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08" w:rsidRPr="00752E42" w:rsidRDefault="00CB3708" w:rsidP="00CB3708">
      <w:pPr>
        <w:spacing w:line="360" w:lineRule="auto"/>
        <w:jc w:val="center"/>
        <w:rPr>
          <w:rFonts w:ascii="Arial" w:hAnsi="Arial" w:cs="Arial"/>
          <w:b/>
          <w:sz w:val="32"/>
          <w:szCs w:val="32"/>
          <w:lang w:val="ru-RU"/>
        </w:rPr>
      </w:pPr>
      <w:r w:rsidRPr="00752E42">
        <w:rPr>
          <w:rFonts w:ascii="Arial" w:hAnsi="Arial" w:cs="Arial"/>
          <w:b/>
          <w:sz w:val="32"/>
          <w:szCs w:val="32"/>
          <w:lang w:val="ru-RU"/>
        </w:rPr>
        <w:t xml:space="preserve">СОБРАНИЕ ДЕПУТАТОВ </w:t>
      </w:r>
    </w:p>
    <w:p w:rsidR="00CB3708" w:rsidRPr="00752E42" w:rsidRDefault="00CB3708" w:rsidP="00CB3708">
      <w:pPr>
        <w:spacing w:line="360" w:lineRule="auto"/>
        <w:jc w:val="center"/>
        <w:rPr>
          <w:rFonts w:ascii="Arial" w:hAnsi="Arial" w:cs="Arial"/>
          <w:b/>
          <w:sz w:val="32"/>
          <w:szCs w:val="32"/>
          <w:lang w:val="ru-RU"/>
        </w:rPr>
      </w:pPr>
      <w:r w:rsidRPr="00752E42">
        <w:rPr>
          <w:rFonts w:ascii="Arial" w:hAnsi="Arial" w:cs="Arial"/>
          <w:b/>
          <w:sz w:val="32"/>
          <w:szCs w:val="32"/>
          <w:lang w:val="ru-RU"/>
        </w:rPr>
        <w:t>ВОРОШНЕВСКОГО СЕЛЬСОВЕТА</w:t>
      </w:r>
    </w:p>
    <w:p w:rsidR="00CB3708" w:rsidRPr="00752E42" w:rsidRDefault="00CB3708" w:rsidP="00CB3708">
      <w:pPr>
        <w:spacing w:line="360" w:lineRule="auto"/>
        <w:jc w:val="center"/>
        <w:rPr>
          <w:rFonts w:ascii="Arial" w:hAnsi="Arial" w:cs="Arial"/>
          <w:b/>
          <w:sz w:val="32"/>
          <w:szCs w:val="32"/>
          <w:lang w:val="ru-RU"/>
        </w:rPr>
      </w:pPr>
      <w:r w:rsidRPr="00752E42">
        <w:rPr>
          <w:rFonts w:ascii="Arial" w:hAnsi="Arial" w:cs="Arial"/>
          <w:b/>
          <w:sz w:val="32"/>
          <w:szCs w:val="32"/>
          <w:lang w:val="ru-RU"/>
        </w:rPr>
        <w:t xml:space="preserve">КУРСКОГО РАЙОНА КУРСКОЙ ОБЛАСТИ </w:t>
      </w:r>
    </w:p>
    <w:p w:rsidR="00CB3708" w:rsidRPr="00752E42" w:rsidRDefault="00CB3708" w:rsidP="00CB3708">
      <w:pPr>
        <w:jc w:val="center"/>
        <w:rPr>
          <w:rFonts w:ascii="Arial" w:hAnsi="Arial" w:cs="Arial"/>
          <w:b/>
          <w:sz w:val="32"/>
          <w:szCs w:val="32"/>
          <w:lang w:val="ru-RU"/>
        </w:rPr>
      </w:pPr>
    </w:p>
    <w:p w:rsidR="00CB3708" w:rsidRPr="00752E42" w:rsidRDefault="00CB3708" w:rsidP="00CB3708">
      <w:pPr>
        <w:jc w:val="center"/>
        <w:rPr>
          <w:rFonts w:ascii="Arial" w:hAnsi="Arial" w:cs="Arial"/>
          <w:b/>
          <w:sz w:val="32"/>
          <w:szCs w:val="32"/>
          <w:lang w:val="ru-RU"/>
        </w:rPr>
      </w:pPr>
      <w:r w:rsidRPr="00752E42">
        <w:rPr>
          <w:rFonts w:ascii="Arial" w:hAnsi="Arial" w:cs="Arial"/>
          <w:b/>
          <w:sz w:val="32"/>
          <w:szCs w:val="32"/>
          <w:lang w:val="ru-RU"/>
        </w:rPr>
        <w:t>РЕШЕНИЕ</w:t>
      </w:r>
    </w:p>
    <w:p w:rsidR="00CB3708" w:rsidRPr="00752E42" w:rsidRDefault="00CB3708" w:rsidP="00CB3708">
      <w:pPr>
        <w:jc w:val="center"/>
        <w:rPr>
          <w:rFonts w:ascii="Arial" w:hAnsi="Arial" w:cs="Arial"/>
          <w:b/>
          <w:sz w:val="32"/>
          <w:szCs w:val="32"/>
          <w:lang w:val="ru-RU"/>
        </w:rPr>
      </w:pPr>
    </w:p>
    <w:p w:rsidR="00CB3708" w:rsidRPr="00752E42" w:rsidRDefault="00CB3708" w:rsidP="00752E42">
      <w:pPr>
        <w:jc w:val="center"/>
        <w:rPr>
          <w:rFonts w:ascii="Arial" w:hAnsi="Arial" w:cs="Arial"/>
          <w:b/>
          <w:color w:val="auto"/>
          <w:sz w:val="32"/>
          <w:szCs w:val="32"/>
          <w:lang w:val="ru-RU"/>
        </w:rPr>
      </w:pPr>
      <w:r w:rsidRPr="00752E42">
        <w:rPr>
          <w:rFonts w:ascii="Arial" w:hAnsi="Arial" w:cs="Arial"/>
          <w:b/>
          <w:color w:val="auto"/>
          <w:sz w:val="32"/>
          <w:szCs w:val="32"/>
          <w:lang w:val="ru-RU"/>
        </w:rPr>
        <w:t xml:space="preserve">от  </w:t>
      </w:r>
      <w:r w:rsidR="00752E42" w:rsidRPr="00752E42">
        <w:rPr>
          <w:rFonts w:ascii="Arial" w:hAnsi="Arial" w:cs="Arial"/>
          <w:b/>
          <w:color w:val="auto"/>
          <w:sz w:val="32"/>
          <w:szCs w:val="32"/>
          <w:lang w:val="ru-RU"/>
        </w:rPr>
        <w:t xml:space="preserve">15 января 2018 г. </w:t>
      </w:r>
      <w:r w:rsidRPr="00752E42">
        <w:rPr>
          <w:rFonts w:ascii="Arial" w:hAnsi="Arial" w:cs="Arial"/>
          <w:b/>
          <w:color w:val="auto"/>
          <w:sz w:val="32"/>
          <w:szCs w:val="32"/>
          <w:lang w:val="ru-RU"/>
        </w:rPr>
        <w:t xml:space="preserve">№ </w:t>
      </w:r>
      <w:r w:rsidR="001A253E" w:rsidRPr="00752E42">
        <w:rPr>
          <w:rFonts w:ascii="Arial" w:hAnsi="Arial" w:cs="Arial"/>
          <w:b/>
          <w:color w:val="auto"/>
          <w:sz w:val="32"/>
          <w:szCs w:val="32"/>
          <w:lang w:val="ru-RU"/>
        </w:rPr>
        <w:t>34-6-10</w:t>
      </w:r>
    </w:p>
    <w:p w:rsidR="008B3A3D" w:rsidRPr="00752E42" w:rsidRDefault="008B3A3D" w:rsidP="00752E42">
      <w:pPr>
        <w:jc w:val="center"/>
        <w:rPr>
          <w:rFonts w:ascii="Arial" w:hAnsi="Arial" w:cs="Arial"/>
          <w:b/>
          <w:sz w:val="32"/>
          <w:szCs w:val="32"/>
          <w:lang w:val="ru-RU"/>
        </w:rPr>
      </w:pP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Об утверждении Положения «О деятельности</w:t>
      </w: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муниципальных общественных кладбищ,</w:t>
      </w: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об организации ритуальных услуг и содержании</w:t>
      </w: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мест захоронения на территории</w:t>
      </w: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МО  «Ворошневский  сельсовет»</w:t>
      </w:r>
    </w:p>
    <w:p w:rsidR="00E85031" w:rsidRPr="00752E42" w:rsidRDefault="00E85031" w:rsidP="00752E42">
      <w:pPr>
        <w:pStyle w:val="a3"/>
        <w:jc w:val="center"/>
        <w:rPr>
          <w:rFonts w:ascii="Arial" w:hAnsi="Arial" w:cs="Arial"/>
          <w:b/>
          <w:sz w:val="32"/>
          <w:szCs w:val="32"/>
        </w:rPr>
      </w:pPr>
      <w:r w:rsidRPr="00752E42">
        <w:rPr>
          <w:rFonts w:ascii="Arial" w:hAnsi="Arial" w:cs="Arial"/>
          <w:b/>
          <w:sz w:val="32"/>
          <w:szCs w:val="32"/>
        </w:rPr>
        <w:t>Курского района Курской области»</w:t>
      </w:r>
    </w:p>
    <w:p w:rsidR="008B3A3D" w:rsidRPr="00752E42" w:rsidRDefault="008B3A3D" w:rsidP="00E85031">
      <w:pPr>
        <w:pStyle w:val="a3"/>
        <w:rPr>
          <w:rFonts w:ascii="Arial" w:hAnsi="Arial" w:cs="Arial"/>
          <w:sz w:val="24"/>
          <w:szCs w:val="24"/>
        </w:rPr>
      </w:pPr>
    </w:p>
    <w:p w:rsidR="00E85031" w:rsidRPr="00752E42" w:rsidRDefault="00E85031" w:rsidP="00E85031">
      <w:pPr>
        <w:pStyle w:val="a3"/>
        <w:rPr>
          <w:rFonts w:ascii="Arial" w:hAnsi="Arial" w:cs="Arial"/>
          <w:b/>
          <w:sz w:val="24"/>
          <w:szCs w:val="24"/>
        </w:rPr>
      </w:pPr>
    </w:p>
    <w:p w:rsidR="00E85031" w:rsidRPr="00752E42" w:rsidRDefault="00E85031" w:rsidP="00E85031">
      <w:pPr>
        <w:autoSpaceDE w:val="0"/>
        <w:spacing w:before="100" w:after="100" w:line="100" w:lineRule="atLeast"/>
        <w:ind w:firstLine="709"/>
        <w:jc w:val="both"/>
        <w:rPr>
          <w:rFonts w:ascii="Arial" w:hAnsi="Arial" w:cs="Arial"/>
          <w:lang w:val="ru-RU"/>
        </w:rPr>
      </w:pPr>
      <w:r w:rsidRPr="00752E42">
        <w:rPr>
          <w:rFonts w:ascii="Arial" w:hAnsi="Arial" w:cs="Arial"/>
          <w:lang w:val="ru-RU"/>
        </w:rPr>
        <w:t>В соответствии с Федеральным законом от 06.10.2003 №131-ФЗ "Об общих принципах организации местного самоуправления в Российской Федерации", Уставом Ворошневского сельсовета Курского района Курской области, Собрание депутатов Ворошневского сельсовета Курского района Курской области</w:t>
      </w:r>
    </w:p>
    <w:p w:rsidR="00E85031" w:rsidRPr="00752E42" w:rsidRDefault="008B3A3D" w:rsidP="00752E42">
      <w:pPr>
        <w:autoSpaceDE w:val="0"/>
        <w:spacing w:before="100" w:after="100" w:line="100" w:lineRule="atLeast"/>
        <w:jc w:val="both"/>
        <w:rPr>
          <w:rFonts w:ascii="Arial" w:hAnsi="Arial" w:cs="Arial"/>
          <w:lang w:val="ru-RU"/>
        </w:rPr>
      </w:pPr>
      <w:r w:rsidRPr="00752E42">
        <w:rPr>
          <w:rFonts w:ascii="Arial" w:hAnsi="Arial" w:cs="Arial"/>
          <w:lang w:val="ru-RU"/>
        </w:rPr>
        <w:t xml:space="preserve"> РЕШИЛО</w:t>
      </w:r>
    </w:p>
    <w:p w:rsidR="00E85031" w:rsidRPr="00752E42" w:rsidRDefault="00E85031" w:rsidP="00E85031">
      <w:pPr>
        <w:tabs>
          <w:tab w:val="left" w:pos="0"/>
          <w:tab w:val="left" w:pos="567"/>
          <w:tab w:val="left" w:pos="720"/>
        </w:tabs>
        <w:autoSpaceDE w:val="0"/>
        <w:spacing w:before="100" w:after="100" w:line="100" w:lineRule="atLeast"/>
        <w:jc w:val="both"/>
        <w:rPr>
          <w:rFonts w:ascii="Arial" w:hAnsi="Arial" w:cs="Arial"/>
          <w:lang w:val="ru-RU"/>
        </w:rPr>
      </w:pPr>
      <w:r w:rsidRPr="00752E42">
        <w:rPr>
          <w:rFonts w:ascii="Arial" w:hAnsi="Arial" w:cs="Arial"/>
          <w:lang w:val="ru-RU"/>
        </w:rPr>
        <w:t xml:space="preserve">    1. Утвердить Положение «О деятельности муниципальных общественных кладбищ, об организации ритуальных услуг и содержании мест захоронения на территории МО  «</w:t>
      </w:r>
      <w:r w:rsidR="008B3A3D" w:rsidRPr="00752E42">
        <w:rPr>
          <w:rFonts w:ascii="Arial" w:hAnsi="Arial" w:cs="Arial"/>
          <w:lang w:val="ru-RU"/>
        </w:rPr>
        <w:t>Ворошневский</w:t>
      </w:r>
      <w:r w:rsidRPr="00752E42">
        <w:rPr>
          <w:rFonts w:ascii="Arial" w:hAnsi="Arial" w:cs="Arial"/>
          <w:lang w:val="ru-RU"/>
        </w:rPr>
        <w:t xml:space="preserve"> сельсовет» Курского района Курской области».</w:t>
      </w:r>
    </w:p>
    <w:p w:rsidR="00E85031" w:rsidRPr="00752E42" w:rsidRDefault="00E85031" w:rsidP="008B3A3D">
      <w:pPr>
        <w:tabs>
          <w:tab w:val="left" w:pos="0"/>
          <w:tab w:val="left" w:pos="567"/>
          <w:tab w:val="left" w:pos="720"/>
        </w:tabs>
        <w:autoSpaceDE w:val="0"/>
        <w:spacing w:before="100" w:after="100" w:line="100" w:lineRule="atLeast"/>
        <w:jc w:val="both"/>
        <w:rPr>
          <w:rFonts w:ascii="Arial" w:hAnsi="Arial" w:cs="Arial"/>
          <w:lang w:val="ru-RU"/>
        </w:rPr>
      </w:pPr>
      <w:r w:rsidRPr="00752E42">
        <w:rPr>
          <w:rFonts w:ascii="Arial" w:hAnsi="Arial" w:cs="Arial"/>
          <w:lang w:val="ru-RU"/>
        </w:rPr>
        <w:t xml:space="preserve">     </w:t>
      </w:r>
      <w:r w:rsidR="001A253E" w:rsidRPr="00752E42">
        <w:rPr>
          <w:rFonts w:ascii="Arial" w:hAnsi="Arial" w:cs="Arial"/>
          <w:lang w:val="ru-RU"/>
        </w:rPr>
        <w:t>2</w:t>
      </w:r>
      <w:r w:rsidRPr="00752E42">
        <w:rPr>
          <w:rFonts w:ascii="Arial" w:hAnsi="Arial" w:cs="Arial"/>
          <w:lang w:val="ru-RU"/>
        </w:rPr>
        <w:t>. Решение вступает в силу со дня его  подписания и подлежит официальному обнародованию в сети Интернет на официальном сайте Администрации.</w:t>
      </w:r>
    </w:p>
    <w:p w:rsidR="00CB3708" w:rsidRPr="00752E42" w:rsidRDefault="00CB3708" w:rsidP="00CB3708">
      <w:pPr>
        <w:spacing w:line="276" w:lineRule="auto"/>
        <w:rPr>
          <w:rFonts w:ascii="Arial" w:hAnsi="Arial" w:cs="Arial"/>
          <w:lang w:val="ru-RU"/>
        </w:rPr>
      </w:pPr>
    </w:p>
    <w:p w:rsidR="00CB3708" w:rsidRPr="00752E42" w:rsidRDefault="00CB3708" w:rsidP="00CB3708">
      <w:pPr>
        <w:spacing w:line="276" w:lineRule="auto"/>
        <w:rPr>
          <w:rFonts w:ascii="Arial" w:hAnsi="Arial" w:cs="Arial"/>
          <w:lang w:val="ru-RU"/>
        </w:rPr>
      </w:pPr>
    </w:p>
    <w:p w:rsidR="00752E42" w:rsidRDefault="00752E42" w:rsidP="00CB3708">
      <w:pPr>
        <w:spacing w:line="276" w:lineRule="auto"/>
        <w:rPr>
          <w:rFonts w:ascii="Arial" w:hAnsi="Arial" w:cs="Arial"/>
          <w:lang w:val="ru-RU"/>
        </w:rPr>
      </w:pPr>
    </w:p>
    <w:p w:rsidR="00752E42" w:rsidRDefault="00752E42" w:rsidP="00CB3708">
      <w:pPr>
        <w:spacing w:line="276" w:lineRule="auto"/>
        <w:rPr>
          <w:rFonts w:ascii="Arial" w:hAnsi="Arial" w:cs="Arial"/>
          <w:lang w:val="ru-RU"/>
        </w:rPr>
      </w:pPr>
    </w:p>
    <w:p w:rsidR="00752E42" w:rsidRDefault="00752E42" w:rsidP="00CB3708">
      <w:pPr>
        <w:spacing w:line="276" w:lineRule="auto"/>
        <w:rPr>
          <w:rFonts w:ascii="Arial" w:hAnsi="Arial" w:cs="Arial"/>
          <w:lang w:val="ru-RU"/>
        </w:rPr>
      </w:pPr>
    </w:p>
    <w:p w:rsidR="00CB3708" w:rsidRPr="00752E42" w:rsidRDefault="00CB3708" w:rsidP="00CB3708">
      <w:pPr>
        <w:spacing w:line="276" w:lineRule="auto"/>
        <w:rPr>
          <w:rFonts w:ascii="Arial" w:hAnsi="Arial" w:cs="Arial"/>
          <w:lang w:val="ru-RU"/>
        </w:rPr>
      </w:pPr>
      <w:r w:rsidRPr="00752E42">
        <w:rPr>
          <w:rFonts w:ascii="Arial" w:hAnsi="Arial" w:cs="Arial"/>
          <w:lang w:val="ru-RU"/>
        </w:rPr>
        <w:t>Председатель Собрания депутатов</w:t>
      </w:r>
    </w:p>
    <w:p w:rsidR="00CB3708" w:rsidRPr="00752E42" w:rsidRDefault="00CB3708" w:rsidP="00CB3708">
      <w:pPr>
        <w:spacing w:line="276" w:lineRule="auto"/>
        <w:rPr>
          <w:rFonts w:ascii="Arial" w:hAnsi="Arial" w:cs="Arial"/>
          <w:lang w:val="ru-RU"/>
        </w:rPr>
      </w:pPr>
      <w:r w:rsidRPr="00752E42">
        <w:rPr>
          <w:rFonts w:ascii="Arial" w:hAnsi="Arial" w:cs="Arial"/>
          <w:lang w:val="ru-RU"/>
        </w:rPr>
        <w:t>Ворошневского  сельсовета</w:t>
      </w:r>
    </w:p>
    <w:p w:rsidR="00CB3708" w:rsidRPr="00752E42" w:rsidRDefault="00CB3708" w:rsidP="00CB3708">
      <w:pPr>
        <w:spacing w:line="276" w:lineRule="auto"/>
        <w:rPr>
          <w:rFonts w:ascii="Arial" w:hAnsi="Arial" w:cs="Arial"/>
          <w:lang w:val="ru-RU"/>
        </w:rPr>
      </w:pPr>
      <w:r w:rsidRPr="00752E42">
        <w:rPr>
          <w:rFonts w:ascii="Arial" w:hAnsi="Arial" w:cs="Arial"/>
          <w:lang w:val="ru-RU"/>
        </w:rPr>
        <w:t>Курского района Курской области</w:t>
      </w:r>
      <w:r w:rsidRPr="00752E42">
        <w:rPr>
          <w:rFonts w:ascii="Arial" w:hAnsi="Arial" w:cs="Arial"/>
          <w:lang w:val="ru-RU"/>
        </w:rPr>
        <w:tab/>
      </w:r>
      <w:r w:rsidRPr="00752E42">
        <w:rPr>
          <w:rFonts w:ascii="Arial" w:hAnsi="Arial" w:cs="Arial"/>
          <w:lang w:val="ru-RU"/>
        </w:rPr>
        <w:tab/>
      </w:r>
      <w:r w:rsidRPr="00752E42">
        <w:rPr>
          <w:rFonts w:ascii="Arial" w:hAnsi="Arial" w:cs="Arial"/>
          <w:lang w:val="ru-RU"/>
        </w:rPr>
        <w:tab/>
        <w:t xml:space="preserve">        </w:t>
      </w:r>
      <w:r w:rsidR="00752E42" w:rsidRPr="00752E42">
        <w:rPr>
          <w:rFonts w:ascii="Arial" w:hAnsi="Arial" w:cs="Arial"/>
          <w:lang w:val="ru-RU"/>
        </w:rPr>
        <w:t xml:space="preserve">           </w:t>
      </w:r>
      <w:r w:rsidRPr="00752E42">
        <w:rPr>
          <w:rFonts w:ascii="Arial" w:hAnsi="Arial" w:cs="Arial"/>
          <w:lang w:val="ru-RU"/>
        </w:rPr>
        <w:t xml:space="preserve"> К.Н.Вялых</w:t>
      </w:r>
    </w:p>
    <w:p w:rsidR="00CB3708" w:rsidRPr="00752E42" w:rsidRDefault="00CB3708" w:rsidP="00CB3708">
      <w:pPr>
        <w:spacing w:line="276" w:lineRule="auto"/>
        <w:rPr>
          <w:rFonts w:ascii="Arial" w:hAnsi="Arial" w:cs="Arial"/>
          <w:lang w:val="ru-RU"/>
        </w:rPr>
      </w:pPr>
    </w:p>
    <w:p w:rsidR="00CB3708" w:rsidRPr="00752E42" w:rsidRDefault="00CB3708" w:rsidP="00CB3708">
      <w:pPr>
        <w:spacing w:line="276" w:lineRule="auto"/>
        <w:rPr>
          <w:rFonts w:ascii="Arial" w:hAnsi="Arial" w:cs="Arial"/>
          <w:lang w:val="ru-RU"/>
        </w:rPr>
      </w:pPr>
      <w:r w:rsidRPr="00752E42">
        <w:rPr>
          <w:rFonts w:ascii="Arial" w:hAnsi="Arial" w:cs="Arial"/>
          <w:lang w:val="ru-RU"/>
        </w:rPr>
        <w:t>Глава Ворошневского  сельсовета</w:t>
      </w:r>
    </w:p>
    <w:p w:rsidR="00CB3708" w:rsidRPr="00752E42" w:rsidRDefault="00CB3708" w:rsidP="00CB3708">
      <w:pPr>
        <w:spacing w:line="276" w:lineRule="auto"/>
        <w:rPr>
          <w:rFonts w:ascii="Arial" w:hAnsi="Arial" w:cs="Arial"/>
          <w:lang w:val="ru-RU"/>
        </w:rPr>
      </w:pPr>
      <w:r w:rsidRPr="00752E42">
        <w:rPr>
          <w:rFonts w:ascii="Arial" w:hAnsi="Arial" w:cs="Arial"/>
          <w:lang w:val="ru-RU"/>
        </w:rPr>
        <w:t>Курского района Курской области                                          Н.С.Тарасов</w:t>
      </w:r>
    </w:p>
    <w:p w:rsidR="00752E42" w:rsidRPr="00752E42" w:rsidRDefault="00752E42" w:rsidP="008B3A3D">
      <w:pPr>
        <w:autoSpaceDE w:val="0"/>
        <w:ind w:left="5478"/>
        <w:jc w:val="both"/>
        <w:rPr>
          <w:rFonts w:ascii="Arial" w:hAnsi="Arial" w:cs="Arial"/>
          <w:lang w:val="ru-RU"/>
        </w:rPr>
      </w:pPr>
    </w:p>
    <w:p w:rsidR="00752E42" w:rsidRPr="00752E42" w:rsidRDefault="00752E42" w:rsidP="008B3A3D">
      <w:pPr>
        <w:autoSpaceDE w:val="0"/>
        <w:ind w:left="5478"/>
        <w:jc w:val="both"/>
        <w:rPr>
          <w:rFonts w:ascii="Arial" w:hAnsi="Arial" w:cs="Arial"/>
          <w:lang w:val="ru-RU"/>
        </w:rPr>
      </w:pPr>
    </w:p>
    <w:p w:rsidR="00752E42" w:rsidRPr="00752E42" w:rsidRDefault="00752E42" w:rsidP="008B3A3D">
      <w:pPr>
        <w:autoSpaceDE w:val="0"/>
        <w:ind w:left="5478"/>
        <w:jc w:val="both"/>
        <w:rPr>
          <w:rFonts w:ascii="Arial" w:hAnsi="Arial" w:cs="Arial"/>
          <w:lang w:val="ru-RU"/>
        </w:rPr>
      </w:pPr>
    </w:p>
    <w:p w:rsidR="008B3A3D" w:rsidRPr="00752E42" w:rsidRDefault="00752E42" w:rsidP="008B3A3D">
      <w:pPr>
        <w:autoSpaceDE w:val="0"/>
        <w:ind w:left="5478"/>
        <w:jc w:val="both"/>
        <w:rPr>
          <w:rFonts w:ascii="Arial" w:hAnsi="Arial" w:cs="Arial"/>
          <w:lang w:val="ru-RU"/>
        </w:rPr>
      </w:pPr>
      <w:r>
        <w:rPr>
          <w:rFonts w:ascii="Arial" w:hAnsi="Arial" w:cs="Arial"/>
          <w:lang w:val="ru-RU"/>
        </w:rPr>
        <w:lastRenderedPageBreak/>
        <w:t>У</w:t>
      </w:r>
      <w:r w:rsidR="008B3A3D" w:rsidRPr="00752E42">
        <w:rPr>
          <w:rFonts w:ascii="Arial" w:hAnsi="Arial" w:cs="Arial"/>
          <w:lang w:val="ru-RU"/>
        </w:rPr>
        <w:t>ТВЕРЖДЕНО</w:t>
      </w:r>
    </w:p>
    <w:p w:rsidR="008B3A3D" w:rsidRPr="00752E42" w:rsidRDefault="008B3A3D" w:rsidP="008B3A3D">
      <w:pPr>
        <w:autoSpaceDE w:val="0"/>
        <w:ind w:left="5478"/>
        <w:jc w:val="both"/>
        <w:rPr>
          <w:rFonts w:ascii="Arial" w:hAnsi="Arial" w:cs="Arial"/>
          <w:lang w:val="ru-RU"/>
        </w:rPr>
      </w:pPr>
      <w:r w:rsidRPr="00752E42">
        <w:rPr>
          <w:rFonts w:ascii="Arial" w:hAnsi="Arial" w:cs="Arial"/>
          <w:lang w:val="ru-RU"/>
        </w:rPr>
        <w:t>Решением Собрания депутатов</w:t>
      </w:r>
    </w:p>
    <w:p w:rsidR="008B3A3D" w:rsidRPr="00752E42" w:rsidRDefault="008B3A3D" w:rsidP="008B3A3D">
      <w:pPr>
        <w:autoSpaceDE w:val="0"/>
        <w:ind w:left="5478"/>
        <w:jc w:val="both"/>
        <w:rPr>
          <w:rFonts w:ascii="Arial" w:hAnsi="Arial" w:cs="Arial"/>
          <w:lang w:val="ru-RU"/>
        </w:rPr>
      </w:pPr>
      <w:r w:rsidRPr="00752E42">
        <w:rPr>
          <w:rFonts w:ascii="Arial" w:hAnsi="Arial" w:cs="Arial"/>
          <w:lang w:val="ru-RU"/>
        </w:rPr>
        <w:t>Ворошневского сельсовета</w:t>
      </w:r>
    </w:p>
    <w:p w:rsidR="008B3A3D" w:rsidRPr="00752E42" w:rsidRDefault="008B3A3D" w:rsidP="008B3A3D">
      <w:pPr>
        <w:autoSpaceDE w:val="0"/>
        <w:ind w:left="5478"/>
        <w:jc w:val="both"/>
        <w:rPr>
          <w:rFonts w:ascii="Arial" w:hAnsi="Arial" w:cs="Arial"/>
          <w:lang w:val="ru-RU"/>
        </w:rPr>
      </w:pPr>
      <w:r w:rsidRPr="00752E42">
        <w:rPr>
          <w:rFonts w:ascii="Arial" w:hAnsi="Arial" w:cs="Arial"/>
          <w:lang w:val="ru-RU"/>
        </w:rPr>
        <w:t>Курского района Курской области</w:t>
      </w:r>
    </w:p>
    <w:p w:rsidR="008B3A3D" w:rsidRPr="00752E42" w:rsidRDefault="008B3A3D" w:rsidP="008B3A3D">
      <w:pPr>
        <w:autoSpaceDE w:val="0"/>
        <w:ind w:left="5478"/>
        <w:jc w:val="both"/>
        <w:rPr>
          <w:rFonts w:ascii="Arial" w:hAnsi="Arial" w:cs="Arial"/>
          <w:lang w:val="ru-RU"/>
        </w:rPr>
      </w:pPr>
      <w:r w:rsidRPr="00752E42">
        <w:rPr>
          <w:rFonts w:ascii="Arial" w:hAnsi="Arial" w:cs="Arial"/>
          <w:lang w:val="ru-RU"/>
        </w:rPr>
        <w:t xml:space="preserve">от </w:t>
      </w:r>
      <w:r w:rsidR="001A253E" w:rsidRPr="00752E42">
        <w:rPr>
          <w:rFonts w:ascii="Arial" w:hAnsi="Arial" w:cs="Arial"/>
          <w:lang w:val="ru-RU"/>
        </w:rPr>
        <w:t>15.01.2018</w:t>
      </w:r>
      <w:r w:rsidRPr="00752E42">
        <w:rPr>
          <w:rFonts w:ascii="Arial" w:hAnsi="Arial" w:cs="Arial"/>
          <w:lang w:val="ru-RU"/>
        </w:rPr>
        <w:t>г. №</w:t>
      </w:r>
      <w:r w:rsidR="001A253E" w:rsidRPr="00752E42">
        <w:rPr>
          <w:rFonts w:ascii="Arial" w:hAnsi="Arial" w:cs="Arial"/>
          <w:lang w:val="ru-RU"/>
        </w:rPr>
        <w:t xml:space="preserve"> 34-6-10</w:t>
      </w:r>
    </w:p>
    <w:p w:rsidR="008B3A3D" w:rsidRPr="00752E42" w:rsidRDefault="008B3A3D" w:rsidP="008B3A3D">
      <w:pPr>
        <w:autoSpaceDE w:val="0"/>
        <w:jc w:val="right"/>
        <w:rPr>
          <w:rFonts w:ascii="Arial" w:hAnsi="Arial" w:cs="Arial"/>
          <w:lang w:val="ru-RU"/>
        </w:rPr>
      </w:pPr>
    </w:p>
    <w:p w:rsidR="008B3A3D" w:rsidRPr="00752E42" w:rsidRDefault="008B3A3D" w:rsidP="008B3A3D">
      <w:pPr>
        <w:autoSpaceDE w:val="0"/>
        <w:jc w:val="both"/>
        <w:rPr>
          <w:rFonts w:ascii="Arial" w:hAnsi="Arial" w:cs="Arial"/>
          <w:lang w:val="ru-RU"/>
        </w:rPr>
      </w:pPr>
      <w:r w:rsidRPr="00752E42">
        <w:rPr>
          <w:rFonts w:ascii="Arial" w:hAnsi="Arial" w:cs="Arial"/>
          <w:lang w:val="ru-RU"/>
        </w:rPr>
        <w:t xml:space="preserve"> </w:t>
      </w:r>
    </w:p>
    <w:p w:rsidR="008B3A3D" w:rsidRPr="00752E42" w:rsidRDefault="008B3A3D" w:rsidP="008B3A3D">
      <w:pPr>
        <w:autoSpaceDE w:val="0"/>
        <w:jc w:val="both"/>
        <w:rPr>
          <w:rFonts w:ascii="Arial" w:hAnsi="Arial" w:cs="Arial"/>
          <w:b/>
          <w:bCs/>
          <w:lang w:val="ru-RU"/>
        </w:rPr>
      </w:pPr>
      <w:r w:rsidRPr="00752E42">
        <w:rPr>
          <w:rFonts w:ascii="Arial" w:hAnsi="Arial" w:cs="Arial"/>
          <w:lang w:val="ru-RU"/>
        </w:rPr>
        <w:t xml:space="preserve"> </w:t>
      </w:r>
    </w:p>
    <w:p w:rsidR="008B3A3D" w:rsidRPr="00752E42" w:rsidRDefault="008B3A3D" w:rsidP="008B3A3D">
      <w:pPr>
        <w:autoSpaceDE w:val="0"/>
        <w:jc w:val="center"/>
        <w:rPr>
          <w:rFonts w:ascii="Arial" w:hAnsi="Arial" w:cs="Arial"/>
          <w:b/>
          <w:bCs/>
          <w:lang w:val="ru-RU"/>
        </w:rPr>
      </w:pPr>
      <w:r w:rsidRPr="00752E42">
        <w:rPr>
          <w:rFonts w:ascii="Arial" w:hAnsi="Arial" w:cs="Arial"/>
          <w:b/>
          <w:bCs/>
          <w:lang w:val="ru-RU"/>
        </w:rPr>
        <w:t>ПОЛОЖЕНИЕ</w:t>
      </w:r>
    </w:p>
    <w:p w:rsidR="008B3A3D" w:rsidRPr="00752E42" w:rsidRDefault="008B3A3D" w:rsidP="008B3A3D">
      <w:pPr>
        <w:autoSpaceDE w:val="0"/>
        <w:jc w:val="center"/>
        <w:rPr>
          <w:rFonts w:ascii="Arial" w:hAnsi="Arial" w:cs="Arial"/>
          <w:b/>
          <w:bCs/>
          <w:lang w:val="ru-RU"/>
        </w:rPr>
      </w:pPr>
      <w:r w:rsidRPr="00752E42">
        <w:rPr>
          <w:rFonts w:ascii="Arial" w:hAnsi="Arial" w:cs="Arial"/>
          <w:b/>
          <w:bCs/>
          <w:lang w:val="ru-RU"/>
        </w:rPr>
        <w:t xml:space="preserve">      о деятельности муниципальных общественных кладбищ, об организации ритуальных услуг и содержании мест захоронения на территории МО  «Ворошневский   сельсовет» Курского района Курской области</w:t>
      </w:r>
    </w:p>
    <w:p w:rsidR="008B3A3D" w:rsidRPr="00752E42" w:rsidRDefault="008B3A3D" w:rsidP="008B3A3D">
      <w:pPr>
        <w:autoSpaceDE w:val="0"/>
        <w:jc w:val="both"/>
        <w:rPr>
          <w:rFonts w:ascii="Arial" w:hAnsi="Arial" w:cs="Arial"/>
          <w:b/>
          <w:bCs/>
          <w:lang w:val="ru-RU"/>
        </w:rPr>
      </w:pPr>
      <w:r w:rsidRPr="00752E42">
        <w:rPr>
          <w:rFonts w:ascii="Arial" w:hAnsi="Arial" w:cs="Arial"/>
          <w:b/>
          <w:bCs/>
          <w:lang w:val="ru-RU"/>
        </w:rPr>
        <w:t xml:space="preserve"> </w:t>
      </w:r>
    </w:p>
    <w:p w:rsidR="008B3A3D" w:rsidRPr="00752E42" w:rsidRDefault="008B3A3D" w:rsidP="008B3A3D">
      <w:pPr>
        <w:autoSpaceDE w:val="0"/>
        <w:ind w:left="4035" w:hanging="360"/>
        <w:jc w:val="both"/>
        <w:rPr>
          <w:rFonts w:ascii="Arial" w:hAnsi="Arial" w:cs="Arial"/>
          <w:b/>
          <w:bCs/>
          <w:lang w:val="ru-RU"/>
        </w:rPr>
      </w:pPr>
      <w:r w:rsidRPr="00752E42">
        <w:rPr>
          <w:rFonts w:ascii="Arial" w:hAnsi="Arial" w:cs="Arial"/>
          <w:b/>
          <w:bCs/>
          <w:lang w:val="ru-RU"/>
        </w:rPr>
        <w:t>1. Общие положения</w:t>
      </w:r>
    </w:p>
    <w:p w:rsidR="008B3A3D" w:rsidRPr="00752E42" w:rsidRDefault="008B3A3D" w:rsidP="008B3A3D">
      <w:pPr>
        <w:autoSpaceDE w:val="0"/>
        <w:ind w:left="3675"/>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1.1</w:t>
      </w:r>
      <w:r w:rsidRPr="00752E42">
        <w:rPr>
          <w:rFonts w:ascii="Arial" w:hAnsi="Arial" w:cs="Arial"/>
          <w:b/>
          <w:bCs/>
          <w:lang w:val="ru-RU"/>
        </w:rPr>
        <w:t xml:space="preserve">. </w:t>
      </w:r>
      <w:r w:rsidRPr="00752E42">
        <w:rPr>
          <w:rFonts w:ascii="Arial" w:hAnsi="Arial" w:cs="Arial"/>
          <w:lang w:val="ru-RU"/>
        </w:rPr>
        <w:t>Настоящее Положение о порядке создания и содержания мест погребения и деятельности кладбищ разработан в соответствии с Градостроительным кодексом РФ, Земельным кодексом РФ, Федеральным законом от 12.01.1996 № 8-ФЗ «О погребении и похоронном деле», Федеральным законом от 30.03.1999 № 52-ФЗ «О санитарно-эпидемиологическом благополучии населения», Указом Президента Российской Федерации от 29.06.1996 № 1001 «О гарантиях прав граждан на предоставление услуг по погребению умерших»,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утвержденными Главным государственным санитарным врачом Российской Федерации 08.04.2003,   Инструкцией «О порядке похорон и содержания кладбищ в РСФСР», утвержденной приказом Министерства жилищно-коммунального хозяйства РСФСР от 12.01.1979 №25.</w:t>
      </w:r>
    </w:p>
    <w:p w:rsidR="00301C9E" w:rsidRPr="00752E42" w:rsidRDefault="00896C12" w:rsidP="00044373">
      <w:pPr>
        <w:ind w:firstLine="708"/>
        <w:jc w:val="both"/>
        <w:rPr>
          <w:rFonts w:ascii="Arial" w:hAnsi="Arial" w:cs="Arial"/>
          <w:lang w:val="ru-RU"/>
        </w:rPr>
      </w:pPr>
      <w:r w:rsidRPr="00752E42">
        <w:rPr>
          <w:rFonts w:ascii="Arial" w:hAnsi="Arial" w:cs="Arial"/>
          <w:lang w:val="ru-RU"/>
        </w:rPr>
        <w:t>1.2. Кладбища, расположенные на территории МО «Ворошневский сельсовет» Курского района Курской области, являются муниципальной собственностью МО «Ворошневский сельсовет» Курского района Курской области</w:t>
      </w:r>
      <w:r w:rsidR="00301C9E" w:rsidRPr="00752E42">
        <w:rPr>
          <w:rFonts w:ascii="Arial" w:hAnsi="Arial" w:cs="Arial"/>
          <w:lang w:val="ru-RU"/>
        </w:rPr>
        <w:t>.</w:t>
      </w:r>
      <w:r w:rsidRPr="00752E42">
        <w:rPr>
          <w:rFonts w:ascii="Arial" w:hAnsi="Arial" w:cs="Arial"/>
          <w:lang w:val="ru-RU"/>
        </w:rPr>
        <w:t xml:space="preserve"> </w:t>
      </w:r>
    </w:p>
    <w:p w:rsidR="00896C12" w:rsidRPr="00752E42" w:rsidRDefault="00301C9E" w:rsidP="00301C9E">
      <w:pPr>
        <w:ind w:firstLine="708"/>
        <w:jc w:val="both"/>
        <w:rPr>
          <w:rFonts w:ascii="Arial" w:hAnsi="Arial" w:cs="Arial"/>
          <w:lang w:val="ru-RU"/>
        </w:rPr>
      </w:pPr>
      <w:r w:rsidRPr="00752E42">
        <w:rPr>
          <w:rFonts w:ascii="Arial" w:hAnsi="Arial" w:cs="Arial"/>
          <w:lang w:val="ru-RU"/>
        </w:rPr>
        <w:t>1.3.П</w:t>
      </w:r>
      <w:r w:rsidR="00896C12" w:rsidRPr="00752E42">
        <w:rPr>
          <w:rFonts w:ascii="Arial" w:hAnsi="Arial" w:cs="Arial"/>
          <w:lang w:val="ru-RU"/>
        </w:rPr>
        <w:t>олномочия по содержанию мест захоронения на территории МО «Ворошневский сельсовет»  Курского района Курской области осуществляет</w:t>
      </w:r>
      <w:r w:rsidRPr="00752E42">
        <w:rPr>
          <w:rFonts w:ascii="Arial" w:hAnsi="Arial" w:cs="Arial"/>
          <w:lang w:val="ru-RU"/>
        </w:rPr>
        <w:t xml:space="preserve">  муниципальное казенное учреждение </w:t>
      </w:r>
      <w:r w:rsidR="00896C12" w:rsidRPr="00752E42">
        <w:rPr>
          <w:rFonts w:ascii="Arial" w:hAnsi="Arial" w:cs="Arial"/>
          <w:lang w:val="ru-RU"/>
        </w:rPr>
        <w:t xml:space="preserve"> «ОДА.МС» Ворошневского сельсовета Курского района Курской области.  </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w:t>
      </w:r>
      <w:r w:rsidR="00301C9E" w:rsidRPr="00752E42">
        <w:rPr>
          <w:rFonts w:ascii="Arial" w:hAnsi="Arial" w:cs="Arial"/>
          <w:lang w:val="ru-RU"/>
        </w:rPr>
        <w:t>4</w:t>
      </w:r>
      <w:r w:rsidRPr="00752E42">
        <w:rPr>
          <w:rFonts w:ascii="Arial" w:hAnsi="Arial" w:cs="Arial"/>
          <w:lang w:val="ru-RU"/>
        </w:rPr>
        <w:t>. В настоящем Положении используются следующие понятия: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D448A7">
      <w:pPr>
        <w:jc w:val="both"/>
        <w:rPr>
          <w:rFonts w:ascii="Arial" w:hAnsi="Arial" w:cs="Arial"/>
          <w:lang w:val="ru-RU"/>
        </w:rPr>
      </w:pPr>
      <w:r w:rsidRPr="00752E42">
        <w:rPr>
          <w:rFonts w:ascii="Arial" w:hAnsi="Arial" w:cs="Arial"/>
          <w:b/>
          <w:bCs/>
          <w:lang w:val="ru-RU"/>
        </w:rPr>
        <w:t xml:space="preserve">администрация МКУ </w:t>
      </w:r>
      <w:r w:rsidR="00D448A7" w:rsidRPr="00752E42">
        <w:rPr>
          <w:rFonts w:ascii="Arial" w:hAnsi="Arial" w:cs="Arial"/>
          <w:b/>
          <w:lang w:val="ru-RU"/>
        </w:rPr>
        <w:t>«ОДА.МС» Ворошневского сельсовета Курского района Курской области</w:t>
      </w:r>
      <w:r w:rsidRPr="00752E42">
        <w:rPr>
          <w:rFonts w:ascii="Arial" w:hAnsi="Arial" w:cs="Arial"/>
          <w:b/>
          <w:bCs/>
          <w:lang w:val="ru-RU"/>
        </w:rPr>
        <w:t xml:space="preserve"> </w:t>
      </w:r>
      <w:r w:rsidRPr="00752E42">
        <w:rPr>
          <w:rFonts w:ascii="Arial" w:hAnsi="Arial" w:cs="Arial"/>
          <w:lang w:val="ru-RU"/>
        </w:rPr>
        <w:t>- руководители и другие работники, наделенные в установленном порядке организационно-распорядительными и административно-хозяйственными функциями лицом, заключившим договор на выполнение работ и услуг по со</w:t>
      </w:r>
      <w:r w:rsidR="005E70CE" w:rsidRPr="00752E42">
        <w:rPr>
          <w:rFonts w:ascii="Arial" w:hAnsi="Arial" w:cs="Arial"/>
          <w:lang w:val="ru-RU"/>
        </w:rPr>
        <w:t>держанию и эксплуатации кладбищ</w:t>
      </w:r>
      <w:r w:rsidRPr="00752E42">
        <w:rPr>
          <w:rFonts w:ascii="Arial" w:hAnsi="Arial" w:cs="Arial"/>
          <w:lang w:val="ru-RU"/>
        </w:rPr>
        <w:t xml:space="preserve">, оказание ритуальных и иных услуг, связанных с погребением на территории </w:t>
      </w:r>
      <w:r w:rsidR="00D448A7" w:rsidRPr="00752E42">
        <w:rPr>
          <w:rFonts w:ascii="Arial" w:hAnsi="Arial" w:cs="Arial"/>
          <w:lang w:val="ru-RU"/>
        </w:rPr>
        <w:t>МО «Ворошневский сельсовет»</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p>
    <w:p w:rsidR="008B3A3D" w:rsidRPr="00752E42" w:rsidRDefault="00D448A7" w:rsidP="008B3A3D">
      <w:pPr>
        <w:autoSpaceDE w:val="0"/>
        <w:spacing w:line="100" w:lineRule="atLeast"/>
        <w:jc w:val="both"/>
        <w:rPr>
          <w:rFonts w:ascii="Arial" w:hAnsi="Arial" w:cs="Arial"/>
          <w:lang w:val="ru-RU"/>
        </w:rPr>
      </w:pPr>
      <w:r w:rsidRPr="00752E42">
        <w:rPr>
          <w:rFonts w:ascii="Arial" w:hAnsi="Arial" w:cs="Arial"/>
          <w:b/>
          <w:bCs/>
          <w:lang w:val="ru-RU"/>
        </w:rPr>
        <w:t xml:space="preserve"> брошенные </w:t>
      </w:r>
      <w:r w:rsidR="008B3A3D" w:rsidRPr="00752E42">
        <w:rPr>
          <w:rFonts w:ascii="Arial" w:hAnsi="Arial" w:cs="Arial"/>
          <w:b/>
          <w:bCs/>
          <w:lang w:val="ru-RU"/>
        </w:rPr>
        <w:t xml:space="preserve">сооружения </w:t>
      </w:r>
      <w:r w:rsidR="008B3A3D" w:rsidRPr="00752E42">
        <w:rPr>
          <w:rFonts w:ascii="Arial" w:hAnsi="Arial" w:cs="Arial"/>
          <w:lang w:val="ru-RU"/>
        </w:rPr>
        <w:t xml:space="preserve">- надмогильные  сооружения, которые не имеют собственника, собственник которых неизвестен, либо надмогильные сооружения, от права собственности на которые собственник отказался </w:t>
      </w:r>
      <w:r w:rsidR="008B3A3D" w:rsidRPr="00752E42">
        <w:rPr>
          <w:rFonts w:ascii="Arial" w:hAnsi="Arial" w:cs="Arial"/>
          <w:lang w:val="ru-RU"/>
        </w:rPr>
        <w:lastRenderedPageBreak/>
        <w:t>(брошенные собственником или иным образом оставленные им с целью отказа от права собственности на них);</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захоронение </w:t>
      </w:r>
      <w:r w:rsidRPr="00752E42">
        <w:rPr>
          <w:rFonts w:ascii="Arial" w:hAnsi="Arial" w:cs="Arial"/>
          <w:lang w:val="ru-RU"/>
        </w:rPr>
        <w:t>– погребенные останки или прах;</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зона захоронений </w:t>
      </w:r>
      <w:r w:rsidRPr="00752E42">
        <w:rPr>
          <w:rFonts w:ascii="Arial" w:hAnsi="Arial" w:cs="Arial"/>
          <w:lang w:val="ru-RU"/>
        </w:rPr>
        <w:t>– часть территории кладбища, на которой осуществляется захоронение умерших (погибших) в гробах или урн с прахом;</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зона моральной (зеленой) защиты </w:t>
      </w:r>
      <w:r w:rsidRPr="00752E42">
        <w:rPr>
          <w:rFonts w:ascii="Arial" w:hAnsi="Arial" w:cs="Arial"/>
          <w:lang w:val="ru-RU"/>
        </w:rPr>
        <w:t>- зона, отделяющая место погребения от иных территорий общего пользования;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кладбище </w:t>
      </w:r>
      <w:r w:rsidRPr="00752E42">
        <w:rPr>
          <w:rFonts w:ascii="Arial" w:hAnsi="Arial" w:cs="Arial"/>
          <w:lang w:val="ru-RU"/>
        </w:rPr>
        <w:t>-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кладбищенский период </w:t>
      </w:r>
      <w:r w:rsidRPr="00752E42">
        <w:rPr>
          <w:rFonts w:ascii="Arial" w:hAnsi="Arial" w:cs="Arial"/>
          <w:lang w:val="ru-RU"/>
        </w:rPr>
        <w:t>– время разложения и минерализации тела умершего (погибшего);</w:t>
      </w:r>
    </w:p>
    <w:p w:rsidR="008B3A3D" w:rsidRPr="00752E42" w:rsidRDefault="008B3A3D" w:rsidP="008B3A3D">
      <w:pPr>
        <w:autoSpaceDE w:val="0"/>
        <w:spacing w:line="100" w:lineRule="atLeast"/>
        <w:jc w:val="both"/>
        <w:rPr>
          <w:rFonts w:ascii="Arial" w:hAnsi="Arial" w:cs="Arial"/>
          <w:lang w:val="ru-RU"/>
        </w:rPr>
      </w:pPr>
    </w:p>
    <w:p w:rsidR="008B3A3D" w:rsidRPr="00752E42" w:rsidRDefault="00D448A7" w:rsidP="008B3A3D">
      <w:pPr>
        <w:autoSpaceDE w:val="0"/>
        <w:spacing w:line="100" w:lineRule="atLeast"/>
        <w:jc w:val="both"/>
        <w:rPr>
          <w:rFonts w:ascii="Arial" w:hAnsi="Arial" w:cs="Arial"/>
          <w:lang w:val="ru-RU"/>
        </w:rPr>
      </w:pPr>
      <w:r w:rsidRPr="00752E42">
        <w:rPr>
          <w:rFonts w:ascii="Arial" w:hAnsi="Arial" w:cs="Arial"/>
          <w:b/>
          <w:bCs/>
          <w:lang w:val="ru-RU"/>
        </w:rPr>
        <w:t>журнал</w:t>
      </w:r>
      <w:r w:rsidR="008B3A3D" w:rsidRPr="00752E42">
        <w:rPr>
          <w:rFonts w:ascii="Arial" w:hAnsi="Arial" w:cs="Arial"/>
          <w:b/>
          <w:bCs/>
          <w:lang w:val="ru-RU"/>
        </w:rPr>
        <w:t xml:space="preserve"> регистрации захоронений </w:t>
      </w:r>
      <w:r w:rsidR="008B3A3D" w:rsidRPr="00752E42">
        <w:rPr>
          <w:rFonts w:ascii="Arial" w:hAnsi="Arial" w:cs="Arial"/>
          <w:lang w:val="ru-RU"/>
        </w:rPr>
        <w:t xml:space="preserve">- </w:t>
      </w:r>
      <w:r w:rsidRPr="00752E42">
        <w:rPr>
          <w:rFonts w:ascii="Arial" w:hAnsi="Arial" w:cs="Arial"/>
          <w:lang w:val="ru-RU"/>
        </w:rPr>
        <w:t>журнал</w:t>
      </w:r>
      <w:r w:rsidR="008B3A3D" w:rsidRPr="00752E42">
        <w:rPr>
          <w:rFonts w:ascii="Arial" w:hAnsi="Arial" w:cs="Arial"/>
          <w:lang w:val="ru-RU"/>
        </w:rPr>
        <w:t>, в которой администрация кладбища регистрирует каждое захоронение с указанием фамилии, имени, отчества захороненного,</w:t>
      </w:r>
      <w:r w:rsidRPr="00752E42">
        <w:rPr>
          <w:rFonts w:ascii="Arial" w:hAnsi="Arial" w:cs="Arial"/>
          <w:lang w:val="ru-RU"/>
        </w:rPr>
        <w:t xml:space="preserve"> адреса регистрации умершего, документ подтверждающий смерть, место захоронения, фамилия, имя, отчество заявителя, документ удостоверяющий личность, адрес регистрации заявителя, подпись заявителя (получившего разрешение),</w:t>
      </w:r>
      <w:r w:rsidR="008B3A3D" w:rsidRPr="00752E42">
        <w:rPr>
          <w:rFonts w:ascii="Arial" w:hAnsi="Arial" w:cs="Arial"/>
          <w:lang w:val="ru-RU"/>
        </w:rPr>
        <w:t xml:space="preserve"> даты захоронения;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лицо, осуществляющее организацию погребения, </w:t>
      </w:r>
      <w:r w:rsidRPr="00752E42">
        <w:rPr>
          <w:rFonts w:ascii="Arial" w:hAnsi="Arial" w:cs="Arial"/>
          <w:lang w:val="ru-RU"/>
        </w:rPr>
        <w:t>-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их отсутствии иные лица, взявшее на себя обязанность осуществить погребение умершего;</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могила </w:t>
      </w:r>
      <w:r w:rsidRPr="00752E42">
        <w:rPr>
          <w:rFonts w:ascii="Arial" w:hAnsi="Arial" w:cs="Arial"/>
          <w:lang w:val="ru-RU"/>
        </w:rPr>
        <w:t>- углубление в земле для захоронения гроба или урны с прахом;</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надмогильные сооружения </w:t>
      </w:r>
      <w:r w:rsidRPr="00752E42">
        <w:rPr>
          <w:rFonts w:ascii="Arial" w:hAnsi="Arial" w:cs="Arial"/>
          <w:lang w:val="ru-RU"/>
        </w:rPr>
        <w:t>- ограды могил, склепы, памятные и мемориальные сооружения, устанавливаемые на могилах (памятники, кресты и другие сооружения);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останки </w:t>
      </w:r>
      <w:r w:rsidRPr="00752E42">
        <w:rPr>
          <w:rFonts w:ascii="Arial" w:hAnsi="Arial" w:cs="Arial"/>
          <w:lang w:val="ru-RU"/>
        </w:rPr>
        <w:t>– тело умершего (погибшего) человека;</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ответственный за захоронение </w:t>
      </w:r>
      <w:r w:rsidRPr="00752E42">
        <w:rPr>
          <w:rFonts w:ascii="Arial" w:hAnsi="Arial" w:cs="Arial"/>
          <w:lang w:val="ru-RU"/>
        </w:rPr>
        <w:t>- лицо, взявшее на себя обязанности по оформлению захоронения, его содержанию и благоустройству;</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памятник </w:t>
      </w:r>
      <w:r w:rsidRPr="00752E42">
        <w:rPr>
          <w:rFonts w:ascii="Arial" w:hAnsi="Arial" w:cs="Arial"/>
          <w:lang w:val="ru-RU"/>
        </w:rPr>
        <w:t xml:space="preserve">–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изображены трудовые, боевые и религиозные символы, а также эпитафия; </w:t>
      </w:r>
    </w:p>
    <w:p w:rsidR="00D448A7" w:rsidRPr="00752E42" w:rsidRDefault="00D448A7"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погребение </w:t>
      </w:r>
      <w:r w:rsidRPr="00752E42">
        <w:rPr>
          <w:rFonts w:ascii="Arial" w:hAnsi="Arial" w:cs="Arial"/>
          <w:lang w:val="ru-RU"/>
        </w:rPr>
        <w:t>- обрядовые действия по захоронению тела (останков) человека после его смерти, осуществляемое путем предания тела (останков) умершего (погибшего) земле (захоронение в могилу);</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lastRenderedPageBreak/>
        <w:t xml:space="preserve">похороны </w:t>
      </w:r>
      <w:r w:rsidRPr="00752E42">
        <w:rPr>
          <w:rFonts w:ascii="Arial" w:hAnsi="Arial" w:cs="Arial"/>
          <w:lang w:val="ru-RU"/>
        </w:rPr>
        <w:t>- обряд погребения останков или праха;</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родственная могила </w:t>
      </w:r>
      <w:r w:rsidRPr="00752E42">
        <w:rPr>
          <w:rFonts w:ascii="Arial" w:hAnsi="Arial" w:cs="Arial"/>
          <w:lang w:val="ru-RU"/>
        </w:rPr>
        <w:t>- могила, в которой захоронен родственник умершего (погибшего);</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свидетельство о смерти </w:t>
      </w:r>
      <w:r w:rsidRPr="00752E42">
        <w:rPr>
          <w:rFonts w:ascii="Arial" w:hAnsi="Arial" w:cs="Arial"/>
          <w:lang w:val="ru-RU"/>
        </w:rPr>
        <w:t xml:space="preserve">- государственный </w:t>
      </w:r>
      <w:r w:rsidR="00215F70" w:rsidRPr="00752E42">
        <w:rPr>
          <w:rFonts w:ascii="Arial" w:hAnsi="Arial" w:cs="Arial"/>
          <w:lang w:val="ru-RU"/>
        </w:rPr>
        <w:t xml:space="preserve"> </w:t>
      </w:r>
      <w:r w:rsidRPr="00752E42">
        <w:rPr>
          <w:rFonts w:ascii="Arial" w:hAnsi="Arial" w:cs="Arial"/>
          <w:lang w:val="ru-RU"/>
        </w:rPr>
        <w:t>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7C02DE" w:rsidRPr="00752E42" w:rsidRDefault="007C02DE" w:rsidP="008B3A3D">
      <w:pPr>
        <w:autoSpaceDE w:val="0"/>
        <w:spacing w:line="100" w:lineRule="atLeast"/>
        <w:jc w:val="both"/>
        <w:rPr>
          <w:rFonts w:ascii="Arial" w:hAnsi="Arial" w:cs="Arial"/>
          <w:lang w:val="ru-RU"/>
        </w:rPr>
      </w:pPr>
    </w:p>
    <w:p w:rsidR="007C02DE" w:rsidRPr="00752E42" w:rsidRDefault="00F91D54" w:rsidP="007C02DE">
      <w:pPr>
        <w:autoSpaceDE w:val="0"/>
        <w:spacing w:line="100" w:lineRule="atLeast"/>
        <w:jc w:val="both"/>
        <w:rPr>
          <w:rFonts w:ascii="Arial" w:hAnsi="Arial" w:cs="Arial"/>
          <w:lang w:val="ru-RU"/>
        </w:rPr>
      </w:pPr>
      <w:r w:rsidRPr="00752E42">
        <w:rPr>
          <w:rFonts w:ascii="Arial" w:hAnsi="Arial" w:cs="Arial"/>
          <w:b/>
          <w:lang w:val="ru-RU"/>
        </w:rPr>
        <w:t>медицинское свидетельство</w:t>
      </w:r>
      <w:r w:rsidR="007C02DE" w:rsidRPr="00752E42">
        <w:rPr>
          <w:rFonts w:ascii="Arial" w:hAnsi="Arial" w:cs="Arial"/>
          <w:b/>
          <w:lang w:val="ru-RU"/>
        </w:rPr>
        <w:t xml:space="preserve"> о смерти</w:t>
      </w:r>
      <w:r w:rsidR="007C02DE" w:rsidRPr="00752E42">
        <w:rPr>
          <w:rFonts w:ascii="Arial" w:hAnsi="Arial" w:cs="Arial"/>
          <w:lang w:val="ru-RU"/>
        </w:rPr>
        <w:t xml:space="preserve"> – документ,  удостоверяющий факт и причину смерти и основанием для оформления документов на погребение;</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семейное (родовое) захоронение </w:t>
      </w:r>
      <w:r w:rsidRPr="00752E42">
        <w:rPr>
          <w:rFonts w:ascii="Arial" w:hAnsi="Arial" w:cs="Arial"/>
          <w:lang w:val="ru-RU"/>
        </w:rPr>
        <w:t>- участок земли на кладбище, предоставленный для погребения останков (праха) лиц, состоящих в родстве, и рассчитанный не менее чем на 2 могилы;</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справка </w:t>
      </w:r>
      <w:r w:rsidR="001A253E" w:rsidRPr="00752E42">
        <w:rPr>
          <w:rFonts w:ascii="Arial" w:hAnsi="Arial" w:cs="Arial"/>
          <w:b/>
          <w:bCs/>
          <w:lang w:val="ru-RU"/>
        </w:rPr>
        <w:t>– разрешение на погребение</w:t>
      </w:r>
      <w:r w:rsidRPr="00752E42">
        <w:rPr>
          <w:rFonts w:ascii="Arial" w:hAnsi="Arial" w:cs="Arial"/>
          <w:b/>
          <w:bCs/>
          <w:lang w:val="ru-RU"/>
        </w:rPr>
        <w:t xml:space="preserve"> </w:t>
      </w:r>
      <w:r w:rsidRPr="00752E42">
        <w:rPr>
          <w:rFonts w:ascii="Arial" w:hAnsi="Arial" w:cs="Arial"/>
          <w:lang w:val="ru-RU"/>
        </w:rPr>
        <w:t>- документ, в котором содержатся заверенные администрацией</w:t>
      </w:r>
      <w:r w:rsidR="007C02DE" w:rsidRPr="00752E42">
        <w:rPr>
          <w:rFonts w:ascii="Arial" w:hAnsi="Arial" w:cs="Arial"/>
          <w:lang w:val="ru-RU"/>
        </w:rPr>
        <w:t xml:space="preserve"> Ворошневского сельсовета Курского района Курской области</w:t>
      </w:r>
      <w:r w:rsidRPr="00752E42">
        <w:rPr>
          <w:rFonts w:ascii="Arial" w:hAnsi="Arial" w:cs="Arial"/>
          <w:lang w:val="ru-RU"/>
        </w:rPr>
        <w:t xml:space="preserve">  сведения: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наименование учреждения, выдавшего </w:t>
      </w:r>
      <w:r w:rsidR="00215F70" w:rsidRPr="00752E42">
        <w:rPr>
          <w:rFonts w:ascii="Arial" w:hAnsi="Arial" w:cs="Arial"/>
          <w:lang w:val="ru-RU"/>
        </w:rPr>
        <w:t>справку</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фамилия, имя, отчество лица, которому оно выдано;</w:t>
      </w:r>
    </w:p>
    <w:p w:rsidR="00215F70"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фамилия, имя, отчество лица, регистрация захоронения которого произведена;                         </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 дата захоронения;</w:t>
      </w:r>
    </w:p>
    <w:p w:rsidR="008B3A3D" w:rsidRPr="00752E42" w:rsidRDefault="00215F70" w:rsidP="008B3A3D">
      <w:pPr>
        <w:autoSpaceDE w:val="0"/>
        <w:spacing w:line="100" w:lineRule="atLeast"/>
        <w:jc w:val="both"/>
        <w:rPr>
          <w:rFonts w:ascii="Arial" w:hAnsi="Arial" w:cs="Arial"/>
          <w:lang w:val="ru-RU"/>
        </w:rPr>
      </w:pPr>
      <w:r w:rsidRPr="00752E42">
        <w:rPr>
          <w:rFonts w:ascii="Arial" w:hAnsi="Arial" w:cs="Arial"/>
          <w:lang w:val="ru-RU"/>
        </w:rPr>
        <w:t>- название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дата регистрации захоронения;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b/>
          <w:bCs/>
          <w:lang w:val="ru-RU"/>
        </w:rPr>
        <w:t xml:space="preserve">урна с прахом </w:t>
      </w:r>
      <w:r w:rsidRPr="00752E42">
        <w:rPr>
          <w:rFonts w:ascii="Arial" w:hAnsi="Arial" w:cs="Arial"/>
          <w:lang w:val="ru-RU"/>
        </w:rPr>
        <w:t>- сосуд различного внешнего оформления, в который помещается запаянный полиэтиленовый пакет с прахом;</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w:t>
      </w:r>
      <w:r w:rsidR="007C02DE" w:rsidRPr="00752E42">
        <w:rPr>
          <w:rFonts w:ascii="Arial" w:hAnsi="Arial" w:cs="Arial"/>
          <w:lang w:val="ru-RU"/>
        </w:rPr>
        <w:t>5</w:t>
      </w:r>
      <w:r w:rsidRPr="00752E42">
        <w:rPr>
          <w:rFonts w:ascii="Arial" w:hAnsi="Arial" w:cs="Arial"/>
          <w:lang w:val="ru-RU"/>
        </w:rPr>
        <w:t>. П</w:t>
      </w:r>
      <w:r w:rsidR="00F21326" w:rsidRPr="00752E42">
        <w:rPr>
          <w:rFonts w:ascii="Arial" w:hAnsi="Arial" w:cs="Arial"/>
          <w:lang w:val="ru-RU"/>
        </w:rPr>
        <w:t>о своему предназначению кладбище являе</w:t>
      </w:r>
      <w:r w:rsidRPr="00752E42">
        <w:rPr>
          <w:rFonts w:ascii="Arial" w:hAnsi="Arial" w:cs="Arial"/>
          <w:lang w:val="ru-RU"/>
        </w:rPr>
        <w:t>тся общественным</w:t>
      </w:r>
      <w:r w:rsidRPr="00752E42">
        <w:rPr>
          <w:rFonts w:ascii="Arial" w:hAnsi="Arial" w:cs="Arial"/>
          <w:i/>
          <w:iCs/>
          <w:lang w:val="ru-RU"/>
        </w:rPr>
        <w:t xml:space="preserve"> -   </w:t>
      </w:r>
      <w:r w:rsidRPr="00752E42">
        <w:rPr>
          <w:rFonts w:ascii="Arial" w:hAnsi="Arial" w:cs="Arial"/>
          <w:lang w:val="ru-RU"/>
        </w:rPr>
        <w:t>предназначенными для погребения умерших (погибших), с учетом их волеизъявления</w:t>
      </w:r>
      <w:r w:rsidRPr="00752E42">
        <w:rPr>
          <w:rFonts w:ascii="Arial" w:hAnsi="Arial" w:cs="Arial"/>
          <w:i/>
          <w:iCs/>
          <w:lang w:val="ru-RU"/>
        </w:rPr>
        <w:t xml:space="preserve"> </w:t>
      </w:r>
      <w:r w:rsidRPr="00752E42">
        <w:rPr>
          <w:rFonts w:ascii="Arial" w:hAnsi="Arial" w:cs="Arial"/>
          <w:lang w:val="ru-RU"/>
        </w:rPr>
        <w:t xml:space="preserve">либо по решению Администрации </w:t>
      </w:r>
      <w:r w:rsidR="00F21326" w:rsidRPr="00752E42">
        <w:rPr>
          <w:rFonts w:ascii="Arial" w:hAnsi="Arial" w:cs="Arial"/>
          <w:lang w:val="ru-RU"/>
        </w:rPr>
        <w:t>Ворошневского сельсовета Курского района Курской области.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w:t>
      </w:r>
      <w:r w:rsidR="007C02DE" w:rsidRPr="00752E42">
        <w:rPr>
          <w:rFonts w:ascii="Arial" w:hAnsi="Arial" w:cs="Arial"/>
          <w:lang w:val="ru-RU"/>
        </w:rPr>
        <w:t>5</w:t>
      </w:r>
      <w:r w:rsidRPr="00752E42">
        <w:rPr>
          <w:rFonts w:ascii="Arial" w:hAnsi="Arial" w:cs="Arial"/>
          <w:lang w:val="ru-RU"/>
        </w:rPr>
        <w:t>.1. 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w:t>
      </w:r>
      <w:r w:rsidR="007C02DE" w:rsidRPr="00752E42">
        <w:rPr>
          <w:rFonts w:ascii="Arial" w:hAnsi="Arial" w:cs="Arial"/>
          <w:lang w:val="ru-RU"/>
        </w:rPr>
        <w:t>6</w:t>
      </w:r>
      <w:r w:rsidRPr="00752E42">
        <w:rPr>
          <w:rFonts w:ascii="Arial" w:hAnsi="Arial" w:cs="Arial"/>
          <w:lang w:val="ru-RU"/>
        </w:rPr>
        <w:t>. По типу погребения на кладбищах применяются смешанные способы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традиционные в гробах и после кремации;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w:t>
      </w:r>
      <w:r w:rsidR="007C02DE" w:rsidRPr="00752E42">
        <w:rPr>
          <w:rFonts w:ascii="Arial" w:hAnsi="Arial" w:cs="Arial"/>
          <w:lang w:val="ru-RU"/>
        </w:rPr>
        <w:t>7</w:t>
      </w:r>
      <w:r w:rsidRPr="00752E42">
        <w:rPr>
          <w:rFonts w:ascii="Arial" w:hAnsi="Arial" w:cs="Arial"/>
          <w:lang w:val="ru-RU"/>
        </w:rPr>
        <w:t>. По возможности осуществления погребения на кладбищах производятся любые виды погребений, согласно обычаям и вероисповеданию.</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b/>
          <w:bCs/>
          <w:lang w:val="ru-RU"/>
        </w:rPr>
      </w:pPr>
      <w:r w:rsidRPr="00752E42">
        <w:rPr>
          <w:rFonts w:ascii="Arial" w:hAnsi="Arial" w:cs="Arial"/>
          <w:b/>
          <w:bCs/>
          <w:lang w:val="ru-RU"/>
        </w:rPr>
        <w:t xml:space="preserve">                     2. Порядок создания мест погребения на территории  </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2.1. Решение о создании мест погребения на территории </w:t>
      </w:r>
      <w:r w:rsidR="00AD6244" w:rsidRPr="00752E42">
        <w:rPr>
          <w:rFonts w:ascii="Arial" w:hAnsi="Arial" w:cs="Arial"/>
          <w:lang w:val="ru-RU"/>
        </w:rPr>
        <w:t xml:space="preserve">Ворошневского </w:t>
      </w:r>
      <w:r w:rsidRPr="00752E42">
        <w:rPr>
          <w:rFonts w:ascii="Arial" w:hAnsi="Arial" w:cs="Arial"/>
          <w:lang w:val="ru-RU"/>
        </w:rPr>
        <w:lastRenderedPageBreak/>
        <w:t>сельсовета принимается Администрацией</w:t>
      </w:r>
      <w:r w:rsidR="007C02DE" w:rsidRPr="00752E42">
        <w:rPr>
          <w:rFonts w:ascii="Arial" w:hAnsi="Arial" w:cs="Arial"/>
          <w:lang w:val="ru-RU"/>
        </w:rPr>
        <w:t xml:space="preserve"> Ворошневского сельсовета </w:t>
      </w:r>
      <w:r w:rsidRPr="00752E42">
        <w:rPr>
          <w:rFonts w:ascii="Arial" w:hAnsi="Arial" w:cs="Arial"/>
          <w:lang w:val="ru-RU"/>
        </w:rPr>
        <w:t xml:space="preserve"> Курского района Курской области.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2.2. Предложения по созданию мест погребения вносятся в порядке, установленном Федеральным законом "О погребении и похоронном деле".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2.3. Выбор и отвод земельного участка для размещения места погребения и создания Кладбища осуществляется в соответствии с земельным, градостроительным, экологическим законодательством, требованиями санитарных норм и правил, а также настоящим Положением.</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center"/>
        <w:rPr>
          <w:rFonts w:ascii="Arial" w:hAnsi="Arial" w:cs="Arial"/>
          <w:b/>
          <w:bCs/>
          <w:lang w:val="ru-RU"/>
        </w:rPr>
      </w:pPr>
      <w:r w:rsidRPr="00752E42">
        <w:rPr>
          <w:rFonts w:ascii="Arial" w:hAnsi="Arial" w:cs="Arial"/>
          <w:b/>
          <w:bCs/>
          <w:lang w:val="ru-RU"/>
        </w:rPr>
        <w:t>3. Общие требования к планировочным решениям кладбищ, зон захоронений и устройству могил</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 Территория кладбища независимо от способа захоронений должна содержать следующие функциональные зоны: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входная зона;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зона захоронений;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зона моральной (зеленой) защиты.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3.2. Входная зона должна иметь въезд и выезд для хозяйственного и ритуального транспорта, а также отдельно вход и выход для посетителей.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3.3. В ритуальной зоне могут находиться здания и сооружения для проведения траурных обрядов и прощания, поминовения и другие объекты.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3.4. В административно-хозяйственной зоне могут размещаться здания административного хозяйственного назначения, склады, стоянки машин и механизмов для обслуживания кладбища общественные туалеты.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3.5. Зона захоронений является основной функциональной частью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Площадь зоны захоронений независимо от вида кладбища должна составлять не менее 65-75% общей площади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3.6. На вновь открываемых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3.7. Территория кладбища должна иметь ограду высотой не менее 2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3.8. Для беспрепятственного проезда траурных процессий ширина ворот кладбища должна быть не менее 6,9 м.</w:t>
      </w:r>
    </w:p>
    <w:p w:rsidR="005E70CE"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3.9. У главного входа на кладбище устанавливается стенд с названием кладбища, годом основания, режимом работы.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3.10. Территория кладбища оборудуется: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указателями номеров секторов;</w:t>
      </w:r>
    </w:p>
    <w:p w:rsidR="008B3A3D" w:rsidRPr="00752E42" w:rsidRDefault="00F91D54"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8B3A3D" w:rsidRPr="00752E42">
        <w:rPr>
          <w:rFonts w:ascii="Arial" w:hAnsi="Arial" w:cs="Arial"/>
          <w:lang w:val="ru-RU"/>
        </w:rPr>
        <w:t>стендом для размещения перечня оказываемых услуг, объявлений администрации, настоящего Положения, а также иной необходимой информации;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контейнерами для складирования мусора, установленными на специальных площадках.</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3.11. Прилегающая к кладбищу территория должна быть благоустроена и иметь место для стоянки автотранспорта.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При входе на кладбище размещается площадка для ожидания и сбора родственников, сопровождающих траурную процессию.</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3.12. Размеры бесплатно предоставляемых участков земли для погребения и размеры могил приведены в таблице.</w:t>
      </w:r>
    </w:p>
    <w:p w:rsidR="007C02DE" w:rsidRPr="00752E42" w:rsidRDefault="007C02DE" w:rsidP="008B3A3D">
      <w:pPr>
        <w:autoSpaceDE w:val="0"/>
        <w:spacing w:line="100" w:lineRule="atLeast"/>
        <w:jc w:val="both"/>
        <w:rPr>
          <w:rFonts w:ascii="Arial" w:hAnsi="Arial" w:cs="Arial"/>
          <w:lang w:val="ru-RU"/>
        </w:rPr>
      </w:pPr>
    </w:p>
    <w:tbl>
      <w:tblPr>
        <w:tblW w:w="0" w:type="auto"/>
        <w:tblInd w:w="108" w:type="dxa"/>
        <w:tblLayout w:type="fixed"/>
        <w:tblLook w:val="0000"/>
      </w:tblPr>
      <w:tblGrid>
        <w:gridCol w:w="2113"/>
        <w:gridCol w:w="991"/>
        <w:gridCol w:w="1171"/>
        <w:gridCol w:w="1325"/>
        <w:gridCol w:w="1775"/>
        <w:gridCol w:w="2097"/>
      </w:tblGrid>
      <w:tr w:rsidR="008B3A3D" w:rsidRPr="00752E42" w:rsidTr="00C222C6">
        <w:trPr>
          <w:trHeight w:val="23"/>
        </w:trPr>
        <w:tc>
          <w:tcPr>
            <w:tcW w:w="2113"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Вид захоронения</w:t>
            </w:r>
          </w:p>
        </w:tc>
        <w:tc>
          <w:tcPr>
            <w:tcW w:w="3487" w:type="dxa"/>
            <w:gridSpan w:val="3"/>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Размеры участков земли</w:t>
            </w:r>
          </w:p>
        </w:tc>
        <w:tc>
          <w:tcPr>
            <w:tcW w:w="3872" w:type="dxa"/>
            <w:gridSpan w:val="2"/>
            <w:tcBorders>
              <w:top w:val="single" w:sz="1" w:space="0" w:color="000000"/>
              <w:left w:val="single" w:sz="1" w:space="0" w:color="000000"/>
              <w:bottom w:val="single" w:sz="1" w:space="0" w:color="000000"/>
              <w:right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Размеры могил</w:t>
            </w:r>
          </w:p>
        </w:tc>
      </w:tr>
      <w:tr w:rsidR="008B3A3D" w:rsidRPr="00752E42" w:rsidTr="00C222C6">
        <w:trPr>
          <w:trHeight w:val="23"/>
        </w:trPr>
        <w:tc>
          <w:tcPr>
            <w:tcW w:w="2113"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p>
        </w:tc>
        <w:tc>
          <w:tcPr>
            <w:tcW w:w="99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 xml:space="preserve">Длина, </w:t>
            </w:r>
            <w:r w:rsidRPr="00752E42">
              <w:rPr>
                <w:rFonts w:ascii="Arial" w:hAnsi="Arial" w:cs="Arial"/>
              </w:rPr>
              <w:lastRenderedPageBreak/>
              <w:t>м</w:t>
            </w:r>
          </w:p>
        </w:tc>
        <w:tc>
          <w:tcPr>
            <w:tcW w:w="117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lastRenderedPageBreak/>
              <w:t xml:space="preserve">Ширина, </w:t>
            </w:r>
            <w:r w:rsidRPr="00752E42">
              <w:rPr>
                <w:rFonts w:ascii="Arial" w:hAnsi="Arial" w:cs="Arial"/>
              </w:rPr>
              <w:lastRenderedPageBreak/>
              <w:t>м</w:t>
            </w:r>
          </w:p>
        </w:tc>
        <w:tc>
          <w:tcPr>
            <w:tcW w:w="132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lastRenderedPageBreak/>
              <w:t xml:space="preserve">Площадь, </w:t>
            </w:r>
            <w:r w:rsidRPr="00752E42">
              <w:rPr>
                <w:rFonts w:ascii="Arial" w:hAnsi="Arial" w:cs="Arial"/>
              </w:rPr>
              <w:lastRenderedPageBreak/>
              <w:t>кв.м</w:t>
            </w:r>
          </w:p>
        </w:tc>
        <w:tc>
          <w:tcPr>
            <w:tcW w:w="177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lastRenderedPageBreak/>
              <w:t>Длина, м</w:t>
            </w:r>
          </w:p>
        </w:tc>
        <w:tc>
          <w:tcPr>
            <w:tcW w:w="2097" w:type="dxa"/>
            <w:tcBorders>
              <w:top w:val="single" w:sz="1" w:space="0" w:color="000000"/>
              <w:left w:val="single" w:sz="1" w:space="0" w:color="000000"/>
              <w:bottom w:val="single" w:sz="1" w:space="0" w:color="000000"/>
              <w:right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Ширина, м</w:t>
            </w:r>
          </w:p>
        </w:tc>
      </w:tr>
      <w:tr w:rsidR="008B3A3D" w:rsidRPr="00752E42" w:rsidTr="00C222C6">
        <w:trPr>
          <w:trHeight w:val="23"/>
        </w:trPr>
        <w:tc>
          <w:tcPr>
            <w:tcW w:w="2113"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lastRenderedPageBreak/>
              <w:t>Двойное</w:t>
            </w:r>
          </w:p>
        </w:tc>
        <w:tc>
          <w:tcPr>
            <w:tcW w:w="99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2,0</w:t>
            </w:r>
          </w:p>
        </w:tc>
        <w:tc>
          <w:tcPr>
            <w:tcW w:w="117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3,0</w:t>
            </w:r>
          </w:p>
        </w:tc>
        <w:tc>
          <w:tcPr>
            <w:tcW w:w="132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6,0</w:t>
            </w:r>
          </w:p>
        </w:tc>
        <w:tc>
          <w:tcPr>
            <w:tcW w:w="177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2,0</w:t>
            </w:r>
          </w:p>
        </w:tc>
        <w:tc>
          <w:tcPr>
            <w:tcW w:w="2097" w:type="dxa"/>
            <w:tcBorders>
              <w:top w:val="single" w:sz="1" w:space="0" w:color="000000"/>
              <w:left w:val="single" w:sz="1" w:space="0" w:color="000000"/>
              <w:bottom w:val="single" w:sz="1" w:space="0" w:color="000000"/>
              <w:right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1,0</w:t>
            </w:r>
          </w:p>
        </w:tc>
      </w:tr>
      <w:tr w:rsidR="008B3A3D" w:rsidRPr="00752E42" w:rsidTr="00C222C6">
        <w:trPr>
          <w:trHeight w:val="23"/>
        </w:trPr>
        <w:tc>
          <w:tcPr>
            <w:tcW w:w="2113"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Одиночное</w:t>
            </w:r>
          </w:p>
        </w:tc>
        <w:tc>
          <w:tcPr>
            <w:tcW w:w="99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2,0</w:t>
            </w:r>
          </w:p>
        </w:tc>
        <w:tc>
          <w:tcPr>
            <w:tcW w:w="117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1,5</w:t>
            </w:r>
          </w:p>
        </w:tc>
        <w:tc>
          <w:tcPr>
            <w:tcW w:w="132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3,0</w:t>
            </w:r>
          </w:p>
        </w:tc>
        <w:tc>
          <w:tcPr>
            <w:tcW w:w="177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2,0</w:t>
            </w:r>
          </w:p>
        </w:tc>
        <w:tc>
          <w:tcPr>
            <w:tcW w:w="2097" w:type="dxa"/>
            <w:tcBorders>
              <w:top w:val="single" w:sz="1" w:space="0" w:color="000000"/>
              <w:left w:val="single" w:sz="1" w:space="0" w:color="000000"/>
              <w:bottom w:val="single" w:sz="1" w:space="0" w:color="000000"/>
              <w:right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1,0</w:t>
            </w:r>
          </w:p>
        </w:tc>
      </w:tr>
      <w:tr w:rsidR="008B3A3D" w:rsidRPr="00752E42" w:rsidTr="00C222C6">
        <w:trPr>
          <w:trHeight w:val="23"/>
        </w:trPr>
        <w:tc>
          <w:tcPr>
            <w:tcW w:w="2113"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Урна с прахом</w:t>
            </w:r>
          </w:p>
        </w:tc>
        <w:tc>
          <w:tcPr>
            <w:tcW w:w="99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p>
        </w:tc>
        <w:tc>
          <w:tcPr>
            <w:tcW w:w="1171"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p>
        </w:tc>
        <w:tc>
          <w:tcPr>
            <w:tcW w:w="132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p>
        </w:tc>
        <w:tc>
          <w:tcPr>
            <w:tcW w:w="1775" w:type="dxa"/>
            <w:tcBorders>
              <w:top w:val="single" w:sz="1" w:space="0" w:color="000000"/>
              <w:left w:val="single" w:sz="1" w:space="0" w:color="000000"/>
              <w:bottom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0,75</w:t>
            </w:r>
          </w:p>
        </w:tc>
        <w:tc>
          <w:tcPr>
            <w:tcW w:w="2097" w:type="dxa"/>
            <w:tcBorders>
              <w:top w:val="single" w:sz="1" w:space="0" w:color="000000"/>
              <w:left w:val="single" w:sz="1" w:space="0" w:color="000000"/>
              <w:bottom w:val="single" w:sz="1" w:space="0" w:color="000000"/>
              <w:right w:val="single" w:sz="1" w:space="0" w:color="000000"/>
            </w:tcBorders>
          </w:tcPr>
          <w:p w:rsidR="008B3A3D" w:rsidRPr="00752E42" w:rsidRDefault="008B3A3D" w:rsidP="00C222C6">
            <w:pPr>
              <w:autoSpaceDE w:val="0"/>
              <w:snapToGrid w:val="0"/>
              <w:spacing w:line="100" w:lineRule="atLeast"/>
              <w:jc w:val="both"/>
              <w:rPr>
                <w:rFonts w:ascii="Arial" w:hAnsi="Arial" w:cs="Arial"/>
              </w:rPr>
            </w:pPr>
            <w:r w:rsidRPr="00752E42">
              <w:rPr>
                <w:rFonts w:ascii="Arial" w:hAnsi="Arial" w:cs="Arial"/>
              </w:rPr>
              <w:t>0,75</w:t>
            </w:r>
          </w:p>
        </w:tc>
      </w:tr>
    </w:tbl>
    <w:p w:rsidR="008B3A3D" w:rsidRPr="00752E42" w:rsidRDefault="008B3A3D" w:rsidP="008B3A3D">
      <w:pPr>
        <w:autoSpaceDE w:val="0"/>
        <w:spacing w:line="100" w:lineRule="atLeast"/>
        <w:jc w:val="both"/>
        <w:rPr>
          <w:rFonts w:ascii="Arial" w:hAnsi="Arial" w:cs="Arial"/>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3.12.1. Оплата за резервирование земельного участка осуществляется в соответствии с калькуляцией на оказание данного вида услуг предприятием, в ведении которого находится кладбище. Изменение расценок за резервирование ранее оплаченных участков в течение срока резервирования не допускается.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3.13. Глубина могил должна быть не более 2,0-2,5 м и не менее 1,5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Во всех случаях отметка дна могилы должна располагаться на 0,5 м выше уровня стояния грунтовых вод.</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Надмогильная насыпь должна быть высотой 0,3-0,5 м над поверхностью земли.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3.14. Не допускается устройство захоронений в разрывах между могилами на участке, на обочинах дорог и в пределах зоны моральной (зеленой) защиты.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3.15.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в ведении которой находится кладбище, или силами самой специализированной службы, с возмещением в дальнейшем гражданами средств, затраченных на устранение нарушения.</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b/>
          <w:bCs/>
          <w:lang w:val="ru-RU"/>
        </w:rPr>
      </w:pPr>
      <w:r w:rsidRPr="00752E42">
        <w:rPr>
          <w:rFonts w:ascii="Arial" w:hAnsi="Arial" w:cs="Arial"/>
          <w:b/>
          <w:bCs/>
          <w:lang w:val="ru-RU"/>
        </w:rPr>
        <w:t xml:space="preserve">                                4. Благоустройство территории кладбищ</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4.1.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4.2. 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4.3. Зона моральной (зеленой) защиты, проходящая вокруг территории вновь создаваемого кладбища, должна быть образована плотной полосой зеленых насаждений.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Полоса зеленых насаждений должна состоять не менее чем из двух рядов деревьев и двухъярусной живой изгороди из кустарников.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Хвойные породы в озеленении защитной зоны должны составлять 65-70% насаждений.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4.4. Площадь зеленых насаждений должна составлять не менее 20% площади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Площадь газона должна составлять не менее 30% всей площади озеленения.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4.5. 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При проектировании озеленения кладбища расстояние от дерева до могилы должно составлять не менее 5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4.6. На территории кладбища необходимо предусматривать поверхностный по лоткам проезжей части дорожной сети водоотвод атмосферных и талых вод.</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При применении открытой сети водоотвода следует предусматривать следующие размеры кюветов и канав трапецеидального сечения: ширина по дну </w:t>
      </w:r>
      <w:r w:rsidRPr="00752E42">
        <w:rPr>
          <w:rFonts w:ascii="Arial" w:hAnsi="Arial" w:cs="Arial"/>
          <w:lang w:val="ru-RU"/>
        </w:rPr>
        <w:lastRenderedPageBreak/>
        <w:t>не менее 0,4 м, глубина не менее 0,4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4.7. При размещении кладбища на склонах в целях защиты территории от подтопления водами с верховой стороны должны устраиваться нагорные канавы. В этих целях допускается также террасирование склонов.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4.8. Дорожная сеть по всей территории кладбища предназначена для транспортного обслуживания центральных площадей, аллей, хозяйственной зоны, а также для подъезда пожарных автомобилей и техники.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 качестве покрытия дороги используется мелкозернистый асфальтобетон или сборные железобетонные плиты.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4.9. Межсекторные дороги предназначены для проезда автомашин с целью подвоза надмогильных сооружений и уборки территории.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Ширина межсекторной дороги должна составлять не менее 3,0 м. В качестве покрытия межквартальных дорог используются сборные железобетонные плиты.</w:t>
      </w:r>
    </w:p>
    <w:p w:rsidR="008B3A3D" w:rsidRPr="00752E42" w:rsidRDefault="008B3A3D" w:rsidP="008B3A3D">
      <w:pPr>
        <w:autoSpaceDE w:val="0"/>
        <w:spacing w:line="100" w:lineRule="atLeast"/>
        <w:jc w:val="both"/>
        <w:rPr>
          <w:rFonts w:ascii="Arial" w:hAnsi="Arial" w:cs="Arial"/>
          <w:b/>
          <w:bCs/>
          <w:lang w:val="ru-RU"/>
        </w:rPr>
      </w:pPr>
      <w:r w:rsidRPr="00752E42">
        <w:rPr>
          <w:rFonts w:ascii="Arial" w:hAnsi="Arial" w:cs="Arial"/>
          <w:lang w:val="ru-RU"/>
        </w:rPr>
        <w:t xml:space="preserve">                                        </w:t>
      </w:r>
      <w:r w:rsidRPr="00752E42">
        <w:rPr>
          <w:rFonts w:ascii="Arial" w:hAnsi="Arial" w:cs="Arial"/>
          <w:b/>
          <w:bCs/>
          <w:lang w:val="ru-RU"/>
        </w:rPr>
        <w:t xml:space="preserve">   5. Порядок оформления погребения</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 Прием заявлений на погребение</w:t>
      </w:r>
      <w:r w:rsidR="0005237D" w:rsidRPr="00752E42">
        <w:rPr>
          <w:rFonts w:ascii="Arial" w:hAnsi="Arial" w:cs="Arial"/>
          <w:lang w:val="ru-RU"/>
        </w:rPr>
        <w:t xml:space="preserve"> на имя Главы Ворошневского сельсовета Курского района Курской области </w:t>
      </w:r>
      <w:r w:rsidRPr="00752E42">
        <w:rPr>
          <w:rFonts w:ascii="Arial" w:hAnsi="Arial" w:cs="Arial"/>
          <w:lang w:val="ru-RU"/>
        </w:rPr>
        <w:t xml:space="preserve"> производится</w:t>
      </w:r>
      <w:r w:rsidR="0005237D" w:rsidRPr="00752E42">
        <w:rPr>
          <w:rFonts w:ascii="Arial" w:hAnsi="Arial" w:cs="Arial"/>
          <w:lang w:val="ru-RU"/>
        </w:rPr>
        <w:t xml:space="preserve"> администрацией </w:t>
      </w:r>
      <w:r w:rsidR="00B66C0F" w:rsidRPr="00752E42">
        <w:rPr>
          <w:rFonts w:ascii="Arial" w:hAnsi="Arial" w:cs="Arial"/>
          <w:bCs/>
          <w:lang w:val="ru-RU"/>
        </w:rPr>
        <w:t xml:space="preserve">МКУ </w:t>
      </w:r>
      <w:r w:rsidR="00B66C0F"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после государственной регистрации смерти в органах записи актов гражданского состояния</w:t>
      </w:r>
      <w:r w:rsidR="007C02DE" w:rsidRPr="00752E42">
        <w:rPr>
          <w:rFonts w:ascii="Arial" w:hAnsi="Arial" w:cs="Arial"/>
          <w:lang w:val="ru-RU"/>
        </w:rPr>
        <w:t xml:space="preserve"> или получения медицинского свидетельства о смерти ( в котором указывается № и серия свидетельства, с печатью учреждения выдавшего документ)</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5.2. Выдача справки-разрешения на погребение умершего (погибшего) на свободное место на кладбище производится </w:t>
      </w:r>
      <w:r w:rsidR="0005237D" w:rsidRPr="00752E42">
        <w:rPr>
          <w:rFonts w:ascii="Arial" w:hAnsi="Arial" w:cs="Arial"/>
          <w:lang w:val="ru-RU"/>
        </w:rPr>
        <w:t xml:space="preserve">администрацией  </w:t>
      </w:r>
      <w:r w:rsidR="0005237D" w:rsidRPr="00752E42">
        <w:rPr>
          <w:rFonts w:ascii="Arial" w:hAnsi="Arial" w:cs="Arial"/>
          <w:bCs/>
          <w:lang w:val="ru-RU"/>
        </w:rPr>
        <w:t xml:space="preserve">МКУ </w:t>
      </w:r>
      <w:r w:rsidR="0005237D" w:rsidRPr="00752E42">
        <w:rPr>
          <w:rFonts w:ascii="Arial" w:hAnsi="Arial" w:cs="Arial"/>
          <w:lang w:val="ru-RU"/>
        </w:rPr>
        <w:t>«ОДА.МС» Ворошневского сельсовета Курского района Курской</w:t>
      </w:r>
      <w:r w:rsidRPr="00752E42">
        <w:rPr>
          <w:rFonts w:ascii="Arial" w:hAnsi="Arial" w:cs="Arial"/>
          <w:lang w:val="ru-RU"/>
        </w:rPr>
        <w:t xml:space="preserve">, </w:t>
      </w:r>
      <w:r w:rsidR="0005237D" w:rsidRPr="00752E42">
        <w:rPr>
          <w:rFonts w:ascii="Arial" w:hAnsi="Arial" w:cs="Arial"/>
          <w:lang w:val="ru-RU"/>
        </w:rPr>
        <w:t xml:space="preserve"> подписанного Главой Администрации Ворошневского сельсовета Курского района Курской области </w:t>
      </w:r>
      <w:r w:rsidRPr="00752E42">
        <w:rPr>
          <w:rFonts w:ascii="Arial" w:hAnsi="Arial" w:cs="Arial"/>
          <w:lang w:val="ru-RU"/>
        </w:rPr>
        <w:t xml:space="preserve">в соответствии с Решением Собрания депутатов </w:t>
      </w:r>
      <w:r w:rsidR="005E70CE" w:rsidRPr="00752E42">
        <w:rPr>
          <w:rFonts w:ascii="Arial" w:hAnsi="Arial" w:cs="Arial"/>
          <w:lang w:val="ru-RU"/>
        </w:rPr>
        <w:t>Ворошневского</w:t>
      </w:r>
      <w:r w:rsidRPr="00752E42">
        <w:rPr>
          <w:rFonts w:ascii="Arial" w:hAnsi="Arial" w:cs="Arial"/>
          <w:lang w:val="ru-RU"/>
        </w:rPr>
        <w:t xml:space="preserve"> сельсовета Курского района Курской области, при наличии у лица, осуществляющего организацию погребения, следующих документов:</w:t>
      </w:r>
    </w:p>
    <w:p w:rsidR="008B3A3D" w:rsidRPr="00752E42" w:rsidRDefault="00647F64"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8B3A3D" w:rsidRPr="00752E42">
        <w:rPr>
          <w:rFonts w:ascii="Arial" w:hAnsi="Arial" w:cs="Arial"/>
          <w:lang w:val="ru-RU"/>
        </w:rPr>
        <w:t>государственного (гербового) свидетельства о смерти</w:t>
      </w:r>
      <w:r w:rsidRPr="00752E42">
        <w:rPr>
          <w:rFonts w:ascii="Arial" w:hAnsi="Arial" w:cs="Arial"/>
          <w:lang w:val="ru-RU"/>
        </w:rPr>
        <w:t xml:space="preserve"> или медици</w:t>
      </w:r>
      <w:r w:rsidR="005E70CE" w:rsidRPr="00752E42">
        <w:rPr>
          <w:rFonts w:ascii="Arial" w:hAnsi="Arial" w:cs="Arial"/>
          <w:lang w:val="ru-RU"/>
        </w:rPr>
        <w:t xml:space="preserve">нского свидетельства о смерти ( в котором </w:t>
      </w:r>
      <w:r w:rsidRPr="00752E42">
        <w:rPr>
          <w:rFonts w:ascii="Arial" w:hAnsi="Arial" w:cs="Arial"/>
          <w:lang w:val="ru-RU"/>
        </w:rPr>
        <w:t>указывается №</w:t>
      </w:r>
      <w:r w:rsidR="005E70CE" w:rsidRPr="00752E42">
        <w:rPr>
          <w:rFonts w:ascii="Arial" w:hAnsi="Arial" w:cs="Arial"/>
          <w:lang w:val="ru-RU"/>
        </w:rPr>
        <w:t xml:space="preserve"> и серия свидетельства</w:t>
      </w:r>
      <w:r w:rsidRPr="00752E42">
        <w:rPr>
          <w:rFonts w:ascii="Arial" w:hAnsi="Arial" w:cs="Arial"/>
          <w:lang w:val="ru-RU"/>
        </w:rPr>
        <w:t>, с печатью учреждения выдавшего документ)</w:t>
      </w:r>
      <w:r w:rsidR="008B3A3D" w:rsidRPr="00752E42">
        <w:rPr>
          <w:rFonts w:ascii="Arial" w:hAnsi="Arial" w:cs="Arial"/>
          <w:lang w:val="ru-RU"/>
        </w:rPr>
        <w:t>;</w:t>
      </w:r>
    </w:p>
    <w:p w:rsidR="008B3A3D" w:rsidRPr="00752E42" w:rsidRDefault="00647F64"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8B3A3D" w:rsidRPr="00752E42">
        <w:rPr>
          <w:rFonts w:ascii="Arial" w:hAnsi="Arial" w:cs="Arial"/>
          <w:lang w:val="ru-RU"/>
        </w:rPr>
        <w:t>документа, удостоверяющего личность лица, осуществляющего организацию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5.3. При предъявлении дубликата свидетельства о смерти вопрос о погребении рассматривается администрацией </w:t>
      </w:r>
      <w:r w:rsidR="00647F64" w:rsidRPr="00752E42">
        <w:rPr>
          <w:rFonts w:ascii="Arial" w:hAnsi="Arial" w:cs="Arial"/>
          <w:lang w:val="ru-RU"/>
        </w:rPr>
        <w:t>Ворошневского сельсовета Курского района Курской области</w:t>
      </w:r>
      <w:r w:rsidR="00647F64" w:rsidRPr="00752E42">
        <w:rPr>
          <w:rFonts w:ascii="Arial" w:hAnsi="Arial" w:cs="Arial"/>
          <w:b/>
          <w:bCs/>
          <w:lang w:val="ru-RU"/>
        </w:rPr>
        <w:t xml:space="preserve"> </w:t>
      </w:r>
      <w:r w:rsidRPr="00752E42">
        <w:rPr>
          <w:rFonts w:ascii="Arial" w:hAnsi="Arial" w:cs="Arial"/>
          <w:lang w:val="ru-RU"/>
        </w:rPr>
        <w:t>на основании заявления лица, осуществляющего организацию погребения, с указанием причины отсутствия подлинного свидетельства о смерти, а в случае хищения свидетельства о смерти - с приложением справки из правоохранительных органов о приеме заявления о хищении.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5.4. В случаях, установленных законодательством Российской Федерации, помимо документов, указанных в пунктах 5.2 и 5.3, необходимо предоставление решения правоохранительных органов о возможности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5.5. Время захоронения устанавливается по согласованию с лицом, осуществляющим организацию погребения. О предстоящих похоронах администрация кладбища должна быть извещена не позднее чем за сутки.</w:t>
      </w:r>
    </w:p>
    <w:p w:rsidR="008B3A3D" w:rsidRPr="00752E42" w:rsidRDefault="00B66C0F" w:rsidP="008B3A3D">
      <w:pPr>
        <w:autoSpaceDE w:val="0"/>
        <w:spacing w:line="100" w:lineRule="atLeast"/>
        <w:jc w:val="both"/>
        <w:rPr>
          <w:rFonts w:ascii="Arial" w:hAnsi="Arial" w:cs="Arial"/>
          <w:lang w:val="ru-RU"/>
        </w:rPr>
      </w:pPr>
      <w:r w:rsidRPr="00752E42">
        <w:rPr>
          <w:rFonts w:ascii="Arial" w:hAnsi="Arial" w:cs="Arial"/>
          <w:lang w:val="ru-RU"/>
        </w:rPr>
        <w:t xml:space="preserve">    5.6. Погребение </w:t>
      </w:r>
      <w:r w:rsidR="008B3A3D" w:rsidRPr="00752E42">
        <w:rPr>
          <w:rFonts w:ascii="Arial" w:hAnsi="Arial" w:cs="Arial"/>
          <w:lang w:val="ru-RU"/>
        </w:rPr>
        <w:t xml:space="preserve">производится на основании письменного разрешения, выданного администрацией </w:t>
      </w:r>
      <w:r w:rsidR="0005237D" w:rsidRPr="00752E42">
        <w:rPr>
          <w:rFonts w:ascii="Arial" w:hAnsi="Arial" w:cs="Arial"/>
          <w:lang w:val="ru-RU"/>
        </w:rPr>
        <w:t>Ворошневского сельсовета Курского района Курской области</w:t>
      </w:r>
      <w:r w:rsidR="008B3A3D"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5.7. Разрешение на погребение в родственную могилу, на участке в пределах </w:t>
      </w:r>
      <w:r w:rsidRPr="00752E42">
        <w:rPr>
          <w:rFonts w:ascii="Arial" w:hAnsi="Arial" w:cs="Arial"/>
          <w:lang w:val="ru-RU"/>
        </w:rPr>
        <w:lastRenderedPageBreak/>
        <w:t>ограды родственной могилы или в семейное (родовое) захоронение выдается администрацией кладбища при наличии у лица, осуществляющего организацию погребения: государственного (гербового) свидетельства о смерти</w:t>
      </w:r>
      <w:r w:rsidR="00B66C0F" w:rsidRPr="00752E42">
        <w:rPr>
          <w:rFonts w:ascii="Arial" w:hAnsi="Arial" w:cs="Arial"/>
          <w:lang w:val="ru-RU"/>
        </w:rPr>
        <w:t xml:space="preserve"> или медицинского свидетельства о смерти ( в котором указывается № и серия свидетельства, с печатью учреждения выдавшего документ)</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подлинного свидетельства о смерти лица, захороненного в родственной могиле или семейном (родовом) захоронении; </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документов, подтверждающих факт родственных отношений между умершим (погибшим) и лицом, захороненным в родственной могиле или семейном (родовом) захоронении; удостоверения о захоронении;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письменного заявления лица, осуществляющего организацию погребения, о погребении умершего (погибшего) в родственную могилу или семейное (родовое) захоронение.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Разрешение на погребение, предусмотренное абзацем первым настоящего пункта, может быть выдано в случае, если умерший (погибший) является супругом (супругой), сыном, дочерью, усыновителем, усыновленным, родным братом, родной сестрой, внуком, внучкой, дедушкой, бабушкой захороненного лица.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5.8. Администрация </w:t>
      </w:r>
      <w:r w:rsidR="00B66C0F" w:rsidRPr="00752E42">
        <w:rPr>
          <w:rFonts w:ascii="Arial" w:hAnsi="Arial" w:cs="Arial"/>
          <w:bCs/>
          <w:lang w:val="ru-RU"/>
        </w:rPr>
        <w:t xml:space="preserve">МКУ </w:t>
      </w:r>
      <w:r w:rsidR="00B66C0F"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после получения документов, указанных в пункте       5.7. проверяет соответствие надписи на надмогильном сооружении родственной могилы или семейного (родового) захоронения представленным документам и принимает решение о возможности погребения умершего (погибшего) в родственную могилу, на участке в пределах ограды родственной могилы или в семейное (родовое) захоронение в присутствии Заявителя.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5.9. В разрешении на погребение в родственную могилу, на участке в пределах ограды родственной могилы или в семейное (родовое) захоронение указываются следующие данные: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количество имеющихся в могиле или семейном (родовом) захоронении захоронений;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фамилия, имя, отчество захороненного в пределах ограды;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дата смерти захороненного в родственной могиле или в семейном (родовом) захоронении;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фамилия, имя, отчество лица, ответственного за предыдущее захоронение, его разрешение на захоронение в родственную могилу.</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5.10. Разрешение на погребение подписывается </w:t>
      </w:r>
      <w:r w:rsidR="0005237D" w:rsidRPr="00752E42">
        <w:rPr>
          <w:rFonts w:ascii="Arial" w:hAnsi="Arial" w:cs="Arial"/>
          <w:lang w:val="ru-RU"/>
        </w:rPr>
        <w:t>Главой Администрации</w:t>
      </w:r>
      <w:r w:rsidR="00B66C0F" w:rsidRPr="00752E42">
        <w:rPr>
          <w:rFonts w:ascii="Arial" w:hAnsi="Arial" w:cs="Arial"/>
          <w:lang w:val="ru-RU"/>
        </w:rPr>
        <w:t xml:space="preserve"> Ворошневского сельсовета Курского района Курской области</w:t>
      </w:r>
      <w:r w:rsidRPr="00752E42">
        <w:rPr>
          <w:rFonts w:ascii="Arial" w:hAnsi="Arial" w:cs="Arial"/>
          <w:lang w:val="ru-RU"/>
        </w:rPr>
        <w:t xml:space="preserve"> с указанием должности, фамилии, имени, отчества лица, давшего разрешение, даты получения разрешения и удостоверяется печатью </w:t>
      </w:r>
      <w:r w:rsidR="0005237D" w:rsidRPr="00752E42">
        <w:rPr>
          <w:rFonts w:ascii="Arial" w:hAnsi="Arial" w:cs="Arial"/>
          <w:bCs/>
          <w:lang w:val="ru-RU"/>
        </w:rPr>
        <w:t xml:space="preserve">Администрации </w:t>
      </w:r>
      <w:r w:rsidR="00B66C0F" w:rsidRPr="00752E42">
        <w:rPr>
          <w:rFonts w:ascii="Arial" w:hAnsi="Arial" w:cs="Arial"/>
          <w:lang w:val="ru-RU"/>
        </w:rPr>
        <w:t xml:space="preserve"> Ворошневского сельсовета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5.11. Использование родственной могилы для повторного погребения допускается не ранее чем через 20 лет после последнего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5.12. Разрешается производить погребение тел (останков) умерших (погибших) на участках в пределах оград родственных могил и семейных (родовых) захоронениях вплотную к ранее погребенному без увеличения размеров существующего захоронения до истечения кладбищенского периода.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5.13. Оформление заказа на погребение урны с прахом в родственную могилу, на участок в пределах ограды родственной могилы или в семейное (родовое) захоронение производится на основании письменного разрешения, выданного </w:t>
      </w:r>
      <w:r w:rsidR="0005237D" w:rsidRPr="00752E42">
        <w:rPr>
          <w:rFonts w:ascii="Arial" w:hAnsi="Arial" w:cs="Arial"/>
          <w:lang w:val="ru-RU"/>
        </w:rPr>
        <w:t>Администрацией</w:t>
      </w:r>
      <w:r w:rsidR="00B66C0F" w:rsidRPr="00752E42">
        <w:rPr>
          <w:rFonts w:ascii="Arial" w:hAnsi="Arial" w:cs="Arial"/>
          <w:lang w:val="ru-RU"/>
        </w:rPr>
        <w:t xml:space="preserve"> Ворошневского сельсовета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5.14. Разрешение на погребение урны с прахом в родственную могилу, на </w:t>
      </w:r>
      <w:r w:rsidRPr="00752E42">
        <w:rPr>
          <w:rFonts w:ascii="Arial" w:hAnsi="Arial" w:cs="Arial"/>
          <w:lang w:val="ru-RU"/>
        </w:rPr>
        <w:lastRenderedPageBreak/>
        <w:t xml:space="preserve">участок в пределах ограды родственной могилы или в семейное (родовое) захоронение выдается </w:t>
      </w:r>
      <w:r w:rsidR="00C85690" w:rsidRPr="00752E42">
        <w:rPr>
          <w:rFonts w:ascii="Arial" w:hAnsi="Arial" w:cs="Arial"/>
          <w:lang w:val="ru-RU"/>
        </w:rPr>
        <w:t xml:space="preserve">Администрацией </w:t>
      </w:r>
      <w:r w:rsidR="00B66C0F" w:rsidRPr="00752E42">
        <w:rPr>
          <w:rFonts w:ascii="Arial" w:hAnsi="Arial" w:cs="Arial"/>
          <w:lang w:val="ru-RU"/>
        </w:rPr>
        <w:t xml:space="preserve">Ворошневского сельсовета Курского района Курской области </w:t>
      </w:r>
      <w:r w:rsidRPr="00752E42">
        <w:rPr>
          <w:rFonts w:ascii="Arial" w:hAnsi="Arial" w:cs="Arial"/>
          <w:lang w:val="ru-RU"/>
        </w:rPr>
        <w:t>при наличии у лица, осуществляющего организацию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государственного (гербового) свидетельства о смерти;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подлинного свидетельства о смерти лица, захороненного в родственной могиле или семейном (родовом) захоронении;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документов, подтверждающих факт родственных отношений, указанных в пункте 5.7, между умершим (погибшим) и лицом, захороненным в родственной могиле или семейном (родовом) захоронении;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удостоверения о захоронении (о захоронении урны с прахом);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справки о кремации;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письменного заявления лица, осуществляющего организацию погребения, о погребении умершего (погибшего) в родственную могилу или семейное (родовое) захоронение.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5.15. Погребение урны с прахом в родственную могилу, на участок в пределах ограды родственной могилы или в семейное (родовое) захоронение может производиться до истечения кладбищенского периода.</w:t>
      </w:r>
    </w:p>
    <w:p w:rsidR="008B3A3D" w:rsidRPr="00752E42" w:rsidRDefault="008B3A3D" w:rsidP="00044373">
      <w:pPr>
        <w:autoSpaceDE w:val="0"/>
        <w:spacing w:line="100" w:lineRule="atLeast"/>
        <w:ind w:firstLine="426"/>
        <w:jc w:val="both"/>
        <w:rPr>
          <w:rFonts w:ascii="Arial" w:hAnsi="Arial" w:cs="Arial"/>
          <w:lang w:val="ru-RU"/>
        </w:rPr>
      </w:pPr>
      <w:r w:rsidRPr="00752E42">
        <w:rPr>
          <w:rFonts w:ascii="Arial" w:hAnsi="Arial" w:cs="Arial"/>
          <w:lang w:val="ru-RU"/>
        </w:rPr>
        <w:t>6. Порядок погребения, перезахоронения и эксгумации останков и урн с прахом умерших (погибших).</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6.1. Погребение не кремированных останков на кладбищах производится в землю в гробах.</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6.2. На кладбищах отводятся специальные участки для погребения невостребованных умерших (погибших), а также умерших (погибших), личность которых не установлена.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6.3. Погребение умерших (погибших), личность которых не установлена, а также по факту смерти (гибели) которых возбуждено уголовное дело, производится в порядке, установленном действующим законодательством.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6.4. Подготовка могил и погребение умершего (погибшего) производится, как правило, через 24 часа после наступления смерти. В исключительных случаях (чрезвычайные ситуации, требования органов санитарно-эпидемиологического надзора, органов здравоохранения, особенности обряда отдельных конфессий и т.п.) подготовка могил и погребение умершего (погибшего) могут производиться в более ранние сроки после оформления заказа на организацию похорон.</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Подготовка могил и погребение умершего производится родственниками умершего, либо иными организациями (физическими лицами) при условии присутствия представителя </w:t>
      </w:r>
      <w:r w:rsidR="00B43399" w:rsidRPr="00752E42">
        <w:rPr>
          <w:rFonts w:ascii="Arial" w:hAnsi="Arial" w:cs="Arial"/>
          <w:lang w:val="ru-RU"/>
        </w:rPr>
        <w:t xml:space="preserve">Администрация </w:t>
      </w:r>
      <w:r w:rsidR="00B43399" w:rsidRPr="00752E42">
        <w:rPr>
          <w:rFonts w:ascii="Arial" w:hAnsi="Arial" w:cs="Arial"/>
          <w:bCs/>
          <w:lang w:val="ru-RU"/>
        </w:rPr>
        <w:t xml:space="preserve">МКУ </w:t>
      </w:r>
      <w:r w:rsidR="00B43399" w:rsidRPr="00752E42">
        <w:rPr>
          <w:rFonts w:ascii="Arial" w:hAnsi="Arial" w:cs="Arial"/>
          <w:lang w:val="ru-RU"/>
        </w:rPr>
        <w:t>«ОДА.МС» Ворошневского сельсовета Курского района Курской области</w:t>
      </w:r>
      <w:r w:rsidRPr="00752E42">
        <w:rPr>
          <w:rFonts w:ascii="Arial" w:hAnsi="Arial" w:cs="Arial"/>
          <w:lang w:val="ru-RU"/>
        </w:rPr>
        <w:t>, для обеспечения контроля над соблюдением санитарных правил и норм при подготовке могил и погребении.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Лица, ответственные за захоронения, являются ответственными за установку надмогильных сооружений на этом захоронении, должны принять меры по недопущению нарушений близлежащих захоронений, обеспечить вывоз с территории кладбища демонтированных памятников и мусора, остающегося в результате их деятельности. </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w:t>
      </w:r>
      <w:r w:rsidR="00B43399" w:rsidRPr="00752E42">
        <w:rPr>
          <w:rFonts w:ascii="Arial" w:hAnsi="Arial" w:cs="Arial"/>
          <w:lang w:val="ru-RU"/>
        </w:rPr>
        <w:t>5</w:t>
      </w:r>
      <w:r w:rsidRPr="00752E42">
        <w:rPr>
          <w:rFonts w:ascii="Arial" w:hAnsi="Arial" w:cs="Arial"/>
          <w:lang w:val="ru-RU"/>
        </w:rPr>
        <w:t xml:space="preserve">. Отвод участков земли для погребения на кладбищах производится </w:t>
      </w:r>
      <w:r w:rsidR="007248A2" w:rsidRPr="00752E42">
        <w:rPr>
          <w:rFonts w:ascii="Arial" w:hAnsi="Arial" w:cs="Arial"/>
          <w:lang w:val="ru-RU"/>
        </w:rPr>
        <w:t>Администрацией</w:t>
      </w:r>
      <w:r w:rsidR="00B43399" w:rsidRPr="00752E42">
        <w:rPr>
          <w:rFonts w:ascii="Arial" w:hAnsi="Arial" w:cs="Arial"/>
          <w:lang w:val="ru-RU"/>
        </w:rPr>
        <w:t xml:space="preserve"> </w:t>
      </w:r>
      <w:r w:rsidR="00B43399" w:rsidRPr="00752E42">
        <w:rPr>
          <w:rFonts w:ascii="Arial" w:hAnsi="Arial" w:cs="Arial"/>
          <w:bCs/>
          <w:lang w:val="ru-RU"/>
        </w:rPr>
        <w:t xml:space="preserve">МКУ </w:t>
      </w:r>
      <w:r w:rsidR="00B43399" w:rsidRPr="00752E42">
        <w:rPr>
          <w:rFonts w:ascii="Arial" w:hAnsi="Arial" w:cs="Arial"/>
          <w:lang w:val="ru-RU"/>
        </w:rPr>
        <w:t>«ОДА.МС» Ворошневского сельсовета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 xml:space="preserve"> 6.7. Отвод участков земли для семейных (родовых) захоронений может производиться на специально подготовленных и обустроенных участках кладбищ. В этом случае лицо, осуществляющее организацию погребения, оплачивает стоимость работ по подготовке участка земли для семейного </w:t>
      </w:r>
      <w:r w:rsidRPr="00752E42">
        <w:rPr>
          <w:rFonts w:ascii="Arial" w:hAnsi="Arial" w:cs="Arial"/>
          <w:lang w:val="ru-RU"/>
        </w:rPr>
        <w:lastRenderedPageBreak/>
        <w:t>(родового) захоронения.</w:t>
      </w:r>
    </w:p>
    <w:p w:rsidR="008B3A3D" w:rsidRPr="00752E42" w:rsidRDefault="00044373"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8B3A3D" w:rsidRPr="00752E42">
        <w:rPr>
          <w:rFonts w:ascii="Arial" w:hAnsi="Arial" w:cs="Arial"/>
          <w:lang w:val="ru-RU"/>
        </w:rPr>
        <w:t>6.8. На новых кладбищах или на вновь прирезанных участках кладбищ погребение производится последовательно в соответствии с действующей нумерацией подготовленных могил.</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 xml:space="preserve">6.9. Каждое захоронение регистрируется </w:t>
      </w:r>
      <w:r w:rsidR="00B43399" w:rsidRPr="00752E42">
        <w:rPr>
          <w:rFonts w:ascii="Arial" w:hAnsi="Arial" w:cs="Arial"/>
          <w:lang w:val="ru-RU"/>
        </w:rPr>
        <w:t xml:space="preserve">Администрация </w:t>
      </w:r>
      <w:r w:rsidR="00B43399" w:rsidRPr="00752E42">
        <w:rPr>
          <w:rFonts w:ascii="Arial" w:hAnsi="Arial" w:cs="Arial"/>
          <w:bCs/>
          <w:lang w:val="ru-RU"/>
        </w:rPr>
        <w:t xml:space="preserve">МКУ </w:t>
      </w:r>
      <w:r w:rsidR="00B43399"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 xml:space="preserve"> в </w:t>
      </w:r>
      <w:r w:rsidR="00B43399" w:rsidRPr="00752E42">
        <w:rPr>
          <w:rFonts w:ascii="Arial" w:hAnsi="Arial" w:cs="Arial"/>
          <w:lang w:val="ru-RU"/>
        </w:rPr>
        <w:t>журнале</w:t>
      </w:r>
      <w:r w:rsidRPr="00752E42">
        <w:rPr>
          <w:rFonts w:ascii="Arial" w:hAnsi="Arial" w:cs="Arial"/>
          <w:lang w:val="ru-RU"/>
        </w:rPr>
        <w:t xml:space="preserve"> регистрации захоронений.</w:t>
      </w:r>
    </w:p>
    <w:p w:rsidR="008B3A3D" w:rsidRPr="00752E42" w:rsidRDefault="00B43399" w:rsidP="008B3A3D">
      <w:pPr>
        <w:autoSpaceDE w:val="0"/>
        <w:spacing w:line="100" w:lineRule="atLeast"/>
        <w:jc w:val="both"/>
        <w:rPr>
          <w:rFonts w:ascii="Arial" w:hAnsi="Arial" w:cs="Arial"/>
          <w:lang w:val="ru-RU"/>
        </w:rPr>
      </w:pPr>
      <w:r w:rsidRPr="00752E42">
        <w:rPr>
          <w:rFonts w:ascii="Arial" w:hAnsi="Arial" w:cs="Arial"/>
          <w:lang w:val="ru-RU"/>
        </w:rPr>
        <w:t>Журналы</w:t>
      </w:r>
      <w:r w:rsidR="008B3A3D" w:rsidRPr="00752E42">
        <w:rPr>
          <w:rFonts w:ascii="Arial" w:hAnsi="Arial" w:cs="Arial"/>
          <w:lang w:val="ru-RU"/>
        </w:rPr>
        <w:t xml:space="preserve"> регистрации захоронений  хранится в архиве Администрации</w:t>
      </w:r>
      <w:r w:rsidRPr="00752E42">
        <w:rPr>
          <w:rFonts w:ascii="Arial" w:hAnsi="Arial" w:cs="Arial"/>
          <w:lang w:val="ru-RU"/>
        </w:rPr>
        <w:t xml:space="preserve"> Ворошневкого сельсовета Курского района Курской области</w:t>
      </w:r>
      <w:r w:rsidR="008B3A3D"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При погребении на свободное место кладбища  устанавливается временное ограждение для определения границ отведенного участка земли под захоронение, в соответствии с </w:t>
      </w:r>
      <w:r w:rsidR="00B43399" w:rsidRPr="00752E42">
        <w:rPr>
          <w:rFonts w:ascii="Arial" w:hAnsi="Arial" w:cs="Arial"/>
          <w:lang w:val="ru-RU"/>
        </w:rPr>
        <w:t xml:space="preserve">разрешением </w:t>
      </w:r>
      <w:r w:rsidRPr="00752E42">
        <w:rPr>
          <w:rFonts w:ascii="Arial" w:hAnsi="Arial" w:cs="Arial"/>
          <w:lang w:val="ru-RU"/>
        </w:rPr>
        <w:t>на выделение места.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6.10. Администрация </w:t>
      </w:r>
      <w:r w:rsidR="007248A2" w:rsidRPr="00752E42">
        <w:rPr>
          <w:rFonts w:ascii="Arial" w:hAnsi="Arial" w:cs="Arial"/>
          <w:bCs/>
          <w:lang w:val="ru-RU"/>
        </w:rPr>
        <w:t xml:space="preserve">МКУ </w:t>
      </w:r>
      <w:r w:rsidR="007248A2"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выдает лицу, ответственному за захоронение справку о захоронении (захоронении урны с прахом)</w:t>
      </w:r>
      <w:r w:rsidR="007248A2" w:rsidRPr="00752E42">
        <w:rPr>
          <w:rFonts w:ascii="Arial" w:hAnsi="Arial" w:cs="Arial"/>
          <w:lang w:val="ru-RU"/>
        </w:rPr>
        <w:t xml:space="preserve"> подписанное Главой Администрации Ворошневского сельсовета </w:t>
      </w:r>
      <w:r w:rsidRPr="00752E42">
        <w:rPr>
          <w:rFonts w:ascii="Arial" w:hAnsi="Arial" w:cs="Arial"/>
          <w:lang w:val="ru-RU"/>
        </w:rPr>
        <w:t xml:space="preserve">. Внесение изменений и дополнений в справку  о захоронении (захоронении урны с прахом) производится только </w:t>
      </w:r>
      <w:r w:rsidR="007248A2" w:rsidRPr="00752E42">
        <w:rPr>
          <w:rFonts w:ascii="Arial" w:hAnsi="Arial" w:cs="Arial"/>
          <w:lang w:val="ru-RU"/>
        </w:rPr>
        <w:t xml:space="preserve">Администрация Ворошневского сельсовета Курского района Курской области </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6.11. Перезахоронение тел (останков) умерших (погибших) и их эксгумация допускается в случаях и порядке, установленных действующим законодательством.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6.12. Изъятие останков и урн с прахом из мест захоронений производится на основании разрешения Администрации </w:t>
      </w:r>
      <w:r w:rsidR="004A549F" w:rsidRPr="00752E42">
        <w:rPr>
          <w:rFonts w:ascii="Arial" w:hAnsi="Arial" w:cs="Arial"/>
          <w:lang w:val="ru-RU"/>
        </w:rPr>
        <w:t>Ворошневского</w:t>
      </w:r>
      <w:r w:rsidRPr="00752E42">
        <w:rPr>
          <w:rFonts w:ascii="Arial" w:hAnsi="Arial" w:cs="Arial"/>
          <w:lang w:val="ru-RU"/>
        </w:rPr>
        <w:t xml:space="preserve"> сельсовета</w:t>
      </w:r>
      <w:r w:rsidR="004A549F" w:rsidRPr="00752E42">
        <w:rPr>
          <w:rFonts w:ascii="Arial" w:hAnsi="Arial" w:cs="Arial"/>
          <w:lang w:val="ru-RU"/>
        </w:rPr>
        <w:t xml:space="preserve"> Курского района Курской области</w:t>
      </w:r>
      <w:r w:rsidRPr="00752E42">
        <w:rPr>
          <w:rFonts w:ascii="Arial" w:hAnsi="Arial" w:cs="Arial"/>
          <w:lang w:val="ru-RU"/>
        </w:rPr>
        <w:t xml:space="preserve"> в установленном порядке с внесением соответствующих сведений в </w:t>
      </w:r>
      <w:r w:rsidR="004A549F" w:rsidRPr="00752E42">
        <w:rPr>
          <w:rFonts w:ascii="Arial" w:hAnsi="Arial" w:cs="Arial"/>
          <w:lang w:val="ru-RU"/>
        </w:rPr>
        <w:t>журнал</w:t>
      </w:r>
      <w:r w:rsidRPr="00752E42">
        <w:rPr>
          <w:rFonts w:ascii="Arial" w:hAnsi="Arial" w:cs="Arial"/>
          <w:lang w:val="ru-RU"/>
        </w:rPr>
        <w:t xml:space="preserve"> регистрации захоронений (захоронений урн).</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center"/>
        <w:rPr>
          <w:rFonts w:ascii="Arial" w:hAnsi="Arial" w:cs="Arial"/>
          <w:b/>
          <w:bCs/>
          <w:lang w:val="ru-RU"/>
        </w:rPr>
      </w:pPr>
      <w:r w:rsidRPr="00752E42">
        <w:rPr>
          <w:rFonts w:ascii="Arial" w:hAnsi="Arial" w:cs="Arial"/>
          <w:lang w:val="ru-RU"/>
        </w:rPr>
        <w:t xml:space="preserve">               </w:t>
      </w:r>
      <w:r w:rsidRPr="00752E42">
        <w:rPr>
          <w:rFonts w:ascii="Arial" w:hAnsi="Arial" w:cs="Arial"/>
          <w:b/>
          <w:bCs/>
          <w:lang w:val="ru-RU"/>
        </w:rPr>
        <w:t>7. Изготовление и установка надмогильных сооружений</w:t>
      </w:r>
    </w:p>
    <w:p w:rsidR="008B3A3D" w:rsidRPr="00752E42" w:rsidRDefault="008B3A3D" w:rsidP="008B3A3D">
      <w:pPr>
        <w:autoSpaceDE w:val="0"/>
        <w:spacing w:line="100" w:lineRule="atLeast"/>
        <w:jc w:val="center"/>
        <w:rPr>
          <w:rFonts w:ascii="Arial" w:hAnsi="Arial" w:cs="Arial"/>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7.1. Работы по установке, снятию и замене надмогильных сооружений производятся родственниками, специализированными службами  либо  иными лицами с мая по октябрь в присутствии представителя администрации </w:t>
      </w:r>
      <w:r w:rsidR="004A549F" w:rsidRPr="00752E42">
        <w:rPr>
          <w:rFonts w:ascii="Arial" w:hAnsi="Arial" w:cs="Arial"/>
          <w:bCs/>
          <w:lang w:val="ru-RU"/>
        </w:rPr>
        <w:t xml:space="preserve">МКУ </w:t>
      </w:r>
      <w:r w:rsidR="004A549F" w:rsidRPr="00752E42">
        <w:rPr>
          <w:rFonts w:ascii="Arial" w:hAnsi="Arial" w:cs="Arial"/>
          <w:lang w:val="ru-RU"/>
        </w:rPr>
        <w:t>«ОДА.МС» Ворошневского сельсовета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Надписи на надмогильных сооружениях должны соответствовать сведениям о лицах, погребенных в данном захоронении.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Установка памятников производится не ранее чем через год после захоронения.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Установка надмогильных сооружений, произведенных работниками специализированной службы по вопросам похоронного дела, осуществляется с гарантией качества бетонных работ не менее 3 лет.</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7.2. Замена бетонных поребриков металлическими оградами разрешается при условии соблюдения размеров участка и в том случае, если устанавливаемая ограда не препятствует проходу к соседним захоронениям.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7.3. Установка надмогильных сооружений вне места захоронения не допускается.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Установка индивидуальных надмогильных сооружений на мемориальных воинских и братских захоронениях не допускается.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7.4. Высота устанавливаемых надмогильных сооружений не должна превышать:                 на местах захоронения тел (останков) - 1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Высота вновь устанавливаемой ограды могилы не должна превышать - 0,5 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lastRenderedPageBreak/>
        <w:t xml:space="preserve">Разрешение на установку надмогильных сооружений, размер которых превышает размеры, установленные настоящим пунктом, выдается администрацией </w:t>
      </w:r>
      <w:r w:rsidR="004A549F" w:rsidRPr="00752E42">
        <w:rPr>
          <w:rFonts w:ascii="Arial" w:hAnsi="Arial" w:cs="Arial"/>
          <w:lang w:val="ru-RU"/>
        </w:rPr>
        <w:t xml:space="preserve">Ворошневского </w:t>
      </w:r>
      <w:r w:rsidRPr="00752E42">
        <w:rPr>
          <w:rFonts w:ascii="Arial" w:hAnsi="Arial" w:cs="Arial"/>
          <w:lang w:val="ru-RU"/>
        </w:rPr>
        <w:t xml:space="preserve"> сельсовета</w:t>
      </w:r>
      <w:r w:rsidR="004A549F" w:rsidRPr="00752E42">
        <w:rPr>
          <w:rFonts w:ascii="Arial" w:hAnsi="Arial" w:cs="Arial"/>
          <w:lang w:val="ru-RU"/>
        </w:rPr>
        <w:t xml:space="preserve">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7.5. Ограждение могил оградой стандартного размера допускается с разрешения администрации </w:t>
      </w:r>
      <w:r w:rsidR="004A549F" w:rsidRPr="00752E42">
        <w:rPr>
          <w:rFonts w:ascii="Arial" w:hAnsi="Arial" w:cs="Arial"/>
          <w:lang w:val="ru-RU"/>
        </w:rPr>
        <w:t xml:space="preserve">Ворошневского </w:t>
      </w:r>
      <w:r w:rsidRPr="00752E42">
        <w:rPr>
          <w:rFonts w:ascii="Arial" w:hAnsi="Arial" w:cs="Arial"/>
          <w:lang w:val="ru-RU"/>
        </w:rPr>
        <w:t xml:space="preserve"> сельсовета</w:t>
      </w:r>
      <w:r w:rsidR="004A549F" w:rsidRPr="00752E42">
        <w:rPr>
          <w:rFonts w:ascii="Arial" w:hAnsi="Arial" w:cs="Arial"/>
          <w:lang w:val="ru-RU"/>
        </w:rPr>
        <w:t xml:space="preserve"> Курского района Курской области</w:t>
      </w:r>
      <w:r w:rsidRPr="00752E42">
        <w:rPr>
          <w:rFonts w:ascii="Arial" w:hAnsi="Arial" w:cs="Arial"/>
          <w:lang w:val="ru-RU"/>
        </w:rPr>
        <w:t>.</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При этом для участка размером 2,0м х 1,5 м размер ограды не должен превышать 2,0м х 1,5 м, для участка размером 2,0м х 3,0 м - 2,0м х 3,0 м, для семейных (родовых) захоронений размер ограды не должен превышать 3,0м х 5,0 м. </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Ограды могил не должны иметь заостренных прутьев (пик).</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7.6. Надмогильные сооружения устанавливаются в границах отведенного для погребения участка земли.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Надмогильные сооружения не должны иметь частей, выступающих или нависающих над границами участка земли.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7.7. Периметр железобетонного или гранитного поребрика, ограды могилы или живой изгороди вокруг могилы не должен превышать периметра отведенного под погребение участка земли.</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7.8. Виновные в хищении,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 порядке.</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both"/>
        <w:rPr>
          <w:rFonts w:ascii="Arial" w:hAnsi="Arial" w:cs="Arial"/>
          <w:b/>
          <w:bCs/>
          <w:lang w:val="ru-RU"/>
        </w:rPr>
      </w:pPr>
      <w:r w:rsidRPr="00752E42">
        <w:rPr>
          <w:rFonts w:ascii="Arial" w:hAnsi="Arial" w:cs="Arial"/>
          <w:lang w:val="ru-RU"/>
        </w:rPr>
        <w:t xml:space="preserve">                          </w:t>
      </w:r>
      <w:r w:rsidRPr="00752E42">
        <w:rPr>
          <w:rFonts w:ascii="Arial" w:hAnsi="Arial" w:cs="Arial"/>
          <w:b/>
          <w:bCs/>
          <w:lang w:val="ru-RU"/>
        </w:rPr>
        <w:t>8. Содержание могил, надмогильных сооружений</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8.1. Ответственные за захоронение обязаны содержать могилы, надмогильные сооружения, живую изгородь могил в надлежащем порядке,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b/>
          <w:bCs/>
          <w:lang w:val="ru-RU"/>
        </w:rPr>
      </w:pPr>
      <w:r w:rsidRPr="00752E42">
        <w:rPr>
          <w:rFonts w:ascii="Arial" w:hAnsi="Arial" w:cs="Arial"/>
          <w:b/>
          <w:bCs/>
          <w:lang w:val="ru-RU"/>
        </w:rPr>
        <w:t xml:space="preserve">                                             9. Правила посещения кладбищ</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9.1. Кладбища ежедневно открыты: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для посещений с октября по апрель с 9.00 до 17.00 часов,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с мая по сентябрь с 8.00 до 21.00 часа.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для захоронений с 8.00 до 16.00 часов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для оформления заказов и регистрации работ сторонних организаций (предпринимателей) с 8.00 час до 17.00 часов.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9.2. На территории кладбища посетители должны соблюдать общественный порядок и тишину.</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9.3. Граждане, юридические лица, ответственные за могилу, обязаны поддерживать чистоту и порядок на месте захоронения, своевременно проводить ремонт надмогильных сооружений и уход за могилой.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9.4. На территории кладбища посетителям запрещается: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портить надмогильные сооружения, мемориальные плиты колумбариев, оборудование кладбища и засорять территорию;</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устанавливать, переделывать и снимать мемориальные плиты колумбариев без разрешения (регистрации) администрации</w:t>
      </w:r>
      <w:r w:rsidR="007248A2" w:rsidRPr="00752E42">
        <w:rPr>
          <w:rFonts w:ascii="Arial" w:hAnsi="Arial" w:cs="Arial"/>
          <w:lang w:val="ru-RU"/>
        </w:rPr>
        <w:t xml:space="preserve"> Ворошневского сельсовета Курского района Курской области</w:t>
      </w:r>
      <w:r w:rsidRPr="00752E42">
        <w:rPr>
          <w:rFonts w:ascii="Arial" w:hAnsi="Arial" w:cs="Arial"/>
          <w:lang w:val="ru-RU"/>
        </w:rPr>
        <w:t xml:space="preserve">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производить раскопку грунта, оставлять запасы строительных и других материалов;</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разводить костры, добывать песок и глину, резать дерн;</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lastRenderedPageBreak/>
        <w:t>ломать зеленые насаждения, рвать цветы;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выгуливать собак, пасти домашних животных, ловить птиц;</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находиться на территории кладбища после его закрытия;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передвигаться по территории кладбища на велосипедах, мопедах, мотороллерах, мотоциклах, лыжах и санях.</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center"/>
        <w:rPr>
          <w:rFonts w:ascii="Arial" w:hAnsi="Arial" w:cs="Arial"/>
          <w:b/>
          <w:bCs/>
          <w:lang w:val="ru-RU"/>
        </w:rPr>
      </w:pPr>
      <w:r w:rsidRPr="00752E42">
        <w:rPr>
          <w:rFonts w:ascii="Arial" w:hAnsi="Arial" w:cs="Arial"/>
          <w:b/>
          <w:bCs/>
          <w:lang w:val="ru-RU"/>
        </w:rPr>
        <w:t xml:space="preserve">  10. Правила движения транспортных средств по территории кладбища</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 xml:space="preserve"> 10.1. Посетителям, за исключением инвалидов и престарелых, запрещается въезжать</w:t>
      </w:r>
      <w:r w:rsidR="004A549F" w:rsidRPr="00752E42">
        <w:rPr>
          <w:rFonts w:ascii="Arial" w:hAnsi="Arial" w:cs="Arial"/>
          <w:lang w:val="ru-RU"/>
        </w:rPr>
        <w:t xml:space="preserve"> </w:t>
      </w:r>
      <w:r w:rsidRPr="00752E42">
        <w:rPr>
          <w:rFonts w:ascii="Arial" w:hAnsi="Arial" w:cs="Arial"/>
          <w:lang w:val="ru-RU"/>
        </w:rPr>
        <w:t>на территорию кладбища на личном автотранспорте.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10.2. Катафалковое автотранспортное средство имеет право беспрепятственного проезда на территорию кладбища.</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10.3. Проезд грузового автотранспорта на территорию кладбища допускается для доставки надмогильных сооружений к местам их установки (замены).</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10.4. Проезд на территорию кладбища автотранспорта производится с разрешения администрации </w:t>
      </w:r>
      <w:r w:rsidR="004A549F" w:rsidRPr="00752E42">
        <w:rPr>
          <w:rFonts w:ascii="Arial" w:hAnsi="Arial" w:cs="Arial"/>
          <w:lang w:val="ru-RU"/>
        </w:rPr>
        <w:t>Ворошневского</w:t>
      </w:r>
      <w:r w:rsidRPr="00752E42">
        <w:rPr>
          <w:rFonts w:ascii="Arial" w:hAnsi="Arial" w:cs="Arial"/>
          <w:lang w:val="ru-RU"/>
        </w:rPr>
        <w:t xml:space="preserve"> сельсовета и получения разрешения на проезд.</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4A549F">
      <w:pPr>
        <w:autoSpaceDE w:val="0"/>
        <w:spacing w:line="100" w:lineRule="atLeast"/>
        <w:jc w:val="center"/>
        <w:rPr>
          <w:rFonts w:ascii="Arial" w:hAnsi="Arial" w:cs="Arial"/>
          <w:b/>
          <w:bCs/>
          <w:lang w:val="ru-RU"/>
        </w:rPr>
      </w:pPr>
      <w:r w:rsidRPr="00752E42">
        <w:rPr>
          <w:rFonts w:ascii="Arial" w:hAnsi="Arial" w:cs="Arial"/>
          <w:b/>
          <w:bCs/>
          <w:lang w:val="ru-RU"/>
        </w:rPr>
        <w:t xml:space="preserve">11. Обязанности администрации </w:t>
      </w:r>
      <w:r w:rsidR="004A549F" w:rsidRPr="00752E42">
        <w:rPr>
          <w:rFonts w:ascii="Arial" w:hAnsi="Arial" w:cs="Arial"/>
          <w:b/>
          <w:bCs/>
          <w:lang w:val="ru-RU"/>
        </w:rPr>
        <w:t xml:space="preserve">МКУ </w:t>
      </w:r>
      <w:r w:rsidR="004A549F" w:rsidRPr="00752E42">
        <w:rPr>
          <w:rFonts w:ascii="Arial" w:hAnsi="Arial" w:cs="Arial"/>
          <w:b/>
          <w:lang w:val="ru-RU"/>
        </w:rPr>
        <w:t>«ОДА.МС» Ворошневского сельсовета Курского района Курской области.</w:t>
      </w:r>
    </w:p>
    <w:p w:rsidR="008B3A3D" w:rsidRPr="00752E42" w:rsidRDefault="00044373" w:rsidP="004A549F">
      <w:pPr>
        <w:autoSpaceDE w:val="0"/>
        <w:spacing w:line="100" w:lineRule="atLeast"/>
        <w:rPr>
          <w:rFonts w:ascii="Arial" w:hAnsi="Arial" w:cs="Arial"/>
          <w:lang w:val="ru-RU"/>
        </w:rPr>
      </w:pPr>
      <w:r w:rsidRPr="00752E42">
        <w:rPr>
          <w:rFonts w:ascii="Arial" w:hAnsi="Arial" w:cs="Arial"/>
          <w:lang w:val="ru-RU"/>
        </w:rPr>
        <w:t xml:space="preserve">   </w:t>
      </w:r>
      <w:r w:rsidR="008B3A3D" w:rsidRPr="00752E42">
        <w:rPr>
          <w:rFonts w:ascii="Arial" w:hAnsi="Arial" w:cs="Arial"/>
          <w:lang w:val="ru-RU"/>
        </w:rPr>
        <w:t xml:space="preserve">11.1. Администрация  </w:t>
      </w:r>
      <w:r w:rsidR="004A549F" w:rsidRPr="00752E42">
        <w:rPr>
          <w:rFonts w:ascii="Arial" w:hAnsi="Arial" w:cs="Arial"/>
          <w:bCs/>
          <w:lang w:val="ru-RU"/>
        </w:rPr>
        <w:t xml:space="preserve">МКУ </w:t>
      </w:r>
      <w:r w:rsidR="004A549F" w:rsidRPr="00752E42">
        <w:rPr>
          <w:rFonts w:ascii="Arial" w:hAnsi="Arial" w:cs="Arial"/>
          <w:lang w:val="ru-RU"/>
        </w:rPr>
        <w:t xml:space="preserve">«ОДА.МС» Ворошневского сельсовета Курского района Курской области </w:t>
      </w:r>
      <w:r w:rsidR="008B3A3D" w:rsidRPr="00752E42">
        <w:rPr>
          <w:rFonts w:ascii="Arial" w:hAnsi="Arial" w:cs="Arial"/>
          <w:lang w:val="ru-RU"/>
        </w:rPr>
        <w:t>обеспечивает:</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соблюдение установленной нормы отвода каждого земельного участка</w:t>
      </w:r>
      <w:r w:rsidR="007248A2" w:rsidRPr="00752E42">
        <w:rPr>
          <w:rFonts w:ascii="Arial" w:hAnsi="Arial" w:cs="Arial"/>
          <w:lang w:val="ru-RU"/>
        </w:rPr>
        <w:t>, рядности и правил захоронения.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11.2. </w:t>
      </w:r>
      <w:r w:rsidR="004A549F" w:rsidRPr="00752E42">
        <w:rPr>
          <w:rFonts w:ascii="Arial" w:hAnsi="Arial" w:cs="Arial"/>
          <w:lang w:val="ru-RU"/>
        </w:rPr>
        <w:t xml:space="preserve">Администрация </w:t>
      </w:r>
      <w:r w:rsidR="004A549F" w:rsidRPr="00752E42">
        <w:rPr>
          <w:rFonts w:ascii="Arial" w:hAnsi="Arial" w:cs="Arial"/>
          <w:bCs/>
          <w:lang w:val="ru-RU"/>
        </w:rPr>
        <w:t xml:space="preserve">МКУ </w:t>
      </w:r>
      <w:r w:rsidR="004A549F"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обязана при оформлении разрешения на захоронение выдать лицу, ответственному за погребение, памятку о порядке содержания мест захоронения в соответствии с настоящим Положением.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 xml:space="preserve"> 11.3. При оформлении заказа на захоронение администрация </w:t>
      </w:r>
      <w:r w:rsidR="007248A2" w:rsidRPr="00752E42">
        <w:rPr>
          <w:rFonts w:ascii="Arial" w:hAnsi="Arial" w:cs="Arial"/>
          <w:bCs/>
          <w:lang w:val="ru-RU"/>
        </w:rPr>
        <w:t xml:space="preserve">МКУ </w:t>
      </w:r>
      <w:r w:rsidR="007248A2"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обязана предупредить ответственное за погребение лицо:</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о запрещении нанесения на имеющиеся надмогильные сооружения надписей, не отражающих действительных сведений о захороненном умершем на данном земельном участке;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о том, что надмогильные сооружения, установленные с нарушением настоящего Положения подлежат сносу, в соответствии с действующим законодательством.</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 xml:space="preserve">11.4. </w:t>
      </w:r>
      <w:r w:rsidR="004A549F" w:rsidRPr="00752E42">
        <w:rPr>
          <w:rFonts w:ascii="Arial" w:hAnsi="Arial" w:cs="Arial"/>
          <w:lang w:val="ru-RU"/>
        </w:rPr>
        <w:t xml:space="preserve">Администрация </w:t>
      </w:r>
      <w:r w:rsidR="004A549F" w:rsidRPr="00752E42">
        <w:rPr>
          <w:rFonts w:ascii="Arial" w:hAnsi="Arial" w:cs="Arial"/>
          <w:bCs/>
          <w:lang w:val="ru-RU"/>
        </w:rPr>
        <w:t xml:space="preserve">МКУ </w:t>
      </w:r>
      <w:r w:rsidR="004A549F" w:rsidRPr="00752E42">
        <w:rPr>
          <w:rFonts w:ascii="Arial" w:hAnsi="Arial" w:cs="Arial"/>
          <w:lang w:val="ru-RU"/>
        </w:rPr>
        <w:t xml:space="preserve">«ОДА.МС» Ворошневского сельсовета Курского района Курской области </w:t>
      </w:r>
      <w:r w:rsidRPr="00752E42">
        <w:rPr>
          <w:rFonts w:ascii="Arial" w:hAnsi="Arial" w:cs="Arial"/>
          <w:lang w:val="ru-RU"/>
        </w:rPr>
        <w:t xml:space="preserve">обязана немедленно уведомлять органы внутренних дел, администрацию </w:t>
      </w:r>
      <w:r w:rsidR="004A549F" w:rsidRPr="00752E42">
        <w:rPr>
          <w:rFonts w:ascii="Arial" w:hAnsi="Arial" w:cs="Arial"/>
          <w:lang w:val="ru-RU"/>
        </w:rPr>
        <w:t>Ворошневского</w:t>
      </w:r>
      <w:r w:rsidRPr="00752E42">
        <w:rPr>
          <w:rFonts w:ascii="Arial" w:hAnsi="Arial" w:cs="Arial"/>
          <w:lang w:val="ru-RU"/>
        </w:rPr>
        <w:t xml:space="preserve"> сельсовета</w:t>
      </w:r>
      <w:r w:rsidR="004A549F" w:rsidRPr="00752E42">
        <w:rPr>
          <w:rFonts w:ascii="Arial" w:hAnsi="Arial" w:cs="Arial"/>
          <w:lang w:val="ru-RU"/>
        </w:rPr>
        <w:t xml:space="preserve"> Курского района Курской области</w:t>
      </w:r>
      <w:r w:rsidRPr="00752E42">
        <w:rPr>
          <w:rFonts w:ascii="Arial" w:hAnsi="Arial" w:cs="Arial"/>
          <w:lang w:val="ru-RU"/>
        </w:rPr>
        <w:t xml:space="preserve"> о случаях нарушения установленного Положения содержания и эксплуатации кладбища, а также осквернения и уничтожения мемориалов и мест погребения.</w:t>
      </w:r>
    </w:p>
    <w:p w:rsidR="008B3A3D" w:rsidRPr="00752E42" w:rsidRDefault="008B3A3D" w:rsidP="008B3A3D">
      <w:pPr>
        <w:autoSpaceDE w:val="0"/>
        <w:spacing w:line="100" w:lineRule="atLeast"/>
        <w:jc w:val="both"/>
        <w:rPr>
          <w:rFonts w:ascii="Arial" w:hAnsi="Arial" w:cs="Arial"/>
          <w:lang w:val="ru-RU"/>
        </w:rPr>
      </w:pPr>
    </w:p>
    <w:p w:rsidR="008B3A3D" w:rsidRPr="00752E42" w:rsidRDefault="008B3A3D" w:rsidP="008B3A3D">
      <w:pPr>
        <w:autoSpaceDE w:val="0"/>
        <w:spacing w:line="100" w:lineRule="atLeast"/>
        <w:jc w:val="center"/>
        <w:rPr>
          <w:rFonts w:ascii="Arial" w:hAnsi="Arial" w:cs="Arial"/>
          <w:b/>
          <w:bCs/>
          <w:lang w:val="ru-RU"/>
        </w:rPr>
      </w:pPr>
      <w:r w:rsidRPr="00752E42">
        <w:rPr>
          <w:rFonts w:ascii="Arial" w:hAnsi="Arial" w:cs="Arial"/>
          <w:b/>
          <w:bCs/>
          <w:lang w:val="ru-RU"/>
        </w:rPr>
        <w:t xml:space="preserve">            12. Порядок приостановления и прекращения деятельности кладбища</w:t>
      </w:r>
    </w:p>
    <w:p w:rsidR="008B3A3D" w:rsidRPr="00752E42" w:rsidRDefault="008B3A3D" w:rsidP="008B3A3D">
      <w:pPr>
        <w:autoSpaceDE w:val="0"/>
        <w:spacing w:line="100" w:lineRule="atLeast"/>
        <w:jc w:val="both"/>
        <w:rPr>
          <w:rFonts w:ascii="Arial" w:hAnsi="Arial" w:cs="Arial"/>
          <w:b/>
          <w:bCs/>
          <w:lang w:val="ru-RU"/>
        </w:rPr>
      </w:pP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12.1. Приостановление и прекращение деятельности на месте погребения производятся в случаях, установленных Федеральным законом "О погребении и похоронном деле".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12.2. Существующие места погребения могут быть перенесены по решению администрации муниципального образования </w:t>
      </w:r>
      <w:r w:rsidR="004A549F" w:rsidRPr="00752E42">
        <w:rPr>
          <w:rFonts w:ascii="Arial" w:hAnsi="Arial" w:cs="Arial"/>
          <w:lang w:val="ru-RU"/>
        </w:rPr>
        <w:t xml:space="preserve">Ворошневский </w:t>
      </w:r>
      <w:r w:rsidRPr="00752E42">
        <w:rPr>
          <w:rFonts w:ascii="Arial" w:hAnsi="Arial" w:cs="Arial"/>
          <w:lang w:val="ru-RU"/>
        </w:rPr>
        <w:t xml:space="preserve">сельсовет Курского </w:t>
      </w:r>
      <w:r w:rsidRPr="00752E42">
        <w:rPr>
          <w:rFonts w:ascii="Arial" w:hAnsi="Arial" w:cs="Arial"/>
          <w:lang w:val="ru-RU"/>
        </w:rPr>
        <w:lastRenderedPageBreak/>
        <w:t>района Курской области, в случае угрозы постоянных затоплений, оползней, после землетрясений и других стихийных бедствий.</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12.3. При нарушении санитарных и экологических требований к содержанию места погребения администрация муниципального образования </w:t>
      </w:r>
      <w:r w:rsidR="004A549F" w:rsidRPr="00752E42">
        <w:rPr>
          <w:rFonts w:ascii="Arial" w:hAnsi="Arial" w:cs="Arial"/>
          <w:lang w:val="ru-RU"/>
        </w:rPr>
        <w:t>Ворошневский</w:t>
      </w:r>
      <w:r w:rsidRPr="00752E42">
        <w:rPr>
          <w:rFonts w:ascii="Arial" w:hAnsi="Arial" w:cs="Arial"/>
          <w:lang w:val="ru-RU"/>
        </w:rPr>
        <w:t xml:space="preserve"> сельсовета Курского района Курской области, принимает решение о приостановлении или прекращении деятельности на месте погребения и принятии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12.4. В случае прекращения деятельности на месте погребения на его территории проводится рекультивация.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эксгумации и перезахоронения.</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 xml:space="preserve"> </w:t>
      </w:r>
      <w:r w:rsidR="00044373" w:rsidRPr="00752E42">
        <w:rPr>
          <w:rFonts w:ascii="Arial" w:hAnsi="Arial" w:cs="Arial"/>
          <w:lang w:val="ru-RU"/>
        </w:rPr>
        <w:t xml:space="preserve">    </w:t>
      </w:r>
      <w:r w:rsidRPr="00752E42">
        <w:rPr>
          <w:rFonts w:ascii="Arial" w:hAnsi="Arial" w:cs="Arial"/>
          <w:lang w:val="ru-RU"/>
        </w:rPr>
        <w:t>12.5. Использование территории места погребения после его переноса осуществляется в порядке, установленном Федеральным законом "О погребении и похоронном деле".</w:t>
      </w:r>
    </w:p>
    <w:p w:rsidR="008B3A3D" w:rsidRPr="00752E42" w:rsidRDefault="008B3A3D" w:rsidP="008B3A3D">
      <w:pPr>
        <w:autoSpaceDE w:val="0"/>
        <w:spacing w:line="100" w:lineRule="atLeast"/>
        <w:jc w:val="both"/>
        <w:rPr>
          <w:rFonts w:ascii="Arial" w:hAnsi="Arial" w:cs="Arial"/>
          <w:lang w:val="ru-RU"/>
        </w:rPr>
      </w:pPr>
      <w:r w:rsidRPr="00752E42">
        <w:rPr>
          <w:rFonts w:ascii="Arial" w:hAnsi="Arial" w:cs="Arial"/>
          <w:lang w:val="ru-RU"/>
        </w:rPr>
        <w:t>Восстановление зданий и сооружений культового и мемориального назначения на территории места погребения после его переноса разрешается только на участках, ранее использовавшихся в тех же целях.</w:t>
      </w:r>
    </w:p>
    <w:p w:rsidR="008B3A3D" w:rsidRPr="00752E42" w:rsidRDefault="008B3A3D" w:rsidP="00B8035C">
      <w:pPr>
        <w:autoSpaceDE w:val="0"/>
        <w:spacing w:line="100" w:lineRule="atLeast"/>
        <w:jc w:val="both"/>
        <w:rPr>
          <w:rFonts w:ascii="Arial" w:hAnsi="Arial" w:cs="Arial"/>
          <w:lang w:val="ru-RU"/>
        </w:rPr>
      </w:pPr>
      <w:r w:rsidRPr="00752E42">
        <w:rPr>
          <w:rFonts w:ascii="Arial" w:hAnsi="Arial" w:cs="Arial"/>
          <w:lang w:val="ru-RU"/>
        </w:rPr>
        <w:t>Ликвидация могил по истечении двадцати лет с момента переноса места погребения производится без извлечения останков захороненных, путем</w:t>
      </w:r>
      <w:r w:rsidR="00B8035C" w:rsidRPr="00752E42">
        <w:rPr>
          <w:rFonts w:ascii="Arial" w:hAnsi="Arial" w:cs="Arial"/>
          <w:lang w:val="ru-RU"/>
        </w:rPr>
        <w:t xml:space="preserve"> снятия надмогильных сооружений.</w:t>
      </w:r>
    </w:p>
    <w:p w:rsidR="008B3A3D" w:rsidRPr="008B3A3D" w:rsidRDefault="008B3A3D" w:rsidP="008B3A3D">
      <w:pPr>
        <w:spacing w:line="100" w:lineRule="atLeast"/>
        <w:rPr>
          <w:rFonts w:cs="Times New Roman"/>
          <w:sz w:val="28"/>
          <w:szCs w:val="28"/>
          <w:lang w:val="ru-RU"/>
        </w:rPr>
      </w:pPr>
    </w:p>
    <w:p w:rsidR="00CB3708" w:rsidRPr="008B3A3D" w:rsidRDefault="00CB3708" w:rsidP="00CB3708">
      <w:pPr>
        <w:spacing w:line="276" w:lineRule="auto"/>
        <w:rPr>
          <w:rFonts w:cs="Times New Roman"/>
          <w:sz w:val="28"/>
          <w:szCs w:val="28"/>
          <w:lang w:val="ru-RU"/>
        </w:rPr>
      </w:pPr>
    </w:p>
    <w:p w:rsidR="00524B7D" w:rsidRPr="008B3A3D" w:rsidRDefault="00524B7D">
      <w:pPr>
        <w:rPr>
          <w:rFonts w:cs="Times New Roman"/>
          <w:sz w:val="28"/>
          <w:szCs w:val="28"/>
          <w:lang w:val="ru-RU"/>
        </w:rPr>
      </w:pPr>
    </w:p>
    <w:sectPr w:rsidR="00524B7D" w:rsidRPr="008B3A3D" w:rsidSect="00752E4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C7" w:rsidRDefault="003A0CC7" w:rsidP="008B3A3D">
      <w:r>
        <w:separator/>
      </w:r>
    </w:p>
  </w:endnote>
  <w:endnote w:type="continuationSeparator" w:id="1">
    <w:p w:rsidR="003A0CC7" w:rsidRDefault="003A0CC7" w:rsidP="008B3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C7" w:rsidRDefault="003A0CC7" w:rsidP="008B3A3D">
      <w:r>
        <w:separator/>
      </w:r>
    </w:p>
  </w:footnote>
  <w:footnote w:type="continuationSeparator" w:id="1">
    <w:p w:rsidR="003A0CC7" w:rsidRDefault="003A0CC7" w:rsidP="008B3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22F"/>
    <w:multiLevelType w:val="hybridMultilevel"/>
    <w:tmpl w:val="2EF4B156"/>
    <w:lvl w:ilvl="0" w:tplc="F490C272">
      <w:start w:val="1"/>
      <w:numFmt w:val="decimal"/>
      <w:lvlText w:val="%1."/>
      <w:lvlJc w:val="left"/>
      <w:pPr>
        <w:ind w:left="2126" w:hanging="12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3708"/>
    <w:rsid w:val="0000104B"/>
    <w:rsid w:val="00044373"/>
    <w:rsid w:val="0005237D"/>
    <w:rsid w:val="00054DC4"/>
    <w:rsid w:val="00060D19"/>
    <w:rsid w:val="001A253E"/>
    <w:rsid w:val="00215F70"/>
    <w:rsid w:val="00296DEE"/>
    <w:rsid w:val="002B33BA"/>
    <w:rsid w:val="002D1DFD"/>
    <w:rsid w:val="00301C9E"/>
    <w:rsid w:val="003128F7"/>
    <w:rsid w:val="00313836"/>
    <w:rsid w:val="00334B67"/>
    <w:rsid w:val="003A0CC7"/>
    <w:rsid w:val="003F5880"/>
    <w:rsid w:val="004A549F"/>
    <w:rsid w:val="00524B7D"/>
    <w:rsid w:val="005E70CE"/>
    <w:rsid w:val="00647F64"/>
    <w:rsid w:val="00660795"/>
    <w:rsid w:val="00696999"/>
    <w:rsid w:val="007248A2"/>
    <w:rsid w:val="00752E42"/>
    <w:rsid w:val="007C02DE"/>
    <w:rsid w:val="007F18C6"/>
    <w:rsid w:val="00845429"/>
    <w:rsid w:val="00896C12"/>
    <w:rsid w:val="008B3A3D"/>
    <w:rsid w:val="009432BB"/>
    <w:rsid w:val="00A40B90"/>
    <w:rsid w:val="00A93F8F"/>
    <w:rsid w:val="00AD6244"/>
    <w:rsid w:val="00B43399"/>
    <w:rsid w:val="00B446B7"/>
    <w:rsid w:val="00B66C0F"/>
    <w:rsid w:val="00B8035C"/>
    <w:rsid w:val="00BD0E43"/>
    <w:rsid w:val="00C80154"/>
    <w:rsid w:val="00C80C2D"/>
    <w:rsid w:val="00C85690"/>
    <w:rsid w:val="00CB3708"/>
    <w:rsid w:val="00D447BC"/>
    <w:rsid w:val="00D448A7"/>
    <w:rsid w:val="00DB6BD9"/>
    <w:rsid w:val="00E85031"/>
    <w:rsid w:val="00F21326"/>
    <w:rsid w:val="00F91D54"/>
    <w:rsid w:val="00FC4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08"/>
    <w:pPr>
      <w:widowControl w:val="0"/>
      <w:suppressAutoHyphens/>
    </w:pPr>
    <w:rPr>
      <w:rFonts w:eastAsia="Lucida Sans Unicode" w:cs="Tahoma"/>
      <w:color w:val="000000"/>
      <w:sz w:val="24"/>
      <w:szCs w:val="24"/>
      <w:lang w:val="en-US" w:eastAsia="en-US" w:bidi="en-US"/>
    </w:rPr>
  </w:style>
  <w:style w:type="paragraph" w:styleId="1">
    <w:name w:val="heading 1"/>
    <w:basedOn w:val="a"/>
    <w:next w:val="a"/>
    <w:link w:val="10"/>
    <w:qFormat/>
    <w:rsid w:val="00CB3708"/>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708"/>
    <w:rPr>
      <w:rFonts w:ascii="Cambria" w:eastAsia="Times New Roman" w:hAnsi="Cambria"/>
      <w:b/>
      <w:bCs/>
      <w:color w:val="000000"/>
      <w:kern w:val="32"/>
      <w:sz w:val="32"/>
      <w:szCs w:val="32"/>
      <w:lang w:val="en-US" w:eastAsia="en-US" w:bidi="en-US"/>
    </w:rPr>
  </w:style>
  <w:style w:type="paragraph" w:customStyle="1" w:styleId="ConsPlusNormal">
    <w:name w:val="ConsPlusNormal"/>
    <w:rsid w:val="00CB3708"/>
    <w:pPr>
      <w:widowControl w:val="0"/>
      <w:autoSpaceDE w:val="0"/>
      <w:autoSpaceDN w:val="0"/>
      <w:adjustRightInd w:val="0"/>
    </w:pPr>
    <w:rPr>
      <w:rFonts w:ascii="Arial" w:eastAsia="Times New Roman" w:hAnsi="Arial" w:cs="Arial"/>
    </w:rPr>
  </w:style>
  <w:style w:type="paragraph" w:styleId="a3">
    <w:name w:val="No Spacing"/>
    <w:uiPriority w:val="1"/>
    <w:qFormat/>
    <w:rsid w:val="00DB6BD9"/>
    <w:rPr>
      <w:rFonts w:eastAsia="Times New Roman"/>
    </w:rPr>
  </w:style>
  <w:style w:type="paragraph" w:styleId="a4">
    <w:name w:val="List Paragraph"/>
    <w:basedOn w:val="a"/>
    <w:uiPriority w:val="34"/>
    <w:qFormat/>
    <w:rsid w:val="008B3A3D"/>
    <w:pPr>
      <w:ind w:left="720"/>
      <w:contextualSpacing/>
    </w:pPr>
  </w:style>
  <w:style w:type="paragraph" w:styleId="a5">
    <w:name w:val="header"/>
    <w:basedOn w:val="a"/>
    <w:link w:val="a6"/>
    <w:uiPriority w:val="99"/>
    <w:semiHidden/>
    <w:unhideWhenUsed/>
    <w:rsid w:val="008B3A3D"/>
    <w:pPr>
      <w:tabs>
        <w:tab w:val="center" w:pos="4677"/>
        <w:tab w:val="right" w:pos="9355"/>
      </w:tabs>
    </w:pPr>
  </w:style>
  <w:style w:type="character" w:customStyle="1" w:styleId="a6">
    <w:name w:val="Верхний колонтитул Знак"/>
    <w:basedOn w:val="a0"/>
    <w:link w:val="a5"/>
    <w:uiPriority w:val="99"/>
    <w:semiHidden/>
    <w:rsid w:val="008B3A3D"/>
    <w:rPr>
      <w:rFonts w:eastAsia="Lucida Sans Unicode" w:cs="Tahoma"/>
      <w:color w:val="000000"/>
      <w:sz w:val="24"/>
      <w:szCs w:val="24"/>
      <w:lang w:val="en-US" w:eastAsia="en-US" w:bidi="en-US"/>
    </w:rPr>
  </w:style>
  <w:style w:type="paragraph" w:styleId="a7">
    <w:name w:val="footer"/>
    <w:basedOn w:val="a"/>
    <w:link w:val="a8"/>
    <w:uiPriority w:val="99"/>
    <w:semiHidden/>
    <w:unhideWhenUsed/>
    <w:rsid w:val="008B3A3D"/>
    <w:pPr>
      <w:tabs>
        <w:tab w:val="center" w:pos="4677"/>
        <w:tab w:val="right" w:pos="9355"/>
      </w:tabs>
    </w:pPr>
  </w:style>
  <w:style w:type="character" w:customStyle="1" w:styleId="a8">
    <w:name w:val="Нижний колонтитул Знак"/>
    <w:basedOn w:val="a0"/>
    <w:link w:val="a7"/>
    <w:uiPriority w:val="99"/>
    <w:semiHidden/>
    <w:rsid w:val="008B3A3D"/>
    <w:rPr>
      <w:rFonts w:eastAsia="Lucida Sans Unicode"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128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2018-01-29T12:12:00Z</cp:lastPrinted>
  <dcterms:created xsi:type="dcterms:W3CDTF">2018-01-19T08:38:00Z</dcterms:created>
  <dcterms:modified xsi:type="dcterms:W3CDTF">2018-02-05T12:16:00Z</dcterms:modified>
</cp:coreProperties>
</file>