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BA" w:rsidRDefault="002B3DBA" w:rsidP="002B3DB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ВОРОШНЕВСКОГО СЕЛЬСОВЕТА</w:t>
      </w:r>
    </w:p>
    <w:p w:rsidR="002B3DBA" w:rsidRDefault="002B3DBA" w:rsidP="002B3DBA">
      <w:pPr>
        <w:pStyle w:val="ac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КУРСКОГО РАЙОНА КУРСКОЙ ОБЛАСТИ</w:t>
      </w:r>
    </w:p>
    <w:p w:rsidR="002B3DBA" w:rsidRDefault="002B3DBA" w:rsidP="002B3DBA">
      <w:pPr>
        <w:pStyle w:val="ac"/>
        <w:jc w:val="center"/>
        <w:rPr>
          <w:b/>
          <w:spacing w:val="-1"/>
          <w:sz w:val="28"/>
          <w:szCs w:val="28"/>
        </w:rPr>
      </w:pPr>
    </w:p>
    <w:p w:rsidR="002B3DBA" w:rsidRDefault="002B3DBA" w:rsidP="002B3DBA">
      <w:pPr>
        <w:pStyle w:val="ac"/>
        <w:jc w:val="center"/>
        <w:rPr>
          <w:b/>
          <w:sz w:val="28"/>
          <w:szCs w:val="28"/>
        </w:rPr>
      </w:pPr>
    </w:p>
    <w:p w:rsidR="002B3DBA" w:rsidRDefault="002B3DBA" w:rsidP="002B3DB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3DBA" w:rsidRPr="00B42B30" w:rsidRDefault="002B3DBA" w:rsidP="00381043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color w:val="000000"/>
          <w:spacing w:val="1"/>
          <w:sz w:val="28"/>
          <w:szCs w:val="28"/>
        </w:rPr>
      </w:pPr>
      <w:r w:rsidRPr="00B42B30">
        <w:rPr>
          <w:bCs/>
          <w:color w:val="000000"/>
          <w:spacing w:val="-6"/>
          <w:sz w:val="28"/>
          <w:szCs w:val="28"/>
        </w:rPr>
        <w:t xml:space="preserve">от </w:t>
      </w:r>
      <w:r w:rsidR="00381043">
        <w:rPr>
          <w:bCs/>
          <w:color w:val="000000"/>
          <w:spacing w:val="-6"/>
          <w:sz w:val="28"/>
          <w:szCs w:val="28"/>
        </w:rPr>
        <w:t>28.01.2019г</w:t>
      </w:r>
      <w:r w:rsidRPr="00B42B30">
        <w:rPr>
          <w:bCs/>
          <w:color w:val="000000"/>
          <w:spacing w:val="-16"/>
          <w:sz w:val="28"/>
          <w:szCs w:val="28"/>
        </w:rPr>
        <w:t>.</w:t>
      </w:r>
      <w:r w:rsidRPr="00B42B3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B42B30">
        <w:rPr>
          <w:color w:val="000000"/>
          <w:sz w:val="28"/>
          <w:szCs w:val="28"/>
        </w:rPr>
        <w:t xml:space="preserve">№ </w:t>
      </w:r>
      <w:r w:rsidR="00381043">
        <w:rPr>
          <w:color w:val="000000"/>
          <w:sz w:val="28"/>
          <w:szCs w:val="28"/>
        </w:rPr>
        <w:t xml:space="preserve"> 16 </w:t>
      </w:r>
      <w:r w:rsidRPr="00B42B30">
        <w:rPr>
          <w:color w:val="000000"/>
          <w:spacing w:val="1"/>
          <w:sz w:val="28"/>
          <w:szCs w:val="28"/>
        </w:rPr>
        <w:t>д. Ворошнево</w:t>
      </w:r>
    </w:p>
    <w:p w:rsidR="002B3DBA" w:rsidRPr="00B42B30" w:rsidRDefault="002B3DBA" w:rsidP="002B3DBA">
      <w:pPr>
        <w:shd w:val="clear" w:color="auto" w:fill="FFFFFF"/>
        <w:rPr>
          <w:sz w:val="28"/>
          <w:szCs w:val="28"/>
        </w:rPr>
      </w:pPr>
    </w:p>
    <w:p w:rsidR="002B3DBA" w:rsidRPr="00B42B30" w:rsidRDefault="002B3DBA" w:rsidP="002B3DBA">
      <w:pPr>
        <w:shd w:val="clear" w:color="auto" w:fill="FFFFFF"/>
        <w:spacing w:before="317" w:line="322" w:lineRule="exact"/>
        <w:ind w:right="3110"/>
        <w:rPr>
          <w:color w:val="000000"/>
          <w:sz w:val="28"/>
          <w:szCs w:val="28"/>
        </w:rPr>
      </w:pPr>
      <w:r w:rsidRPr="00B42B30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634E5">
        <w:rPr>
          <w:sz w:val="28"/>
          <w:szCs w:val="28"/>
        </w:rPr>
        <w:t>Предоставление сведений из реестра муниципального имущества</w:t>
      </w:r>
      <w:r w:rsidRPr="00B42B30">
        <w:rPr>
          <w:color w:val="000000"/>
          <w:sz w:val="28"/>
          <w:szCs w:val="28"/>
        </w:rPr>
        <w:t>».</w:t>
      </w:r>
    </w:p>
    <w:p w:rsidR="002B3DBA" w:rsidRDefault="002B3DBA" w:rsidP="002B3DBA">
      <w:pPr>
        <w:shd w:val="clear" w:color="auto" w:fill="FFFFFF"/>
        <w:spacing w:before="317" w:line="322" w:lineRule="exact"/>
        <w:ind w:right="3110"/>
        <w:rPr>
          <w:b/>
          <w:color w:val="000000"/>
          <w:sz w:val="28"/>
          <w:szCs w:val="28"/>
        </w:rPr>
      </w:pPr>
    </w:p>
    <w:p w:rsidR="002B3DBA" w:rsidRDefault="002B3DBA" w:rsidP="002B3DBA">
      <w:pPr>
        <w:pStyle w:val="ConsPlusNormal"/>
        <w:ind w:firstLine="540"/>
        <w:jc w:val="both"/>
        <w:outlineLvl w:val="0"/>
      </w:pPr>
      <w:r>
        <w:rPr>
          <w:color w:val="000000"/>
          <w:spacing w:val="5"/>
        </w:rPr>
        <w:t xml:space="preserve">Руководствуясь Федеральным законом от 06.10.2003 N 131-ФЗ "Об </w:t>
      </w:r>
      <w:r>
        <w:rPr>
          <w:color w:val="000000"/>
        </w:rPr>
        <w:t xml:space="preserve">общих принципах организации местного самоуправления в Российской </w:t>
      </w:r>
      <w:r>
        <w:rPr>
          <w:color w:val="000000"/>
          <w:spacing w:val="-1"/>
        </w:rPr>
        <w:t xml:space="preserve">Федерации", Федеральным законом от 27.07.2010 N 210-ФЗ "Об организации </w:t>
      </w:r>
      <w:r>
        <w:rPr>
          <w:color w:val="000000"/>
        </w:rPr>
        <w:t xml:space="preserve">предоставления государственных и муниципальных услуг",Федеральным законом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</w:t>
      </w:r>
      <w:r>
        <w:t>Администрации Ворошневского сельсовета  Курского района Курской области от 01.11.2018 № 110 «Об утверждении Правил  разработки и утверждения административных регламентов предоставления муниципальных услуг» Администрация Ворошневского сельсовета Курского района Курской области</w:t>
      </w:r>
    </w:p>
    <w:p w:rsidR="002B3DBA" w:rsidRDefault="002B3DBA" w:rsidP="002B3DBA">
      <w:pPr>
        <w:pStyle w:val="ConsPlusNormal"/>
        <w:ind w:firstLine="540"/>
        <w:jc w:val="both"/>
        <w:outlineLvl w:val="0"/>
      </w:pPr>
    </w:p>
    <w:p w:rsidR="002B3DBA" w:rsidRDefault="002B3DBA" w:rsidP="002B3DBA">
      <w:pPr>
        <w:pStyle w:val="ConsPlusNormal"/>
        <w:ind w:firstLine="540"/>
        <w:jc w:val="both"/>
        <w:outlineLvl w:val="0"/>
      </w:pPr>
    </w:p>
    <w:p w:rsidR="002B3DBA" w:rsidRDefault="002B3DBA" w:rsidP="002B3DBA">
      <w:pPr>
        <w:pStyle w:val="ConsPlusNormal"/>
        <w:ind w:firstLine="540"/>
        <w:jc w:val="both"/>
        <w:outlineLvl w:val="0"/>
        <w:rPr>
          <w:color w:val="000000"/>
        </w:rPr>
      </w:pPr>
      <w:r>
        <w:t>ПОСТАНОВЛЯЕТ:</w:t>
      </w:r>
    </w:p>
    <w:p w:rsidR="002B3DBA" w:rsidRDefault="002B3DBA" w:rsidP="002B3DBA">
      <w:pPr>
        <w:pStyle w:val="ConsPlusNormal"/>
        <w:ind w:firstLine="540"/>
        <w:jc w:val="both"/>
        <w:outlineLvl w:val="0"/>
      </w:pPr>
    </w:p>
    <w:p w:rsidR="002B3DBA" w:rsidRPr="00B42B30" w:rsidRDefault="002B3DBA" w:rsidP="002B3DBA">
      <w:pPr>
        <w:shd w:val="clear" w:color="auto" w:fill="FFFFFF"/>
        <w:spacing w:before="5" w:line="317" w:lineRule="exact"/>
        <w:ind w:left="19" w:right="10" w:firstLine="581"/>
        <w:jc w:val="both"/>
        <w:rPr>
          <w:color w:val="000000"/>
          <w:sz w:val="28"/>
          <w:szCs w:val="28"/>
        </w:rPr>
      </w:pPr>
      <w:r w:rsidRPr="00B42B30">
        <w:rPr>
          <w:color w:val="000000"/>
          <w:spacing w:val="12"/>
          <w:sz w:val="28"/>
          <w:szCs w:val="28"/>
        </w:rPr>
        <w:t xml:space="preserve">1. Утвердить административный регламент предоставления </w:t>
      </w:r>
      <w:r w:rsidRPr="00B42B30">
        <w:rPr>
          <w:color w:val="000000"/>
          <w:spacing w:val="10"/>
          <w:sz w:val="28"/>
          <w:szCs w:val="28"/>
        </w:rPr>
        <w:t xml:space="preserve">муниципальной услуги </w:t>
      </w:r>
      <w:r w:rsidRPr="00B42B30">
        <w:rPr>
          <w:color w:val="000000"/>
          <w:sz w:val="28"/>
          <w:szCs w:val="28"/>
        </w:rPr>
        <w:t>«</w:t>
      </w:r>
      <w:r w:rsidRPr="00C634E5">
        <w:rPr>
          <w:sz w:val="28"/>
          <w:szCs w:val="28"/>
        </w:rPr>
        <w:t>Предоставление сведений из реестра муниципального имущества</w:t>
      </w:r>
      <w:r w:rsidRPr="00B42B30">
        <w:rPr>
          <w:color w:val="000000"/>
          <w:sz w:val="28"/>
          <w:szCs w:val="28"/>
        </w:rPr>
        <w:t>» согласно приложению.</w:t>
      </w:r>
    </w:p>
    <w:p w:rsidR="002B3DBA" w:rsidRPr="00B42B30" w:rsidRDefault="002B3DBA" w:rsidP="002B3DBA">
      <w:pPr>
        <w:shd w:val="clear" w:color="auto" w:fill="FFFFFF"/>
        <w:spacing w:before="5" w:line="317" w:lineRule="exact"/>
        <w:ind w:left="19" w:right="10" w:firstLine="581"/>
        <w:rPr>
          <w:sz w:val="28"/>
          <w:szCs w:val="28"/>
        </w:rPr>
      </w:pPr>
    </w:p>
    <w:p w:rsidR="002B3DBA" w:rsidRPr="00B42B30" w:rsidRDefault="002B3DBA" w:rsidP="002B3DBA">
      <w:pPr>
        <w:pStyle w:val="21"/>
        <w:ind w:left="0" w:firstLine="0"/>
        <w:rPr>
          <w:szCs w:val="28"/>
        </w:rPr>
      </w:pPr>
      <w:r w:rsidRPr="00B42B30">
        <w:rPr>
          <w:szCs w:val="28"/>
        </w:rPr>
        <w:t xml:space="preserve">      3. Разместить постановление в  сети «Интернет» на официальном сайте Администрации Ворошневского сельсовета Курского района Курской области.</w:t>
      </w:r>
    </w:p>
    <w:p w:rsidR="002B3DBA" w:rsidRPr="00B42B30" w:rsidRDefault="002B3DBA" w:rsidP="002B3DBA">
      <w:pPr>
        <w:pStyle w:val="21"/>
        <w:ind w:left="0" w:firstLine="0"/>
        <w:rPr>
          <w:szCs w:val="28"/>
        </w:rPr>
      </w:pPr>
    </w:p>
    <w:p w:rsidR="002B3DBA" w:rsidRPr="00B42B30" w:rsidRDefault="002B3DBA" w:rsidP="002B3DBA">
      <w:pPr>
        <w:shd w:val="clear" w:color="auto" w:fill="FFFFFF"/>
        <w:tabs>
          <w:tab w:val="left" w:pos="859"/>
          <w:tab w:val="left" w:pos="4008"/>
        </w:tabs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B42B30">
        <w:rPr>
          <w:color w:val="000000"/>
          <w:sz w:val="28"/>
          <w:szCs w:val="28"/>
        </w:rPr>
        <w:t xml:space="preserve">        4.Контроль оставляю за собой.</w:t>
      </w:r>
    </w:p>
    <w:p w:rsidR="002B3DBA" w:rsidRPr="00B42B30" w:rsidRDefault="002B3DBA" w:rsidP="002B3DBA">
      <w:pPr>
        <w:pStyle w:val="ad"/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</w:pPr>
    </w:p>
    <w:p w:rsidR="002B3DBA" w:rsidRPr="00B42B30" w:rsidRDefault="002B3DBA" w:rsidP="002B3DBA">
      <w:pPr>
        <w:shd w:val="clear" w:color="auto" w:fill="FFFFFF"/>
        <w:tabs>
          <w:tab w:val="left" w:pos="859"/>
        </w:tabs>
        <w:autoSpaceDN w:val="0"/>
        <w:adjustRightInd w:val="0"/>
        <w:spacing w:before="5" w:line="317" w:lineRule="exact"/>
        <w:rPr>
          <w:color w:val="000000"/>
          <w:spacing w:val="-10"/>
          <w:sz w:val="28"/>
          <w:szCs w:val="28"/>
        </w:rPr>
      </w:pPr>
      <w:r w:rsidRPr="00B42B30">
        <w:rPr>
          <w:color w:val="000000"/>
          <w:sz w:val="28"/>
          <w:szCs w:val="28"/>
        </w:rPr>
        <w:t xml:space="preserve">        5.Постановление вступает в силу со дня его подписания.</w:t>
      </w:r>
    </w:p>
    <w:p w:rsidR="002B3DBA" w:rsidRPr="00B42B30" w:rsidRDefault="002B3DBA" w:rsidP="002B3DBA">
      <w:pPr>
        <w:rPr>
          <w:sz w:val="28"/>
          <w:szCs w:val="28"/>
        </w:rPr>
      </w:pPr>
    </w:p>
    <w:p w:rsidR="002B3DBA" w:rsidRDefault="002B3DBA" w:rsidP="002B3DBA">
      <w:pPr>
        <w:pStyle w:val="ac"/>
        <w:jc w:val="right"/>
        <w:rPr>
          <w:color w:val="000000"/>
          <w:spacing w:val="-3"/>
          <w:sz w:val="28"/>
          <w:szCs w:val="28"/>
        </w:rPr>
      </w:pPr>
      <w:r w:rsidRPr="00B42B30">
        <w:rPr>
          <w:sz w:val="28"/>
          <w:szCs w:val="28"/>
        </w:rPr>
        <w:tab/>
      </w:r>
      <w:r w:rsidRPr="00B42B30">
        <w:rPr>
          <w:color w:val="000000"/>
          <w:spacing w:val="-2"/>
          <w:sz w:val="28"/>
          <w:szCs w:val="28"/>
        </w:rPr>
        <w:t>Глава Ворошневсого сельсовета</w:t>
      </w:r>
      <w:r w:rsidRPr="00B42B30">
        <w:rPr>
          <w:color w:val="000000"/>
          <w:sz w:val="28"/>
          <w:szCs w:val="28"/>
        </w:rPr>
        <w:tab/>
        <w:t xml:space="preserve">                                    </w:t>
      </w:r>
      <w:r w:rsidRPr="00B42B30">
        <w:rPr>
          <w:color w:val="000000"/>
          <w:spacing w:val="-3"/>
          <w:sz w:val="28"/>
          <w:szCs w:val="28"/>
        </w:rPr>
        <w:t>Н.С.Тарасов</w:t>
      </w:r>
    </w:p>
    <w:p w:rsidR="0071468F" w:rsidRPr="007474F6" w:rsidRDefault="0071468F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1468F" w:rsidRPr="007474F6" w:rsidRDefault="0071468F" w:rsidP="009A63F6"/>
    <w:p w:rsidR="002B3DBA" w:rsidRDefault="002B3DBA" w:rsidP="00C24802">
      <w:pPr>
        <w:ind w:left="5245" w:right="29"/>
        <w:jc w:val="center"/>
        <w:rPr>
          <w:sz w:val="28"/>
          <w:szCs w:val="28"/>
        </w:rPr>
      </w:pPr>
    </w:p>
    <w:p w:rsidR="002B3DBA" w:rsidRPr="003B2AA2" w:rsidRDefault="002B3DBA" w:rsidP="002B3DBA">
      <w:pPr>
        <w:pStyle w:val="ac"/>
        <w:jc w:val="right"/>
      </w:pPr>
      <w:r w:rsidRPr="003B2AA2">
        <w:t>УТВЕРЖДЁН</w:t>
      </w:r>
    </w:p>
    <w:p w:rsidR="002B3DBA" w:rsidRPr="003B2AA2" w:rsidRDefault="002B3DBA" w:rsidP="002B3DBA">
      <w:pPr>
        <w:pStyle w:val="ac"/>
        <w:jc w:val="right"/>
      </w:pPr>
      <w:r w:rsidRPr="003B2AA2">
        <w:t>постановлением Администрации</w:t>
      </w:r>
    </w:p>
    <w:p w:rsidR="002B3DBA" w:rsidRPr="003B2AA2" w:rsidRDefault="002B3DBA" w:rsidP="002B3DBA">
      <w:pPr>
        <w:pStyle w:val="ac"/>
        <w:jc w:val="right"/>
      </w:pPr>
      <w:r w:rsidRPr="003B2AA2">
        <w:t>Ворошневского сельсовета</w:t>
      </w:r>
    </w:p>
    <w:p w:rsidR="002B3DBA" w:rsidRPr="003B2AA2" w:rsidRDefault="002B3DBA" w:rsidP="002B3DBA">
      <w:pPr>
        <w:pStyle w:val="ac"/>
        <w:jc w:val="right"/>
      </w:pPr>
      <w:r w:rsidRPr="003B2AA2">
        <w:t xml:space="preserve"> Курского района Курской области</w:t>
      </w:r>
    </w:p>
    <w:p w:rsidR="002B3DBA" w:rsidRPr="003B2AA2" w:rsidRDefault="002B3DBA" w:rsidP="002B3DBA">
      <w:pPr>
        <w:pStyle w:val="ac"/>
        <w:jc w:val="right"/>
      </w:pPr>
      <w:r w:rsidRPr="003B2AA2">
        <w:t>от «</w:t>
      </w:r>
      <w:r w:rsidR="00381043">
        <w:t>28» января 2019г. №16</w:t>
      </w:r>
    </w:p>
    <w:p w:rsidR="0071468F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2B3DBA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2B3DBA">
        <w:rPr>
          <w:b/>
          <w:bCs/>
          <w:sz w:val="28"/>
          <w:szCs w:val="28"/>
        </w:rPr>
        <w:t>АДМИНИСТРАТИВНЫЙ РЕГЛАМЕНТ</w:t>
      </w:r>
    </w:p>
    <w:p w:rsidR="0071468F" w:rsidRPr="002B3DBA" w:rsidRDefault="0071468F" w:rsidP="00466CBD">
      <w:pPr>
        <w:jc w:val="center"/>
        <w:rPr>
          <w:b/>
          <w:bCs/>
          <w:sz w:val="28"/>
          <w:szCs w:val="28"/>
        </w:rPr>
      </w:pPr>
      <w:r w:rsidRPr="002B3DBA">
        <w:rPr>
          <w:b/>
          <w:sz w:val="28"/>
          <w:szCs w:val="28"/>
        </w:rPr>
        <w:t>предоставления</w:t>
      </w:r>
      <w:r w:rsidRPr="002B3DBA">
        <w:rPr>
          <w:b/>
          <w:bCs/>
          <w:sz w:val="28"/>
          <w:szCs w:val="28"/>
        </w:rPr>
        <w:t xml:space="preserve"> Администрацией </w:t>
      </w:r>
      <w:r w:rsidR="002B3DBA" w:rsidRPr="002B3DBA">
        <w:rPr>
          <w:b/>
          <w:bCs/>
          <w:sz w:val="28"/>
          <w:szCs w:val="28"/>
        </w:rPr>
        <w:t>Ворошневского сельсовета Курского р</w:t>
      </w:r>
      <w:r w:rsidRPr="002B3DBA">
        <w:rPr>
          <w:b/>
          <w:bCs/>
          <w:sz w:val="28"/>
          <w:szCs w:val="28"/>
        </w:rPr>
        <w:t>айона</w:t>
      </w:r>
      <w:r w:rsidR="002B3DBA" w:rsidRPr="002B3DBA">
        <w:rPr>
          <w:b/>
          <w:bCs/>
          <w:sz w:val="28"/>
          <w:szCs w:val="28"/>
        </w:rPr>
        <w:t xml:space="preserve"> Курской области </w:t>
      </w:r>
      <w:r w:rsidRPr="002B3DBA">
        <w:rPr>
          <w:b/>
          <w:bCs/>
          <w:sz w:val="28"/>
          <w:szCs w:val="28"/>
        </w:rPr>
        <w:t xml:space="preserve"> Курской области  </w:t>
      </w:r>
      <w:r w:rsidRPr="002B3DBA">
        <w:rPr>
          <w:b/>
          <w:sz w:val="28"/>
          <w:szCs w:val="28"/>
        </w:rPr>
        <w:t xml:space="preserve">муниципальной услуги </w:t>
      </w:r>
    </w:p>
    <w:p w:rsidR="0071468F" w:rsidRPr="002B3DBA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2B3DBA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Административный регламент предоставления  Администрацией </w:t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  <w:t xml:space="preserve"> </w:t>
      </w:r>
      <w:r w:rsidR="002B3DBA">
        <w:rPr>
          <w:bCs/>
          <w:sz w:val="28"/>
          <w:szCs w:val="28"/>
        </w:rPr>
        <w:t xml:space="preserve">Ворошневского сельсовета Курского </w:t>
      </w:r>
      <w:r w:rsidR="002B3DBA" w:rsidRPr="00E0789E">
        <w:rPr>
          <w:bCs/>
          <w:sz w:val="28"/>
          <w:szCs w:val="28"/>
        </w:rPr>
        <w:t xml:space="preserve">  </w:t>
      </w:r>
      <w:r w:rsidR="002B3DBA">
        <w:rPr>
          <w:bCs/>
          <w:sz w:val="28"/>
          <w:szCs w:val="28"/>
        </w:rPr>
        <w:t>района</w:t>
      </w:r>
      <w:r w:rsidR="002B3DBA" w:rsidRPr="00E0789E">
        <w:rPr>
          <w:bCs/>
          <w:sz w:val="28"/>
          <w:szCs w:val="28"/>
        </w:rPr>
        <w:t xml:space="preserve">  Курской  </w:t>
      </w:r>
      <w:r w:rsidRPr="00466CBD">
        <w:rPr>
          <w:sz w:val="28"/>
          <w:szCs w:val="28"/>
        </w:rPr>
        <w:t>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2B3DBA" w:rsidRDefault="0071468F" w:rsidP="00466CBD">
      <w:pPr>
        <w:ind w:firstLine="720"/>
        <w:jc w:val="both"/>
        <w:rPr>
          <w:sz w:val="28"/>
          <w:szCs w:val="28"/>
        </w:rPr>
      </w:pPr>
      <w:r w:rsidRPr="002B3DBA">
        <w:rPr>
          <w:sz w:val="28"/>
          <w:szCs w:val="28"/>
        </w:rPr>
        <w:t>Заявителями являются физические  и юридические лица</w:t>
      </w:r>
      <w:r w:rsidR="001501CF" w:rsidRPr="002B3DBA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2B3DBA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2B3DBA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2B3DBA">
      <w:pPr>
        <w:widowControl w:val="0"/>
        <w:ind w:firstLine="567"/>
        <w:jc w:val="center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</w:t>
      </w:r>
      <w:r w:rsidR="0069702C" w:rsidRPr="007E7F6D">
        <w:rPr>
          <w:b/>
          <w:sz w:val="28"/>
          <w:szCs w:val="28"/>
          <w:lang w:eastAsia="en-US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2B3DBA" w:rsidRPr="002B3DBA">
        <w:rPr>
          <w:bCs/>
          <w:sz w:val="28"/>
          <w:szCs w:val="28"/>
        </w:rPr>
        <w:t xml:space="preserve"> </w:t>
      </w:r>
      <w:r w:rsidR="002B3DBA">
        <w:rPr>
          <w:bCs/>
          <w:sz w:val="28"/>
          <w:szCs w:val="28"/>
        </w:rPr>
        <w:t xml:space="preserve">Ворошневского сельсовета Курского </w:t>
      </w:r>
      <w:r w:rsidR="002B3DBA" w:rsidRPr="00E0789E">
        <w:rPr>
          <w:bCs/>
          <w:sz w:val="28"/>
          <w:szCs w:val="28"/>
        </w:rPr>
        <w:t xml:space="preserve">  </w:t>
      </w:r>
      <w:r w:rsidR="002B3DBA">
        <w:rPr>
          <w:bCs/>
          <w:sz w:val="28"/>
          <w:szCs w:val="28"/>
        </w:rPr>
        <w:t>района</w:t>
      </w:r>
      <w:r w:rsidR="002B3DBA" w:rsidRPr="00E0789E">
        <w:rPr>
          <w:bCs/>
          <w:sz w:val="28"/>
          <w:szCs w:val="28"/>
        </w:rPr>
        <w:t xml:space="preserve">  Курской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2B3DBA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2B3DBA">
          <w:rPr>
            <w:sz w:val="28"/>
            <w:szCs w:val="28"/>
          </w:rPr>
          <w:t>части 2 статьи 6</w:t>
        </w:r>
      </w:hyperlink>
      <w:r w:rsidRPr="002B3DBA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="002B3DBA">
        <w:rPr>
          <w:color w:val="00B050"/>
        </w:rPr>
        <w:t>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круге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>- сроке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2B3DBA">
      <w:pPr>
        <w:widowControl w:val="0"/>
        <w:suppressAutoHyphens w:val="0"/>
        <w:autoSpaceDE w:val="0"/>
        <w:autoSpaceDN w:val="0"/>
        <w:ind w:firstLine="567"/>
        <w:jc w:val="center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CA1429" w:rsidRPr="002B3DBA" w:rsidRDefault="00CA1429" w:rsidP="00CA1429">
      <w:pPr>
        <w:ind w:firstLine="567"/>
        <w:jc w:val="both"/>
        <w:rPr>
          <w:sz w:val="28"/>
          <w:szCs w:val="28"/>
        </w:rPr>
      </w:pPr>
      <w:r w:rsidRPr="002B3DBA">
        <w:rPr>
          <w:sz w:val="28"/>
          <w:szCs w:val="28"/>
        </w:rPr>
        <w:lastRenderedPageBreak/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2B3DBA">
        <w:rPr>
          <w:b/>
          <w:sz w:val="28"/>
          <w:szCs w:val="28"/>
        </w:rPr>
        <w:t>;</w:t>
      </w:r>
      <w:r w:rsidRPr="002B3DBA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 официальном сайте Администрации </w:t>
      </w:r>
      <w:r w:rsidR="002B3DBA" w:rsidRPr="002B3DBA">
        <w:rPr>
          <w:sz w:val="28"/>
          <w:szCs w:val="28"/>
        </w:rPr>
        <w:t xml:space="preserve">Ворошневского сельсовета Курского района курской области </w:t>
      </w:r>
      <w:r w:rsidRPr="002B3DBA">
        <w:rPr>
          <w:sz w:val="28"/>
          <w:szCs w:val="28"/>
          <w:u w:val="single"/>
        </w:rPr>
        <w:t>http:/</w:t>
      </w:r>
      <w:r w:rsidR="002B3DBA" w:rsidRPr="002B3DBA">
        <w:rPr>
          <w:sz w:val="28"/>
          <w:szCs w:val="28"/>
          <w:u w:val="single"/>
        </w:rPr>
        <w:t>/</w:t>
      </w:r>
      <w:r w:rsidR="002B3DBA" w:rsidRPr="002B3DBA">
        <w:rPr>
          <w:sz w:val="28"/>
          <w:szCs w:val="28"/>
        </w:rPr>
        <w:t xml:space="preserve"> voroshnevo.rkursk.ru</w:t>
      </w:r>
      <w:r w:rsidRPr="002B3DBA">
        <w:rPr>
          <w:sz w:val="28"/>
          <w:szCs w:val="28"/>
        </w:rPr>
        <w:t>,и  на Едином портале</w:t>
      </w:r>
      <w:hyperlink r:id="rId8" w:history="1">
        <w:r w:rsidRPr="002B3DBA">
          <w:rPr>
            <w:sz w:val="28"/>
            <w:szCs w:val="28"/>
            <w:u w:val="single"/>
          </w:rPr>
          <w:t>https://www.gosuslugi.ru.»</w:t>
        </w:r>
      </w:hyperlink>
      <w:r w:rsidRPr="002B3DBA">
        <w:rPr>
          <w:sz w:val="28"/>
          <w:szCs w:val="28"/>
          <w:u w:val="single"/>
        </w:rPr>
        <w:t>.</w:t>
      </w:r>
    </w:p>
    <w:p w:rsidR="00CA1429" w:rsidRPr="002B3DBA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2B3DBA" w:rsidRDefault="0071468F" w:rsidP="002B3DBA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="002B3DBA">
        <w:rPr>
          <w:sz w:val="28"/>
          <w:szCs w:val="28"/>
          <w:lang w:eastAsia="ru-RU"/>
        </w:rPr>
        <w:t xml:space="preserve"> </w:t>
      </w:r>
      <w:r w:rsidR="002B3DBA">
        <w:rPr>
          <w:sz w:val="28"/>
          <w:szCs w:val="28"/>
        </w:rPr>
        <w:t>Администрацией Во</w:t>
      </w:r>
      <w:r w:rsidR="002B3DBA" w:rsidRPr="002B3DBA">
        <w:rPr>
          <w:sz w:val="28"/>
          <w:szCs w:val="28"/>
        </w:rPr>
        <w:t>рошневского сельсовета Курского района Курской области</w:t>
      </w:r>
      <w:r w:rsidR="002B3DBA" w:rsidRPr="002B3DBA">
        <w:rPr>
          <w:sz w:val="28"/>
          <w:szCs w:val="28"/>
          <w:lang w:eastAsia="ru-RU"/>
        </w:rPr>
        <w:t xml:space="preserve"> </w:t>
      </w:r>
      <w:r w:rsidRPr="002B3DBA">
        <w:rPr>
          <w:sz w:val="28"/>
          <w:szCs w:val="28"/>
          <w:lang w:eastAsia="ru-RU"/>
        </w:rPr>
        <w:t>(</w:t>
      </w:r>
      <w:r w:rsidR="007E7F6D" w:rsidRPr="002B3DBA">
        <w:rPr>
          <w:sz w:val="28"/>
          <w:szCs w:val="28"/>
          <w:lang w:eastAsia="ru-RU"/>
        </w:rPr>
        <w:t>д</w:t>
      </w:r>
      <w:r w:rsidRPr="002B3DBA">
        <w:rPr>
          <w:sz w:val="28"/>
          <w:szCs w:val="28"/>
          <w:lang w:eastAsia="ru-RU"/>
        </w:rPr>
        <w:t>алее - Администрация).</w:t>
      </w:r>
    </w:p>
    <w:p w:rsidR="00CA1429" w:rsidRPr="002B3DBA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2B3DBA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2B3DBA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2B3DBA">
        <w:rPr>
          <w:sz w:val="28"/>
          <w:szCs w:val="28"/>
          <w:lang w:eastAsia="ru-RU"/>
        </w:rPr>
        <w:t>«Многофункциональный центр по предоставлению государственных и муниципальных услуг» (далее –МФЦ).</w:t>
      </w:r>
    </w:p>
    <w:p w:rsidR="00CA1429" w:rsidRPr="002B3DBA" w:rsidRDefault="00CA1429" w:rsidP="00CA1429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2B3DBA">
        <w:rPr>
          <w:sz w:val="28"/>
          <w:szCs w:val="28"/>
          <w:lang w:eastAsia="ru-RU"/>
        </w:rPr>
        <w:t>2.2.3.В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услуги получения документов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9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5A18A3" w:rsidRPr="00E2124E" w:rsidRDefault="005A18A3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="002B3DBA" w:rsidRPr="002B3DBA">
        <w:rPr>
          <w:sz w:val="28"/>
          <w:szCs w:val="28"/>
        </w:rPr>
        <w:t>http://voroshnevo.rkursk.ru</w:t>
      </w:r>
      <w:r w:rsidRPr="007E7F6D">
        <w:rPr>
          <w:sz w:val="28"/>
          <w:szCs w:val="28"/>
          <w:lang w:eastAsia="ru-RU"/>
        </w:rPr>
        <w:t xml:space="preserve">    в сети «Интернет», </w:t>
      </w:r>
      <w:r w:rsidRPr="00E2124E">
        <w:rPr>
          <w:sz w:val="28"/>
          <w:szCs w:val="28"/>
          <w:lang w:eastAsia="ru-RU"/>
        </w:rPr>
        <w:t xml:space="preserve">а также </w:t>
      </w:r>
      <w:r w:rsidR="00CA1429" w:rsidRPr="00E2124E">
        <w:rPr>
          <w:sz w:val="28"/>
          <w:szCs w:val="28"/>
          <w:lang w:eastAsia="ru-RU"/>
        </w:rPr>
        <w:t>на Едином портале https://www.gosuslugi.ru.</w:t>
      </w:r>
    </w:p>
    <w:p w:rsidR="00CA1429" w:rsidRPr="00E2124E" w:rsidRDefault="00CA1429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</w:p>
    <w:p w:rsidR="0071468F" w:rsidRPr="00466CBD" w:rsidRDefault="0071468F" w:rsidP="00E2124E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</w:t>
      </w:r>
      <w:r w:rsidRPr="00466CBD">
        <w:rPr>
          <w:b/>
          <w:bCs/>
          <w:sz w:val="28"/>
          <w:szCs w:val="28"/>
        </w:rPr>
        <w:lastRenderedPageBreak/>
        <w:t>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7601B" w:rsidRDefault="0071468F" w:rsidP="00466CBD">
      <w:pPr>
        <w:ind w:firstLine="720"/>
        <w:jc w:val="both"/>
        <w:rPr>
          <w:color w:val="00B050"/>
          <w:sz w:val="22"/>
          <w:szCs w:val="22"/>
        </w:rPr>
      </w:pPr>
      <w:r w:rsidRPr="00466CBD">
        <w:rPr>
          <w:sz w:val="28"/>
          <w:szCs w:val="28"/>
        </w:rPr>
        <w:t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 свободной форме</w:t>
      </w:r>
      <w:r w:rsidR="007E7F6D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E2124E" w:rsidRDefault="00E2124E" w:rsidP="00E2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24E" w:rsidRPr="00466CBD" w:rsidRDefault="00E2124E" w:rsidP="00E2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24E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 xml:space="preserve"> в праве предоставить заявление и документы следующим способом:</w:t>
      </w:r>
    </w:p>
    <w:p w:rsidR="00E2124E" w:rsidRPr="00466CBD" w:rsidRDefault="00E2124E" w:rsidP="00E2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E2124E" w:rsidRPr="00466CBD" w:rsidRDefault="00E2124E" w:rsidP="00E2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E2124E" w:rsidRDefault="00E2124E" w:rsidP="00E2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AE17BD" w:rsidRPr="001B599D" w:rsidRDefault="00AE17BD" w:rsidP="00AE17BD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  <w:r w:rsidRPr="001B599D">
        <w:rPr>
          <w:i/>
          <w:color w:val="00B050"/>
          <w:lang w:eastAsia="ru-RU"/>
        </w:rPr>
        <w:t xml:space="preserve"> </w:t>
      </w:r>
    </w:p>
    <w:p w:rsidR="00AE17BD" w:rsidRPr="001B10CE" w:rsidRDefault="00AE17BD" w:rsidP="00AE17BD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AE17BD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8"/>
          <w:szCs w:val="28"/>
          <w:lang w:eastAsia="ru-RU"/>
        </w:rPr>
      </w:pPr>
      <w:r w:rsidRPr="00E2124E">
        <w:rPr>
          <w:sz w:val="28"/>
          <w:szCs w:val="28"/>
          <w:lang w:eastAsia="ru-RU"/>
        </w:rPr>
        <w:t>2.6.5.</w:t>
      </w:r>
      <w:r w:rsidRPr="00E2124E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</w:t>
      </w:r>
      <w:r w:rsidRPr="00E2124E">
        <w:rPr>
          <w:bCs/>
          <w:sz w:val="28"/>
          <w:szCs w:val="28"/>
          <w:lang w:eastAsia="ru-RU"/>
        </w:rPr>
        <w:lastRenderedPageBreak/>
        <w:t>порядке).</w:t>
      </w:r>
    </w:p>
    <w:p w:rsidR="00E2124E" w:rsidRPr="00E2124E" w:rsidRDefault="00E2124E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AE17BD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ru-RU"/>
        </w:rPr>
      </w:pPr>
      <w:r w:rsidRPr="00E2124E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E2124E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E2124E" w:rsidRPr="00E2124E" w:rsidRDefault="00E2124E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E17BD" w:rsidRPr="00E2124E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124E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E2124E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2124E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CBD" w:rsidRDefault="00AE17BD" w:rsidP="00E2124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24E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E2124E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E212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</w:t>
      </w:r>
      <w:r w:rsidRPr="004353A7">
        <w:rPr>
          <w:sz w:val="28"/>
          <w:szCs w:val="28"/>
        </w:rPr>
        <w:lastRenderedPageBreak/>
        <w:t>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 w:rsidR="00E2124E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466CBD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E212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E212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lastRenderedPageBreak/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E212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E212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71468F" w:rsidRPr="00466CBD" w:rsidRDefault="0071468F" w:rsidP="00E212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E2124E">
        <w:rPr>
          <w:sz w:val="28"/>
          <w:szCs w:val="28"/>
          <w:lang w:eastAsia="en-US"/>
        </w:rPr>
        <w:t>муниципальной услуги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lastRenderedPageBreak/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33783">
        <w:rPr>
          <w:sz w:val="28"/>
          <w:szCs w:val="28"/>
        </w:rPr>
        <w:t>обеспечивает условия</w:t>
      </w:r>
      <w:r w:rsidR="00433783">
        <w:rPr>
          <w:sz w:val="28"/>
          <w:szCs w:val="28"/>
        </w:rPr>
        <w:t xml:space="preserve"> </w:t>
      </w:r>
      <w:r w:rsidRPr="00433783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сурдопереводчика и тифлосурдопереводчика;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33783" w:rsidRDefault="0071468F" w:rsidP="0043378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ru-RU"/>
        </w:rPr>
        <w:t>2.17</w:t>
      </w:r>
      <w:r w:rsidRPr="00433783">
        <w:rPr>
          <w:b/>
          <w:bCs/>
          <w:sz w:val="28"/>
          <w:szCs w:val="28"/>
          <w:lang w:eastAsia="ru-RU"/>
        </w:rPr>
        <w:t xml:space="preserve">. </w:t>
      </w:r>
      <w:r w:rsidR="00C22E70" w:rsidRPr="00433783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33783">
        <w:rPr>
          <w:rFonts w:eastAsia="Calibri"/>
          <w:b/>
          <w:sz w:val="28"/>
          <w:szCs w:val="28"/>
          <w:lang w:eastAsia="en-US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многофункциональныхцентрах предоставления государственных и муниципальных услуг, </w:t>
      </w:r>
      <w:r w:rsidR="00C22E70" w:rsidRPr="00433783">
        <w:rPr>
          <w:rFonts w:eastAsia="Calibri"/>
          <w:b/>
          <w:sz w:val="28"/>
          <w:szCs w:val="28"/>
          <w:lang w:eastAsia="en-US"/>
        </w:rPr>
        <w:lastRenderedPageBreak/>
        <w:t>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1468F" w:rsidRPr="00433783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33783">
        <w:rPr>
          <w:sz w:val="28"/>
          <w:szCs w:val="28"/>
          <w:lang w:eastAsia="en-US"/>
        </w:rPr>
        <w:t xml:space="preserve">возможность получения </w:t>
      </w:r>
      <w:r w:rsidR="0071468F" w:rsidRPr="00433783">
        <w:rPr>
          <w:sz w:val="28"/>
          <w:szCs w:val="28"/>
          <w:lang w:eastAsia="en-US"/>
        </w:rPr>
        <w:t>муниципальной услуги в многофункциональном центре предоставления госуда</w:t>
      </w:r>
      <w:r w:rsidR="005A1576" w:rsidRPr="00433783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33783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33783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33783">
        <w:rPr>
          <w:sz w:val="28"/>
          <w:szCs w:val="28"/>
          <w:lang w:eastAsia="ru-RU"/>
        </w:rPr>
        <w:t>комплексного</w:t>
      </w:r>
      <w:r w:rsidR="00433783" w:rsidRPr="00433783">
        <w:rPr>
          <w:sz w:val="28"/>
          <w:szCs w:val="28"/>
          <w:lang w:eastAsia="ru-RU"/>
        </w:rPr>
        <w:t xml:space="preserve"> </w:t>
      </w:r>
      <w:r w:rsidRPr="00433783">
        <w:rPr>
          <w:sz w:val="28"/>
          <w:szCs w:val="28"/>
          <w:lang w:eastAsia="ru-RU"/>
        </w:rPr>
        <w:t>запроса</w:t>
      </w:r>
    </w:p>
    <w:p w:rsidR="0071468F" w:rsidRPr="00433783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33783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33783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33783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33783">
        <w:rPr>
          <w:sz w:val="28"/>
          <w:szCs w:val="28"/>
          <w:lang w:eastAsia="en-US"/>
        </w:rPr>
        <w:t xml:space="preserve">количество </w:t>
      </w:r>
      <w:r w:rsidR="00C22E70" w:rsidRPr="00433783">
        <w:rPr>
          <w:sz w:val="28"/>
          <w:szCs w:val="28"/>
          <w:lang w:eastAsia="en-US"/>
        </w:rPr>
        <w:t xml:space="preserve">взаимодействий </w:t>
      </w:r>
      <w:r w:rsidRPr="00433783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433783" w:rsidRPr="00433783">
        <w:rPr>
          <w:sz w:val="28"/>
          <w:szCs w:val="28"/>
          <w:lang w:eastAsia="en-US"/>
        </w:rPr>
        <w:t xml:space="preserve"> </w:t>
      </w:r>
      <w:r w:rsidR="00C22E70" w:rsidRPr="00433783">
        <w:rPr>
          <w:sz w:val="28"/>
          <w:szCs w:val="28"/>
          <w:lang w:eastAsia="en-US"/>
        </w:rPr>
        <w:t>и их продолжительность</w:t>
      </w:r>
      <w:r w:rsidRPr="00433783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0"/>
    <w:bookmarkEnd w:id="1"/>
    <w:bookmarkEnd w:id="2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433783">
        <w:rPr>
          <w:sz w:val="28"/>
          <w:szCs w:val="28"/>
        </w:rPr>
        <w:t>оказания услуг.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433783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433783">
        <w:rPr>
          <w:color w:val="00B050"/>
        </w:rPr>
        <w:t xml:space="preserve"> </w:t>
      </w:r>
      <w:r w:rsidR="00433783" w:rsidRPr="00433783">
        <w:rPr>
          <w:sz w:val="28"/>
          <w:szCs w:val="28"/>
        </w:rPr>
        <w:t>оказания услуг</w:t>
      </w:r>
      <w:r w:rsidR="00433783">
        <w:rPr>
          <w:sz w:val="28"/>
          <w:szCs w:val="28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0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4337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433783">
        <w:rPr>
          <w:sz w:val="28"/>
          <w:szCs w:val="28"/>
          <w:lang w:eastAsia="ru-RU"/>
        </w:rPr>
        <w:t xml:space="preserve"> Ворошневского сельсовета Курского района Курской области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433783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</w:t>
      </w:r>
      <w:r w:rsidRPr="00433783">
        <w:rPr>
          <w:sz w:val="28"/>
          <w:szCs w:val="28"/>
          <w:lang w:eastAsia="ru-RU"/>
        </w:rPr>
        <w:t xml:space="preserve">регистрации </w:t>
      </w:r>
      <w:r w:rsidR="00433783" w:rsidRPr="00433783">
        <w:rPr>
          <w:sz w:val="28"/>
          <w:szCs w:val="28"/>
          <w:lang w:eastAsia="ru-RU"/>
        </w:rPr>
        <w:t>оказания услуг.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="00433783" w:rsidRPr="00433783">
        <w:rPr>
          <w:sz w:val="28"/>
          <w:szCs w:val="28"/>
          <w:lang w:eastAsia="en-US"/>
        </w:rPr>
        <w:t>оказания услуг</w:t>
      </w:r>
      <w:r w:rsidRPr="00466CBD">
        <w:rPr>
          <w:sz w:val="28"/>
          <w:szCs w:val="28"/>
          <w:lang w:eastAsia="en-US"/>
        </w:rPr>
        <w:t xml:space="preserve">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обращение</w:t>
      </w:r>
      <w:r w:rsidR="00433783">
        <w:rPr>
          <w:rFonts w:eastAsia="Calibri"/>
          <w:bCs/>
          <w:sz w:val="28"/>
          <w:szCs w:val="28"/>
          <w:lang w:eastAsia="en-US"/>
        </w:rPr>
        <w:t xml:space="preserve"> </w:t>
      </w:r>
      <w:r w:rsidR="00C22E70" w:rsidRPr="00433783">
        <w:rPr>
          <w:rFonts w:eastAsia="Calibri"/>
          <w:bCs/>
          <w:sz w:val="28"/>
          <w:szCs w:val="28"/>
          <w:lang w:eastAsia="en-US"/>
        </w:rPr>
        <w:t>(запрос)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3783" w:rsidRDefault="004353A7" w:rsidP="004353A7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lastRenderedPageBreak/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4353A7" w:rsidRPr="00433783" w:rsidRDefault="004353A7" w:rsidP="004353A7">
      <w:pPr>
        <w:ind w:firstLine="540"/>
        <w:jc w:val="both"/>
        <w:rPr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 xml:space="preserve">Способ фиксации результата выполнения административной процедуры  – регистрация в </w:t>
      </w:r>
      <w:r w:rsidRPr="00433783">
        <w:rPr>
          <w:sz w:val="28"/>
          <w:szCs w:val="28"/>
          <w:lang w:eastAsia="ar-SA"/>
        </w:rPr>
        <w:t>Журнале</w:t>
      </w:r>
      <w:r w:rsidR="00433783" w:rsidRPr="00433783">
        <w:rPr>
          <w:sz w:val="28"/>
          <w:szCs w:val="28"/>
          <w:lang w:eastAsia="ar-SA"/>
        </w:rPr>
        <w:t xml:space="preserve"> оказания услуг.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3.5.7.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контроля за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37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433783">
        <w:rPr>
          <w:sz w:val="28"/>
          <w:szCs w:val="28"/>
        </w:rPr>
        <w:t xml:space="preserve"> Ворошневского сельсовета </w:t>
      </w:r>
      <w:r w:rsidR="0011423B" w:rsidRPr="004353A7">
        <w:rPr>
          <w:sz w:val="28"/>
          <w:szCs w:val="28"/>
        </w:rPr>
        <w:t>;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lastRenderedPageBreak/>
        <w:t>4.2.1. 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r w:rsidR="00433783">
        <w:rPr>
          <w:sz w:val="28"/>
          <w:szCs w:val="28"/>
        </w:rPr>
        <w:t>Ворошневского сельсовета Курского района Курской области.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3783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="00402C08">
        <w:rPr>
          <w:b/>
          <w:bCs/>
          <w:kern w:val="2"/>
          <w:sz w:val="28"/>
          <w:szCs w:val="28"/>
        </w:rPr>
        <w:t xml:space="preserve"> 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02C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lastRenderedPageBreak/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02C0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</w:t>
      </w:r>
      <w:r w:rsidR="00402C08">
        <w:rPr>
          <w:b/>
          <w:bCs/>
          <w:sz w:val="28"/>
          <w:szCs w:val="28"/>
        </w:rPr>
        <w:t>,</w:t>
      </w:r>
      <w:r w:rsidRPr="004353A7">
        <w:rPr>
          <w:b/>
          <w:bCs/>
          <w:sz w:val="28"/>
          <w:szCs w:val="28"/>
        </w:rPr>
        <w:t>(далее - жалоба)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1533" w:rsidRDefault="00737D80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1" w:history="1">
        <w:r w:rsidR="00911533" w:rsidRPr="00D26F7E">
          <w:rPr>
            <w:color w:val="0066CC"/>
            <w:sz w:val="28"/>
            <w:szCs w:val="28"/>
            <w:u w:val="single"/>
          </w:rPr>
          <w:t>https://www.gosuslugi.ru.</w:t>
        </w:r>
        <w:r w:rsidR="00911533" w:rsidRPr="002C5FFE">
          <w:rPr>
            <w:color w:val="0066CC"/>
            <w:sz w:val="28"/>
            <w:szCs w:val="28"/>
          </w:rPr>
          <w:t>»</w:t>
        </w:r>
      </w:hyperlink>
      <w:r w:rsidR="00402C08">
        <w:rPr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02C08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402C08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02C08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02C08">
        <w:rPr>
          <w:bCs/>
          <w:sz w:val="28"/>
          <w:szCs w:val="28"/>
          <w:lang w:eastAsia="ru-RU"/>
        </w:rPr>
        <w:t>Жалоба может быть направлена в:</w:t>
      </w: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2C08">
        <w:rPr>
          <w:sz w:val="28"/>
          <w:szCs w:val="28"/>
          <w:lang w:eastAsia="ru-RU"/>
        </w:rPr>
        <w:t xml:space="preserve">Администрацию; </w:t>
      </w: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2C08">
        <w:rPr>
          <w:sz w:val="28"/>
          <w:szCs w:val="28"/>
          <w:lang w:eastAsia="ru-RU"/>
        </w:rPr>
        <w:t xml:space="preserve">многофункциональный центр либо в комитет информатизации, </w:t>
      </w:r>
      <w:r w:rsidRPr="00402C08">
        <w:rPr>
          <w:sz w:val="28"/>
          <w:szCs w:val="28"/>
          <w:lang w:eastAsia="ru-RU"/>
        </w:rPr>
        <w:lastRenderedPageBreak/>
        <w:t>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02C08">
        <w:rPr>
          <w:bCs/>
          <w:sz w:val="28"/>
          <w:szCs w:val="28"/>
          <w:lang w:eastAsia="ru-RU"/>
        </w:rPr>
        <w:t>Жалобы рассматривают:</w:t>
      </w: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2C08">
        <w:rPr>
          <w:bCs/>
          <w:sz w:val="28"/>
          <w:szCs w:val="28"/>
          <w:lang w:eastAsia="ru-RU"/>
        </w:rPr>
        <w:t xml:space="preserve">в </w:t>
      </w:r>
      <w:r w:rsidRPr="00402C08">
        <w:rPr>
          <w:sz w:val="28"/>
          <w:szCs w:val="28"/>
          <w:lang w:eastAsia="ru-RU"/>
        </w:rPr>
        <w:t xml:space="preserve">Администрации -  Глава </w:t>
      </w:r>
      <w:r w:rsidR="00402C08">
        <w:rPr>
          <w:sz w:val="28"/>
          <w:szCs w:val="28"/>
          <w:lang w:eastAsia="ru-RU"/>
        </w:rPr>
        <w:t>Ворошневского сельсовета Курского района Курской области</w:t>
      </w:r>
      <w:r w:rsidRPr="00402C08">
        <w:rPr>
          <w:sz w:val="28"/>
          <w:szCs w:val="28"/>
          <w:lang w:eastAsia="ru-RU"/>
        </w:rPr>
        <w:t xml:space="preserve">, </w:t>
      </w: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2C08">
        <w:rPr>
          <w:sz w:val="28"/>
          <w:szCs w:val="28"/>
          <w:lang w:eastAsia="ru-RU"/>
        </w:rPr>
        <w:t>в ОБУ «МФЦ» -  руководитель многофункционального центра;</w:t>
      </w:r>
    </w:p>
    <w:p w:rsidR="00FD7D80" w:rsidRPr="00402C08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2C08">
        <w:rPr>
          <w:sz w:val="28"/>
          <w:szCs w:val="28"/>
        </w:rPr>
        <w:t xml:space="preserve">у учредителя многофункционального центра -  </w:t>
      </w:r>
      <w:r w:rsidRPr="00402C08">
        <w:rPr>
          <w:sz w:val="28"/>
          <w:szCs w:val="28"/>
          <w:lang w:eastAsia="ru-RU"/>
        </w:rPr>
        <w:t>руководитель учредит</w:t>
      </w:r>
      <w:r w:rsidR="000C720F" w:rsidRPr="00402C08">
        <w:rPr>
          <w:sz w:val="28"/>
          <w:szCs w:val="28"/>
          <w:lang w:eastAsia="ru-RU"/>
        </w:rPr>
        <w:t>еля многофункционального центра.</w:t>
      </w:r>
    </w:p>
    <w:p w:rsidR="000C720F" w:rsidRPr="00402C08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0F7789" w:rsidRDefault="0071468F" w:rsidP="00FD7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7D80" w:rsidRPr="00CF248E" w:rsidRDefault="0071468F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466CBD">
        <w:rPr>
          <w:b/>
          <w:bCs/>
          <w:sz w:val="28"/>
          <w:szCs w:val="28"/>
        </w:rPr>
        <w:t>5.</w:t>
      </w:r>
      <w:r w:rsidR="0099717C">
        <w:rPr>
          <w:b/>
          <w:bCs/>
          <w:sz w:val="28"/>
          <w:szCs w:val="28"/>
        </w:rPr>
        <w:t>3</w:t>
      </w:r>
      <w:r w:rsidR="00CF248E">
        <w:rPr>
          <w:b/>
          <w:bCs/>
          <w:sz w:val="28"/>
          <w:szCs w:val="28"/>
        </w:rPr>
        <w:t>.</w:t>
      </w:r>
      <w:r w:rsidRPr="00466CBD">
        <w:rPr>
          <w:b/>
          <w:bCs/>
          <w:sz w:val="28"/>
          <w:szCs w:val="28"/>
        </w:rPr>
        <w:t xml:space="preserve"> Способы информирования заявителей о порядке подачи и рассмотрения жалобы</w:t>
      </w:r>
      <w:r w:rsidR="00737D80" w:rsidRPr="00CF248E">
        <w:rPr>
          <w:b/>
          <w:bCs/>
          <w:sz w:val="28"/>
          <w:szCs w:val="28"/>
        </w:rPr>
        <w:t>,</w:t>
      </w:r>
      <w:r w:rsidR="00737D80" w:rsidRPr="00CF248E">
        <w:rPr>
          <w:b/>
          <w:sz w:val="28"/>
          <w:lang w:eastAsia="ar-SA"/>
        </w:rPr>
        <w:t xml:space="preserve"> в том числе с использованием Единого портала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Default="0071468F" w:rsidP="00466CBD">
      <w:pPr>
        <w:ind w:firstLine="709"/>
        <w:jc w:val="both"/>
        <w:rPr>
          <w:kern w:val="2"/>
          <w:sz w:val="28"/>
          <w:szCs w:val="28"/>
        </w:rPr>
      </w:pPr>
      <w:r w:rsidRPr="00466CBD">
        <w:rPr>
          <w:sz w:val="28"/>
          <w:szCs w:val="28"/>
        </w:rPr>
        <w:t xml:space="preserve">Информирование  заявителей о порядке  </w:t>
      </w:r>
      <w:r w:rsidRPr="00466CBD">
        <w:rPr>
          <w:kern w:val="2"/>
          <w:sz w:val="28"/>
          <w:szCs w:val="28"/>
        </w:rPr>
        <w:t xml:space="preserve">подачи  и рассмотрения жалобы </w:t>
      </w:r>
      <w:r w:rsidRPr="00466CBD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муниципальную услугу  </w:t>
      </w:r>
      <w:r w:rsidRPr="00466CBD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737D80" w:rsidRDefault="00737D80" w:rsidP="00466CBD">
      <w:pPr>
        <w:ind w:firstLine="709"/>
        <w:jc w:val="both"/>
        <w:rPr>
          <w:kern w:val="2"/>
          <w:sz w:val="28"/>
          <w:szCs w:val="28"/>
        </w:rPr>
      </w:pPr>
      <w:bookmarkStart w:id="3" w:name="_GoBack"/>
      <w:bookmarkEnd w:id="3"/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CF248E">
        <w:rPr>
          <w:b/>
          <w:sz w:val="28"/>
          <w:lang w:eastAsia="ar-SA"/>
        </w:rPr>
        <w:t>5.</w:t>
      </w:r>
      <w:r w:rsidR="0099717C">
        <w:rPr>
          <w:b/>
          <w:sz w:val="28"/>
          <w:lang w:eastAsia="ar-SA"/>
        </w:rPr>
        <w:t>4</w:t>
      </w:r>
      <w:r w:rsidRPr="00CF248E">
        <w:rPr>
          <w:b/>
          <w:sz w:val="28"/>
          <w:lang w:eastAsia="ar-SA"/>
        </w:rPr>
        <w:t>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r w:rsidRPr="00CF248E">
        <w:rPr>
          <w:sz w:val="28"/>
          <w:szCs w:val="20"/>
          <w:lang w:eastAsia="ru-RU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</w:t>
      </w:r>
      <w:r w:rsidRPr="00CF248E">
        <w:rPr>
          <w:sz w:val="28"/>
          <w:szCs w:val="20"/>
          <w:lang w:eastAsia="ru-RU"/>
        </w:rPr>
        <w:lastRenderedPageBreak/>
        <w:t>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99717C">
        <w:rPr>
          <w:sz w:val="28"/>
          <w:szCs w:val="28"/>
          <w:lang w:eastAsia="ar-SA"/>
        </w:rPr>
        <w:t>Ворошневского сельсовета Курского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99717C">
        <w:rPr>
          <w:sz w:val="28"/>
          <w:szCs w:val="28"/>
          <w:lang w:eastAsia="ar-SA"/>
        </w:rPr>
        <w:t>Ворошневского сельсовета Курского</w:t>
      </w:r>
      <w:r w:rsidRPr="00CF248E">
        <w:rPr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99717C">
        <w:rPr>
          <w:sz w:val="28"/>
          <w:szCs w:val="28"/>
          <w:lang w:eastAsia="ar-SA"/>
        </w:rPr>
        <w:t>Ворошневского сельсовета Курского</w:t>
      </w:r>
      <w:r w:rsidR="0099717C" w:rsidRPr="00CF248E">
        <w:rPr>
          <w:sz w:val="28"/>
          <w:szCs w:val="28"/>
          <w:lang w:eastAsia="ar-SA"/>
        </w:rPr>
        <w:t xml:space="preserve"> </w:t>
      </w:r>
      <w:r w:rsidR="0099717C">
        <w:rPr>
          <w:sz w:val="28"/>
          <w:szCs w:val="28"/>
          <w:lang w:eastAsia="ar-SA"/>
        </w:rPr>
        <w:t xml:space="preserve">района </w:t>
      </w:r>
      <w:r w:rsidRPr="00CF248E">
        <w:rPr>
          <w:sz w:val="28"/>
          <w:szCs w:val="28"/>
          <w:lang w:eastAsia="ar-SA"/>
        </w:rPr>
        <w:t>Курской области».</w:t>
      </w:r>
    </w:p>
    <w:p w:rsidR="00C473D8" w:rsidRPr="0099717C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0"/>
          <w:lang w:eastAsia="ru-RU"/>
        </w:rPr>
      </w:pPr>
      <w:r w:rsidRPr="0099717C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99717C">
        <w:rPr>
          <w:sz w:val="28"/>
          <w:szCs w:val="20"/>
          <w:lang w:eastAsia="ru-RU"/>
        </w:rPr>
        <w:t xml:space="preserve">размещена  на  Едином    портале по адресу </w:t>
      </w:r>
      <w:hyperlink r:id="rId12" w:history="1">
        <w:r w:rsidRPr="0099717C">
          <w:rPr>
            <w:sz w:val="28"/>
            <w:szCs w:val="20"/>
            <w:u w:val="single"/>
            <w:lang w:eastAsia="ru-RU"/>
          </w:rPr>
          <w:t>https://www.gosuslugi.ru/</w:t>
        </w:r>
      </w:hyperlink>
      <w:r w:rsidRPr="0099717C">
        <w:rPr>
          <w:sz w:val="28"/>
          <w:szCs w:val="20"/>
          <w:lang w:eastAsia="ru-RU"/>
        </w:rPr>
        <w:t>.</w:t>
      </w:r>
    </w:p>
    <w:p w:rsidR="00737D80" w:rsidRPr="0099717C" w:rsidRDefault="00737D80" w:rsidP="00CF248E">
      <w:pPr>
        <w:jc w:val="both"/>
        <w:outlineLvl w:val="0"/>
        <w:rPr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99717C" w:rsidRDefault="00C473D8" w:rsidP="00C473D8">
      <w:pPr>
        <w:ind w:firstLine="540"/>
        <w:jc w:val="both"/>
        <w:rPr>
          <w:sz w:val="28"/>
          <w:szCs w:val="28"/>
        </w:rPr>
      </w:pPr>
      <w:r w:rsidRPr="0099717C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99717C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17C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C473D8" w:rsidRPr="0099717C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17C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lastRenderedPageBreak/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C473D8" w:rsidRDefault="0071468F" w:rsidP="00C43BFF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Главе _______________</w:t>
      </w:r>
      <w:r w:rsidR="00CF248E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</w:t>
      </w:r>
      <w:r w:rsidR="00BE7254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____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ОГРН, ИНН, КПП - для юридического лица)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позволяющие его однозначно определить (реестровый, кадастровый,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F248E" w:rsidRPr="0068476C" w:rsidRDefault="00CF248E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по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lastRenderedPageBreak/>
        <w:t>телефону ___________________________.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71468F" w:rsidRDefault="0071468F" w:rsidP="00C34770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дата подпись </w:t>
      </w:r>
    </w:p>
    <w:p w:rsidR="0071468F" w:rsidRPr="00A90C1D" w:rsidRDefault="0071468F"/>
    <w:p w:rsidR="0071468F" w:rsidRDefault="0071468F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7D067C" w:rsidRDefault="005B5651" w:rsidP="005B5651">
      <w:pPr>
        <w:widowControl w:val="0"/>
        <w:ind w:firstLine="709"/>
        <w:jc w:val="both"/>
        <w:rPr>
          <w:color w:val="00B050"/>
        </w:rPr>
      </w:pPr>
      <w:r w:rsidRPr="007D067C">
        <w:rPr>
          <w:color w:val="00B050"/>
        </w:rPr>
        <w:t>Предоставление  муниципальной услуги осуществляется в соответствии со следующими нормативными правовыми актами:</w:t>
      </w:r>
    </w:p>
    <w:p w:rsidR="005B5651" w:rsidRPr="007D067C" w:rsidRDefault="005B5651" w:rsidP="005B5651">
      <w:pPr>
        <w:shd w:val="clear" w:color="auto" w:fill="FFFFFF"/>
        <w:ind w:firstLine="709"/>
        <w:jc w:val="both"/>
        <w:rPr>
          <w:color w:val="00B050"/>
        </w:rPr>
      </w:pPr>
      <w:r w:rsidRPr="007D067C">
        <w:rPr>
          <w:color w:val="00B050"/>
        </w:rPr>
        <w:t xml:space="preserve">- Конституцией Российской Федерации («Российская газета» от 25.12.1993 г. № 237);  </w:t>
      </w:r>
    </w:p>
    <w:p w:rsidR="005B5651" w:rsidRPr="007D067C" w:rsidRDefault="005B5651" w:rsidP="005B56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B050"/>
          <w:lang w:eastAsia="ru-RU"/>
        </w:rPr>
      </w:pPr>
      <w:r w:rsidRPr="007D067C">
        <w:rPr>
          <w:color w:val="00B050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B5651" w:rsidRPr="007D067C" w:rsidRDefault="005B5651" w:rsidP="005B5651">
      <w:pPr>
        <w:shd w:val="clear" w:color="auto" w:fill="FFFFFF"/>
        <w:ind w:firstLine="709"/>
        <w:jc w:val="both"/>
        <w:rPr>
          <w:color w:val="00B050"/>
        </w:rPr>
      </w:pPr>
      <w:r w:rsidRPr="007D067C">
        <w:rPr>
          <w:color w:val="00B050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</w:p>
    <w:p w:rsidR="005B5651" w:rsidRPr="007D067C" w:rsidRDefault="005B5651" w:rsidP="005B5651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lang w:eastAsia="ru-RU"/>
        </w:rPr>
      </w:pPr>
      <w:r w:rsidRPr="007D067C">
        <w:rPr>
          <w:color w:val="00B050"/>
          <w:lang w:eastAsia="ru-RU"/>
        </w:rPr>
        <w:t xml:space="preserve"> - Федеральным </w:t>
      </w:r>
      <w:hyperlink r:id="rId13" w:history="1">
        <w:r w:rsidRPr="007D067C">
          <w:rPr>
            <w:color w:val="00B050"/>
            <w:lang w:eastAsia="ru-RU"/>
          </w:rPr>
          <w:t>законом</w:t>
        </w:r>
      </w:hyperlink>
      <w:r w:rsidRPr="007D067C">
        <w:rPr>
          <w:color w:val="00B050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B5651" w:rsidRPr="007D067C" w:rsidRDefault="005B5651" w:rsidP="005B5651">
      <w:pPr>
        <w:shd w:val="clear" w:color="auto" w:fill="FFFFFF"/>
        <w:ind w:firstLine="709"/>
        <w:jc w:val="both"/>
        <w:rPr>
          <w:color w:val="00B050"/>
        </w:rPr>
      </w:pPr>
      <w:r w:rsidRPr="007D067C">
        <w:rPr>
          <w:color w:val="00B050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5B5651" w:rsidRPr="007D067C" w:rsidRDefault="005B5651" w:rsidP="005B5651">
      <w:pPr>
        <w:shd w:val="clear" w:color="auto" w:fill="FFFFFF"/>
        <w:ind w:firstLine="709"/>
        <w:jc w:val="both"/>
        <w:rPr>
          <w:color w:val="00B050"/>
        </w:rPr>
      </w:pPr>
      <w:r w:rsidRPr="007D067C">
        <w:rPr>
          <w:color w:val="00B050"/>
        </w:rPr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 w:rsidRPr="007D067C">
        <w:rPr>
          <w:rFonts w:ascii="Times New Roman" w:hAnsi="Times New Roman" w:cs="Times New Roman"/>
          <w:color w:val="00B050"/>
        </w:rPr>
        <w:tab/>
      </w:r>
      <w:r w:rsidRPr="007D067C"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7D067C">
        <w:rPr>
          <w:rFonts w:ascii="Times New Roman" w:hAnsi="Times New Roman" w:cs="Times New Roman"/>
          <w:color w:val="00B050"/>
        </w:rPr>
        <w:t>З</w:t>
      </w: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>аконом Курской области от 04.01.2003 № 1-ЗКО «Об административных правонарушениях в Курской области» («Курская правда», №143, 30.11.2013);</w:t>
      </w:r>
    </w:p>
    <w:p w:rsidR="007D067C" w:rsidRPr="00CF248E" w:rsidRDefault="007D067C" w:rsidP="007D067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lang w:eastAsia="ru-RU"/>
        </w:rPr>
      </w:pPr>
      <w:r w:rsidRPr="00CF248E">
        <w:rPr>
          <w:color w:val="00B050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82F04" w:rsidRPr="00CF248E" w:rsidRDefault="00CF248E" w:rsidP="00832A63">
      <w:pPr>
        <w:suppressAutoHyphens w:val="0"/>
        <w:autoSpaceDE w:val="0"/>
        <w:autoSpaceDN w:val="0"/>
        <w:adjustRightInd w:val="0"/>
        <w:ind w:firstLine="540"/>
        <w:jc w:val="both"/>
        <w:rPr>
          <w:rStyle w:val="a5"/>
          <w:rFonts w:eastAsia="Calibri"/>
          <w:b w:val="0"/>
          <w:bCs w:val="0"/>
          <w:color w:val="00B050"/>
          <w:lang w:eastAsia="ru-RU"/>
        </w:rPr>
      </w:pPr>
      <w:r>
        <w:rPr>
          <w:color w:val="00B050"/>
        </w:rPr>
        <w:t xml:space="preserve">- </w:t>
      </w:r>
      <w:hyperlink r:id="rId14" w:history="1">
        <w:r w:rsidR="00B82F04" w:rsidRPr="00CF248E">
          <w:rPr>
            <w:rFonts w:eastAsia="Calibri"/>
            <w:color w:val="00B050"/>
            <w:lang w:eastAsia="ru-RU"/>
          </w:rPr>
          <w:t>решением</w:t>
        </w:r>
      </w:hyperlink>
      <w:r w:rsidR="00B82F04" w:rsidRPr="00CF248E">
        <w:rPr>
          <w:rFonts w:eastAsia="Calibri"/>
          <w:color w:val="00B050"/>
          <w:lang w:eastAsia="ru-RU"/>
        </w:rPr>
        <w:t xml:space="preserve"> Представительного Собрания (Собрания Депутатов)________________________ «О Положении о порядке управления и распоряжения имуществом, находящимся в муниципальной собственности _________________________»(  ______________________);</w:t>
      </w: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ab/>
        <w:t>- постановлением Администрации _______________района Курской области от _______ № _____ «Об утверждении Порядка разработки и утверждения административных регламентов предоставления муниципальных услуг»;</w:t>
      </w: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ab/>
        <w:t>-  постановлением Администрации ____________ района Курской области «Об утверждении Положения об особенностях подачи и рассмотрения жалоб на решения и действия (бездействие) Администрации _______________ района Курской области и ее должностных лиц, муниципальных служащих, замещающих должности муниципальной службы в Администрации _________района Курской области»;</w:t>
      </w: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color w:val="00B050"/>
        </w:rPr>
      </w:pP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ab/>
        <w:t xml:space="preserve">- Решением </w:t>
      </w:r>
      <w:r w:rsidRPr="007D067C">
        <w:rPr>
          <w:rFonts w:ascii="Times New Roman" w:hAnsi="Times New Roman" w:cs="Times New Roman"/>
          <w:color w:val="00B050"/>
        </w:rPr>
        <w:t xml:space="preserve">Представительного собрания  </w:t>
      </w: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 xml:space="preserve">________________ района Курской </w:t>
      </w: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lastRenderedPageBreak/>
        <w:t xml:space="preserve">области от __________ №______«Об утверждении перечня услуг, которые являются необходимыми и обязательными для предоставления            Администрацией ________________района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ab/>
        <w:t xml:space="preserve"> Уставом _</w:t>
      </w:r>
      <w:r w:rsidR="00CF248E">
        <w:rPr>
          <w:rStyle w:val="a5"/>
          <w:rFonts w:ascii="Times New Roman" w:hAnsi="Times New Roman" w:cs="Times New Roman"/>
          <w:b w:val="0"/>
          <w:bCs w:val="0"/>
          <w:color w:val="00B050"/>
        </w:rPr>
        <w:t>_</w:t>
      </w:r>
      <w:r w:rsidRPr="007D067C">
        <w:rPr>
          <w:rStyle w:val="a5"/>
          <w:rFonts w:ascii="Times New Roman" w:hAnsi="Times New Roman" w:cs="Times New Roman"/>
          <w:b w:val="0"/>
          <w:bCs w:val="0"/>
          <w:color w:val="00B050"/>
        </w:rPr>
        <w:t xml:space="preserve">_________ района Курской области (принят решением </w:t>
      </w:r>
      <w:r w:rsidRPr="007D067C">
        <w:rPr>
          <w:rFonts w:ascii="Times New Roman" w:hAnsi="Times New Roman" w:cs="Times New Roman"/>
          <w:color w:val="00B050"/>
        </w:rPr>
        <w:t>Представительного собрания</w:t>
      </w:r>
      <w:r w:rsidR="00CF248E">
        <w:rPr>
          <w:rStyle w:val="a5"/>
          <w:rFonts w:ascii="Times New Roman" w:hAnsi="Times New Roman" w:cs="Times New Roman"/>
          <w:b w:val="0"/>
          <w:bCs w:val="0"/>
          <w:color w:val="00B050"/>
        </w:rPr>
        <w:t xml:space="preserve">. </w:t>
      </w:r>
    </w:p>
    <w:sectPr w:rsidR="005B5651" w:rsidRPr="007D067C" w:rsidSect="00737D80">
      <w:headerReference w:type="default" r:id="rId15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BB" w:rsidRDefault="00C066BB" w:rsidP="0084435C">
      <w:r>
        <w:separator/>
      </w:r>
    </w:p>
  </w:endnote>
  <w:endnote w:type="continuationSeparator" w:id="1">
    <w:p w:rsidR="00C066BB" w:rsidRDefault="00C066BB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BB" w:rsidRDefault="00C066BB" w:rsidP="0084435C">
      <w:r>
        <w:separator/>
      </w:r>
    </w:p>
  </w:footnote>
  <w:footnote w:type="continuationSeparator" w:id="1">
    <w:p w:rsidR="00C066BB" w:rsidRDefault="00C066BB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7D2178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381043">
      <w:rPr>
        <w:noProof/>
      </w:rPr>
      <w:t>2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52EA3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B3DBA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5130E"/>
    <w:rsid w:val="00354D02"/>
    <w:rsid w:val="00366E9C"/>
    <w:rsid w:val="00370927"/>
    <w:rsid w:val="00373114"/>
    <w:rsid w:val="00376B5C"/>
    <w:rsid w:val="00380622"/>
    <w:rsid w:val="00381043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C7771"/>
    <w:rsid w:val="00401115"/>
    <w:rsid w:val="00402C08"/>
    <w:rsid w:val="004034DD"/>
    <w:rsid w:val="0040632D"/>
    <w:rsid w:val="004202CB"/>
    <w:rsid w:val="00427249"/>
    <w:rsid w:val="00427C1D"/>
    <w:rsid w:val="00433783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30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2178"/>
    <w:rsid w:val="007E0503"/>
    <w:rsid w:val="007E2E1F"/>
    <w:rsid w:val="007E7F6D"/>
    <w:rsid w:val="007F0129"/>
    <w:rsid w:val="007F1DD9"/>
    <w:rsid w:val="007F26F2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1533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9717C"/>
    <w:rsid w:val="009A160D"/>
    <w:rsid w:val="009A63F6"/>
    <w:rsid w:val="009B38BB"/>
    <w:rsid w:val="009B5B34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46D43"/>
    <w:rsid w:val="00B5246C"/>
    <w:rsid w:val="00B56394"/>
    <w:rsid w:val="00B60268"/>
    <w:rsid w:val="00B606BF"/>
    <w:rsid w:val="00B608E4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066BB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124E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No Spacing"/>
    <w:qFormat/>
    <w:rsid w:val="002B3DBA"/>
    <w:rPr>
      <w:rFonts w:ascii="Times New Roman" w:hAnsi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2B3DBA"/>
    <w:pPr>
      <w:suppressAutoHyphens w:val="0"/>
      <w:spacing w:line="276" w:lineRule="auto"/>
      <w:ind w:left="708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21">
    <w:name w:val="Основной текст с отступом 21"/>
    <w:basedOn w:val="a"/>
    <w:rsid w:val="002B3DBA"/>
    <w:pPr>
      <w:ind w:left="284" w:firstLine="283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consultantplus://offline/ref=751CD8CE5B5861EE932387DF73B8DE93F18196C2B50297D20C664D441AuC6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AE0BE731BBD2797BF8EF886163B13F82FBC03090EEB49007401F03FDC12CAB1DA6631BD5C60FA927A79H4j7G" TargetMode="External"/><Relationship Id="rId14" Type="http://schemas.openxmlformats.org/officeDocument/2006/relationships/hyperlink" Target="consultantplus://offline/ref=EA0F71D18D7CD998865E8E3099D95ECF7455269E3863C67E8BE180199040E7250F2C93A30E505A4BC1692497B4C5A0D1CBPBk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8254</Words>
  <Characters>47052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AnnA</cp:lastModifiedBy>
  <cp:revision>28</cp:revision>
  <dcterms:created xsi:type="dcterms:W3CDTF">2018-05-24T12:23:00Z</dcterms:created>
  <dcterms:modified xsi:type="dcterms:W3CDTF">2019-01-30T16:54:00Z</dcterms:modified>
</cp:coreProperties>
</file>