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8A" w:rsidRDefault="000B728A" w:rsidP="000B728A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Экспертное заключение</w:t>
      </w:r>
    </w:p>
    <w:p w:rsidR="000B728A" w:rsidRDefault="000B728A" w:rsidP="000B728A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на проект административного регламента по предоставлению</w:t>
      </w:r>
    </w:p>
    <w:p w:rsidR="000B728A" w:rsidRDefault="000B728A" w:rsidP="000B728A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Администрацией Ворошневского сельсовета Курского района Курской области муниципальной услуги «Перевод земель, находящихся в собственности муниципального района, за исключением земель сельскохозяйственного назначения, из одной категории в другую»</w:t>
      </w:r>
    </w:p>
    <w:p w:rsidR="000B728A" w:rsidRDefault="000B728A" w:rsidP="000B728A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Настоящее заключение на проект административного регламента по предоставлению Администрацией Ворошневского сельсовета Курского района Курской области муниципальной услуги  «Перевод земель, находящихся в собственности муниципального района, за исключением земель сельскохозяйственного назначения, из одной категории в другую»  (далее – проект административного регламента), подготовлено Администрацией Ворошневского сельсовета Курского района района  Курской области.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итогам сообщаем следующее.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Разработчиком проекта административного регламента является Администрация Ворошневского сельсовета Курского района района Курской области  (далее – Администрация).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проведения экспертизы представлены: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проект распоряжения о внесении изменений в административный регламент;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проект административного регламента;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пояснительная записка к проекту административного регламента.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Администрацией обеспечено размещение проекта административного регламента  на официальном сайте Администрации Ворошневского сельсовета Курского  района Курской области в разделе "муниципальные правовые акты" в информационно-коммуникационной сети "Интернет"  «20» «ноября» 2018 года с указанием срока проведения независимой экспертизы 30 дней.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За отмеченный период заключений  независимой  экспертизы на проект административного регламента не поступало.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Замечания на проект административного регламента:</w:t>
      </w:r>
    </w:p>
    <w:p w:rsidR="000B728A" w:rsidRDefault="000B728A" w:rsidP="000B728A">
      <w:pPr>
        <w:widowControl/>
        <w:numPr>
          <w:ilvl w:val="0"/>
          <w:numId w:val="1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Подраздел 1.2. после слов «юридические лица» дополнить словами 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самоуправления)».</w:t>
      </w:r>
    </w:p>
    <w:p w:rsidR="000B728A" w:rsidRDefault="000B728A" w:rsidP="000B728A">
      <w:pPr>
        <w:widowControl/>
        <w:numPr>
          <w:ilvl w:val="0"/>
          <w:numId w:val="1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Абзац девятнадцатый в соответствии  с требованиями статьи 10 Федерального закона от 02.05.2006 № 59-ФЗ «О порядке рассмотрения обращений граждан Российской Федерации» изложить в следующей редакции: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«Ответ на обращение направляется в форме электронного документа по адресу электронной почты, указанному в обращении, поступившем  в Администрацию  или должностному лицу в форме электронного документа, и в письменной форме по почтовому адресу, указанному в обращении, поступившем в  Администрацию или должностному лицу в письменной форме. 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7" w:history="1">
        <w:r>
          <w:rPr>
            <w:rStyle w:val="a4"/>
            <w:sz w:val="27"/>
            <w:szCs w:val="27"/>
          </w:rPr>
          <w:t>части 2 статьи 6</w:t>
        </w:r>
      </w:hyperlink>
      <w:r>
        <w:rPr>
          <w:color w:val="000000"/>
          <w:sz w:val="27"/>
          <w:szCs w:val="27"/>
        </w:rPr>
        <w:t> Федерального закона «О порядке рассмотрения обращений граждан Российской Федерации» на официальном сайте Администрации в информационно-телекоммуникационной сети «Интернет».»;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абзац двадцать пятый исключить, т.к.   госпошлина  за предоставление муниципальной услуги не взимается.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Абзацы двенадцатый – шестнадцатый  пункта 1.3.2.  изложить в следующей редакции:            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«Справочная информация (местонахождение и графики работы Администрации, 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  услуги, в том числе номер телефона-автоинформатора, а также многофункциональных центров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предоставляющей  муниципальную услугу, в сети «Интернет») размещена на  </w:t>
      </w:r>
      <w:r>
        <w:rPr>
          <w:color w:val="000000"/>
          <w:sz w:val="27"/>
          <w:szCs w:val="27"/>
        </w:rPr>
        <w:lastRenderedPageBreak/>
        <w:t>официальном сайте Администрации Ворошневского сельсовета http://voroshnevo.rkursk.ru и  на Едином портале </w:t>
      </w:r>
      <w:hyperlink r:id="rId8" w:history="1">
        <w:r>
          <w:rPr>
            <w:rStyle w:val="a4"/>
            <w:sz w:val="27"/>
            <w:szCs w:val="27"/>
          </w:rPr>
          <w:t>https://www.gosuslugi.ru.»</w:t>
        </w:r>
      </w:hyperlink>
      <w:r>
        <w:rPr>
          <w:color w:val="000000"/>
          <w:sz w:val="27"/>
          <w:szCs w:val="27"/>
        </w:rPr>
        <w:t>пункт 2.2.1 изложить в следующей редакции:</w:t>
      </w:r>
    </w:p>
    <w:p w:rsidR="000B728A" w:rsidRDefault="000B728A" w:rsidP="000B728A">
      <w:pPr>
        <w:widowControl/>
        <w:numPr>
          <w:ilvl w:val="0"/>
          <w:numId w:val="20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В подразделе 2.2.: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предусмотреть нумерацию пунктов;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абзаце пятом слова «областного бюджетного учреждения» заменить словами «автономного учреждения Курской области»;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абзац седьмой  (п.2.2.4)  после слов  «, за исключением получения услуг» дополнить словами  « получения документов  и информации, предоставляемых в результате предоставления таких услуг,».</w:t>
      </w:r>
    </w:p>
    <w:p w:rsidR="000B728A" w:rsidRDefault="000B728A" w:rsidP="000B728A">
      <w:pPr>
        <w:widowControl/>
        <w:numPr>
          <w:ilvl w:val="0"/>
          <w:numId w:val="21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В абзаце третьем пункта 2.4. слова «заинтересованному лицу»  заменить словами «заявителю».</w:t>
      </w:r>
    </w:p>
    <w:p w:rsidR="000B728A" w:rsidRDefault="000B728A" w:rsidP="000B728A">
      <w:pPr>
        <w:widowControl/>
        <w:numPr>
          <w:ilvl w:val="0"/>
          <w:numId w:val="21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Дополнить подраздел 2.5. обозначением ссылки на адрес Федеральной государственной информационной системы «Единый портал государственных и муниципальных услуг (функций)  «</w:t>
      </w:r>
      <w:r>
        <w:rPr>
          <w:sz w:val="27"/>
          <w:szCs w:val="27"/>
          <w:u w:val="single"/>
        </w:rPr>
        <w:t>https://www.gosuslugi.ru/».</w:t>
      </w:r>
    </w:p>
    <w:p w:rsidR="000B728A" w:rsidRDefault="000B728A" w:rsidP="000B728A">
      <w:pPr>
        <w:widowControl/>
        <w:numPr>
          <w:ilvl w:val="0"/>
          <w:numId w:val="21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В подраздела 2.6.: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откорректировать  нумерацию пунктов  в  подразделе (ошибочно пронумерованы    два пункта 2.6.2.).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дополнить подраздел пунктами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«2.6.4. При подаче заявления при личном приеме заявитель предъявляет подлинники 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2.6.5. При направлении документов почтовым отправлением  прилагаемые копии документов  должны быть  нотариально заверены  или заверены органами, выдавшими данные документы в установленном порядке).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2.6.6.Заявление о предоставлении муниципальной  услуги и прилагаемые к нему документы  надлежащим образом оформляются, скрепляются  подписью  и печатью  (при наличии) заявителя.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Подчистки, приписки, зачеркнутые слова  и исправления в документах  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Документы не должны иметь  повреждений, не позволяющих однозначно истолковать их содержание.».</w:t>
      </w:r>
    </w:p>
    <w:p w:rsidR="000B728A" w:rsidRDefault="000B728A" w:rsidP="000B728A">
      <w:pPr>
        <w:widowControl/>
        <w:numPr>
          <w:ilvl w:val="0"/>
          <w:numId w:val="22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Абзац  четвертый  подраздела 2.8.: 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«в)  представления документов и информации, отсутствие и (или) недостоверность которых не указывались при первоначальном отказе в  предоставлении муниципальной услуги, за исключением случаев, предусмотренных  пунктом 4  части 1 статьи 7 Федерального закона от 27 июля 2010 г. №  210-ФЗ «Об организации предоставления государственных и муниципальных услуг».</w:t>
      </w:r>
    </w:p>
    <w:p w:rsidR="000B728A" w:rsidRDefault="000B728A" w:rsidP="000B728A">
      <w:pPr>
        <w:widowControl/>
        <w:numPr>
          <w:ilvl w:val="0"/>
          <w:numId w:val="23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Пункт 2.10.2. дополнить абзацем следующего содержания: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«В указанных случаях ходатайство подлежит возврату заявителю  в течение тридцати дней со дня его поступления, с указанием причин, послуживших основанием для отказа в принятии ходатайства для рассмотрения.».</w:t>
      </w:r>
    </w:p>
    <w:p w:rsidR="000B728A" w:rsidRDefault="000B728A" w:rsidP="000B728A">
      <w:pPr>
        <w:widowControl/>
        <w:numPr>
          <w:ilvl w:val="0"/>
          <w:numId w:val="24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В подразделе 2.14. слова «таких услуг» заменить словами «муниципальной услуги».</w:t>
      </w:r>
    </w:p>
    <w:p w:rsidR="000B728A" w:rsidRDefault="000B728A" w:rsidP="000B728A">
      <w:pPr>
        <w:widowControl/>
        <w:numPr>
          <w:ilvl w:val="0"/>
          <w:numId w:val="24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В подразделе 2.17.: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наименование подраздела изложить в следующей редакции: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«2.17.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 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запрос)»;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В позиции, касающейся  показателей доступности муниципальной услуги: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абзац четвертый исключить, т.к. муниципальная услуга в электронной форме в настоящее время не предоставляется.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абзац шестой изложить в следующей редакции: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«возможность получения муниципальной услуги посредством  комплексного запроса.»;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 позиции, касающейся показателей  качества муниципальной услуги: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абзаце шестом слово «отсутствием» заменить словом «отсутствие».</w:t>
      </w:r>
    </w:p>
    <w:p w:rsidR="000B728A" w:rsidRDefault="000B728A" w:rsidP="000B728A">
      <w:pPr>
        <w:widowControl/>
        <w:numPr>
          <w:ilvl w:val="0"/>
          <w:numId w:val="25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 В пункте 3.2.9. в целях соблюдения юридической техники слово «пункте» заменить словом  «подразделе».</w:t>
      </w:r>
    </w:p>
    <w:p w:rsidR="000B728A" w:rsidRDefault="000B728A" w:rsidP="000B728A">
      <w:pPr>
        <w:widowControl/>
        <w:numPr>
          <w:ilvl w:val="0"/>
          <w:numId w:val="25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   Пункт 3.5.1. после слова «обращение» дополнить словом  «(запрос)».</w:t>
      </w:r>
    </w:p>
    <w:p w:rsidR="000B728A" w:rsidRDefault="000B728A" w:rsidP="000B728A">
      <w:pPr>
        <w:widowControl/>
        <w:numPr>
          <w:ilvl w:val="0"/>
          <w:numId w:val="25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В наименовании раздела V слова  «, а также организаций, предусмотренных </w:t>
      </w:r>
      <w:hyperlink r:id="rId9" w:history="1">
        <w:r>
          <w:rPr>
            <w:rStyle w:val="a4"/>
            <w:sz w:val="27"/>
            <w:szCs w:val="27"/>
          </w:rPr>
          <w:t>частью 1.1 статьи 16</w:t>
        </w:r>
      </w:hyperlink>
      <w:r>
        <w:rPr>
          <w:sz w:val="27"/>
          <w:szCs w:val="27"/>
        </w:rPr>
        <w:t> Федерального закона (далее - привлекаемые организации), или их работников».</w:t>
      </w:r>
    </w:p>
    <w:p w:rsidR="000B728A" w:rsidRDefault="000B728A" w:rsidP="000B728A">
      <w:pPr>
        <w:widowControl/>
        <w:numPr>
          <w:ilvl w:val="0"/>
          <w:numId w:val="25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В  подразделе 5.1. :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наименовании   подраздела «, а также привлекаемых организаций или их работников»;  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обозначение ссылки «</w:t>
      </w:r>
      <w:hyperlink r:id="rId10" w:history="1">
        <w:r>
          <w:rPr>
            <w:rStyle w:val="a4"/>
            <w:sz w:val="27"/>
            <w:szCs w:val="27"/>
          </w:rPr>
          <w:t>http://gosuslugi.ru</w:t>
        </w:r>
      </w:hyperlink>
      <w:r>
        <w:rPr>
          <w:color w:val="000000"/>
          <w:sz w:val="27"/>
          <w:szCs w:val="27"/>
        </w:rPr>
        <w:t>» заменить  корректным обозначением  «</w:t>
      </w:r>
      <w:hyperlink r:id="rId11" w:history="1">
        <w:r>
          <w:rPr>
            <w:rStyle w:val="a4"/>
            <w:sz w:val="27"/>
            <w:szCs w:val="27"/>
          </w:rPr>
          <w:t>https://www.gosuslugi.ru/</w:t>
        </w:r>
      </w:hyperlink>
      <w:r>
        <w:rPr>
          <w:color w:val="000000"/>
          <w:sz w:val="27"/>
          <w:szCs w:val="27"/>
        </w:rPr>
        <w:t>».</w:t>
      </w:r>
    </w:p>
    <w:p w:rsidR="000B728A" w:rsidRDefault="000B728A" w:rsidP="000B728A">
      <w:pPr>
        <w:widowControl/>
        <w:numPr>
          <w:ilvl w:val="0"/>
          <w:numId w:val="26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В подразделе 5.2.: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наименовании подраздела слова «привлекаемые организации  и» исключить.;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абзаце втором слово  «района» исключить;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многофункциональный центр либо в комитет информатизации, государственных и муниципальных услуг Курской области, являющийся учредителем многофункционального центра (далее - учредитель многофункционального центра);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абзац пятый изложить в следующей редакции: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«в Администрации:  Глава Ворошневского сельсовета Курского района Курской области;».</w:t>
      </w:r>
    </w:p>
    <w:p w:rsidR="000B728A" w:rsidRDefault="000B728A" w:rsidP="000B728A">
      <w:pPr>
        <w:widowControl/>
        <w:numPr>
          <w:ilvl w:val="0"/>
          <w:numId w:val="27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В подразделе 5.3. слова «, региональной информационной системе «Портал государственных и муниципальных услуг Курской области»» исключить.</w:t>
      </w:r>
    </w:p>
    <w:p w:rsidR="000B728A" w:rsidRDefault="000B728A" w:rsidP="000B728A">
      <w:pPr>
        <w:widowControl/>
        <w:numPr>
          <w:ilvl w:val="0"/>
          <w:numId w:val="27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Подраздел 5.4. дополнить обозначением ссылки на адрес Федеральной государственной информационной системы «Единый портал государственных и муниципальных услуг (функций)  «</w:t>
      </w:r>
      <w:r>
        <w:rPr>
          <w:sz w:val="27"/>
          <w:szCs w:val="27"/>
          <w:u w:val="single"/>
        </w:rPr>
        <w:t>https://www.gosuslugi.ru/».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Вывод: проект административного регламента требует доработки в соответствии с вышеперечисленными замечаниями.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Заместитель Главы  Ворошневского сельсовета</w:t>
      </w:r>
    </w:p>
    <w:p w:rsidR="000B728A" w:rsidRDefault="000B728A" w:rsidP="000B72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правовым вопросам                                                                                 Крюкова А.П.</w:t>
      </w:r>
    </w:p>
    <w:p w:rsidR="00181782" w:rsidRPr="000B728A" w:rsidRDefault="00181782" w:rsidP="000B728A">
      <w:pPr>
        <w:rPr>
          <w:szCs w:val="23"/>
        </w:rPr>
      </w:pPr>
    </w:p>
    <w:sectPr w:rsidR="00181782" w:rsidRPr="000B728A" w:rsidSect="00FE1627">
      <w:pgSz w:w="11900" w:h="16840"/>
      <w:pgMar w:top="1134" w:right="1276" w:bottom="1134" w:left="155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43C" w:rsidRDefault="0067243C" w:rsidP="00C346A0">
      <w:r>
        <w:separator/>
      </w:r>
    </w:p>
  </w:endnote>
  <w:endnote w:type="continuationSeparator" w:id="0">
    <w:p w:rsidR="0067243C" w:rsidRDefault="0067243C" w:rsidP="00C34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43C" w:rsidRDefault="0067243C"/>
  </w:footnote>
  <w:footnote w:type="continuationSeparator" w:id="0">
    <w:p w:rsidR="0067243C" w:rsidRDefault="0067243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0A3983"/>
    <w:multiLevelType w:val="multilevel"/>
    <w:tmpl w:val="3D540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A411B"/>
    <w:multiLevelType w:val="multilevel"/>
    <w:tmpl w:val="C2C8E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269AB"/>
    <w:multiLevelType w:val="multilevel"/>
    <w:tmpl w:val="0A420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A108AB"/>
    <w:multiLevelType w:val="multilevel"/>
    <w:tmpl w:val="675A5D6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AF0134"/>
    <w:multiLevelType w:val="multilevel"/>
    <w:tmpl w:val="914EE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696835"/>
    <w:multiLevelType w:val="multilevel"/>
    <w:tmpl w:val="190C55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9A178D"/>
    <w:multiLevelType w:val="multilevel"/>
    <w:tmpl w:val="62ACE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452DD7"/>
    <w:multiLevelType w:val="multilevel"/>
    <w:tmpl w:val="7D268E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FC2F59"/>
    <w:multiLevelType w:val="multilevel"/>
    <w:tmpl w:val="4F4697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600CAD"/>
    <w:multiLevelType w:val="multilevel"/>
    <w:tmpl w:val="16B69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6E3B6D"/>
    <w:multiLevelType w:val="multilevel"/>
    <w:tmpl w:val="1388B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FC154D"/>
    <w:multiLevelType w:val="multilevel"/>
    <w:tmpl w:val="D19CEB9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C151E7"/>
    <w:multiLevelType w:val="multilevel"/>
    <w:tmpl w:val="C6229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BB36C8"/>
    <w:multiLevelType w:val="multilevel"/>
    <w:tmpl w:val="BFCCA5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2E7619"/>
    <w:multiLevelType w:val="multilevel"/>
    <w:tmpl w:val="00F402D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543D94"/>
    <w:multiLevelType w:val="multilevel"/>
    <w:tmpl w:val="B8BA673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153AC1"/>
    <w:multiLevelType w:val="multilevel"/>
    <w:tmpl w:val="99AAA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44F20"/>
    <w:multiLevelType w:val="multilevel"/>
    <w:tmpl w:val="8946A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CD3475"/>
    <w:multiLevelType w:val="multilevel"/>
    <w:tmpl w:val="32AA11C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267F27"/>
    <w:multiLevelType w:val="multilevel"/>
    <w:tmpl w:val="819CABA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2E3CAF"/>
    <w:multiLevelType w:val="multilevel"/>
    <w:tmpl w:val="7CA2E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D60B90"/>
    <w:multiLevelType w:val="multilevel"/>
    <w:tmpl w:val="70246D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E012DB"/>
    <w:multiLevelType w:val="multilevel"/>
    <w:tmpl w:val="1032AF9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D3839EC"/>
    <w:multiLevelType w:val="multilevel"/>
    <w:tmpl w:val="82F227D2"/>
    <w:lvl w:ilvl="0">
      <w:start w:val="2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486BF1"/>
    <w:multiLevelType w:val="multilevel"/>
    <w:tmpl w:val="B792D27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8A243D"/>
    <w:multiLevelType w:val="multilevel"/>
    <w:tmpl w:val="FDD45654"/>
    <w:lvl w:ilvl="0">
      <w:start w:val="3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8"/>
  </w:num>
  <w:num w:numId="5">
    <w:abstractNumId w:val="12"/>
  </w:num>
  <w:num w:numId="6">
    <w:abstractNumId w:val="7"/>
  </w:num>
  <w:num w:numId="7">
    <w:abstractNumId w:val="14"/>
  </w:num>
  <w:num w:numId="8">
    <w:abstractNumId w:val="6"/>
  </w:num>
  <w:num w:numId="9">
    <w:abstractNumId w:val="22"/>
  </w:num>
  <w:num w:numId="10">
    <w:abstractNumId w:val="24"/>
  </w:num>
  <w:num w:numId="11">
    <w:abstractNumId w:val="26"/>
  </w:num>
  <w:num w:numId="12">
    <w:abstractNumId w:val="4"/>
  </w:num>
  <w:num w:numId="13">
    <w:abstractNumId w:val="9"/>
  </w:num>
  <w:num w:numId="14">
    <w:abstractNumId w:val="20"/>
  </w:num>
  <w:num w:numId="15">
    <w:abstractNumId w:val="23"/>
  </w:num>
  <w:num w:numId="16">
    <w:abstractNumId w:val="25"/>
  </w:num>
  <w:num w:numId="17">
    <w:abstractNumId w:val="19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1"/>
  </w:num>
  <w:num w:numId="21">
    <w:abstractNumId w:val="3"/>
  </w:num>
  <w:num w:numId="22">
    <w:abstractNumId w:val="18"/>
  </w:num>
  <w:num w:numId="23">
    <w:abstractNumId w:val="13"/>
  </w:num>
  <w:num w:numId="24">
    <w:abstractNumId w:val="10"/>
  </w:num>
  <w:num w:numId="25">
    <w:abstractNumId w:val="11"/>
  </w:num>
  <w:num w:numId="26">
    <w:abstractNumId w:val="17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346A0"/>
    <w:rsid w:val="000B728A"/>
    <w:rsid w:val="001171E3"/>
    <w:rsid w:val="00162693"/>
    <w:rsid w:val="00181782"/>
    <w:rsid w:val="00207E0D"/>
    <w:rsid w:val="00264584"/>
    <w:rsid w:val="002B3F5B"/>
    <w:rsid w:val="00316C99"/>
    <w:rsid w:val="003E3658"/>
    <w:rsid w:val="003E631E"/>
    <w:rsid w:val="00413E60"/>
    <w:rsid w:val="00422201"/>
    <w:rsid w:val="0056229C"/>
    <w:rsid w:val="0056230E"/>
    <w:rsid w:val="00575C5E"/>
    <w:rsid w:val="006302A3"/>
    <w:rsid w:val="0067243C"/>
    <w:rsid w:val="00703428"/>
    <w:rsid w:val="00775692"/>
    <w:rsid w:val="007F529E"/>
    <w:rsid w:val="007F782E"/>
    <w:rsid w:val="008A6EE1"/>
    <w:rsid w:val="008D638D"/>
    <w:rsid w:val="00980123"/>
    <w:rsid w:val="00980270"/>
    <w:rsid w:val="009A2903"/>
    <w:rsid w:val="00A209E2"/>
    <w:rsid w:val="00A34479"/>
    <w:rsid w:val="00A643F4"/>
    <w:rsid w:val="00A9028A"/>
    <w:rsid w:val="00A944CE"/>
    <w:rsid w:val="00A96A4D"/>
    <w:rsid w:val="00B34ADD"/>
    <w:rsid w:val="00B36B75"/>
    <w:rsid w:val="00B553F9"/>
    <w:rsid w:val="00BB4828"/>
    <w:rsid w:val="00BC196C"/>
    <w:rsid w:val="00BC3DCC"/>
    <w:rsid w:val="00C26C0B"/>
    <w:rsid w:val="00C346A0"/>
    <w:rsid w:val="00C6453B"/>
    <w:rsid w:val="00C95C65"/>
    <w:rsid w:val="00CB59D0"/>
    <w:rsid w:val="00CE7C75"/>
    <w:rsid w:val="00D80577"/>
    <w:rsid w:val="00E0794E"/>
    <w:rsid w:val="00E203CD"/>
    <w:rsid w:val="00F0096B"/>
    <w:rsid w:val="00F128C9"/>
    <w:rsid w:val="00F31BAF"/>
    <w:rsid w:val="00F86674"/>
    <w:rsid w:val="00F93ECE"/>
    <w:rsid w:val="00FC0F50"/>
    <w:rsid w:val="00FE1627"/>
    <w:rsid w:val="00FF6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46A0"/>
    <w:rPr>
      <w:color w:val="000000"/>
    </w:rPr>
  </w:style>
  <w:style w:type="paragraph" w:styleId="1">
    <w:name w:val="heading 1"/>
    <w:basedOn w:val="a"/>
    <w:next w:val="a0"/>
    <w:link w:val="10"/>
    <w:qFormat/>
    <w:rsid w:val="00A9028A"/>
    <w:pPr>
      <w:widowControl/>
      <w:tabs>
        <w:tab w:val="left" w:pos="709"/>
      </w:tabs>
      <w:suppressAutoHyphens/>
      <w:spacing w:before="108" w:after="108" w:line="100" w:lineRule="atLeast"/>
      <w:ind w:left="674" w:hanging="390"/>
      <w:jc w:val="center"/>
      <w:outlineLvl w:val="0"/>
    </w:pPr>
    <w:rPr>
      <w:rFonts w:ascii="Arial" w:eastAsia="Times New Roman" w:hAnsi="Arial" w:cs="Arial"/>
      <w:b/>
      <w:bCs/>
      <w:color w:val="000080"/>
      <w:kern w:val="2"/>
      <w:lang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C346A0"/>
    <w:rPr>
      <w:color w:val="0066CC"/>
      <w:u w:val="single"/>
    </w:rPr>
  </w:style>
  <w:style w:type="character" w:customStyle="1" w:styleId="2">
    <w:name w:val="Основной текст (2)_"/>
    <w:basedOn w:val="a1"/>
    <w:link w:val="20"/>
    <w:rsid w:val="00C34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1"/>
    <w:link w:val="30"/>
    <w:rsid w:val="00C346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Курсив"/>
    <w:basedOn w:val="3"/>
    <w:rsid w:val="00C346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7pt">
    <w:name w:val="Основной текст (3) + 27 pt"/>
    <w:basedOn w:val="3"/>
    <w:rsid w:val="00C346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4">
    <w:name w:val="Основной текст (4)_"/>
    <w:basedOn w:val="a1"/>
    <w:link w:val="40"/>
    <w:rsid w:val="00C346A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1"/>
    <w:link w:val="12"/>
    <w:rsid w:val="00C346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C346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C346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C346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курсив"/>
    <w:basedOn w:val="5"/>
    <w:rsid w:val="00C346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Exact">
    <w:name w:val="Основной текст (7) Exact"/>
    <w:basedOn w:val="a1"/>
    <w:rsid w:val="00C34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1"/>
    <w:link w:val="60"/>
    <w:rsid w:val="00C34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1"/>
    <w:link w:val="70"/>
    <w:rsid w:val="00C34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1"/>
    <w:link w:val="80"/>
    <w:rsid w:val="00C346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"/>
    <w:basedOn w:val="2"/>
    <w:rsid w:val="00C34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C346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Подпись к таблице_"/>
    <w:basedOn w:val="a1"/>
    <w:link w:val="a6"/>
    <w:rsid w:val="00C34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C346A0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346A0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346A0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2">
    <w:name w:val="Заголовок №1"/>
    <w:basedOn w:val="a"/>
    <w:link w:val="11"/>
    <w:rsid w:val="00C346A0"/>
    <w:pPr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C346A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C346A0"/>
    <w:pPr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C346A0"/>
    <w:pPr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C346A0"/>
    <w:pPr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a5"/>
    <w:rsid w:val="00C346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No Spacing"/>
    <w:uiPriority w:val="1"/>
    <w:qFormat/>
    <w:rsid w:val="0056230E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customStyle="1" w:styleId="ConsPlusNormal">
    <w:name w:val="ConsPlusNormal"/>
    <w:link w:val="ConsPlusNormal0"/>
    <w:rsid w:val="00A96A4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A96A4D"/>
    <w:rPr>
      <w:rFonts w:ascii="Arial" w:eastAsia="Times New Roman" w:hAnsi="Arial" w:cs="Arial"/>
      <w:sz w:val="20"/>
      <w:szCs w:val="20"/>
      <w:lang w:bidi="ar-SA"/>
    </w:rPr>
  </w:style>
  <w:style w:type="paragraph" w:customStyle="1" w:styleId="210">
    <w:name w:val="Основной текст с отступом 21"/>
    <w:basedOn w:val="a"/>
    <w:rsid w:val="00A96A4D"/>
    <w:pPr>
      <w:widowControl/>
      <w:suppressAutoHyphens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paragraph" w:styleId="a8">
    <w:name w:val="List Paragraph"/>
    <w:basedOn w:val="a"/>
    <w:uiPriority w:val="34"/>
    <w:qFormat/>
    <w:rsid w:val="00A96A4D"/>
    <w:pPr>
      <w:widowControl/>
      <w:spacing w:line="276" w:lineRule="auto"/>
      <w:ind w:left="708" w:firstLine="709"/>
      <w:jc w:val="both"/>
    </w:pPr>
    <w:rPr>
      <w:rFonts w:ascii="Calibri" w:eastAsia="Times New Roman" w:hAnsi="Calibri" w:cs="Calibri"/>
      <w:color w:val="auto"/>
      <w:sz w:val="22"/>
      <w:szCs w:val="22"/>
      <w:lang w:val="en-US" w:eastAsia="en-US" w:bidi="ar-SA"/>
    </w:rPr>
  </w:style>
  <w:style w:type="character" w:customStyle="1" w:styleId="10">
    <w:name w:val="Заголовок 1 Знак"/>
    <w:basedOn w:val="a1"/>
    <w:link w:val="1"/>
    <w:rsid w:val="00A9028A"/>
    <w:rPr>
      <w:rFonts w:ascii="Arial" w:eastAsia="Times New Roman" w:hAnsi="Arial" w:cs="Arial"/>
      <w:b/>
      <w:bCs/>
      <w:color w:val="000080"/>
      <w:kern w:val="2"/>
      <w:lang w:eastAsia="ar-SA" w:bidi="ar-SA"/>
    </w:rPr>
  </w:style>
  <w:style w:type="paragraph" w:styleId="a0">
    <w:name w:val="Body Text"/>
    <w:basedOn w:val="a"/>
    <w:link w:val="a9"/>
    <w:uiPriority w:val="99"/>
    <w:semiHidden/>
    <w:unhideWhenUsed/>
    <w:rsid w:val="00A9028A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A9028A"/>
    <w:rPr>
      <w:color w:val="000000"/>
    </w:rPr>
  </w:style>
  <w:style w:type="paragraph" w:styleId="aa">
    <w:name w:val="Normal (Web)"/>
    <w:basedOn w:val="a"/>
    <w:uiPriority w:val="99"/>
    <w:semiHidden/>
    <w:unhideWhenUsed/>
    <w:rsid w:val="000B728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b">
    <w:name w:val="Strong"/>
    <w:basedOn w:val="a1"/>
    <w:uiPriority w:val="22"/>
    <w:qFormat/>
    <w:rsid w:val="000B72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.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66444CB2E28632C887A93039AB56B99ACD5F027E907C6F282DB372C1787F4E1AB97256E44032C504E4C758C0B2844FE90D94C1DBFDBC3Ch4D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1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29</cp:revision>
  <cp:lastPrinted>2022-09-08T06:59:00Z</cp:lastPrinted>
  <dcterms:created xsi:type="dcterms:W3CDTF">2022-09-08T06:54:00Z</dcterms:created>
  <dcterms:modified xsi:type="dcterms:W3CDTF">2024-04-29T08:32:00Z</dcterms:modified>
</cp:coreProperties>
</file>