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F98BE" w14:textId="77777777" w:rsidR="00B10C06" w:rsidRDefault="00B10C06" w:rsidP="00B10C0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BC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порубочного билета и (или)  разрешения </w:t>
      </w:r>
    </w:p>
    <w:p w14:paraId="372364BA" w14:textId="77777777" w:rsidR="00B10C06" w:rsidRDefault="00B10C06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3BC9">
        <w:rPr>
          <w:rFonts w:ascii="Times New Roman" w:eastAsiaTheme="minorEastAsia" w:hAnsi="Times New Roman"/>
          <w:b/>
          <w:bCs/>
          <w:sz w:val="28"/>
          <w:szCs w:val="28"/>
        </w:rPr>
        <w:t>на пересадку деревьев и кустарников</w:t>
      </w:r>
    </w:p>
    <w:p w14:paraId="63DBF3C8" w14:textId="77777777" w:rsidR="00B10C06" w:rsidRDefault="00B10C06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8243E83" w14:textId="77777777" w:rsidR="00C0618F" w:rsidRDefault="00C0618F" w:rsidP="00C0618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14:paraId="717EEEEB" w14:textId="77777777" w:rsidR="00C0618F" w:rsidRPr="00C0618F" w:rsidRDefault="00C0618F" w:rsidP="00C0618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14:paraId="2DA0AA94" w14:textId="77777777" w:rsidR="00C0618F" w:rsidRPr="00C0618F" w:rsidRDefault="00C0618F" w:rsidP="00C0618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</w:t>
      </w:r>
    </w:p>
    <w:p w14:paraId="07BCB753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44 ст. 4147);</w:t>
      </w:r>
    </w:p>
    <w:p w14:paraId="6DD1B089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2004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1 (часть I) ст. 14);</w:t>
      </w:r>
    </w:p>
    <w:p w14:paraId="206E5941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2004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№1 (часть I) ст. 16);</w:t>
      </w:r>
    </w:p>
    <w:p w14:paraId="4462D23A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2006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277);</w:t>
      </w:r>
    </w:p>
    <w:p w14:paraId="1E27DD14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Федеральный закон  от 24.11.1995 №  181-ФЗ (ред. от 29.12.2017)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14:paraId="7A591237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2 ст. 133;</w:t>
      </w:r>
    </w:p>
    <w:p w14:paraId="461CD2E6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14:paraId="5AD39267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14:paraId="01A452E3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Федеральный закон от 27.07.2006 № 152-ФЗ (ред. от 29.07.2017) «О персональных данных» («Российская газета» , №  165, 29.07.2006);  </w:t>
      </w:r>
    </w:p>
    <w:p w14:paraId="180C7D4C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107);</w:t>
      </w:r>
    </w:p>
    <w:p w14:paraId="322F943E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</w:t>
      </w:r>
      <w:hyperlink r:id="rId4" w:history="1"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Постановление</w:t>
        </w:r>
      </w:hyperlink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14:paraId="6656E660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Закон Курской области от 04.01.2003 № 1-ЗКО «Об  административных правонарушениях в Курской области» («Курская правда», № 4-5, 11.01.2003, «Курск», № 3, 15.01.2003);</w:t>
      </w:r>
    </w:p>
    <w:p w14:paraId="2ED0DCE3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C0618F">
        <w:rPr>
          <w:rFonts w:ascii="Times New Roman" w:hAnsi="Times New Roman"/>
          <w:bCs/>
          <w:color w:val="000000"/>
          <w:sz w:val="28"/>
          <w:szCs w:val="28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14:paraId="1DB6B0C1" w14:textId="77777777"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76FCE41A" w14:textId="77777777" w:rsidR="002A1C11" w:rsidRDefault="002A1C11" w:rsidP="002A1C1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Постановлением Администрации Ворошневского сельсовета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14:paraId="5EC7B12E" w14:textId="77777777" w:rsidR="002A1C11" w:rsidRDefault="002A1C11" w:rsidP="002A1C1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DE515BE" w14:textId="77777777" w:rsidR="002A1C11" w:rsidRPr="002A1C11" w:rsidRDefault="002A1C11" w:rsidP="002A1C1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A1C11">
        <w:rPr>
          <w:rStyle w:val="a3"/>
          <w:b w:val="0"/>
          <w:bCs w:val="0"/>
          <w:sz w:val="28"/>
          <w:szCs w:val="28"/>
        </w:rPr>
        <w:t xml:space="preserve">- Решением </w:t>
      </w:r>
      <w:r w:rsidRPr="002A1C11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r w:rsidRPr="002A1C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Ворошневского сельсовета  Курского района Курской области от 02.09.2016 №232-5-76 «Об утверждении перечня услуг, </w:t>
      </w:r>
      <w:r w:rsidRPr="002A1C11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Администрацией  Ворошневского сельсовета Курского района Курской области муниципальных услуг и </w:t>
      </w:r>
    </w:p>
    <w:p w14:paraId="487FE04E" w14:textId="77777777" w:rsidR="002A1C11" w:rsidRPr="002A1C11" w:rsidRDefault="002A1C11" w:rsidP="002A1C1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b w:val="0"/>
          <w:bCs w:val="0"/>
        </w:rPr>
      </w:pPr>
      <w:r w:rsidRPr="002A1C11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2A1C1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</w:p>
    <w:p w14:paraId="6CCCF8B5" w14:textId="77777777" w:rsidR="002A1C11" w:rsidRDefault="002A1C11" w:rsidP="002A1C1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</w:pPr>
    </w:p>
    <w:p w14:paraId="0E6E38EF" w14:textId="77777777" w:rsidR="002A1C11" w:rsidRDefault="002A1C11" w:rsidP="002A1C1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Постановлением Администрации Ворошневского сельсовета Курского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Курской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14:paraId="358AE1FF" w14:textId="77777777" w:rsidR="002A1C11" w:rsidRDefault="002A1C11" w:rsidP="002A1C1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Ворошневский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ru.46511305.</w:t>
      </w:r>
    </w:p>
    <w:p w14:paraId="2C0CBDD1" w14:textId="77777777" w:rsidR="002A1C11" w:rsidRDefault="002A1C11" w:rsidP="002A1C1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FDACE05" w14:textId="77777777" w:rsidR="002A1C11" w:rsidRDefault="002A1C11" w:rsidP="002A1C11">
      <w:pPr>
        <w:jc w:val="both"/>
      </w:pPr>
    </w:p>
    <w:p w14:paraId="66EE3531" w14:textId="77777777" w:rsidR="001422A6" w:rsidRDefault="001422A6" w:rsidP="002A1C11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</w:pPr>
    </w:p>
    <w:sectPr w:rsidR="001422A6" w:rsidSect="00C71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18F"/>
    <w:rsid w:val="001422A6"/>
    <w:rsid w:val="002A1C11"/>
    <w:rsid w:val="00B10C06"/>
    <w:rsid w:val="00C0618F"/>
    <w:rsid w:val="00C7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11B66C"/>
  <w15:docId w15:val="{EDF473FA-8431-4AE4-A12B-9B95E8F7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0618F"/>
    <w:rPr>
      <w:b/>
      <w:bCs/>
    </w:rPr>
  </w:style>
  <w:style w:type="paragraph" w:customStyle="1" w:styleId="ConsPlusNormal">
    <w:name w:val="ConsPlusNormal"/>
    <w:link w:val="ConsPlusNormal0"/>
    <w:rsid w:val="00C061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0618F"/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rsid w:val="00C0618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6">
    <w:name w:val="Знак Знак6 Знак Знак Знак Знак"/>
    <w:basedOn w:val="a"/>
    <w:rsid w:val="00C061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4">
    <w:name w:val="Базовый"/>
    <w:uiPriority w:val="99"/>
    <w:rsid w:val="00C0618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5">
    <w:name w:val="Normal (Web)"/>
    <w:basedOn w:val="a"/>
    <w:rsid w:val="00B10C06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6">
    <w:name w:val="No Spacing"/>
    <w:qFormat/>
    <w:rsid w:val="002A1C11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9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755</Words>
  <Characters>4305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5</cp:revision>
  <dcterms:created xsi:type="dcterms:W3CDTF">2019-01-28T04:20:00Z</dcterms:created>
  <dcterms:modified xsi:type="dcterms:W3CDTF">2022-10-19T13:43:00Z</dcterms:modified>
</cp:coreProperties>
</file>