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29" w:rsidRPr="00C60487" w:rsidRDefault="00E76529" w:rsidP="00E7652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Проект Решения Собрания депутатов «</w:t>
      </w:r>
      <w:r w:rsidRPr="00C60487">
        <w:rPr>
          <w:rFonts w:ascii="Times New Roman" w:hAnsi="Times New Roman"/>
          <w:b/>
          <w:sz w:val="28"/>
          <w:szCs w:val="28"/>
        </w:rPr>
        <w:t>О бюджете  муниципального образования  «</w:t>
      </w:r>
      <w:proofErr w:type="spellStart"/>
      <w:r w:rsidRPr="00C60487">
        <w:rPr>
          <w:rFonts w:ascii="Times New Roman" w:hAnsi="Times New Roman"/>
          <w:b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/>
          <w:b/>
          <w:sz w:val="28"/>
          <w:szCs w:val="28"/>
        </w:rPr>
        <w:t xml:space="preserve"> сельсовет» Курского района Курской области на 20</w:t>
      </w:r>
      <w:r w:rsidR="00657ED4" w:rsidRPr="00C60487">
        <w:rPr>
          <w:rFonts w:ascii="Times New Roman" w:hAnsi="Times New Roman"/>
          <w:b/>
          <w:sz w:val="28"/>
          <w:szCs w:val="28"/>
        </w:rPr>
        <w:t>20</w:t>
      </w:r>
      <w:r w:rsidRPr="00C60487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657ED4" w:rsidRPr="00C60487">
        <w:rPr>
          <w:rFonts w:ascii="Times New Roman" w:hAnsi="Times New Roman"/>
          <w:b/>
          <w:sz w:val="28"/>
          <w:szCs w:val="28"/>
        </w:rPr>
        <w:t>1</w:t>
      </w:r>
      <w:r w:rsidRPr="00C60487">
        <w:rPr>
          <w:rFonts w:ascii="Times New Roman" w:hAnsi="Times New Roman"/>
          <w:b/>
          <w:sz w:val="28"/>
          <w:szCs w:val="28"/>
        </w:rPr>
        <w:t xml:space="preserve"> и  202</w:t>
      </w:r>
      <w:r w:rsidR="00657ED4" w:rsidRPr="00C60487">
        <w:rPr>
          <w:rFonts w:ascii="Times New Roman" w:hAnsi="Times New Roman"/>
          <w:b/>
          <w:sz w:val="28"/>
          <w:szCs w:val="28"/>
        </w:rPr>
        <w:t>2</w:t>
      </w:r>
      <w:r w:rsidRPr="00C60487">
        <w:rPr>
          <w:rFonts w:ascii="Times New Roman" w:hAnsi="Times New Roman"/>
          <w:b/>
          <w:sz w:val="28"/>
          <w:szCs w:val="28"/>
        </w:rPr>
        <w:t xml:space="preserve"> годов» с документами и материалами, представляемыми одновременно с проектом бюджета.</w:t>
      </w:r>
    </w:p>
    <w:p w:rsidR="00E76529" w:rsidRPr="00C60487" w:rsidRDefault="00E76529" w:rsidP="00E7652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E76529" w:rsidRPr="00C60487" w:rsidRDefault="00E76529" w:rsidP="00E7652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>ОГЛАВЛЕНИЕ</w:t>
      </w:r>
    </w:p>
    <w:p w:rsidR="00E76529" w:rsidRPr="00C60487" w:rsidRDefault="00E76529" w:rsidP="00E76529">
      <w:pPr>
        <w:pStyle w:val="ab"/>
        <w:rPr>
          <w:rFonts w:ascii="Times New Roman" w:hAnsi="Times New Roman"/>
          <w:sz w:val="28"/>
          <w:szCs w:val="28"/>
        </w:rPr>
      </w:pPr>
    </w:p>
    <w:p w:rsidR="00E76529" w:rsidRPr="00C60487" w:rsidRDefault="00E76529" w:rsidP="00A830C7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Проект Решения Собрания депутатов</w:t>
      </w:r>
      <w:r w:rsidRPr="00C6048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60487">
        <w:rPr>
          <w:rFonts w:ascii="Times New Roman" w:hAnsi="Times New Roman"/>
          <w:sz w:val="28"/>
          <w:szCs w:val="28"/>
        </w:rPr>
        <w:t>О бюджете  муниципального образования  «</w:t>
      </w:r>
      <w:proofErr w:type="spellStart"/>
      <w:r w:rsidRPr="00C60487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 на 20</w:t>
      </w:r>
      <w:r w:rsidR="00657ED4" w:rsidRPr="00C60487">
        <w:rPr>
          <w:rFonts w:ascii="Times New Roman" w:hAnsi="Times New Roman"/>
          <w:sz w:val="28"/>
          <w:szCs w:val="28"/>
        </w:rPr>
        <w:t>20</w:t>
      </w:r>
      <w:r w:rsidRPr="00C6048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57ED4" w:rsidRPr="00C60487">
        <w:rPr>
          <w:rFonts w:ascii="Times New Roman" w:hAnsi="Times New Roman"/>
          <w:sz w:val="28"/>
          <w:szCs w:val="28"/>
        </w:rPr>
        <w:t>1</w:t>
      </w:r>
      <w:r w:rsidRPr="00C60487">
        <w:rPr>
          <w:rFonts w:ascii="Times New Roman" w:hAnsi="Times New Roman"/>
          <w:sz w:val="28"/>
          <w:szCs w:val="28"/>
        </w:rPr>
        <w:t xml:space="preserve"> и  202</w:t>
      </w:r>
      <w:r w:rsidR="00657ED4" w:rsidRPr="00C60487">
        <w:rPr>
          <w:rFonts w:ascii="Times New Roman" w:hAnsi="Times New Roman"/>
          <w:sz w:val="28"/>
          <w:szCs w:val="28"/>
        </w:rPr>
        <w:t>2</w:t>
      </w:r>
      <w:r w:rsidRPr="00C60487">
        <w:rPr>
          <w:rFonts w:ascii="Times New Roman" w:hAnsi="Times New Roman"/>
          <w:sz w:val="28"/>
          <w:szCs w:val="28"/>
        </w:rPr>
        <w:t xml:space="preserve"> годов».</w:t>
      </w:r>
    </w:p>
    <w:p w:rsidR="00E76529" w:rsidRPr="00C60487" w:rsidRDefault="00E76529" w:rsidP="00A830C7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>Пояснительная записка к проекту бюджета.</w:t>
      </w:r>
    </w:p>
    <w:p w:rsidR="00E76529" w:rsidRPr="00C60487" w:rsidRDefault="00E76529" w:rsidP="00A830C7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 МО «</w:t>
      </w:r>
      <w:proofErr w:type="spellStart"/>
      <w:r w:rsidRPr="00C60487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 на 20</w:t>
      </w:r>
      <w:r w:rsidR="00657ED4" w:rsidRPr="00C60487">
        <w:rPr>
          <w:rFonts w:ascii="Times New Roman" w:hAnsi="Times New Roman"/>
          <w:sz w:val="28"/>
          <w:szCs w:val="28"/>
        </w:rPr>
        <w:t>20</w:t>
      </w:r>
      <w:r w:rsidRPr="00C6048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57ED4" w:rsidRPr="00C60487">
        <w:rPr>
          <w:rFonts w:ascii="Times New Roman" w:hAnsi="Times New Roman"/>
          <w:sz w:val="28"/>
          <w:szCs w:val="28"/>
        </w:rPr>
        <w:t>1</w:t>
      </w:r>
      <w:r w:rsidRPr="00C60487">
        <w:rPr>
          <w:rFonts w:ascii="Times New Roman" w:hAnsi="Times New Roman"/>
          <w:sz w:val="28"/>
          <w:szCs w:val="28"/>
        </w:rPr>
        <w:t xml:space="preserve"> – 202</w:t>
      </w:r>
      <w:r w:rsidR="00657ED4" w:rsidRPr="00C60487">
        <w:rPr>
          <w:rFonts w:ascii="Times New Roman" w:hAnsi="Times New Roman"/>
          <w:sz w:val="28"/>
          <w:szCs w:val="28"/>
        </w:rPr>
        <w:t>2</w:t>
      </w:r>
      <w:r w:rsidRPr="00C60487">
        <w:rPr>
          <w:rFonts w:ascii="Times New Roman" w:hAnsi="Times New Roman"/>
          <w:sz w:val="28"/>
          <w:szCs w:val="28"/>
        </w:rPr>
        <w:t xml:space="preserve"> годов.</w:t>
      </w:r>
    </w:p>
    <w:p w:rsidR="00E76529" w:rsidRPr="00C60487" w:rsidRDefault="00E76529" w:rsidP="00A830C7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>Предварительные итоги социально-экономического развития МО «</w:t>
      </w:r>
      <w:proofErr w:type="spellStart"/>
      <w:r w:rsidRPr="00C60487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 за истекший период текущего финансового года и ожидаемые итоги социально-экономического развития  МО «</w:t>
      </w:r>
      <w:proofErr w:type="spellStart"/>
      <w:r w:rsidRPr="00C60487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 за текущий финансовый год.</w:t>
      </w:r>
    </w:p>
    <w:p w:rsidR="00E76529" w:rsidRPr="00C60487" w:rsidRDefault="00E76529" w:rsidP="00A830C7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>Прогноз социально-экономического развития МО «</w:t>
      </w:r>
      <w:proofErr w:type="spellStart"/>
      <w:r w:rsidRPr="00C60487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 на 20</w:t>
      </w:r>
      <w:r w:rsidR="00657ED4" w:rsidRPr="00C60487">
        <w:rPr>
          <w:rFonts w:ascii="Times New Roman" w:hAnsi="Times New Roman"/>
          <w:sz w:val="28"/>
          <w:szCs w:val="28"/>
        </w:rPr>
        <w:t>20</w:t>
      </w:r>
      <w:r w:rsidRPr="00C6048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57ED4" w:rsidRPr="00C60487">
        <w:rPr>
          <w:rFonts w:ascii="Times New Roman" w:hAnsi="Times New Roman"/>
          <w:sz w:val="28"/>
          <w:szCs w:val="28"/>
        </w:rPr>
        <w:t>1</w:t>
      </w:r>
      <w:r w:rsidRPr="00C60487">
        <w:rPr>
          <w:rFonts w:ascii="Times New Roman" w:hAnsi="Times New Roman"/>
          <w:sz w:val="28"/>
          <w:szCs w:val="28"/>
        </w:rPr>
        <w:t xml:space="preserve"> – 202</w:t>
      </w:r>
      <w:r w:rsidR="00657ED4" w:rsidRPr="00C60487">
        <w:rPr>
          <w:rFonts w:ascii="Times New Roman" w:hAnsi="Times New Roman"/>
          <w:sz w:val="28"/>
          <w:szCs w:val="28"/>
        </w:rPr>
        <w:t>2</w:t>
      </w:r>
      <w:r w:rsidRPr="00C60487">
        <w:rPr>
          <w:rFonts w:ascii="Times New Roman" w:hAnsi="Times New Roman"/>
          <w:sz w:val="28"/>
          <w:szCs w:val="28"/>
        </w:rPr>
        <w:t xml:space="preserve"> годов.</w:t>
      </w:r>
    </w:p>
    <w:p w:rsidR="00E76529" w:rsidRPr="00C60487" w:rsidRDefault="00E76529" w:rsidP="00A830C7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>Прогноз основных характеристик МО «</w:t>
      </w:r>
      <w:proofErr w:type="spellStart"/>
      <w:r w:rsidRPr="00C60487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 на 20</w:t>
      </w:r>
      <w:r w:rsidR="00657ED4" w:rsidRPr="00C60487">
        <w:rPr>
          <w:rFonts w:ascii="Times New Roman" w:hAnsi="Times New Roman"/>
          <w:sz w:val="28"/>
          <w:szCs w:val="28"/>
        </w:rPr>
        <w:t>20</w:t>
      </w:r>
      <w:r w:rsidRPr="00C6048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57ED4" w:rsidRPr="00C60487">
        <w:rPr>
          <w:rFonts w:ascii="Times New Roman" w:hAnsi="Times New Roman"/>
          <w:sz w:val="28"/>
          <w:szCs w:val="28"/>
        </w:rPr>
        <w:t>1</w:t>
      </w:r>
      <w:r w:rsidRPr="00C60487">
        <w:rPr>
          <w:rFonts w:ascii="Times New Roman" w:hAnsi="Times New Roman"/>
          <w:sz w:val="28"/>
          <w:szCs w:val="28"/>
        </w:rPr>
        <w:t xml:space="preserve"> – 202</w:t>
      </w:r>
      <w:r w:rsidR="00657ED4" w:rsidRPr="00C60487">
        <w:rPr>
          <w:rFonts w:ascii="Times New Roman" w:hAnsi="Times New Roman"/>
          <w:sz w:val="28"/>
          <w:szCs w:val="28"/>
        </w:rPr>
        <w:t>2</w:t>
      </w:r>
      <w:r w:rsidRPr="00C60487">
        <w:rPr>
          <w:rFonts w:ascii="Times New Roman" w:hAnsi="Times New Roman"/>
          <w:sz w:val="28"/>
          <w:szCs w:val="28"/>
        </w:rPr>
        <w:t xml:space="preserve"> годов.</w:t>
      </w:r>
    </w:p>
    <w:p w:rsidR="00E76529" w:rsidRPr="00C60487" w:rsidRDefault="00E76529" w:rsidP="00A830C7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>Методики и расчеты распределения межбюджетных трансфертов по внутреннему и внешнему муниципальному финансовому контролю.</w:t>
      </w:r>
    </w:p>
    <w:p w:rsidR="00E76529" w:rsidRPr="00C60487" w:rsidRDefault="00E76529" w:rsidP="00A830C7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>Верхний предел муниципального внутреннего долга.</w:t>
      </w:r>
    </w:p>
    <w:p w:rsidR="00E76529" w:rsidRPr="00C60487" w:rsidRDefault="00E76529" w:rsidP="00A830C7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>Оценка ожидаемого исполнения местного бюджета на текущий финансовый год.</w:t>
      </w:r>
    </w:p>
    <w:p w:rsidR="00E76529" w:rsidRPr="00C60487" w:rsidRDefault="00E76529" w:rsidP="00A830C7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 xml:space="preserve"> Паспорта программ.</w:t>
      </w:r>
    </w:p>
    <w:p w:rsidR="00E76529" w:rsidRPr="00C60487" w:rsidRDefault="00E76529" w:rsidP="00A830C7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 xml:space="preserve"> Реестр</w:t>
      </w:r>
      <w:r w:rsidR="0072127C" w:rsidRPr="00C60487">
        <w:rPr>
          <w:rFonts w:ascii="Times New Roman" w:hAnsi="Times New Roman"/>
          <w:sz w:val="28"/>
          <w:szCs w:val="28"/>
        </w:rPr>
        <w:t xml:space="preserve"> источников доходов.</w:t>
      </w:r>
    </w:p>
    <w:p w:rsidR="00E76529" w:rsidRPr="00C60487" w:rsidRDefault="00E76529" w:rsidP="00A83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127C" w:rsidRPr="00C60487" w:rsidRDefault="0072127C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72127C" w:rsidRPr="00C60487" w:rsidRDefault="0072127C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B9D" w:rsidRPr="00C60487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A76B9D" w:rsidRPr="00C60487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b/>
          <w:sz w:val="28"/>
          <w:szCs w:val="28"/>
        </w:rPr>
        <w:t xml:space="preserve"> ВОРОШНЕВСКОГО СЕЛЬСОВЕТА</w:t>
      </w:r>
    </w:p>
    <w:p w:rsidR="00A76B9D" w:rsidRPr="00C60487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A76B9D" w:rsidRPr="00C60487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B9D" w:rsidRPr="00C60487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A76B9D" w:rsidRPr="00C60487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B9D" w:rsidRPr="00C60487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6B9D" w:rsidRPr="00C60487" w:rsidRDefault="00A76B9D" w:rsidP="00A76B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b/>
          <w:sz w:val="28"/>
          <w:szCs w:val="28"/>
        </w:rPr>
        <w:t>от 00.12.201</w:t>
      </w:r>
      <w:r w:rsidR="00657ED4" w:rsidRPr="00C60487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60487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№ 00-0-00</w:t>
      </w:r>
    </w:p>
    <w:p w:rsidR="00A76B9D" w:rsidRPr="00C60487" w:rsidRDefault="00A76B9D" w:rsidP="00A76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048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C60487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C60487">
        <w:rPr>
          <w:rFonts w:ascii="Times New Roman" w:eastAsia="Times New Roman" w:hAnsi="Times New Roman" w:cs="Times New Roman"/>
          <w:sz w:val="28"/>
          <w:szCs w:val="28"/>
        </w:rPr>
        <w:t>орошнево</w:t>
      </w:r>
      <w:proofErr w:type="spellEnd"/>
    </w:p>
    <w:p w:rsidR="00A76B9D" w:rsidRPr="00C60487" w:rsidRDefault="00A76B9D" w:rsidP="00A76B9D">
      <w:pPr>
        <w:pStyle w:val="ab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76B9D" w:rsidRPr="00C60487" w:rsidRDefault="00A76B9D" w:rsidP="00A76B9D">
      <w:pPr>
        <w:pStyle w:val="ab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76B9D" w:rsidRPr="00C60487" w:rsidRDefault="00A76B9D" w:rsidP="00A830C7">
      <w:pPr>
        <w:pStyle w:val="ab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E7AFF" w:rsidRPr="00C60487">
        <w:rPr>
          <w:rFonts w:ascii="Times New Roman" w:hAnsi="Times New Roman"/>
          <w:sz w:val="28"/>
          <w:szCs w:val="28"/>
        </w:rPr>
        <w:t>«</w:t>
      </w:r>
      <w:r w:rsidRPr="00C60487">
        <w:rPr>
          <w:rFonts w:ascii="Times New Roman" w:hAnsi="Times New Roman"/>
          <w:sz w:val="28"/>
          <w:szCs w:val="28"/>
        </w:rPr>
        <w:t>О бюджете  муниципального образования</w:t>
      </w:r>
    </w:p>
    <w:p w:rsidR="00A76B9D" w:rsidRPr="00C60487" w:rsidRDefault="00A76B9D" w:rsidP="00A830C7">
      <w:pPr>
        <w:pStyle w:val="ab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60487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</w:t>
      </w:r>
    </w:p>
    <w:p w:rsidR="00A76B9D" w:rsidRPr="00C60487" w:rsidRDefault="00A830C7" w:rsidP="00A830C7">
      <w:pPr>
        <w:pStyle w:val="ab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 xml:space="preserve"> </w:t>
      </w:r>
      <w:r w:rsidR="00A76B9D" w:rsidRPr="00C60487">
        <w:rPr>
          <w:rFonts w:ascii="Times New Roman" w:hAnsi="Times New Roman"/>
          <w:sz w:val="28"/>
          <w:szCs w:val="28"/>
        </w:rPr>
        <w:t>на 20</w:t>
      </w:r>
      <w:r w:rsidR="00657ED4" w:rsidRPr="00C60487">
        <w:rPr>
          <w:rFonts w:ascii="Times New Roman" w:hAnsi="Times New Roman"/>
          <w:sz w:val="28"/>
          <w:szCs w:val="28"/>
        </w:rPr>
        <w:t>20</w:t>
      </w:r>
      <w:r w:rsidR="00A76B9D" w:rsidRPr="00C6048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57ED4" w:rsidRPr="00C60487">
        <w:rPr>
          <w:rFonts w:ascii="Times New Roman" w:hAnsi="Times New Roman"/>
          <w:sz w:val="28"/>
          <w:szCs w:val="28"/>
        </w:rPr>
        <w:t>1</w:t>
      </w:r>
      <w:r w:rsidR="00A76B9D" w:rsidRPr="00C60487">
        <w:rPr>
          <w:rFonts w:ascii="Times New Roman" w:hAnsi="Times New Roman"/>
          <w:sz w:val="28"/>
          <w:szCs w:val="28"/>
        </w:rPr>
        <w:t xml:space="preserve"> и  202</w:t>
      </w:r>
      <w:r w:rsidR="00657ED4" w:rsidRPr="00C60487">
        <w:rPr>
          <w:rFonts w:ascii="Times New Roman" w:hAnsi="Times New Roman"/>
          <w:sz w:val="28"/>
          <w:szCs w:val="28"/>
        </w:rPr>
        <w:t>2</w:t>
      </w:r>
      <w:r w:rsidR="00A76B9D" w:rsidRPr="00C60487">
        <w:rPr>
          <w:rFonts w:ascii="Times New Roman" w:hAnsi="Times New Roman"/>
          <w:sz w:val="28"/>
          <w:szCs w:val="28"/>
        </w:rPr>
        <w:t xml:space="preserve"> годов»</w:t>
      </w:r>
    </w:p>
    <w:p w:rsidR="00A76B9D" w:rsidRPr="00C60487" w:rsidRDefault="00A76B9D" w:rsidP="00A76B9D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A76B9D" w:rsidRPr="00C60487" w:rsidRDefault="00A76B9D" w:rsidP="00A76B9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ab/>
        <w:t>Руководствуясь Бюджетным кодексом Российской Федерации, Положением о бюджетном процессе в МО «</w:t>
      </w:r>
      <w:proofErr w:type="spellStart"/>
      <w:r w:rsidRPr="00C60487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области,  Собрание депутатов </w:t>
      </w:r>
      <w:proofErr w:type="spellStart"/>
      <w:r w:rsidRPr="00C60487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:rsidR="00A76B9D" w:rsidRPr="00C60487" w:rsidRDefault="00A76B9D" w:rsidP="00A76B9D">
      <w:pPr>
        <w:pStyle w:val="ab"/>
        <w:rPr>
          <w:rFonts w:ascii="Times New Roman" w:hAnsi="Times New Roman"/>
          <w:sz w:val="28"/>
          <w:szCs w:val="28"/>
        </w:rPr>
      </w:pPr>
    </w:p>
    <w:p w:rsidR="00A76B9D" w:rsidRPr="00C60487" w:rsidRDefault="00A76B9D" w:rsidP="00A76B9D">
      <w:pPr>
        <w:pStyle w:val="ab"/>
        <w:rPr>
          <w:rFonts w:ascii="Times New Roman" w:hAnsi="Times New Roman"/>
          <w:b/>
          <w:sz w:val="28"/>
          <w:szCs w:val="28"/>
        </w:rPr>
      </w:pPr>
      <w:r w:rsidRPr="00C60487">
        <w:rPr>
          <w:rFonts w:ascii="Times New Roman" w:hAnsi="Times New Roman"/>
          <w:b/>
          <w:sz w:val="28"/>
          <w:szCs w:val="28"/>
        </w:rPr>
        <w:t>РЕШИЛО:</w:t>
      </w:r>
    </w:p>
    <w:p w:rsidR="00A76B9D" w:rsidRPr="00C60487" w:rsidRDefault="00A76B9D" w:rsidP="00A76B9D">
      <w:pPr>
        <w:pStyle w:val="ab"/>
        <w:rPr>
          <w:rFonts w:ascii="Times New Roman" w:hAnsi="Times New Roman"/>
          <w:b/>
          <w:sz w:val="28"/>
          <w:szCs w:val="28"/>
        </w:rPr>
      </w:pPr>
    </w:p>
    <w:p w:rsidR="00A76B9D" w:rsidRPr="00C60487" w:rsidRDefault="00A76B9D" w:rsidP="00A76B9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C60487">
        <w:rPr>
          <w:rFonts w:ascii="Times New Roman" w:hAnsi="Times New Roman"/>
          <w:b/>
          <w:sz w:val="28"/>
          <w:szCs w:val="28"/>
        </w:rPr>
        <w:t>Статья 1. Основные характеристики бюджета</w:t>
      </w:r>
      <w:r w:rsidR="00DD2684" w:rsidRPr="00C60487">
        <w:rPr>
          <w:rFonts w:ascii="Times New Roman" w:hAnsi="Times New Roman"/>
          <w:b/>
          <w:sz w:val="28"/>
          <w:szCs w:val="28"/>
        </w:rPr>
        <w:t xml:space="preserve"> муниципального образования «</w:t>
      </w:r>
      <w:proofErr w:type="spellStart"/>
      <w:r w:rsidR="00DD2684" w:rsidRPr="00C60487">
        <w:rPr>
          <w:rFonts w:ascii="Times New Roman" w:hAnsi="Times New Roman"/>
          <w:b/>
          <w:sz w:val="28"/>
          <w:szCs w:val="28"/>
        </w:rPr>
        <w:t>Ворошневский</w:t>
      </w:r>
      <w:proofErr w:type="spellEnd"/>
      <w:r w:rsidR="00DD2684" w:rsidRPr="00C60487">
        <w:rPr>
          <w:rFonts w:ascii="Times New Roman" w:hAnsi="Times New Roman"/>
          <w:b/>
          <w:sz w:val="28"/>
          <w:szCs w:val="28"/>
        </w:rPr>
        <w:t xml:space="preserve"> сельсовет» Курского района Курской области.</w:t>
      </w:r>
    </w:p>
    <w:p w:rsidR="00A76B9D" w:rsidRPr="00C60487" w:rsidRDefault="00A76B9D" w:rsidP="00A76B9D">
      <w:pPr>
        <w:pStyle w:val="ab"/>
        <w:rPr>
          <w:rFonts w:ascii="Times New Roman" w:hAnsi="Times New Roman"/>
          <w:b/>
          <w:sz w:val="28"/>
          <w:szCs w:val="28"/>
        </w:rPr>
      </w:pPr>
    </w:p>
    <w:p w:rsidR="00A76B9D" w:rsidRPr="00C60487" w:rsidRDefault="00A76B9D" w:rsidP="0030234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 xml:space="preserve">1. </w:t>
      </w:r>
      <w:r w:rsidRPr="00C60487">
        <w:rPr>
          <w:rFonts w:ascii="Times New Roman" w:hAnsi="Times New Roman"/>
          <w:spacing w:val="-10"/>
          <w:sz w:val="28"/>
          <w:szCs w:val="28"/>
        </w:rPr>
        <w:t>Утвердить основные характеристики бюджета</w:t>
      </w:r>
      <w:r w:rsidR="00DD2684" w:rsidRPr="00C60487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DD2684" w:rsidRPr="00C60487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DD2684" w:rsidRPr="00C60487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="00DD2684" w:rsidRPr="00C60487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</w:t>
      </w:r>
      <w:r w:rsidRPr="00C60487">
        <w:rPr>
          <w:rFonts w:ascii="Times New Roman" w:hAnsi="Times New Roman"/>
          <w:spacing w:val="-10"/>
          <w:sz w:val="28"/>
          <w:szCs w:val="28"/>
        </w:rPr>
        <w:t xml:space="preserve"> на 20</w:t>
      </w:r>
      <w:r w:rsidR="00657ED4" w:rsidRPr="00C60487">
        <w:rPr>
          <w:rFonts w:ascii="Times New Roman" w:hAnsi="Times New Roman"/>
          <w:spacing w:val="-10"/>
          <w:sz w:val="28"/>
          <w:szCs w:val="28"/>
        </w:rPr>
        <w:t>20</w:t>
      </w:r>
      <w:r w:rsidRPr="00C60487">
        <w:rPr>
          <w:rFonts w:ascii="Times New Roman" w:hAnsi="Times New Roman"/>
          <w:spacing w:val="-10"/>
          <w:sz w:val="28"/>
          <w:szCs w:val="28"/>
        </w:rPr>
        <w:t xml:space="preserve"> год</w:t>
      </w:r>
      <w:r w:rsidR="00DD2684" w:rsidRPr="00C60487">
        <w:rPr>
          <w:rFonts w:ascii="Times New Roman" w:hAnsi="Times New Roman"/>
          <w:spacing w:val="-10"/>
          <w:sz w:val="28"/>
          <w:szCs w:val="28"/>
        </w:rPr>
        <w:t xml:space="preserve">  (далее - местный бюджет)</w:t>
      </w:r>
      <w:r w:rsidRPr="00C60487">
        <w:rPr>
          <w:rFonts w:ascii="Times New Roman" w:hAnsi="Times New Roman"/>
          <w:spacing w:val="-10"/>
          <w:sz w:val="28"/>
          <w:szCs w:val="28"/>
        </w:rPr>
        <w:t>:</w:t>
      </w:r>
    </w:p>
    <w:p w:rsidR="00A76B9D" w:rsidRPr="00C60487" w:rsidRDefault="00A76B9D" w:rsidP="0030234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ab/>
        <w:t xml:space="preserve"> прогнозируемый общий объем доходов местного бюджета в сумме </w:t>
      </w:r>
      <w:r w:rsidR="00657ED4" w:rsidRPr="00C60487">
        <w:rPr>
          <w:rFonts w:ascii="Times New Roman" w:hAnsi="Times New Roman"/>
          <w:sz w:val="28"/>
          <w:szCs w:val="28"/>
        </w:rPr>
        <w:t>9839897,00</w:t>
      </w:r>
      <w:r w:rsidRPr="00C60487">
        <w:rPr>
          <w:rFonts w:ascii="Times New Roman" w:hAnsi="Times New Roman"/>
          <w:sz w:val="28"/>
          <w:szCs w:val="28"/>
        </w:rPr>
        <w:t xml:space="preserve"> </w:t>
      </w:r>
      <w:r w:rsidRPr="00C60487">
        <w:rPr>
          <w:rFonts w:ascii="Times New Roman" w:hAnsi="Times New Roman"/>
          <w:bCs/>
          <w:sz w:val="28"/>
          <w:szCs w:val="28"/>
        </w:rPr>
        <w:t xml:space="preserve"> рублей</w:t>
      </w:r>
      <w:r w:rsidRPr="00C60487">
        <w:rPr>
          <w:rFonts w:ascii="Times New Roman" w:hAnsi="Times New Roman"/>
          <w:sz w:val="28"/>
          <w:szCs w:val="28"/>
        </w:rPr>
        <w:t>;</w:t>
      </w:r>
    </w:p>
    <w:p w:rsidR="00A76B9D" w:rsidRPr="00C60487" w:rsidRDefault="00A76B9D" w:rsidP="0030234D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ab/>
        <w:t xml:space="preserve">общий объем расходов  местного бюджета в сумме </w:t>
      </w:r>
      <w:r w:rsidR="00657ED4" w:rsidRPr="00C60487">
        <w:rPr>
          <w:rFonts w:ascii="Times New Roman" w:hAnsi="Times New Roman"/>
          <w:sz w:val="28"/>
          <w:szCs w:val="28"/>
        </w:rPr>
        <w:t>9839897,00</w:t>
      </w:r>
      <w:r w:rsidRPr="00C60487">
        <w:rPr>
          <w:rFonts w:ascii="Times New Roman" w:hAnsi="Times New Roman"/>
          <w:sz w:val="28"/>
          <w:szCs w:val="28"/>
        </w:rPr>
        <w:t xml:space="preserve"> </w:t>
      </w:r>
      <w:r w:rsidRPr="00C60487">
        <w:rPr>
          <w:rFonts w:ascii="Times New Roman" w:hAnsi="Times New Roman"/>
          <w:bCs/>
          <w:sz w:val="28"/>
          <w:szCs w:val="28"/>
        </w:rPr>
        <w:t>рублей</w:t>
      </w:r>
      <w:r w:rsidR="00585BEB" w:rsidRPr="00C60487">
        <w:rPr>
          <w:rFonts w:ascii="Times New Roman" w:hAnsi="Times New Roman"/>
          <w:bCs/>
          <w:sz w:val="28"/>
          <w:szCs w:val="28"/>
        </w:rPr>
        <w:t>;</w:t>
      </w:r>
    </w:p>
    <w:p w:rsidR="00585BEB" w:rsidRPr="00C60487" w:rsidRDefault="00585BEB" w:rsidP="0030234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bCs/>
          <w:sz w:val="28"/>
          <w:szCs w:val="28"/>
        </w:rPr>
        <w:t xml:space="preserve">          дефицит</w:t>
      </w:r>
      <w:r w:rsidR="00EE7AFF" w:rsidRPr="00C60487">
        <w:rPr>
          <w:rFonts w:ascii="Times New Roman" w:hAnsi="Times New Roman"/>
          <w:bCs/>
          <w:sz w:val="28"/>
          <w:szCs w:val="28"/>
        </w:rPr>
        <w:t xml:space="preserve"> местного</w:t>
      </w:r>
      <w:r w:rsidRPr="00C60487">
        <w:rPr>
          <w:rFonts w:ascii="Times New Roman" w:hAnsi="Times New Roman"/>
          <w:bCs/>
          <w:sz w:val="28"/>
          <w:szCs w:val="28"/>
        </w:rPr>
        <w:t xml:space="preserve"> бюджета 0,00 рублей.</w:t>
      </w:r>
    </w:p>
    <w:p w:rsidR="00A76B9D" w:rsidRPr="00C60487" w:rsidRDefault="00A76B9D" w:rsidP="0030234D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A76B9D" w:rsidRPr="00C60487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>2. Утвердить основные характеристики местного бюджета на 202</w:t>
      </w:r>
      <w:r w:rsidR="00657ED4" w:rsidRPr="00C60487">
        <w:rPr>
          <w:rFonts w:ascii="Times New Roman" w:hAnsi="Times New Roman"/>
          <w:sz w:val="28"/>
          <w:szCs w:val="28"/>
        </w:rPr>
        <w:t>1</w:t>
      </w:r>
      <w:r w:rsidRPr="00C60487">
        <w:rPr>
          <w:rFonts w:ascii="Times New Roman" w:hAnsi="Times New Roman"/>
          <w:sz w:val="28"/>
          <w:szCs w:val="28"/>
        </w:rPr>
        <w:t xml:space="preserve">  и на  202</w:t>
      </w:r>
      <w:r w:rsidR="00657ED4" w:rsidRPr="00C60487">
        <w:rPr>
          <w:rFonts w:ascii="Times New Roman" w:hAnsi="Times New Roman"/>
          <w:sz w:val="28"/>
          <w:szCs w:val="28"/>
        </w:rPr>
        <w:t>2</w:t>
      </w:r>
      <w:r w:rsidRPr="00C60487">
        <w:rPr>
          <w:rFonts w:ascii="Times New Roman" w:hAnsi="Times New Roman"/>
          <w:sz w:val="28"/>
          <w:szCs w:val="28"/>
        </w:rPr>
        <w:t xml:space="preserve"> годы:</w:t>
      </w:r>
    </w:p>
    <w:p w:rsidR="00A76B9D" w:rsidRPr="00C60487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ab/>
      </w:r>
      <w:proofErr w:type="gramStart"/>
      <w:r w:rsidRPr="00C60487">
        <w:rPr>
          <w:rFonts w:ascii="Times New Roman" w:hAnsi="Times New Roman"/>
          <w:sz w:val="28"/>
          <w:szCs w:val="28"/>
        </w:rPr>
        <w:t>прогнозируемый общий объем доходов местного бюджета на 202</w:t>
      </w:r>
      <w:r w:rsidR="00657ED4" w:rsidRPr="00C60487">
        <w:rPr>
          <w:rFonts w:ascii="Times New Roman" w:hAnsi="Times New Roman"/>
          <w:sz w:val="28"/>
          <w:szCs w:val="28"/>
        </w:rPr>
        <w:t>1</w:t>
      </w:r>
      <w:r w:rsidRPr="00C60487">
        <w:rPr>
          <w:rFonts w:ascii="Times New Roman" w:hAnsi="Times New Roman"/>
          <w:sz w:val="28"/>
          <w:szCs w:val="28"/>
        </w:rPr>
        <w:t xml:space="preserve"> год в сумме  </w:t>
      </w:r>
      <w:r w:rsidR="00657ED4" w:rsidRPr="00C60487">
        <w:rPr>
          <w:rFonts w:ascii="Times New Roman" w:hAnsi="Times New Roman"/>
          <w:sz w:val="28"/>
          <w:szCs w:val="28"/>
        </w:rPr>
        <w:t>9323759,00</w:t>
      </w:r>
      <w:r w:rsidRPr="00C60487">
        <w:rPr>
          <w:rFonts w:ascii="Times New Roman" w:hAnsi="Times New Roman"/>
          <w:sz w:val="28"/>
          <w:szCs w:val="28"/>
        </w:rPr>
        <w:t xml:space="preserve">  рублей, на 202</w:t>
      </w:r>
      <w:r w:rsidR="002D67D4" w:rsidRPr="00C60487">
        <w:rPr>
          <w:rFonts w:ascii="Times New Roman" w:hAnsi="Times New Roman"/>
          <w:sz w:val="28"/>
          <w:szCs w:val="28"/>
        </w:rPr>
        <w:t>2</w:t>
      </w:r>
      <w:r w:rsidRPr="00C60487">
        <w:rPr>
          <w:rFonts w:ascii="Times New Roman" w:hAnsi="Times New Roman"/>
          <w:sz w:val="28"/>
          <w:szCs w:val="28"/>
        </w:rPr>
        <w:t xml:space="preserve"> год в сумме </w:t>
      </w:r>
      <w:r w:rsidR="002D67D4" w:rsidRPr="00C60487">
        <w:rPr>
          <w:rFonts w:ascii="Times New Roman" w:hAnsi="Times New Roman"/>
          <w:sz w:val="28"/>
          <w:szCs w:val="28"/>
        </w:rPr>
        <w:t>9385739,00</w:t>
      </w:r>
      <w:r w:rsidRPr="00C60487">
        <w:rPr>
          <w:rFonts w:ascii="Times New Roman" w:hAnsi="Times New Roman"/>
          <w:sz w:val="28"/>
          <w:szCs w:val="28"/>
        </w:rPr>
        <w:t xml:space="preserve">  рублей;</w:t>
      </w:r>
      <w:proofErr w:type="gramEnd"/>
    </w:p>
    <w:p w:rsidR="00A76B9D" w:rsidRPr="00C60487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ab/>
        <w:t>общий объем расходов местного бюджета на 202</w:t>
      </w:r>
      <w:r w:rsidR="00590B63" w:rsidRPr="00C60487">
        <w:rPr>
          <w:rFonts w:ascii="Times New Roman" w:hAnsi="Times New Roman"/>
          <w:sz w:val="28"/>
          <w:szCs w:val="28"/>
        </w:rPr>
        <w:t>1</w:t>
      </w:r>
      <w:r w:rsidRPr="00C60487">
        <w:rPr>
          <w:rFonts w:ascii="Times New Roman" w:hAnsi="Times New Roman"/>
          <w:sz w:val="28"/>
          <w:szCs w:val="28"/>
        </w:rPr>
        <w:t xml:space="preserve"> год в сумме </w:t>
      </w:r>
      <w:r w:rsidR="00590B63" w:rsidRPr="00C60487">
        <w:rPr>
          <w:rFonts w:ascii="Times New Roman" w:hAnsi="Times New Roman"/>
          <w:sz w:val="28"/>
          <w:szCs w:val="28"/>
        </w:rPr>
        <w:t>9323759,00</w:t>
      </w:r>
      <w:r w:rsidRPr="00C60487">
        <w:rPr>
          <w:rFonts w:ascii="Times New Roman" w:hAnsi="Times New Roman"/>
          <w:sz w:val="28"/>
          <w:szCs w:val="28"/>
        </w:rPr>
        <w:t xml:space="preserve"> рублей, в том числе условно утвержденные расходы в сумме </w:t>
      </w:r>
      <w:r w:rsidR="00360137" w:rsidRPr="00C60487">
        <w:rPr>
          <w:rFonts w:ascii="Times New Roman" w:hAnsi="Times New Roman"/>
          <w:sz w:val="28"/>
          <w:szCs w:val="28"/>
        </w:rPr>
        <w:t>228034,00</w:t>
      </w:r>
      <w:r w:rsidRPr="00C60487">
        <w:rPr>
          <w:rFonts w:ascii="Times New Roman" w:hAnsi="Times New Roman"/>
          <w:sz w:val="28"/>
          <w:szCs w:val="28"/>
        </w:rPr>
        <w:t xml:space="preserve"> рублей, на 202</w:t>
      </w:r>
      <w:r w:rsidR="00590B63" w:rsidRPr="00C60487">
        <w:rPr>
          <w:rFonts w:ascii="Times New Roman" w:hAnsi="Times New Roman"/>
          <w:sz w:val="28"/>
          <w:szCs w:val="28"/>
        </w:rPr>
        <w:t>2</w:t>
      </w:r>
      <w:r w:rsidRPr="00C60487">
        <w:rPr>
          <w:rFonts w:ascii="Times New Roman" w:hAnsi="Times New Roman"/>
          <w:sz w:val="28"/>
          <w:szCs w:val="28"/>
        </w:rPr>
        <w:t xml:space="preserve"> год в сумме </w:t>
      </w:r>
      <w:r w:rsidR="00590B63" w:rsidRPr="00C60487">
        <w:rPr>
          <w:rFonts w:ascii="Times New Roman" w:hAnsi="Times New Roman"/>
          <w:sz w:val="28"/>
          <w:szCs w:val="28"/>
        </w:rPr>
        <w:t>9385739,00</w:t>
      </w:r>
      <w:r w:rsidRPr="00C60487">
        <w:rPr>
          <w:rFonts w:ascii="Times New Roman" w:hAnsi="Times New Roman"/>
          <w:sz w:val="28"/>
          <w:szCs w:val="28"/>
        </w:rPr>
        <w:t xml:space="preserve"> рублей, в том числе условно утвержденные расходы в сумме </w:t>
      </w:r>
      <w:r w:rsidR="00360137" w:rsidRPr="00C60487">
        <w:rPr>
          <w:rFonts w:ascii="Times New Roman" w:hAnsi="Times New Roman"/>
          <w:sz w:val="28"/>
          <w:szCs w:val="28"/>
        </w:rPr>
        <w:t>458923,00</w:t>
      </w:r>
      <w:r w:rsidRPr="00C60487">
        <w:rPr>
          <w:rFonts w:ascii="Times New Roman" w:hAnsi="Times New Roman"/>
          <w:sz w:val="28"/>
          <w:szCs w:val="28"/>
        </w:rPr>
        <w:t xml:space="preserve"> рублей</w:t>
      </w:r>
      <w:r w:rsidR="00585BEB" w:rsidRPr="00C60487">
        <w:rPr>
          <w:rFonts w:ascii="Times New Roman" w:hAnsi="Times New Roman"/>
          <w:sz w:val="28"/>
          <w:szCs w:val="28"/>
        </w:rPr>
        <w:t>;</w:t>
      </w:r>
    </w:p>
    <w:p w:rsidR="00585BEB" w:rsidRPr="00C60487" w:rsidRDefault="00585BEB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 xml:space="preserve">          дефицит </w:t>
      </w:r>
      <w:r w:rsidR="00EE7AFF" w:rsidRPr="00C60487">
        <w:rPr>
          <w:rFonts w:ascii="Times New Roman" w:hAnsi="Times New Roman"/>
          <w:sz w:val="28"/>
          <w:szCs w:val="28"/>
        </w:rPr>
        <w:t xml:space="preserve">местного </w:t>
      </w:r>
      <w:r w:rsidRPr="00C60487">
        <w:rPr>
          <w:rFonts w:ascii="Times New Roman" w:hAnsi="Times New Roman"/>
          <w:sz w:val="28"/>
          <w:szCs w:val="28"/>
        </w:rPr>
        <w:t xml:space="preserve">бюджета </w:t>
      </w:r>
      <w:r w:rsidR="00EE7AFF" w:rsidRPr="00C60487">
        <w:rPr>
          <w:rFonts w:ascii="Times New Roman" w:hAnsi="Times New Roman"/>
          <w:sz w:val="28"/>
          <w:szCs w:val="28"/>
        </w:rPr>
        <w:t xml:space="preserve"> на 202</w:t>
      </w:r>
      <w:r w:rsidR="00590B63" w:rsidRPr="00C60487">
        <w:rPr>
          <w:rFonts w:ascii="Times New Roman" w:hAnsi="Times New Roman"/>
          <w:sz w:val="28"/>
          <w:szCs w:val="28"/>
        </w:rPr>
        <w:t>1</w:t>
      </w:r>
      <w:r w:rsidR="00EE7AFF" w:rsidRPr="00C60487">
        <w:rPr>
          <w:rFonts w:ascii="Times New Roman" w:hAnsi="Times New Roman"/>
          <w:sz w:val="28"/>
          <w:szCs w:val="28"/>
        </w:rPr>
        <w:t xml:space="preserve"> год </w:t>
      </w:r>
      <w:r w:rsidRPr="00C60487">
        <w:rPr>
          <w:rFonts w:ascii="Times New Roman" w:hAnsi="Times New Roman"/>
          <w:sz w:val="28"/>
          <w:szCs w:val="28"/>
        </w:rPr>
        <w:t>0,00 рублей</w:t>
      </w:r>
      <w:r w:rsidR="00EE7AFF" w:rsidRPr="00C60487">
        <w:rPr>
          <w:rFonts w:ascii="Times New Roman" w:hAnsi="Times New Roman"/>
          <w:sz w:val="28"/>
          <w:szCs w:val="28"/>
        </w:rPr>
        <w:t>, дефицит местного бюджета  на 202</w:t>
      </w:r>
      <w:r w:rsidR="00590B63" w:rsidRPr="00C60487">
        <w:rPr>
          <w:rFonts w:ascii="Times New Roman" w:hAnsi="Times New Roman"/>
          <w:sz w:val="28"/>
          <w:szCs w:val="28"/>
        </w:rPr>
        <w:t>2</w:t>
      </w:r>
      <w:r w:rsidR="00EE7AFF" w:rsidRPr="00C60487">
        <w:rPr>
          <w:rFonts w:ascii="Times New Roman" w:hAnsi="Times New Roman"/>
          <w:sz w:val="28"/>
          <w:szCs w:val="28"/>
        </w:rPr>
        <w:t xml:space="preserve"> год 0,00 рублей.</w:t>
      </w:r>
    </w:p>
    <w:p w:rsidR="00A76B9D" w:rsidRPr="00C60487" w:rsidRDefault="00A76B9D" w:rsidP="00A76B9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6B9D" w:rsidRPr="00C60487" w:rsidRDefault="00A76B9D" w:rsidP="00D2000C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C60487">
        <w:rPr>
          <w:rFonts w:ascii="Times New Roman" w:hAnsi="Times New Roman"/>
          <w:b/>
          <w:sz w:val="28"/>
          <w:szCs w:val="28"/>
        </w:rPr>
        <w:t>Статья 2. Источники финансирования дефицита местного бюджета</w:t>
      </w:r>
      <w:r w:rsidR="00585BEB" w:rsidRPr="00C60487">
        <w:rPr>
          <w:rFonts w:ascii="Times New Roman" w:hAnsi="Times New Roman"/>
          <w:b/>
          <w:sz w:val="28"/>
          <w:szCs w:val="28"/>
        </w:rPr>
        <w:t>.</w:t>
      </w:r>
    </w:p>
    <w:p w:rsidR="00A76B9D" w:rsidRPr="00C60487" w:rsidRDefault="00A76B9D" w:rsidP="00D2000C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A76B9D" w:rsidRPr="00C60487" w:rsidRDefault="00A76B9D" w:rsidP="0030234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>1. Утвердить источники финансирования дефицита местного бюджета:</w:t>
      </w:r>
    </w:p>
    <w:p w:rsidR="00A76B9D" w:rsidRPr="00C60487" w:rsidRDefault="00A76B9D" w:rsidP="0030234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 xml:space="preserve"> </w:t>
      </w:r>
      <w:r w:rsidRPr="00C60487">
        <w:rPr>
          <w:rFonts w:ascii="Times New Roman" w:hAnsi="Times New Roman"/>
          <w:sz w:val="28"/>
          <w:szCs w:val="28"/>
        </w:rPr>
        <w:tab/>
        <w:t>на 20</w:t>
      </w:r>
      <w:r w:rsidR="00590B63" w:rsidRPr="00C60487">
        <w:rPr>
          <w:rFonts w:ascii="Times New Roman" w:hAnsi="Times New Roman"/>
          <w:sz w:val="28"/>
          <w:szCs w:val="28"/>
        </w:rPr>
        <w:t>20</w:t>
      </w:r>
      <w:r w:rsidRPr="00C60487">
        <w:rPr>
          <w:rFonts w:ascii="Times New Roman" w:hAnsi="Times New Roman"/>
          <w:sz w:val="28"/>
          <w:szCs w:val="28"/>
        </w:rPr>
        <w:t xml:space="preserve"> год согласно приложению №1 к настоящему Решению;</w:t>
      </w:r>
    </w:p>
    <w:p w:rsidR="00A76B9D" w:rsidRPr="00C60487" w:rsidRDefault="00A76B9D" w:rsidP="0030234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 xml:space="preserve"> </w:t>
      </w:r>
      <w:r w:rsidRPr="00C60487">
        <w:rPr>
          <w:rFonts w:ascii="Times New Roman" w:hAnsi="Times New Roman"/>
          <w:sz w:val="28"/>
          <w:szCs w:val="28"/>
        </w:rPr>
        <w:tab/>
        <w:t>на плановый период 202</w:t>
      </w:r>
      <w:r w:rsidR="00590B63" w:rsidRPr="00C60487">
        <w:rPr>
          <w:rFonts w:ascii="Times New Roman" w:hAnsi="Times New Roman"/>
          <w:sz w:val="28"/>
          <w:szCs w:val="28"/>
        </w:rPr>
        <w:t>1</w:t>
      </w:r>
      <w:r w:rsidRPr="00C60487">
        <w:rPr>
          <w:rFonts w:ascii="Times New Roman" w:hAnsi="Times New Roman"/>
          <w:sz w:val="28"/>
          <w:szCs w:val="28"/>
        </w:rPr>
        <w:t xml:space="preserve"> и 202</w:t>
      </w:r>
      <w:r w:rsidR="00590B63" w:rsidRPr="00C60487">
        <w:rPr>
          <w:rFonts w:ascii="Times New Roman" w:hAnsi="Times New Roman"/>
          <w:sz w:val="28"/>
          <w:szCs w:val="28"/>
        </w:rPr>
        <w:t>2</w:t>
      </w:r>
      <w:r w:rsidRPr="00C60487">
        <w:rPr>
          <w:rFonts w:ascii="Times New Roman" w:hAnsi="Times New Roman"/>
          <w:sz w:val="28"/>
          <w:szCs w:val="28"/>
        </w:rPr>
        <w:t xml:space="preserve"> годов согласно приложению № 2 к настоящему Решению.</w:t>
      </w:r>
    </w:p>
    <w:p w:rsidR="00A76B9D" w:rsidRPr="00C60487" w:rsidRDefault="00A76B9D" w:rsidP="0030234D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A76B9D" w:rsidRPr="00C60487" w:rsidRDefault="00A76B9D" w:rsidP="00A76B9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C60487">
        <w:rPr>
          <w:rFonts w:ascii="Times New Roman" w:hAnsi="Times New Roman"/>
          <w:b/>
          <w:sz w:val="28"/>
          <w:szCs w:val="28"/>
        </w:rPr>
        <w:t>Статья 3. Главные администраторы  доходов местного бюджета, главные администраторы источников финансирования местного бюджета</w:t>
      </w:r>
      <w:r w:rsidR="00585BEB" w:rsidRPr="00C60487">
        <w:rPr>
          <w:rFonts w:ascii="Times New Roman" w:hAnsi="Times New Roman"/>
          <w:b/>
          <w:sz w:val="28"/>
          <w:szCs w:val="28"/>
        </w:rPr>
        <w:t>.</w:t>
      </w:r>
    </w:p>
    <w:p w:rsidR="00A76B9D" w:rsidRPr="00C60487" w:rsidRDefault="00A76B9D" w:rsidP="00A76B9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6B9D" w:rsidRPr="00C60487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 xml:space="preserve">1. Утвердить перечень главных администраторов доходов местного </w:t>
      </w:r>
      <w:r w:rsidRPr="00C60487">
        <w:rPr>
          <w:rFonts w:ascii="Times New Roman" w:hAnsi="Times New Roman"/>
          <w:sz w:val="28"/>
          <w:szCs w:val="28"/>
        </w:rPr>
        <w:lastRenderedPageBreak/>
        <w:t>бюджета согласно приложению  № 3 к настоящему Решению.</w:t>
      </w:r>
    </w:p>
    <w:p w:rsidR="00A76B9D" w:rsidRPr="00C60487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6B9D" w:rsidRPr="00C60487" w:rsidRDefault="0030234D" w:rsidP="0030234D">
      <w:pPr>
        <w:pStyle w:val="ab"/>
        <w:widowControl w:val="0"/>
        <w:tabs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>2.</w:t>
      </w:r>
      <w:r w:rsidR="00A830C7" w:rsidRPr="00C60487">
        <w:rPr>
          <w:rFonts w:ascii="Times New Roman" w:hAnsi="Times New Roman"/>
          <w:sz w:val="28"/>
          <w:szCs w:val="28"/>
        </w:rPr>
        <w:t xml:space="preserve"> </w:t>
      </w:r>
      <w:r w:rsidR="00A76B9D" w:rsidRPr="00C60487">
        <w:rPr>
          <w:rFonts w:ascii="Times New Roman" w:hAnsi="Times New Roman"/>
          <w:sz w:val="28"/>
          <w:szCs w:val="28"/>
        </w:rPr>
        <w:t xml:space="preserve">Утвердить перечень главных </w:t>
      </w:r>
      <w:proofErr w:type="gramStart"/>
      <w:r w:rsidR="00A76B9D" w:rsidRPr="00C60487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="00A76B9D" w:rsidRPr="00C60487">
        <w:rPr>
          <w:rFonts w:ascii="Times New Roman" w:hAnsi="Times New Roman"/>
          <w:sz w:val="28"/>
          <w:szCs w:val="28"/>
        </w:rPr>
        <w:t xml:space="preserve"> согласно приложению № 4 к настоящему Решению.</w:t>
      </w:r>
    </w:p>
    <w:p w:rsidR="00A76B9D" w:rsidRPr="00C60487" w:rsidRDefault="00A76B9D" w:rsidP="00A76B9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6B9D" w:rsidRPr="00C60487" w:rsidRDefault="00A76B9D" w:rsidP="00D2000C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C60487">
        <w:rPr>
          <w:rFonts w:ascii="Times New Roman" w:hAnsi="Times New Roman"/>
          <w:b/>
          <w:sz w:val="28"/>
          <w:szCs w:val="28"/>
        </w:rPr>
        <w:t>Статья 4. Особенности администрирования доходов местного бюджета в 20</w:t>
      </w:r>
      <w:r w:rsidR="00590B63" w:rsidRPr="00C60487">
        <w:rPr>
          <w:rFonts w:ascii="Times New Roman" w:hAnsi="Times New Roman"/>
          <w:b/>
          <w:sz w:val="28"/>
          <w:szCs w:val="28"/>
        </w:rPr>
        <w:t>20</w:t>
      </w:r>
      <w:r w:rsidRPr="00C60487">
        <w:rPr>
          <w:rFonts w:ascii="Times New Roman" w:hAnsi="Times New Roman"/>
          <w:b/>
          <w:sz w:val="28"/>
          <w:szCs w:val="28"/>
        </w:rPr>
        <w:t xml:space="preserve"> году и в плановом периоде  202</w:t>
      </w:r>
      <w:r w:rsidR="00590B63" w:rsidRPr="00C60487">
        <w:rPr>
          <w:rFonts w:ascii="Times New Roman" w:hAnsi="Times New Roman"/>
          <w:b/>
          <w:sz w:val="28"/>
          <w:szCs w:val="28"/>
        </w:rPr>
        <w:t>1</w:t>
      </w:r>
      <w:r w:rsidRPr="00C60487">
        <w:rPr>
          <w:rFonts w:ascii="Times New Roman" w:hAnsi="Times New Roman"/>
          <w:b/>
          <w:sz w:val="28"/>
          <w:szCs w:val="28"/>
        </w:rPr>
        <w:t xml:space="preserve"> и 202</w:t>
      </w:r>
      <w:r w:rsidR="00590B63" w:rsidRPr="00C60487">
        <w:rPr>
          <w:rFonts w:ascii="Times New Roman" w:hAnsi="Times New Roman"/>
          <w:b/>
          <w:sz w:val="28"/>
          <w:szCs w:val="28"/>
        </w:rPr>
        <w:t>2</w:t>
      </w:r>
      <w:r w:rsidRPr="00C60487">
        <w:rPr>
          <w:rFonts w:ascii="Times New Roman" w:hAnsi="Times New Roman"/>
          <w:b/>
          <w:sz w:val="28"/>
          <w:szCs w:val="28"/>
        </w:rPr>
        <w:t xml:space="preserve"> годов</w:t>
      </w:r>
      <w:r w:rsidR="00585BEB" w:rsidRPr="00C60487">
        <w:rPr>
          <w:rFonts w:ascii="Times New Roman" w:hAnsi="Times New Roman"/>
          <w:b/>
          <w:sz w:val="28"/>
          <w:szCs w:val="28"/>
        </w:rPr>
        <w:t>.</w:t>
      </w:r>
    </w:p>
    <w:p w:rsidR="00A76B9D" w:rsidRPr="00C60487" w:rsidRDefault="00A76B9D" w:rsidP="00D2000C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A76B9D" w:rsidRPr="00C60487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>1.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A76B9D" w:rsidRPr="00C60487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6B9D" w:rsidRPr="00C60487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>2.</w:t>
      </w:r>
      <w:r w:rsidR="00C62B49" w:rsidRPr="00C60487">
        <w:rPr>
          <w:rFonts w:ascii="Times New Roman" w:hAnsi="Times New Roman"/>
          <w:sz w:val="28"/>
          <w:szCs w:val="28"/>
        </w:rPr>
        <w:t xml:space="preserve"> </w:t>
      </w:r>
      <w:r w:rsidRPr="00C60487">
        <w:rPr>
          <w:rFonts w:ascii="Times New Roman" w:hAnsi="Times New Roman"/>
          <w:sz w:val="28"/>
          <w:szCs w:val="28"/>
        </w:rPr>
        <w:t>Установить, что средства, поступающие получателям бюджетных средств</w:t>
      </w:r>
      <w:r w:rsidR="0030234D" w:rsidRPr="00C60487">
        <w:rPr>
          <w:rFonts w:ascii="Times New Roman" w:hAnsi="Times New Roman"/>
          <w:sz w:val="28"/>
          <w:szCs w:val="28"/>
        </w:rPr>
        <w:t>,</w:t>
      </w:r>
      <w:r w:rsidRPr="00C60487">
        <w:rPr>
          <w:rFonts w:ascii="Times New Roman" w:hAnsi="Times New Roman"/>
          <w:sz w:val="28"/>
          <w:szCs w:val="28"/>
        </w:rPr>
        <w:t xml:space="preserve"> в погашение дебиторской задолженности прошлых лет, в полном объеме зачисляются в доход местного бюджета.</w:t>
      </w:r>
    </w:p>
    <w:p w:rsidR="00A76B9D" w:rsidRPr="00C60487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6B9D" w:rsidRPr="00C60487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>3. Установить, что поступающие муниципальным казенным учреждениям  добровольные взносы и пожертвования (безвозмездные поступления)  в полном объеме зачисляются в доход местного бюджета и направляются на финансирование  в соответствии с  целями их предоставления, за исключением расходов на содержание органов местного самоуправления.</w:t>
      </w:r>
    </w:p>
    <w:p w:rsidR="00A76B9D" w:rsidRPr="00C60487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6B9D" w:rsidRPr="00C60487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>4.</w:t>
      </w:r>
      <w:r w:rsidR="00C62B49" w:rsidRPr="00C604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60487">
        <w:rPr>
          <w:rFonts w:ascii="Times New Roman" w:hAnsi="Times New Roman"/>
          <w:sz w:val="28"/>
          <w:szCs w:val="28"/>
        </w:rPr>
        <w:t>Установить, что в 20</w:t>
      </w:r>
      <w:r w:rsidR="00590B63" w:rsidRPr="00C60487">
        <w:rPr>
          <w:rFonts w:ascii="Times New Roman" w:hAnsi="Times New Roman"/>
          <w:sz w:val="28"/>
          <w:szCs w:val="28"/>
        </w:rPr>
        <w:t>20</w:t>
      </w:r>
      <w:r w:rsidRPr="00C60487">
        <w:rPr>
          <w:rFonts w:ascii="Times New Roman" w:hAnsi="Times New Roman"/>
          <w:sz w:val="28"/>
          <w:szCs w:val="28"/>
        </w:rPr>
        <w:t xml:space="preserve"> году невыясненные поступления, зачисленные в местный бюджет до 1 января 2016 года</w:t>
      </w:r>
      <w:r w:rsidR="0030234D" w:rsidRPr="00C60487">
        <w:rPr>
          <w:rFonts w:ascii="Times New Roman" w:hAnsi="Times New Roman"/>
          <w:sz w:val="28"/>
          <w:szCs w:val="28"/>
        </w:rPr>
        <w:t xml:space="preserve"> </w:t>
      </w:r>
      <w:r w:rsidRPr="00C60487">
        <w:rPr>
          <w:rFonts w:ascii="Times New Roman" w:hAnsi="Times New Roman"/>
          <w:sz w:val="28"/>
          <w:szCs w:val="28"/>
        </w:rPr>
        <w:t xml:space="preserve"> и</w:t>
      </w:r>
      <w:r w:rsidR="0030234D" w:rsidRPr="00C60487">
        <w:rPr>
          <w:rFonts w:ascii="Times New Roman" w:hAnsi="Times New Roman"/>
          <w:sz w:val="28"/>
          <w:szCs w:val="28"/>
        </w:rPr>
        <w:t xml:space="preserve"> </w:t>
      </w:r>
      <w:r w:rsidRPr="00C60487">
        <w:rPr>
          <w:rFonts w:ascii="Times New Roman" w:hAnsi="Times New Roman"/>
          <w:sz w:val="28"/>
          <w:szCs w:val="28"/>
        </w:rPr>
        <w:t xml:space="preserve"> по которым по состоянию на 1 января 20</w:t>
      </w:r>
      <w:r w:rsidR="00590B63" w:rsidRPr="00C60487">
        <w:rPr>
          <w:rFonts w:ascii="Times New Roman" w:hAnsi="Times New Roman"/>
          <w:sz w:val="28"/>
          <w:szCs w:val="28"/>
        </w:rPr>
        <w:t>20</w:t>
      </w:r>
      <w:r w:rsidRPr="00C60487">
        <w:rPr>
          <w:rFonts w:ascii="Times New Roman" w:hAnsi="Times New Roman"/>
          <w:sz w:val="28"/>
          <w:szCs w:val="28"/>
        </w:rPr>
        <w:t xml:space="preserve"> года не осуществлен возврат, зачет, уточнение, подлежат в соответствии с федеральным законодательством отражению Федеральным казначейством по коду классификации доходов бюджетов, предусмотренному  для учета прочих неналоговых доходов местного бюджета.</w:t>
      </w:r>
      <w:proofErr w:type="gramEnd"/>
    </w:p>
    <w:p w:rsidR="00A76B9D" w:rsidRPr="00C60487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6B9D" w:rsidRPr="00C60487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>5. Установить, что указанные   в абзаце  первом части 4 настоящей статьи прочие неналоговые доходы местного бюджета возврату, зачету, уточнению не подлежат.</w:t>
      </w:r>
    </w:p>
    <w:p w:rsidR="00A76B9D" w:rsidRPr="00C60487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6B9D" w:rsidRPr="00C60487" w:rsidRDefault="00A76B9D" w:rsidP="00D2000C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C60487">
        <w:rPr>
          <w:rFonts w:ascii="Times New Roman" w:hAnsi="Times New Roman"/>
          <w:b/>
          <w:sz w:val="28"/>
          <w:szCs w:val="28"/>
        </w:rPr>
        <w:t>Статья 5.</w:t>
      </w:r>
      <w:r w:rsidR="00A830C7" w:rsidRPr="00C60487">
        <w:rPr>
          <w:rFonts w:ascii="Times New Roman" w:hAnsi="Times New Roman"/>
          <w:b/>
          <w:sz w:val="28"/>
          <w:szCs w:val="28"/>
        </w:rPr>
        <w:t xml:space="preserve"> </w:t>
      </w:r>
      <w:r w:rsidRPr="00C60487">
        <w:rPr>
          <w:rFonts w:ascii="Times New Roman" w:hAnsi="Times New Roman"/>
          <w:b/>
          <w:sz w:val="28"/>
          <w:szCs w:val="28"/>
        </w:rPr>
        <w:t>Прогнозируемое поступление доходов местного бюджета в 20</w:t>
      </w:r>
      <w:r w:rsidR="00590B63" w:rsidRPr="00C60487">
        <w:rPr>
          <w:rFonts w:ascii="Times New Roman" w:hAnsi="Times New Roman"/>
          <w:b/>
          <w:sz w:val="28"/>
          <w:szCs w:val="28"/>
        </w:rPr>
        <w:t>20</w:t>
      </w:r>
      <w:r w:rsidRPr="00C60487">
        <w:rPr>
          <w:rFonts w:ascii="Times New Roman" w:hAnsi="Times New Roman"/>
          <w:b/>
          <w:sz w:val="28"/>
          <w:szCs w:val="28"/>
        </w:rPr>
        <w:t xml:space="preserve"> году и в плановом периоде 202</w:t>
      </w:r>
      <w:r w:rsidR="00590B63" w:rsidRPr="00C60487">
        <w:rPr>
          <w:rFonts w:ascii="Times New Roman" w:hAnsi="Times New Roman"/>
          <w:b/>
          <w:sz w:val="28"/>
          <w:szCs w:val="28"/>
        </w:rPr>
        <w:t>1</w:t>
      </w:r>
      <w:r w:rsidRPr="00C60487">
        <w:rPr>
          <w:rFonts w:ascii="Times New Roman" w:hAnsi="Times New Roman"/>
          <w:b/>
          <w:sz w:val="28"/>
          <w:szCs w:val="28"/>
        </w:rPr>
        <w:t xml:space="preserve"> и 202</w:t>
      </w:r>
      <w:r w:rsidR="00590B63" w:rsidRPr="00C60487">
        <w:rPr>
          <w:rFonts w:ascii="Times New Roman" w:hAnsi="Times New Roman"/>
          <w:b/>
          <w:sz w:val="28"/>
          <w:szCs w:val="28"/>
        </w:rPr>
        <w:t>2</w:t>
      </w:r>
      <w:r w:rsidRPr="00C60487">
        <w:rPr>
          <w:rFonts w:ascii="Times New Roman" w:hAnsi="Times New Roman"/>
          <w:b/>
          <w:sz w:val="28"/>
          <w:szCs w:val="28"/>
        </w:rPr>
        <w:t xml:space="preserve"> годов</w:t>
      </w:r>
      <w:r w:rsidR="00585BEB" w:rsidRPr="00C60487">
        <w:rPr>
          <w:rFonts w:ascii="Times New Roman" w:hAnsi="Times New Roman"/>
          <w:b/>
          <w:sz w:val="28"/>
          <w:szCs w:val="28"/>
        </w:rPr>
        <w:t>.</w:t>
      </w:r>
    </w:p>
    <w:p w:rsidR="00A76B9D" w:rsidRPr="00C60487" w:rsidRDefault="00A76B9D" w:rsidP="00D2000C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A76B9D" w:rsidRPr="00C60487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>1. Утвердить прогнозируемое поступление доходов в местный бюджет:</w:t>
      </w:r>
    </w:p>
    <w:p w:rsidR="00A76B9D" w:rsidRPr="00C60487" w:rsidRDefault="00A76B9D" w:rsidP="0030234D">
      <w:pPr>
        <w:pStyle w:val="ab"/>
        <w:widowControl w:val="0"/>
        <w:tabs>
          <w:tab w:val="left" w:pos="0"/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ab/>
        <w:t xml:space="preserve"> в 20</w:t>
      </w:r>
      <w:r w:rsidR="00590B63" w:rsidRPr="00C60487">
        <w:rPr>
          <w:rFonts w:ascii="Times New Roman" w:hAnsi="Times New Roman"/>
          <w:sz w:val="28"/>
          <w:szCs w:val="28"/>
        </w:rPr>
        <w:t>20</w:t>
      </w:r>
      <w:r w:rsidRPr="00C60487">
        <w:rPr>
          <w:rFonts w:ascii="Times New Roman" w:hAnsi="Times New Roman"/>
          <w:sz w:val="28"/>
          <w:szCs w:val="28"/>
        </w:rPr>
        <w:t xml:space="preserve"> году согласно приложению  № 5 к настоящему Решению;</w:t>
      </w:r>
    </w:p>
    <w:p w:rsidR="00A76B9D" w:rsidRPr="00C60487" w:rsidRDefault="00A76B9D" w:rsidP="0030234D">
      <w:pPr>
        <w:pStyle w:val="ab"/>
        <w:widowControl w:val="0"/>
        <w:tabs>
          <w:tab w:val="left" w:pos="0"/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ab/>
        <w:t>на плановый период 202</w:t>
      </w:r>
      <w:r w:rsidR="00590B63" w:rsidRPr="00C60487">
        <w:rPr>
          <w:rFonts w:ascii="Times New Roman" w:hAnsi="Times New Roman"/>
          <w:sz w:val="28"/>
          <w:szCs w:val="28"/>
        </w:rPr>
        <w:t>1</w:t>
      </w:r>
      <w:r w:rsidRPr="00C60487">
        <w:rPr>
          <w:rFonts w:ascii="Times New Roman" w:hAnsi="Times New Roman"/>
          <w:sz w:val="28"/>
          <w:szCs w:val="28"/>
        </w:rPr>
        <w:t xml:space="preserve"> и 202</w:t>
      </w:r>
      <w:r w:rsidR="00590B63" w:rsidRPr="00C60487">
        <w:rPr>
          <w:rFonts w:ascii="Times New Roman" w:hAnsi="Times New Roman"/>
          <w:sz w:val="28"/>
          <w:szCs w:val="28"/>
        </w:rPr>
        <w:t>2</w:t>
      </w:r>
      <w:r w:rsidRPr="00C60487">
        <w:rPr>
          <w:rFonts w:ascii="Times New Roman" w:hAnsi="Times New Roman"/>
          <w:sz w:val="28"/>
          <w:szCs w:val="28"/>
        </w:rPr>
        <w:t xml:space="preserve"> годов  согласно приложению  № 6 к настоящему Решению.</w:t>
      </w:r>
    </w:p>
    <w:p w:rsidR="00A76B9D" w:rsidRPr="00C60487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6B9D" w:rsidRPr="00C60487" w:rsidRDefault="00A76B9D" w:rsidP="00A76B9D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C60487">
        <w:rPr>
          <w:rFonts w:ascii="Times New Roman" w:hAnsi="Times New Roman"/>
          <w:b/>
          <w:sz w:val="28"/>
          <w:szCs w:val="28"/>
        </w:rPr>
        <w:t>Статья 6. Бюджетные ассигнования местного бюджета на 20</w:t>
      </w:r>
      <w:r w:rsidR="00D36E7A" w:rsidRPr="00C60487">
        <w:rPr>
          <w:rFonts w:ascii="Times New Roman" w:hAnsi="Times New Roman"/>
          <w:b/>
          <w:sz w:val="28"/>
          <w:szCs w:val="28"/>
        </w:rPr>
        <w:t>20</w:t>
      </w:r>
      <w:r w:rsidRPr="00C60487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D36E7A" w:rsidRPr="00C60487">
        <w:rPr>
          <w:rFonts w:ascii="Times New Roman" w:hAnsi="Times New Roman"/>
          <w:b/>
          <w:sz w:val="28"/>
          <w:szCs w:val="28"/>
        </w:rPr>
        <w:t>1</w:t>
      </w:r>
      <w:r w:rsidRPr="00C60487">
        <w:rPr>
          <w:rFonts w:ascii="Times New Roman" w:hAnsi="Times New Roman"/>
          <w:b/>
          <w:sz w:val="28"/>
          <w:szCs w:val="28"/>
        </w:rPr>
        <w:t xml:space="preserve"> и 202</w:t>
      </w:r>
      <w:r w:rsidR="00D36E7A" w:rsidRPr="00C60487">
        <w:rPr>
          <w:rFonts w:ascii="Times New Roman" w:hAnsi="Times New Roman"/>
          <w:b/>
          <w:sz w:val="28"/>
          <w:szCs w:val="28"/>
        </w:rPr>
        <w:t>2</w:t>
      </w:r>
      <w:r w:rsidRPr="00C60487">
        <w:rPr>
          <w:rFonts w:ascii="Times New Roman" w:hAnsi="Times New Roman"/>
          <w:b/>
          <w:sz w:val="28"/>
          <w:szCs w:val="28"/>
        </w:rPr>
        <w:t xml:space="preserve"> годов</w:t>
      </w:r>
      <w:proofErr w:type="gramStart"/>
      <w:r w:rsidR="00585BEB" w:rsidRPr="00C60487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A76B9D" w:rsidRPr="00C60487" w:rsidRDefault="00585BEB" w:rsidP="00A76B9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>.</w:t>
      </w:r>
    </w:p>
    <w:p w:rsidR="00A76B9D" w:rsidRPr="00C60487" w:rsidRDefault="00A76B9D" w:rsidP="0030234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lastRenderedPageBreak/>
        <w:t xml:space="preserve">1.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C60487">
        <w:rPr>
          <w:rFonts w:ascii="Times New Roman" w:hAnsi="Times New Roman"/>
          <w:sz w:val="28"/>
          <w:szCs w:val="28"/>
        </w:rPr>
        <w:t>видов расходов классификации расходов местного бюджета</w:t>
      </w:r>
      <w:proofErr w:type="gramEnd"/>
      <w:r w:rsidRPr="00C60487">
        <w:rPr>
          <w:rFonts w:ascii="Times New Roman" w:hAnsi="Times New Roman"/>
          <w:sz w:val="28"/>
          <w:szCs w:val="28"/>
        </w:rPr>
        <w:t>:</w:t>
      </w:r>
    </w:p>
    <w:p w:rsidR="00A76B9D" w:rsidRPr="00C60487" w:rsidRDefault="00A76B9D" w:rsidP="0030234D">
      <w:pPr>
        <w:pStyle w:val="ab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ab/>
        <w:t>на 20</w:t>
      </w:r>
      <w:r w:rsidR="00D36E7A" w:rsidRPr="00C60487">
        <w:rPr>
          <w:rFonts w:ascii="Times New Roman" w:hAnsi="Times New Roman"/>
          <w:sz w:val="28"/>
          <w:szCs w:val="28"/>
        </w:rPr>
        <w:t>20</w:t>
      </w:r>
      <w:r w:rsidRPr="00C60487">
        <w:rPr>
          <w:rFonts w:ascii="Times New Roman" w:hAnsi="Times New Roman"/>
          <w:sz w:val="28"/>
          <w:szCs w:val="28"/>
        </w:rPr>
        <w:t xml:space="preserve"> год согласно приложению № 7 к настоящему Решению;</w:t>
      </w:r>
    </w:p>
    <w:p w:rsidR="00A76B9D" w:rsidRPr="00C60487" w:rsidRDefault="00A76B9D" w:rsidP="0030234D">
      <w:pPr>
        <w:pStyle w:val="ab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ab/>
        <w:t>на плановый период 202</w:t>
      </w:r>
      <w:r w:rsidR="00D36E7A" w:rsidRPr="00C60487">
        <w:rPr>
          <w:rFonts w:ascii="Times New Roman" w:hAnsi="Times New Roman"/>
          <w:sz w:val="28"/>
          <w:szCs w:val="28"/>
        </w:rPr>
        <w:t>1</w:t>
      </w:r>
      <w:r w:rsidRPr="00C60487">
        <w:rPr>
          <w:rFonts w:ascii="Times New Roman" w:hAnsi="Times New Roman"/>
          <w:sz w:val="28"/>
          <w:szCs w:val="28"/>
        </w:rPr>
        <w:t xml:space="preserve"> и 202</w:t>
      </w:r>
      <w:r w:rsidR="00D36E7A" w:rsidRPr="00C60487">
        <w:rPr>
          <w:rFonts w:ascii="Times New Roman" w:hAnsi="Times New Roman"/>
          <w:sz w:val="28"/>
          <w:szCs w:val="28"/>
        </w:rPr>
        <w:t>2</w:t>
      </w:r>
      <w:r w:rsidRPr="00C60487">
        <w:rPr>
          <w:rFonts w:ascii="Times New Roman" w:hAnsi="Times New Roman"/>
          <w:sz w:val="28"/>
          <w:szCs w:val="28"/>
        </w:rPr>
        <w:t xml:space="preserve"> годов согласно приложению № 8 к </w:t>
      </w:r>
      <w:r w:rsidR="006436FB" w:rsidRPr="00C60487">
        <w:rPr>
          <w:rFonts w:ascii="Times New Roman" w:hAnsi="Times New Roman"/>
          <w:sz w:val="28"/>
          <w:szCs w:val="28"/>
        </w:rPr>
        <w:t xml:space="preserve">  </w:t>
      </w:r>
      <w:r w:rsidRPr="00C60487">
        <w:rPr>
          <w:rFonts w:ascii="Times New Roman" w:hAnsi="Times New Roman"/>
          <w:sz w:val="28"/>
          <w:szCs w:val="28"/>
        </w:rPr>
        <w:t>настоящему Решению.</w:t>
      </w:r>
    </w:p>
    <w:p w:rsidR="00A76B9D" w:rsidRPr="00C60487" w:rsidRDefault="00A76B9D" w:rsidP="0030234D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A76B9D" w:rsidRPr="00C60487" w:rsidRDefault="00A76B9D" w:rsidP="0030234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>2. Утвердить ведомственную структуру расходов местного бюджета:</w:t>
      </w:r>
    </w:p>
    <w:p w:rsidR="00A76B9D" w:rsidRPr="00C60487" w:rsidRDefault="00A76B9D" w:rsidP="0030234D">
      <w:pPr>
        <w:pStyle w:val="ab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ab/>
        <w:t>на 20</w:t>
      </w:r>
      <w:r w:rsidR="00D36E7A" w:rsidRPr="00C60487">
        <w:rPr>
          <w:rFonts w:ascii="Times New Roman" w:hAnsi="Times New Roman"/>
          <w:sz w:val="28"/>
          <w:szCs w:val="28"/>
        </w:rPr>
        <w:t>20</w:t>
      </w:r>
      <w:r w:rsidRPr="00C60487">
        <w:rPr>
          <w:rFonts w:ascii="Times New Roman" w:hAnsi="Times New Roman"/>
          <w:sz w:val="28"/>
          <w:szCs w:val="28"/>
        </w:rPr>
        <w:t xml:space="preserve"> год согласно приложению  № 9  к настоящему Решению;</w:t>
      </w:r>
    </w:p>
    <w:p w:rsidR="00A76B9D" w:rsidRPr="00C60487" w:rsidRDefault="00A76B9D" w:rsidP="0030234D">
      <w:pPr>
        <w:pStyle w:val="ab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ab/>
        <w:t>на плановый период 202</w:t>
      </w:r>
      <w:r w:rsidR="00D36E7A" w:rsidRPr="00C60487">
        <w:rPr>
          <w:rFonts w:ascii="Times New Roman" w:hAnsi="Times New Roman"/>
          <w:sz w:val="28"/>
          <w:szCs w:val="28"/>
        </w:rPr>
        <w:t>1</w:t>
      </w:r>
      <w:r w:rsidRPr="00C60487">
        <w:rPr>
          <w:rFonts w:ascii="Times New Roman" w:hAnsi="Times New Roman"/>
          <w:sz w:val="28"/>
          <w:szCs w:val="28"/>
        </w:rPr>
        <w:t xml:space="preserve"> и 202</w:t>
      </w:r>
      <w:r w:rsidR="00D36E7A" w:rsidRPr="00C60487">
        <w:rPr>
          <w:rFonts w:ascii="Times New Roman" w:hAnsi="Times New Roman"/>
          <w:sz w:val="28"/>
          <w:szCs w:val="28"/>
        </w:rPr>
        <w:t>2</w:t>
      </w:r>
      <w:r w:rsidRPr="00C60487">
        <w:rPr>
          <w:rFonts w:ascii="Times New Roman" w:hAnsi="Times New Roman"/>
          <w:sz w:val="28"/>
          <w:szCs w:val="28"/>
        </w:rPr>
        <w:t xml:space="preserve"> годов согласно приложению  № 10  к настоящему Решению.</w:t>
      </w:r>
    </w:p>
    <w:p w:rsidR="00A76B9D" w:rsidRPr="00C60487" w:rsidRDefault="00A76B9D" w:rsidP="0030234D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A76B9D" w:rsidRPr="00C60487" w:rsidRDefault="00A76B9D" w:rsidP="0030234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C60487">
        <w:rPr>
          <w:rFonts w:ascii="Times New Roman" w:hAnsi="Times New Roman"/>
          <w:sz w:val="28"/>
          <w:szCs w:val="28"/>
        </w:rPr>
        <w:t>видов расходов классификации расходов местного бюджета</w:t>
      </w:r>
      <w:proofErr w:type="gramEnd"/>
      <w:r w:rsidRPr="00C60487">
        <w:rPr>
          <w:rFonts w:ascii="Times New Roman" w:hAnsi="Times New Roman"/>
          <w:sz w:val="28"/>
          <w:szCs w:val="28"/>
        </w:rPr>
        <w:t>:</w:t>
      </w:r>
    </w:p>
    <w:p w:rsidR="00A76B9D" w:rsidRPr="00C60487" w:rsidRDefault="00A76B9D" w:rsidP="0030234D">
      <w:pPr>
        <w:pStyle w:val="ab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ab/>
        <w:t>на 20</w:t>
      </w:r>
      <w:r w:rsidR="00D36E7A" w:rsidRPr="00C60487">
        <w:rPr>
          <w:rFonts w:ascii="Times New Roman" w:hAnsi="Times New Roman"/>
          <w:sz w:val="28"/>
          <w:szCs w:val="28"/>
        </w:rPr>
        <w:t>20</w:t>
      </w:r>
      <w:r w:rsidRPr="00C60487">
        <w:rPr>
          <w:rFonts w:ascii="Times New Roman" w:hAnsi="Times New Roman"/>
          <w:sz w:val="28"/>
          <w:szCs w:val="28"/>
        </w:rPr>
        <w:t xml:space="preserve"> год согласно приложению № 11 к настоящему Решению;</w:t>
      </w:r>
    </w:p>
    <w:p w:rsidR="00A76B9D" w:rsidRPr="00C60487" w:rsidRDefault="00A76B9D" w:rsidP="0030234D">
      <w:pPr>
        <w:pStyle w:val="ab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ab/>
        <w:t>на плановый период 202</w:t>
      </w:r>
      <w:r w:rsidR="00D36E7A" w:rsidRPr="00C60487">
        <w:rPr>
          <w:rFonts w:ascii="Times New Roman" w:hAnsi="Times New Roman"/>
          <w:sz w:val="28"/>
          <w:szCs w:val="28"/>
        </w:rPr>
        <w:t>1</w:t>
      </w:r>
      <w:r w:rsidRPr="00C60487">
        <w:rPr>
          <w:rFonts w:ascii="Times New Roman" w:hAnsi="Times New Roman"/>
          <w:sz w:val="28"/>
          <w:szCs w:val="28"/>
        </w:rPr>
        <w:t xml:space="preserve"> и 202</w:t>
      </w:r>
      <w:r w:rsidR="00D36E7A" w:rsidRPr="00C60487">
        <w:rPr>
          <w:rFonts w:ascii="Times New Roman" w:hAnsi="Times New Roman"/>
          <w:sz w:val="28"/>
          <w:szCs w:val="28"/>
        </w:rPr>
        <w:t>2</w:t>
      </w:r>
      <w:r w:rsidRPr="00C60487">
        <w:rPr>
          <w:rFonts w:ascii="Times New Roman" w:hAnsi="Times New Roman"/>
          <w:sz w:val="28"/>
          <w:szCs w:val="28"/>
        </w:rPr>
        <w:t xml:space="preserve"> годов согласно приложению № 12 к </w:t>
      </w:r>
      <w:r w:rsidR="00A830C7" w:rsidRPr="00C60487">
        <w:rPr>
          <w:rFonts w:ascii="Times New Roman" w:hAnsi="Times New Roman"/>
          <w:sz w:val="28"/>
          <w:szCs w:val="28"/>
        </w:rPr>
        <w:t xml:space="preserve">  </w:t>
      </w:r>
      <w:r w:rsidRPr="00C60487">
        <w:rPr>
          <w:rFonts w:ascii="Times New Roman" w:hAnsi="Times New Roman"/>
          <w:sz w:val="28"/>
          <w:szCs w:val="28"/>
        </w:rPr>
        <w:t>настоящему Решению.</w:t>
      </w:r>
    </w:p>
    <w:p w:rsidR="00A76B9D" w:rsidRPr="00C60487" w:rsidRDefault="00A76B9D" w:rsidP="0030234D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A76B9D" w:rsidRPr="00C60487" w:rsidRDefault="00A76B9D" w:rsidP="0030234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>4.</w:t>
      </w:r>
      <w:r w:rsidR="00A830C7" w:rsidRPr="00C60487">
        <w:rPr>
          <w:rFonts w:ascii="Times New Roman" w:hAnsi="Times New Roman"/>
          <w:sz w:val="28"/>
          <w:szCs w:val="28"/>
        </w:rPr>
        <w:t xml:space="preserve"> </w:t>
      </w:r>
      <w:r w:rsidRPr="00C60487">
        <w:rPr>
          <w:rFonts w:ascii="Times New Roman" w:hAnsi="Times New Roman"/>
          <w:sz w:val="28"/>
          <w:szCs w:val="28"/>
        </w:rPr>
        <w:t>Утвердить общий объем бюджетных ассигнований на исполнение публичных нормативных обязательств:</w:t>
      </w:r>
    </w:p>
    <w:p w:rsidR="00A76B9D" w:rsidRPr="00C60487" w:rsidRDefault="00A76B9D" w:rsidP="0030234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 xml:space="preserve"> на 20</w:t>
      </w:r>
      <w:r w:rsidR="002017E7" w:rsidRPr="00C60487">
        <w:rPr>
          <w:rFonts w:ascii="Times New Roman" w:hAnsi="Times New Roman"/>
          <w:sz w:val="28"/>
          <w:szCs w:val="28"/>
        </w:rPr>
        <w:t>20</w:t>
      </w:r>
      <w:r w:rsidRPr="00C60487">
        <w:rPr>
          <w:rFonts w:ascii="Times New Roman" w:hAnsi="Times New Roman"/>
          <w:sz w:val="28"/>
          <w:szCs w:val="28"/>
        </w:rPr>
        <w:t xml:space="preserve"> год в сумме </w:t>
      </w:r>
      <w:r w:rsidR="00B31843" w:rsidRPr="00C60487">
        <w:rPr>
          <w:rFonts w:ascii="Times New Roman" w:hAnsi="Times New Roman"/>
          <w:sz w:val="28"/>
          <w:szCs w:val="28"/>
        </w:rPr>
        <w:t>0,</w:t>
      </w:r>
      <w:r w:rsidRPr="00C60487">
        <w:rPr>
          <w:rFonts w:ascii="Times New Roman" w:hAnsi="Times New Roman"/>
          <w:sz w:val="28"/>
          <w:szCs w:val="28"/>
        </w:rPr>
        <w:t>00 рублей;</w:t>
      </w:r>
    </w:p>
    <w:p w:rsidR="00A76B9D" w:rsidRPr="00C60487" w:rsidRDefault="00A76B9D" w:rsidP="0030234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 xml:space="preserve"> на 202</w:t>
      </w:r>
      <w:r w:rsidR="002017E7" w:rsidRPr="00C60487">
        <w:rPr>
          <w:rFonts w:ascii="Times New Roman" w:hAnsi="Times New Roman"/>
          <w:sz w:val="28"/>
          <w:szCs w:val="28"/>
        </w:rPr>
        <w:t>1</w:t>
      </w:r>
      <w:r w:rsidRPr="00C60487">
        <w:rPr>
          <w:rFonts w:ascii="Times New Roman" w:hAnsi="Times New Roman"/>
          <w:sz w:val="28"/>
          <w:szCs w:val="28"/>
        </w:rPr>
        <w:t xml:space="preserve"> год в сумме </w:t>
      </w:r>
      <w:r w:rsidR="00B31843" w:rsidRPr="00C60487">
        <w:rPr>
          <w:rFonts w:ascii="Times New Roman" w:hAnsi="Times New Roman"/>
          <w:sz w:val="28"/>
          <w:szCs w:val="28"/>
        </w:rPr>
        <w:t>0,00</w:t>
      </w:r>
      <w:r w:rsidRPr="00C60487">
        <w:rPr>
          <w:rFonts w:ascii="Times New Roman" w:hAnsi="Times New Roman"/>
          <w:sz w:val="28"/>
          <w:szCs w:val="28"/>
        </w:rPr>
        <w:t xml:space="preserve"> рублей;</w:t>
      </w:r>
    </w:p>
    <w:p w:rsidR="00A76B9D" w:rsidRPr="00C60487" w:rsidRDefault="00A76B9D" w:rsidP="0030234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 xml:space="preserve"> на 202</w:t>
      </w:r>
      <w:r w:rsidR="002017E7" w:rsidRPr="00C60487">
        <w:rPr>
          <w:rFonts w:ascii="Times New Roman" w:hAnsi="Times New Roman"/>
          <w:sz w:val="28"/>
          <w:szCs w:val="28"/>
        </w:rPr>
        <w:t>2</w:t>
      </w:r>
      <w:r w:rsidRPr="00C60487">
        <w:rPr>
          <w:rFonts w:ascii="Times New Roman" w:hAnsi="Times New Roman"/>
          <w:sz w:val="28"/>
          <w:szCs w:val="28"/>
        </w:rPr>
        <w:t xml:space="preserve"> год в сумме </w:t>
      </w:r>
      <w:r w:rsidR="00B31843" w:rsidRPr="00C60487">
        <w:rPr>
          <w:rFonts w:ascii="Times New Roman" w:hAnsi="Times New Roman"/>
          <w:sz w:val="28"/>
          <w:szCs w:val="28"/>
        </w:rPr>
        <w:t>0,00</w:t>
      </w:r>
      <w:r w:rsidRPr="00C60487">
        <w:rPr>
          <w:rFonts w:ascii="Times New Roman" w:hAnsi="Times New Roman"/>
          <w:sz w:val="28"/>
          <w:szCs w:val="28"/>
        </w:rPr>
        <w:t xml:space="preserve"> рублей.</w:t>
      </w:r>
    </w:p>
    <w:p w:rsidR="00A76B9D" w:rsidRPr="00C60487" w:rsidRDefault="00A76B9D" w:rsidP="0030234D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A76B9D" w:rsidRPr="00C60487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 xml:space="preserve">5. Утвердить размер резервного фонда Администрации </w:t>
      </w:r>
      <w:proofErr w:type="spellStart"/>
      <w:r w:rsidRPr="00C60487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области:</w:t>
      </w:r>
    </w:p>
    <w:p w:rsidR="00A76B9D" w:rsidRPr="00C60487" w:rsidRDefault="004C2AEE" w:rsidP="0030234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 xml:space="preserve"> </w:t>
      </w:r>
      <w:r w:rsidR="00A76B9D" w:rsidRPr="00C60487">
        <w:rPr>
          <w:rFonts w:ascii="Times New Roman" w:hAnsi="Times New Roman"/>
          <w:sz w:val="28"/>
          <w:szCs w:val="28"/>
        </w:rPr>
        <w:t>на 20</w:t>
      </w:r>
      <w:r w:rsidR="00D36E7A" w:rsidRPr="00C60487">
        <w:rPr>
          <w:rFonts w:ascii="Times New Roman" w:hAnsi="Times New Roman"/>
          <w:sz w:val="28"/>
          <w:szCs w:val="28"/>
        </w:rPr>
        <w:t>20</w:t>
      </w:r>
      <w:r w:rsidR="00A76B9D" w:rsidRPr="00C60487">
        <w:rPr>
          <w:rFonts w:ascii="Times New Roman" w:hAnsi="Times New Roman"/>
          <w:sz w:val="28"/>
          <w:szCs w:val="28"/>
        </w:rPr>
        <w:t xml:space="preserve"> год в сумме </w:t>
      </w:r>
      <w:r w:rsidR="00D36E7A" w:rsidRPr="00C60487">
        <w:rPr>
          <w:rFonts w:ascii="Times New Roman" w:hAnsi="Times New Roman"/>
          <w:sz w:val="28"/>
          <w:szCs w:val="28"/>
        </w:rPr>
        <w:t>245997,00</w:t>
      </w:r>
      <w:r w:rsidR="00A76B9D" w:rsidRPr="00C60487">
        <w:rPr>
          <w:rFonts w:ascii="Times New Roman" w:hAnsi="Times New Roman"/>
          <w:sz w:val="28"/>
          <w:szCs w:val="28"/>
        </w:rPr>
        <w:t xml:space="preserve"> рублей;</w:t>
      </w:r>
    </w:p>
    <w:p w:rsidR="00A76B9D" w:rsidRPr="00C60487" w:rsidRDefault="00A76B9D" w:rsidP="0030234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 xml:space="preserve"> на 202</w:t>
      </w:r>
      <w:r w:rsidR="00D36E7A" w:rsidRPr="00C60487">
        <w:rPr>
          <w:rFonts w:ascii="Times New Roman" w:hAnsi="Times New Roman"/>
          <w:sz w:val="28"/>
          <w:szCs w:val="28"/>
        </w:rPr>
        <w:t>1</w:t>
      </w:r>
      <w:r w:rsidRPr="00C60487">
        <w:rPr>
          <w:rFonts w:ascii="Times New Roman" w:hAnsi="Times New Roman"/>
          <w:sz w:val="28"/>
          <w:szCs w:val="28"/>
        </w:rPr>
        <w:t xml:space="preserve"> год в сумме </w:t>
      </w:r>
      <w:r w:rsidR="00D36E7A" w:rsidRPr="00C60487">
        <w:rPr>
          <w:rFonts w:ascii="Times New Roman" w:hAnsi="Times New Roman"/>
          <w:sz w:val="28"/>
          <w:szCs w:val="28"/>
        </w:rPr>
        <w:t>233094,00</w:t>
      </w:r>
      <w:r w:rsidRPr="00C60487">
        <w:rPr>
          <w:rFonts w:ascii="Times New Roman" w:hAnsi="Times New Roman"/>
          <w:sz w:val="28"/>
          <w:szCs w:val="28"/>
        </w:rPr>
        <w:t xml:space="preserve"> рублей;</w:t>
      </w:r>
    </w:p>
    <w:p w:rsidR="00A76B9D" w:rsidRPr="00C60487" w:rsidRDefault="00A76B9D" w:rsidP="0030234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 xml:space="preserve"> на 202</w:t>
      </w:r>
      <w:r w:rsidR="00D36E7A" w:rsidRPr="00C60487">
        <w:rPr>
          <w:rFonts w:ascii="Times New Roman" w:hAnsi="Times New Roman"/>
          <w:sz w:val="28"/>
          <w:szCs w:val="28"/>
        </w:rPr>
        <w:t>2</w:t>
      </w:r>
      <w:r w:rsidRPr="00C60487">
        <w:rPr>
          <w:rFonts w:ascii="Times New Roman" w:hAnsi="Times New Roman"/>
          <w:sz w:val="28"/>
          <w:szCs w:val="28"/>
        </w:rPr>
        <w:t xml:space="preserve"> год в сумме </w:t>
      </w:r>
      <w:r w:rsidR="00D36E7A" w:rsidRPr="00C60487">
        <w:rPr>
          <w:rFonts w:ascii="Times New Roman" w:hAnsi="Times New Roman"/>
          <w:sz w:val="28"/>
          <w:szCs w:val="28"/>
        </w:rPr>
        <w:t>234643,00</w:t>
      </w:r>
      <w:r w:rsidRPr="00C60487">
        <w:rPr>
          <w:rFonts w:ascii="Times New Roman" w:hAnsi="Times New Roman"/>
          <w:sz w:val="28"/>
          <w:szCs w:val="28"/>
        </w:rPr>
        <w:t xml:space="preserve"> рублей.</w:t>
      </w:r>
    </w:p>
    <w:p w:rsidR="00A76B9D" w:rsidRPr="00C60487" w:rsidRDefault="00A76B9D" w:rsidP="00A76B9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 xml:space="preserve"> </w:t>
      </w:r>
    </w:p>
    <w:p w:rsidR="00E749DE" w:rsidRPr="00C60487" w:rsidRDefault="00E749DE" w:rsidP="00A830C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>6.</w:t>
      </w:r>
      <w:r w:rsidR="00A830C7" w:rsidRPr="00C60487">
        <w:rPr>
          <w:rFonts w:ascii="Times New Roman" w:hAnsi="Times New Roman"/>
          <w:sz w:val="28"/>
          <w:szCs w:val="28"/>
        </w:rPr>
        <w:t xml:space="preserve"> </w:t>
      </w:r>
      <w:r w:rsidRPr="00C60487">
        <w:rPr>
          <w:rFonts w:ascii="Times New Roman" w:hAnsi="Times New Roman"/>
          <w:sz w:val="28"/>
          <w:szCs w:val="28"/>
        </w:rPr>
        <w:t xml:space="preserve">Утвердить </w:t>
      </w:r>
      <w:r w:rsidR="00C46DC9" w:rsidRPr="00C60487">
        <w:rPr>
          <w:rFonts w:ascii="Times New Roman" w:hAnsi="Times New Roman"/>
          <w:sz w:val="28"/>
          <w:szCs w:val="28"/>
        </w:rPr>
        <w:t>м</w:t>
      </w:r>
      <w:r w:rsidR="00C46DC9" w:rsidRPr="00C60487">
        <w:rPr>
          <w:rFonts w:ascii="Times New Roman" w:eastAsia="Times New Roman" w:hAnsi="Times New Roman"/>
          <w:sz w:val="28"/>
          <w:szCs w:val="28"/>
        </w:rPr>
        <w:t xml:space="preserve">етодику расчета </w:t>
      </w:r>
      <w:r w:rsidR="00C46DC9" w:rsidRPr="00C60487">
        <w:rPr>
          <w:rFonts w:ascii="Times New Roman" w:hAnsi="Times New Roman" w:cs="Times New Roman"/>
          <w:sz w:val="28"/>
          <w:szCs w:val="28"/>
        </w:rPr>
        <w:t>межбюджетных трансфертов, предоставляемых из бюджета муниципального образования «</w:t>
      </w:r>
      <w:proofErr w:type="spellStart"/>
      <w:r w:rsidR="00C46DC9"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C46DC9" w:rsidRPr="00C6048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 бюджету муниципального района «Курский район»  Курской области на осуществление</w:t>
      </w:r>
      <w:r w:rsidR="00DD2684" w:rsidRPr="00C60487">
        <w:rPr>
          <w:rFonts w:ascii="Times New Roman" w:hAnsi="Times New Roman" w:cs="Times New Roman"/>
          <w:sz w:val="28"/>
          <w:szCs w:val="28"/>
        </w:rPr>
        <w:t xml:space="preserve"> переданных полномочий по в</w:t>
      </w:r>
      <w:r w:rsidR="00C46DC9" w:rsidRPr="00C60487">
        <w:rPr>
          <w:rFonts w:ascii="Times New Roman" w:hAnsi="Times New Roman" w:cs="Times New Roman"/>
          <w:sz w:val="28"/>
          <w:szCs w:val="28"/>
        </w:rPr>
        <w:t>нутренне</w:t>
      </w:r>
      <w:r w:rsidR="00DD2684" w:rsidRPr="00C60487">
        <w:rPr>
          <w:rFonts w:ascii="Times New Roman" w:hAnsi="Times New Roman" w:cs="Times New Roman"/>
          <w:sz w:val="28"/>
          <w:szCs w:val="28"/>
        </w:rPr>
        <w:t>му</w:t>
      </w:r>
      <w:r w:rsidR="00C46DC9" w:rsidRPr="00C6048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D2684" w:rsidRPr="00C60487">
        <w:rPr>
          <w:rFonts w:ascii="Times New Roman" w:hAnsi="Times New Roman" w:cs="Times New Roman"/>
          <w:sz w:val="28"/>
          <w:szCs w:val="28"/>
        </w:rPr>
        <w:t>му</w:t>
      </w:r>
      <w:r w:rsidR="00C46DC9" w:rsidRPr="00C60487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DD2684" w:rsidRPr="00C60487">
        <w:rPr>
          <w:rFonts w:ascii="Times New Roman" w:hAnsi="Times New Roman" w:cs="Times New Roman"/>
          <w:sz w:val="28"/>
          <w:szCs w:val="28"/>
        </w:rPr>
        <w:t>му</w:t>
      </w:r>
      <w:r w:rsidR="00C46DC9" w:rsidRPr="00C60487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DD2684" w:rsidRPr="00C60487">
        <w:rPr>
          <w:rFonts w:ascii="Times New Roman" w:hAnsi="Times New Roman" w:cs="Times New Roman"/>
          <w:sz w:val="28"/>
          <w:szCs w:val="28"/>
        </w:rPr>
        <w:t>ю,</w:t>
      </w:r>
      <w:r w:rsidR="001F6BAA" w:rsidRPr="00C60487">
        <w:rPr>
          <w:rFonts w:ascii="Times New Roman" w:hAnsi="Times New Roman" w:cs="Times New Roman"/>
          <w:sz w:val="28"/>
          <w:szCs w:val="28"/>
        </w:rPr>
        <w:t xml:space="preserve"> </w:t>
      </w:r>
      <w:r w:rsidRPr="00C60487">
        <w:rPr>
          <w:rFonts w:ascii="Times New Roman" w:hAnsi="Times New Roman"/>
          <w:sz w:val="28"/>
          <w:szCs w:val="28"/>
        </w:rPr>
        <w:t>согласно приложению №</w:t>
      </w:r>
      <w:r w:rsidR="002D33A4" w:rsidRPr="00C60487">
        <w:rPr>
          <w:rFonts w:ascii="Times New Roman" w:hAnsi="Times New Roman"/>
          <w:sz w:val="28"/>
          <w:szCs w:val="28"/>
        </w:rPr>
        <w:t xml:space="preserve"> </w:t>
      </w:r>
      <w:r w:rsidR="007C4BB3" w:rsidRPr="00C60487">
        <w:rPr>
          <w:rFonts w:ascii="Times New Roman" w:hAnsi="Times New Roman"/>
          <w:sz w:val="28"/>
          <w:szCs w:val="28"/>
        </w:rPr>
        <w:t>1</w:t>
      </w:r>
      <w:r w:rsidRPr="00C60487">
        <w:rPr>
          <w:rFonts w:ascii="Times New Roman" w:hAnsi="Times New Roman"/>
          <w:sz w:val="28"/>
          <w:szCs w:val="28"/>
        </w:rPr>
        <w:t>8</w:t>
      </w:r>
      <w:r w:rsidR="00DD2684" w:rsidRPr="00C60487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C60487">
        <w:rPr>
          <w:rFonts w:ascii="Times New Roman" w:hAnsi="Times New Roman"/>
          <w:sz w:val="28"/>
          <w:szCs w:val="28"/>
        </w:rPr>
        <w:t>.</w:t>
      </w:r>
    </w:p>
    <w:p w:rsidR="00E749DE" w:rsidRPr="00C60487" w:rsidRDefault="00E749DE" w:rsidP="00A76B9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53F92" w:rsidRPr="00C60487" w:rsidRDefault="00B53F92" w:rsidP="00C46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 xml:space="preserve">7. Утвердить </w:t>
      </w:r>
      <w:r w:rsidR="00C46DC9" w:rsidRPr="00C60487">
        <w:rPr>
          <w:rFonts w:ascii="Times New Roman" w:hAnsi="Times New Roman"/>
          <w:sz w:val="28"/>
          <w:szCs w:val="28"/>
        </w:rPr>
        <w:t>м</w:t>
      </w:r>
      <w:r w:rsidR="00C46DC9" w:rsidRPr="00C60487">
        <w:rPr>
          <w:rFonts w:ascii="Times New Roman" w:eastAsia="Times New Roman" w:hAnsi="Times New Roman"/>
          <w:sz w:val="28"/>
          <w:szCs w:val="28"/>
        </w:rPr>
        <w:t xml:space="preserve">етодику расчета </w:t>
      </w:r>
      <w:r w:rsidR="00C46DC9" w:rsidRPr="00C60487">
        <w:rPr>
          <w:rFonts w:ascii="Times New Roman" w:hAnsi="Times New Roman" w:cs="Times New Roman"/>
          <w:sz w:val="28"/>
          <w:szCs w:val="28"/>
        </w:rPr>
        <w:t>межбюджетных трансфертов, предоставляемых из бюджета муниципального образования «</w:t>
      </w:r>
      <w:proofErr w:type="spellStart"/>
      <w:r w:rsidR="00C46DC9"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C46DC9" w:rsidRPr="00C6048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 бюджету муниципального района «Курский район»  Курской области на осуществление</w:t>
      </w:r>
      <w:r w:rsidR="00DD2684" w:rsidRPr="00C60487">
        <w:rPr>
          <w:rFonts w:ascii="Times New Roman" w:hAnsi="Times New Roman" w:cs="Times New Roman"/>
          <w:sz w:val="28"/>
          <w:szCs w:val="28"/>
        </w:rPr>
        <w:t xml:space="preserve"> переданных полномочий по</w:t>
      </w:r>
      <w:r w:rsidR="00C46DC9" w:rsidRPr="00C60487">
        <w:rPr>
          <w:rFonts w:ascii="Times New Roman" w:hAnsi="Times New Roman" w:cs="Times New Roman"/>
          <w:sz w:val="28"/>
          <w:szCs w:val="28"/>
        </w:rPr>
        <w:t xml:space="preserve"> внешне</w:t>
      </w:r>
      <w:r w:rsidR="00DD2684" w:rsidRPr="00C60487">
        <w:rPr>
          <w:rFonts w:ascii="Times New Roman" w:hAnsi="Times New Roman" w:cs="Times New Roman"/>
          <w:sz w:val="28"/>
          <w:szCs w:val="28"/>
        </w:rPr>
        <w:t>му</w:t>
      </w:r>
      <w:r w:rsidR="00C46DC9" w:rsidRPr="00C6048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D2684" w:rsidRPr="00C60487">
        <w:rPr>
          <w:rFonts w:ascii="Times New Roman" w:hAnsi="Times New Roman" w:cs="Times New Roman"/>
          <w:sz w:val="28"/>
          <w:szCs w:val="28"/>
        </w:rPr>
        <w:t>му</w:t>
      </w:r>
      <w:r w:rsidR="00C46DC9" w:rsidRPr="00C60487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DD2684" w:rsidRPr="00C60487">
        <w:rPr>
          <w:rFonts w:ascii="Times New Roman" w:hAnsi="Times New Roman" w:cs="Times New Roman"/>
          <w:sz w:val="28"/>
          <w:szCs w:val="28"/>
        </w:rPr>
        <w:t>му</w:t>
      </w:r>
      <w:r w:rsidR="00C46DC9" w:rsidRPr="00C60487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DD2684" w:rsidRPr="00C60487">
        <w:rPr>
          <w:rFonts w:ascii="Times New Roman" w:hAnsi="Times New Roman" w:cs="Times New Roman"/>
          <w:sz w:val="28"/>
          <w:szCs w:val="28"/>
        </w:rPr>
        <w:t>ю,</w:t>
      </w:r>
      <w:r w:rsidR="00C46DC9" w:rsidRPr="00C60487">
        <w:rPr>
          <w:rFonts w:ascii="Times New Roman" w:hAnsi="Times New Roman" w:cs="Times New Roman"/>
          <w:sz w:val="28"/>
          <w:szCs w:val="28"/>
        </w:rPr>
        <w:t xml:space="preserve">  </w:t>
      </w:r>
      <w:r w:rsidRPr="00C60487">
        <w:rPr>
          <w:rFonts w:ascii="Times New Roman" w:hAnsi="Times New Roman"/>
          <w:sz w:val="28"/>
          <w:szCs w:val="28"/>
        </w:rPr>
        <w:t xml:space="preserve"> согласно приложению №</w:t>
      </w:r>
      <w:r w:rsidR="007C4BB3" w:rsidRPr="00C60487">
        <w:rPr>
          <w:rFonts w:ascii="Times New Roman" w:hAnsi="Times New Roman"/>
          <w:sz w:val="28"/>
          <w:szCs w:val="28"/>
        </w:rPr>
        <w:t xml:space="preserve"> </w:t>
      </w:r>
      <w:r w:rsidRPr="00C60487">
        <w:rPr>
          <w:rFonts w:ascii="Times New Roman" w:hAnsi="Times New Roman"/>
          <w:sz w:val="28"/>
          <w:szCs w:val="28"/>
        </w:rPr>
        <w:t>19</w:t>
      </w:r>
      <w:r w:rsidR="00DD2684" w:rsidRPr="00C60487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C60487">
        <w:rPr>
          <w:rFonts w:ascii="Times New Roman" w:hAnsi="Times New Roman"/>
          <w:sz w:val="28"/>
          <w:szCs w:val="28"/>
        </w:rPr>
        <w:t>.</w:t>
      </w:r>
    </w:p>
    <w:p w:rsidR="00B53F92" w:rsidRPr="00C60487" w:rsidRDefault="00B53F92" w:rsidP="00B53F92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6B9D" w:rsidRPr="00C60487" w:rsidRDefault="00A76B9D" w:rsidP="00B53F92">
      <w:pPr>
        <w:pStyle w:val="ab"/>
        <w:widowControl w:val="0"/>
        <w:jc w:val="both"/>
        <w:rPr>
          <w:rFonts w:ascii="Times New Roman" w:hAnsi="Times New Roman"/>
          <w:b/>
          <w:sz w:val="28"/>
          <w:szCs w:val="28"/>
        </w:rPr>
      </w:pPr>
      <w:r w:rsidRPr="00C60487">
        <w:rPr>
          <w:rFonts w:ascii="Times New Roman" w:hAnsi="Times New Roman"/>
          <w:b/>
          <w:sz w:val="28"/>
          <w:szCs w:val="28"/>
        </w:rPr>
        <w:lastRenderedPageBreak/>
        <w:t>Статья 7.</w:t>
      </w:r>
      <w:r w:rsidR="003630D1" w:rsidRPr="00C60487">
        <w:rPr>
          <w:rFonts w:ascii="Times New Roman" w:hAnsi="Times New Roman"/>
          <w:b/>
          <w:sz w:val="28"/>
          <w:szCs w:val="28"/>
        </w:rPr>
        <w:t xml:space="preserve"> </w:t>
      </w:r>
      <w:r w:rsidRPr="00C60487">
        <w:rPr>
          <w:rFonts w:ascii="Times New Roman" w:hAnsi="Times New Roman"/>
          <w:b/>
          <w:sz w:val="28"/>
          <w:szCs w:val="28"/>
        </w:rPr>
        <w:t>Особенности исполнения местного бюджета в 20</w:t>
      </w:r>
      <w:r w:rsidR="00D36E7A" w:rsidRPr="00C60487">
        <w:rPr>
          <w:rFonts w:ascii="Times New Roman" w:hAnsi="Times New Roman"/>
          <w:b/>
          <w:sz w:val="28"/>
          <w:szCs w:val="28"/>
        </w:rPr>
        <w:t>20</w:t>
      </w:r>
      <w:r w:rsidRPr="00C60487">
        <w:rPr>
          <w:rFonts w:ascii="Times New Roman" w:hAnsi="Times New Roman"/>
          <w:b/>
          <w:sz w:val="28"/>
          <w:szCs w:val="28"/>
        </w:rPr>
        <w:t xml:space="preserve"> году</w:t>
      </w:r>
      <w:r w:rsidR="00585BEB" w:rsidRPr="00C60487">
        <w:rPr>
          <w:rFonts w:ascii="Times New Roman" w:hAnsi="Times New Roman"/>
          <w:b/>
          <w:sz w:val="28"/>
          <w:szCs w:val="28"/>
        </w:rPr>
        <w:t>.</w:t>
      </w:r>
    </w:p>
    <w:p w:rsidR="00A76B9D" w:rsidRPr="00C60487" w:rsidRDefault="00A76B9D" w:rsidP="00A76B9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6B9D" w:rsidRPr="00C60487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>1. Остатки средств местного бюджета по состоянию на 1 января 20</w:t>
      </w:r>
      <w:r w:rsidR="00D36E7A" w:rsidRPr="00C60487">
        <w:rPr>
          <w:rFonts w:ascii="Times New Roman" w:hAnsi="Times New Roman"/>
          <w:sz w:val="28"/>
          <w:szCs w:val="28"/>
        </w:rPr>
        <w:t>20</w:t>
      </w:r>
      <w:r w:rsidRPr="00C60487">
        <w:rPr>
          <w:rFonts w:ascii="Times New Roman" w:hAnsi="Times New Roman"/>
          <w:sz w:val="28"/>
          <w:szCs w:val="28"/>
        </w:rPr>
        <w:t xml:space="preserve">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законодательством, направляются в 20</w:t>
      </w:r>
      <w:r w:rsidR="00D36E7A" w:rsidRPr="00C60487">
        <w:rPr>
          <w:rFonts w:ascii="Times New Roman" w:hAnsi="Times New Roman"/>
          <w:sz w:val="28"/>
          <w:szCs w:val="28"/>
        </w:rPr>
        <w:t>20</w:t>
      </w:r>
      <w:r w:rsidRPr="00C60487">
        <w:rPr>
          <w:rFonts w:ascii="Times New Roman" w:hAnsi="Times New Roman"/>
          <w:sz w:val="28"/>
          <w:szCs w:val="28"/>
        </w:rPr>
        <w:t xml:space="preserve"> году на</w:t>
      </w:r>
      <w:r w:rsidR="00A830C7" w:rsidRPr="00C60487">
        <w:rPr>
          <w:rFonts w:ascii="Times New Roman" w:hAnsi="Times New Roman"/>
          <w:sz w:val="28"/>
          <w:szCs w:val="28"/>
        </w:rPr>
        <w:t>,</w:t>
      </w:r>
      <w:r w:rsidRPr="00C60487">
        <w:rPr>
          <w:rFonts w:ascii="Times New Roman" w:hAnsi="Times New Roman"/>
          <w:sz w:val="28"/>
          <w:szCs w:val="28"/>
        </w:rPr>
        <w:t xml:space="preserve"> те</w:t>
      </w:r>
      <w:r w:rsidR="00A830C7" w:rsidRPr="00C60487">
        <w:rPr>
          <w:rFonts w:ascii="Times New Roman" w:hAnsi="Times New Roman"/>
          <w:sz w:val="28"/>
          <w:szCs w:val="28"/>
        </w:rPr>
        <w:t xml:space="preserve"> </w:t>
      </w:r>
      <w:r w:rsidRPr="00C60487">
        <w:rPr>
          <w:rFonts w:ascii="Times New Roman" w:hAnsi="Times New Roman"/>
          <w:sz w:val="28"/>
          <w:szCs w:val="28"/>
        </w:rPr>
        <w:t>же цели</w:t>
      </w:r>
      <w:r w:rsidR="00A830C7" w:rsidRPr="00C60487">
        <w:rPr>
          <w:rFonts w:ascii="Times New Roman" w:hAnsi="Times New Roman"/>
          <w:sz w:val="28"/>
          <w:szCs w:val="28"/>
        </w:rPr>
        <w:t>,</w:t>
      </w:r>
      <w:r w:rsidRPr="00C60487">
        <w:rPr>
          <w:rFonts w:ascii="Times New Roman" w:hAnsi="Times New Roman"/>
          <w:sz w:val="28"/>
          <w:szCs w:val="28"/>
        </w:rPr>
        <w:t xml:space="preserve"> в качестве дополнительного источника.</w:t>
      </w:r>
    </w:p>
    <w:p w:rsidR="00A76B9D" w:rsidRPr="00C60487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6B9D" w:rsidRPr="00C60487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>2. Установить,  в соответствии с пунктом 3 статьи 217 Бюджетного кодекса Российской Федерации в 20</w:t>
      </w:r>
      <w:r w:rsidR="00D36E7A" w:rsidRPr="00C60487">
        <w:rPr>
          <w:rFonts w:ascii="Times New Roman" w:hAnsi="Times New Roman"/>
          <w:sz w:val="28"/>
          <w:szCs w:val="28"/>
        </w:rPr>
        <w:t>20</w:t>
      </w:r>
      <w:r w:rsidRPr="00C60487">
        <w:rPr>
          <w:rFonts w:ascii="Times New Roman" w:hAnsi="Times New Roman"/>
          <w:sz w:val="28"/>
          <w:szCs w:val="28"/>
        </w:rPr>
        <w:t xml:space="preserve"> году  в сводную бюджетную роспись вносятся изменения без внесения изменений в настоящее Решение в случае использования (перераспределения) 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вопросы»:</w:t>
      </w:r>
    </w:p>
    <w:p w:rsidR="00A76B9D" w:rsidRPr="00C60487" w:rsidRDefault="00A76B9D" w:rsidP="0030234D">
      <w:pPr>
        <w:pStyle w:val="ab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76B9D" w:rsidRPr="00C60487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 xml:space="preserve">- бюджетных ассигнований на выполнение обязательств по обеспечению необходимого уровня </w:t>
      </w:r>
      <w:proofErr w:type="spellStart"/>
      <w:r w:rsidRPr="00C60487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C60487">
        <w:rPr>
          <w:rFonts w:ascii="Times New Roman" w:hAnsi="Times New Roman"/>
          <w:sz w:val="28"/>
          <w:szCs w:val="28"/>
        </w:rPr>
        <w:t xml:space="preserve"> расходных обязательств  </w:t>
      </w:r>
      <w:proofErr w:type="spellStart"/>
      <w:r w:rsidRPr="00C60487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в случае принятия решения  органами власти  по предоставлению субсидий и иных межбюджетных трансфертов  из вышестоящих бюджетов.</w:t>
      </w:r>
    </w:p>
    <w:p w:rsidR="00A76B9D" w:rsidRPr="00C60487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6B9D" w:rsidRPr="00C60487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 xml:space="preserve">- бюджетных ассигнований на реализацию решений Администрации </w:t>
      </w:r>
      <w:proofErr w:type="spellStart"/>
      <w:r w:rsidRPr="00C60487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области.</w:t>
      </w:r>
    </w:p>
    <w:p w:rsidR="00A76B9D" w:rsidRPr="00C60487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6B9D" w:rsidRPr="00C60487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>3. Установить дополнительные основания  для внесения изменений в сводную бюджетную роспись местного бюджета без внесения изменений в настоящее Решение:</w:t>
      </w:r>
    </w:p>
    <w:p w:rsidR="00A76B9D" w:rsidRPr="00C60487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6B9D" w:rsidRPr="00C60487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>-</w:t>
      </w:r>
      <w:r w:rsidR="006641C6" w:rsidRPr="00C60487">
        <w:rPr>
          <w:rFonts w:ascii="Times New Roman" w:hAnsi="Times New Roman"/>
          <w:sz w:val="28"/>
          <w:szCs w:val="28"/>
        </w:rPr>
        <w:t xml:space="preserve"> </w:t>
      </w:r>
      <w:r w:rsidRPr="00C60487">
        <w:rPr>
          <w:rFonts w:ascii="Times New Roman" w:hAnsi="Times New Roman"/>
          <w:sz w:val="28"/>
          <w:szCs w:val="28"/>
        </w:rPr>
        <w:t>в случае применения статьи 136 Бюджетного кодекса Российской Федерации;</w:t>
      </w:r>
    </w:p>
    <w:p w:rsidR="00A76B9D" w:rsidRPr="00C60487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6B9D" w:rsidRPr="00C60487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>- изменения бюджетной классификации Российской Федерации;</w:t>
      </w:r>
    </w:p>
    <w:p w:rsidR="00A76B9D" w:rsidRPr="00C60487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6B9D" w:rsidRPr="00C60487" w:rsidRDefault="00A76B9D" w:rsidP="003023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4. Установить, что получатель средств местного  бюджета вправе предусматривать авансовые платежи:</w:t>
      </w:r>
    </w:p>
    <w:p w:rsidR="00A76B9D" w:rsidRPr="00C60487" w:rsidRDefault="00A76B9D" w:rsidP="003023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1) при заключении договоров (муниципальных  контрактов) на поставку товаров (работ, услуг) в размерах:</w:t>
      </w:r>
    </w:p>
    <w:p w:rsidR="00A76B9D" w:rsidRPr="00C60487" w:rsidRDefault="00A76B9D" w:rsidP="003023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а) 100 процентов суммы договора (государственного контракта) – по договорам (контрактам):</w:t>
      </w:r>
    </w:p>
    <w:p w:rsidR="00A76B9D" w:rsidRPr="00C60487" w:rsidRDefault="00A76B9D" w:rsidP="003023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- об оплате расходов по участию  команд 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Курской области в соревнованиях, сборах. </w:t>
      </w:r>
    </w:p>
    <w:p w:rsidR="00A76B9D" w:rsidRPr="00C60487" w:rsidRDefault="00A76B9D" w:rsidP="003023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- об оказании услуг связи;</w:t>
      </w:r>
    </w:p>
    <w:p w:rsidR="00A76B9D" w:rsidRPr="00C60487" w:rsidRDefault="00A76B9D" w:rsidP="003023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lastRenderedPageBreak/>
        <w:t>- о поставке маркированных конвертов;</w:t>
      </w:r>
    </w:p>
    <w:p w:rsidR="00A76B9D" w:rsidRPr="00C60487" w:rsidRDefault="00A76B9D" w:rsidP="003023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- о подписке на печатные издания и об их приобретении;</w:t>
      </w:r>
    </w:p>
    <w:p w:rsidR="00A76B9D" w:rsidRPr="00C60487" w:rsidRDefault="00A76B9D" w:rsidP="003023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-  об обучении на курсах повышения квалификации;</w:t>
      </w:r>
    </w:p>
    <w:p w:rsidR="00A76B9D" w:rsidRPr="00C60487" w:rsidRDefault="00A76B9D" w:rsidP="003023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- о прохождении профессиональной переподготовки;</w:t>
      </w:r>
    </w:p>
    <w:p w:rsidR="00A76B9D" w:rsidRPr="00C60487" w:rsidRDefault="00A76B9D" w:rsidP="003023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- по договорам обязательного страхования гражданской ответственности владельцев автотранспортных средств;</w:t>
      </w:r>
    </w:p>
    <w:p w:rsidR="00A76B9D" w:rsidRPr="00C60487" w:rsidRDefault="00A76B9D" w:rsidP="003023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- о проведении экспертизы проектной   документации и результатов инженерных изысканий;</w:t>
      </w:r>
    </w:p>
    <w:p w:rsidR="00A76B9D" w:rsidRPr="00C60487" w:rsidRDefault="00A76B9D" w:rsidP="003023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- о проведении </w:t>
      </w:r>
      <w:proofErr w:type="gramStart"/>
      <w:r w:rsidRPr="00C60487">
        <w:rPr>
          <w:rFonts w:ascii="Times New Roman" w:hAnsi="Times New Roman" w:cs="Times New Roman"/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 xml:space="preserve"> строительства, реконструкции или технического перевооружения этих объектов и иных случаях;</w:t>
      </w:r>
    </w:p>
    <w:p w:rsidR="00A76B9D" w:rsidRPr="00C60487" w:rsidRDefault="00A76B9D" w:rsidP="003023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487">
        <w:rPr>
          <w:rFonts w:ascii="Times New Roman" w:hAnsi="Times New Roman" w:cs="Times New Roman"/>
          <w:sz w:val="28"/>
          <w:szCs w:val="28"/>
        </w:rPr>
        <w:t>2) для осуществления расходов, связанной с оплатой услуг, работ по организации участия в мероприятиях (выставках, конференциях, форумах, совещаниях, семинарах, соревнованиях и т.п.), в том числе с оплатой организационных взносов, а также расходов, связанных со служебными командировками, в размере 100 процентов.</w:t>
      </w:r>
      <w:proofErr w:type="gramEnd"/>
    </w:p>
    <w:p w:rsidR="00A76B9D" w:rsidRPr="00C60487" w:rsidRDefault="00A76B9D" w:rsidP="003023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3) не более 30 % суммы договора  (муниципального контракта)</w:t>
      </w:r>
      <w:r w:rsidR="005C7C67" w:rsidRPr="00C60487">
        <w:rPr>
          <w:rFonts w:ascii="Times New Roman" w:hAnsi="Times New Roman" w:cs="Times New Roman"/>
          <w:sz w:val="28"/>
          <w:szCs w:val="28"/>
        </w:rPr>
        <w:t xml:space="preserve"> </w:t>
      </w:r>
      <w:r w:rsidRPr="00C60487">
        <w:rPr>
          <w:rFonts w:ascii="Times New Roman" w:hAnsi="Times New Roman" w:cs="Times New Roman"/>
          <w:sz w:val="28"/>
          <w:szCs w:val="28"/>
        </w:rPr>
        <w:t>-</w:t>
      </w:r>
      <w:r w:rsidR="005C7C67" w:rsidRPr="00C60487">
        <w:rPr>
          <w:rFonts w:ascii="Times New Roman" w:hAnsi="Times New Roman" w:cs="Times New Roman"/>
          <w:sz w:val="28"/>
          <w:szCs w:val="28"/>
        </w:rPr>
        <w:t xml:space="preserve"> </w:t>
      </w:r>
      <w:r w:rsidRPr="00C60487">
        <w:rPr>
          <w:rFonts w:ascii="Times New Roman" w:hAnsi="Times New Roman" w:cs="Times New Roman"/>
          <w:sz w:val="28"/>
          <w:szCs w:val="28"/>
        </w:rPr>
        <w:t>по иным договорам (муниципальным контрактам), если иное не предусмотрено законодательством Российской Федерации.</w:t>
      </w:r>
    </w:p>
    <w:p w:rsidR="00A76B9D" w:rsidRPr="00C60487" w:rsidRDefault="00A76B9D" w:rsidP="003023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5. Предоставить право Администрации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A76B9D" w:rsidRPr="00C60487" w:rsidRDefault="00A76B9D" w:rsidP="00D200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 xml:space="preserve">Статья 8. Особенности использования бюджетных ассигнований на обеспечение деятельности органов местного самоуправления </w:t>
      </w:r>
      <w:proofErr w:type="spellStart"/>
      <w:r w:rsidRPr="00C60487"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C60487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Курской области и муниципальных учреждений</w:t>
      </w:r>
      <w:r w:rsidR="00585BEB" w:rsidRPr="00C60487">
        <w:rPr>
          <w:rFonts w:ascii="Times New Roman" w:hAnsi="Times New Roman" w:cs="Times New Roman"/>
          <w:b/>
          <w:sz w:val="28"/>
          <w:szCs w:val="28"/>
        </w:rPr>
        <w:t>.</w:t>
      </w:r>
    </w:p>
    <w:p w:rsidR="00A76B9D" w:rsidRPr="00C60487" w:rsidRDefault="00A76B9D" w:rsidP="003023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не вправе принимать решения, приводящие к увеличению  в 20</w:t>
      </w:r>
      <w:r w:rsidR="005C7C67" w:rsidRPr="00C60487">
        <w:rPr>
          <w:rFonts w:ascii="Times New Roman" w:hAnsi="Times New Roman" w:cs="Times New Roman"/>
          <w:sz w:val="28"/>
          <w:szCs w:val="28"/>
        </w:rPr>
        <w:t>20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году численности муниципальных служащих, а также работников муниципальных казенных учреждений, за исключением случаев принятия дополнительных полномочий  муниципальным образованием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 в соответствии с законодательством Российской Федерации. </w:t>
      </w:r>
    </w:p>
    <w:p w:rsidR="00A76B9D" w:rsidRPr="00C60487" w:rsidRDefault="00A76B9D" w:rsidP="00A76B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Статья 9.  Привлечение бюджетных кредитов в 20</w:t>
      </w:r>
      <w:r w:rsidR="005C7C67" w:rsidRPr="00C60487">
        <w:rPr>
          <w:rFonts w:ascii="Times New Roman" w:hAnsi="Times New Roman" w:cs="Times New Roman"/>
          <w:b/>
          <w:sz w:val="28"/>
          <w:szCs w:val="28"/>
        </w:rPr>
        <w:t>20</w:t>
      </w:r>
      <w:r w:rsidRPr="00C60487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585BEB" w:rsidRPr="00C60487">
        <w:rPr>
          <w:rFonts w:ascii="Times New Roman" w:hAnsi="Times New Roman" w:cs="Times New Roman"/>
          <w:b/>
          <w:sz w:val="28"/>
          <w:szCs w:val="28"/>
        </w:rPr>
        <w:t>.</w:t>
      </w:r>
    </w:p>
    <w:p w:rsidR="00A76B9D" w:rsidRPr="00C60487" w:rsidRDefault="00A76B9D" w:rsidP="003023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60487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5C7C67" w:rsidRPr="00C60487">
        <w:rPr>
          <w:rFonts w:ascii="Times New Roman" w:hAnsi="Times New Roman" w:cs="Times New Roman"/>
          <w:sz w:val="28"/>
          <w:szCs w:val="28"/>
        </w:rPr>
        <w:t>20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году  Администрация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вправе привлекать в местный бюджет бюджетные кредиты из вышестоящих бюджетов   для покрытия временных </w:t>
      </w:r>
      <w:r w:rsidRPr="00C60487">
        <w:rPr>
          <w:rFonts w:ascii="Times New Roman" w:hAnsi="Times New Roman" w:cs="Times New Roman"/>
          <w:sz w:val="28"/>
          <w:szCs w:val="28"/>
        </w:rPr>
        <w:lastRenderedPageBreak/>
        <w:t>кассовых разрывов, возникающих при исполнении местного бюджета, частичного покрытия дефицита местного бюджета прогнозируемого при исполнении местного бюджета,  а также на осуществление мероприятий, связанных с ликвидацией  последствий стихийных бедствий и техногенных аварий  на территории муниципального образования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>.</w:t>
      </w:r>
    </w:p>
    <w:p w:rsidR="00A76B9D" w:rsidRPr="00C60487" w:rsidRDefault="00A76B9D" w:rsidP="00A76B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Статья 10. Муниципальный долг</w:t>
      </w:r>
      <w:r w:rsidR="00585BEB" w:rsidRPr="00C60487">
        <w:rPr>
          <w:rFonts w:ascii="Times New Roman" w:hAnsi="Times New Roman" w:cs="Times New Roman"/>
          <w:b/>
          <w:sz w:val="28"/>
          <w:szCs w:val="28"/>
        </w:rPr>
        <w:t>.</w:t>
      </w:r>
    </w:p>
    <w:p w:rsidR="00A76B9D" w:rsidRPr="00C60487" w:rsidRDefault="00A76B9D" w:rsidP="0030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1. Установить предельный объем муниципального долга 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Курской области на 20</w:t>
      </w:r>
      <w:r w:rsidR="005C7C67" w:rsidRPr="00C60487">
        <w:rPr>
          <w:rFonts w:ascii="Times New Roman" w:hAnsi="Times New Roman" w:cs="Times New Roman"/>
          <w:sz w:val="28"/>
          <w:szCs w:val="28"/>
        </w:rPr>
        <w:t>20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D0573" w:rsidRPr="00C60487">
        <w:rPr>
          <w:rFonts w:ascii="Times New Roman" w:hAnsi="Times New Roman" w:cs="Times New Roman"/>
          <w:sz w:val="28"/>
          <w:szCs w:val="28"/>
        </w:rPr>
        <w:t>6783119,00</w:t>
      </w:r>
      <w:r w:rsidRPr="00C60487">
        <w:rPr>
          <w:rFonts w:ascii="Times New Roman" w:hAnsi="Times New Roman" w:cs="Times New Roman"/>
          <w:sz w:val="28"/>
          <w:szCs w:val="28"/>
        </w:rPr>
        <w:t xml:space="preserve"> рублей, на 202</w:t>
      </w:r>
      <w:r w:rsidR="000D0573" w:rsidRPr="00C60487">
        <w:rPr>
          <w:rFonts w:ascii="Times New Roman" w:hAnsi="Times New Roman" w:cs="Times New Roman"/>
          <w:sz w:val="28"/>
          <w:szCs w:val="28"/>
        </w:rPr>
        <w:t>1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D0573" w:rsidRPr="00C60487">
        <w:rPr>
          <w:rFonts w:ascii="Times New Roman" w:hAnsi="Times New Roman" w:cs="Times New Roman"/>
          <w:sz w:val="28"/>
          <w:szCs w:val="28"/>
        </w:rPr>
        <w:t>6837432,00</w:t>
      </w:r>
      <w:r w:rsidRPr="00C60487">
        <w:rPr>
          <w:rFonts w:ascii="Times New Roman" w:hAnsi="Times New Roman" w:cs="Times New Roman"/>
          <w:sz w:val="28"/>
          <w:szCs w:val="28"/>
        </w:rPr>
        <w:t xml:space="preserve"> рубля и  202</w:t>
      </w:r>
      <w:r w:rsidR="000D0573" w:rsidRPr="00C60487">
        <w:rPr>
          <w:rFonts w:ascii="Times New Roman" w:hAnsi="Times New Roman" w:cs="Times New Roman"/>
          <w:sz w:val="28"/>
          <w:szCs w:val="28"/>
        </w:rPr>
        <w:t>2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0D0573" w:rsidRPr="00C60487">
        <w:rPr>
          <w:rFonts w:ascii="Times New Roman" w:hAnsi="Times New Roman" w:cs="Times New Roman"/>
          <w:sz w:val="28"/>
          <w:szCs w:val="28"/>
        </w:rPr>
        <w:t>6894554,00</w:t>
      </w:r>
      <w:r w:rsidRPr="00C60487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A76B9D" w:rsidRPr="00C60487" w:rsidRDefault="00A76B9D" w:rsidP="0030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2.</w:t>
      </w:r>
      <w:r w:rsidR="006436FB" w:rsidRPr="00C60487">
        <w:rPr>
          <w:rFonts w:ascii="Times New Roman" w:hAnsi="Times New Roman" w:cs="Times New Roman"/>
          <w:sz w:val="28"/>
          <w:szCs w:val="28"/>
        </w:rPr>
        <w:t xml:space="preserve"> </w:t>
      </w:r>
      <w:r w:rsidRPr="00C60487">
        <w:rPr>
          <w:rFonts w:ascii="Times New Roman" w:hAnsi="Times New Roman" w:cs="Times New Roman"/>
          <w:sz w:val="28"/>
          <w:szCs w:val="28"/>
        </w:rPr>
        <w:t>Установить верхний предел муниципального внутреннего долга  муниципального образования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 Курского района Курской области согласно приложению № 13</w:t>
      </w:r>
      <w:r w:rsidR="00EE7AFF" w:rsidRPr="00C60487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C60487">
        <w:rPr>
          <w:rFonts w:ascii="Times New Roman" w:hAnsi="Times New Roman" w:cs="Times New Roman"/>
          <w:sz w:val="28"/>
          <w:szCs w:val="28"/>
        </w:rPr>
        <w:t>:</w:t>
      </w:r>
    </w:p>
    <w:p w:rsidR="00A76B9D" w:rsidRPr="00C60487" w:rsidRDefault="00A76B9D" w:rsidP="0030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487">
        <w:rPr>
          <w:rFonts w:ascii="Times New Roman" w:hAnsi="Times New Roman" w:cs="Times New Roman"/>
          <w:sz w:val="28"/>
          <w:szCs w:val="28"/>
        </w:rPr>
        <w:t>- на 1 января 202</w:t>
      </w:r>
      <w:r w:rsidR="005C7C67" w:rsidRPr="00C60487">
        <w:rPr>
          <w:rFonts w:ascii="Times New Roman" w:hAnsi="Times New Roman" w:cs="Times New Roman"/>
          <w:sz w:val="28"/>
          <w:szCs w:val="28"/>
        </w:rPr>
        <w:t>1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года по долговым обязательствам муниципального образования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 Курского района Курской области   в сумме  0,00  рублей, в том числе по  муниципальным  гарантиям – 0,00 рублей;</w:t>
      </w:r>
      <w:proofErr w:type="gramEnd"/>
    </w:p>
    <w:p w:rsidR="00A76B9D" w:rsidRPr="00C60487" w:rsidRDefault="00A76B9D" w:rsidP="0030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- на 1 января 202</w:t>
      </w:r>
      <w:r w:rsidR="005C7C67" w:rsidRPr="00C60487">
        <w:rPr>
          <w:rFonts w:ascii="Times New Roman" w:hAnsi="Times New Roman" w:cs="Times New Roman"/>
          <w:sz w:val="28"/>
          <w:szCs w:val="28"/>
        </w:rPr>
        <w:t>2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года по долговым обязательствам муниципального образования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 Курского района Курской области   в сумме  0,00  рублей, в том числе по  муниципальным  гарантиям – 0,00 рублей;</w:t>
      </w:r>
    </w:p>
    <w:p w:rsidR="00A76B9D" w:rsidRPr="00C60487" w:rsidRDefault="00A76B9D" w:rsidP="0030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- на 1 января 202</w:t>
      </w:r>
      <w:r w:rsidR="005C7C67" w:rsidRPr="00C60487">
        <w:rPr>
          <w:rFonts w:ascii="Times New Roman" w:hAnsi="Times New Roman" w:cs="Times New Roman"/>
          <w:sz w:val="28"/>
          <w:szCs w:val="28"/>
        </w:rPr>
        <w:t>3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года по долговым обязательствам муниципального образования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 Курского района Курской области   в сумме  0,00  рублей, в том числе по  муниципальным  гарантиям – 0,00 рублей.</w:t>
      </w:r>
    </w:p>
    <w:p w:rsidR="00A76B9D" w:rsidRPr="00C60487" w:rsidRDefault="006436FB" w:rsidP="0030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3.</w:t>
      </w:r>
      <w:r w:rsidR="00A76B9D" w:rsidRPr="00C60487">
        <w:rPr>
          <w:rFonts w:ascii="Times New Roman" w:hAnsi="Times New Roman" w:cs="Times New Roman"/>
          <w:sz w:val="28"/>
          <w:szCs w:val="28"/>
        </w:rPr>
        <w:t xml:space="preserve"> Утвердить Программы  муниципальных внутренних заимствований муниципального образования «</w:t>
      </w:r>
      <w:proofErr w:type="spellStart"/>
      <w:r w:rsidR="00A76B9D"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A76B9D" w:rsidRPr="00C60487">
        <w:rPr>
          <w:rFonts w:ascii="Times New Roman" w:hAnsi="Times New Roman" w:cs="Times New Roman"/>
          <w:sz w:val="28"/>
          <w:szCs w:val="28"/>
        </w:rPr>
        <w:t xml:space="preserve"> сельсовет»  Курского района Курской области:</w:t>
      </w:r>
    </w:p>
    <w:p w:rsidR="00A76B9D" w:rsidRPr="00C60487" w:rsidRDefault="00A76B9D" w:rsidP="0030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  на 20</w:t>
      </w:r>
      <w:r w:rsidR="005C7C67" w:rsidRPr="00C60487">
        <w:rPr>
          <w:rFonts w:ascii="Times New Roman" w:hAnsi="Times New Roman" w:cs="Times New Roman"/>
          <w:sz w:val="28"/>
          <w:szCs w:val="28"/>
        </w:rPr>
        <w:t>20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 согласно приложению  № 14 к настоящему Решению;</w:t>
      </w:r>
    </w:p>
    <w:p w:rsidR="00A76B9D" w:rsidRPr="00C60487" w:rsidRDefault="00A76B9D" w:rsidP="0030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  на плановый период 202</w:t>
      </w:r>
      <w:r w:rsidR="005C7C67" w:rsidRPr="00C60487">
        <w:rPr>
          <w:rFonts w:ascii="Times New Roman" w:hAnsi="Times New Roman" w:cs="Times New Roman"/>
          <w:sz w:val="28"/>
          <w:szCs w:val="28"/>
        </w:rPr>
        <w:t>1</w:t>
      </w:r>
      <w:r w:rsidRPr="00C60487">
        <w:rPr>
          <w:rFonts w:ascii="Times New Roman" w:hAnsi="Times New Roman" w:cs="Times New Roman"/>
          <w:sz w:val="28"/>
          <w:szCs w:val="28"/>
        </w:rPr>
        <w:t xml:space="preserve"> и 202</w:t>
      </w:r>
      <w:r w:rsidR="005C7C67" w:rsidRPr="00C60487">
        <w:rPr>
          <w:rFonts w:ascii="Times New Roman" w:hAnsi="Times New Roman" w:cs="Times New Roman"/>
          <w:sz w:val="28"/>
          <w:szCs w:val="28"/>
        </w:rPr>
        <w:t>2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15 к настоящему Решению.</w:t>
      </w:r>
    </w:p>
    <w:p w:rsidR="00A76B9D" w:rsidRPr="00C60487" w:rsidRDefault="006436FB" w:rsidP="0030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4</w:t>
      </w:r>
      <w:r w:rsidR="00A76B9D" w:rsidRPr="00C60487">
        <w:rPr>
          <w:rFonts w:ascii="Times New Roman" w:hAnsi="Times New Roman" w:cs="Times New Roman"/>
          <w:sz w:val="28"/>
          <w:szCs w:val="28"/>
        </w:rPr>
        <w:t>. Утвердить Программы муниципальных  гарантий муниципального образования «</w:t>
      </w:r>
      <w:proofErr w:type="spellStart"/>
      <w:r w:rsidR="00A76B9D"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A76B9D" w:rsidRPr="00C60487">
        <w:rPr>
          <w:rFonts w:ascii="Times New Roman" w:hAnsi="Times New Roman" w:cs="Times New Roman"/>
          <w:sz w:val="28"/>
          <w:szCs w:val="28"/>
        </w:rPr>
        <w:t xml:space="preserve"> сельсовет»  Курского района Курской области:   на 20</w:t>
      </w:r>
      <w:r w:rsidR="00360137" w:rsidRPr="00C60487">
        <w:rPr>
          <w:rFonts w:ascii="Times New Roman" w:hAnsi="Times New Roman" w:cs="Times New Roman"/>
          <w:sz w:val="28"/>
          <w:szCs w:val="28"/>
        </w:rPr>
        <w:t>20</w:t>
      </w:r>
      <w:r w:rsidR="00A76B9D" w:rsidRPr="00C60487">
        <w:rPr>
          <w:rFonts w:ascii="Times New Roman" w:hAnsi="Times New Roman" w:cs="Times New Roman"/>
          <w:sz w:val="28"/>
          <w:szCs w:val="28"/>
        </w:rPr>
        <w:t xml:space="preserve"> год согласно приложению  № 16 к настоящему Решению;</w:t>
      </w:r>
    </w:p>
    <w:p w:rsidR="00A76B9D" w:rsidRPr="00C60487" w:rsidRDefault="00A76B9D" w:rsidP="0030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   на плановый период 202</w:t>
      </w:r>
      <w:r w:rsidR="005C7C67" w:rsidRPr="00C60487">
        <w:rPr>
          <w:rFonts w:ascii="Times New Roman" w:hAnsi="Times New Roman" w:cs="Times New Roman"/>
          <w:sz w:val="28"/>
          <w:szCs w:val="28"/>
        </w:rPr>
        <w:t>1</w:t>
      </w:r>
      <w:r w:rsidRPr="00C60487">
        <w:rPr>
          <w:rFonts w:ascii="Times New Roman" w:hAnsi="Times New Roman" w:cs="Times New Roman"/>
          <w:sz w:val="28"/>
          <w:szCs w:val="28"/>
        </w:rPr>
        <w:t xml:space="preserve"> и 202</w:t>
      </w:r>
      <w:r w:rsidR="005C7C67" w:rsidRPr="00C60487">
        <w:rPr>
          <w:rFonts w:ascii="Times New Roman" w:hAnsi="Times New Roman" w:cs="Times New Roman"/>
          <w:sz w:val="28"/>
          <w:szCs w:val="28"/>
        </w:rPr>
        <w:t>2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17 к настоящему Решению.</w:t>
      </w:r>
    </w:p>
    <w:p w:rsidR="00E749DE" w:rsidRPr="00C60487" w:rsidRDefault="00E749DE" w:rsidP="0030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9DE" w:rsidRPr="00C60487" w:rsidRDefault="00E749DE" w:rsidP="00E74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Статья 11. Вступление в силу и опубликование Решения</w:t>
      </w:r>
      <w:r w:rsidR="00585BEB" w:rsidRPr="00C60487">
        <w:rPr>
          <w:rFonts w:ascii="Times New Roman" w:hAnsi="Times New Roman" w:cs="Times New Roman"/>
          <w:b/>
          <w:sz w:val="28"/>
          <w:szCs w:val="28"/>
        </w:rPr>
        <w:t>.</w:t>
      </w:r>
    </w:p>
    <w:p w:rsidR="00E749DE" w:rsidRPr="00C60487" w:rsidRDefault="00E749DE" w:rsidP="0030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B9D" w:rsidRPr="00C60487" w:rsidRDefault="00E749DE" w:rsidP="00352256">
      <w:pPr>
        <w:pStyle w:val="af5"/>
        <w:numPr>
          <w:ilvl w:val="0"/>
          <w:numId w:val="2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Настоящее р</w:t>
      </w:r>
      <w:r w:rsidR="00A76B9D" w:rsidRPr="00C60487">
        <w:rPr>
          <w:rFonts w:ascii="Times New Roman" w:hAnsi="Times New Roman" w:cs="Times New Roman"/>
          <w:sz w:val="28"/>
          <w:szCs w:val="28"/>
        </w:rPr>
        <w:t>ешение  вступает в силу с 1 января 20</w:t>
      </w:r>
      <w:r w:rsidR="005C7C67" w:rsidRPr="00C60487">
        <w:rPr>
          <w:rFonts w:ascii="Times New Roman" w:hAnsi="Times New Roman" w:cs="Times New Roman"/>
          <w:sz w:val="28"/>
          <w:szCs w:val="28"/>
        </w:rPr>
        <w:t>20</w:t>
      </w:r>
      <w:r w:rsidR="00A76B9D" w:rsidRPr="00C6048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749DE" w:rsidRPr="00C60487" w:rsidRDefault="00E749DE" w:rsidP="00352256">
      <w:pPr>
        <w:pStyle w:val="af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487">
        <w:rPr>
          <w:rFonts w:ascii="Times New Roman" w:hAnsi="Times New Roman" w:cs="Times New Roman"/>
          <w:sz w:val="28"/>
          <w:szCs w:val="28"/>
        </w:rPr>
        <w:t>Опубликовать текстовую часть Решения Собрания депутатов</w:t>
      </w:r>
      <w:r w:rsidR="00C46DC9" w:rsidRPr="00C6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DC9" w:rsidRPr="00C60487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C46DC9" w:rsidRPr="00C6048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Pr="00C60487">
        <w:rPr>
          <w:rFonts w:ascii="Times New Roman" w:hAnsi="Times New Roman" w:cs="Times New Roman"/>
          <w:sz w:val="28"/>
          <w:szCs w:val="28"/>
        </w:rPr>
        <w:t xml:space="preserve"> «</w:t>
      </w:r>
      <w:r w:rsidRPr="00C60487">
        <w:rPr>
          <w:rFonts w:ascii="Times New Roman" w:hAnsi="Times New Roman"/>
          <w:sz w:val="28"/>
          <w:szCs w:val="28"/>
        </w:rPr>
        <w:t>О бюджете  муниципального образования  «</w:t>
      </w:r>
      <w:proofErr w:type="spellStart"/>
      <w:r w:rsidRPr="00C60487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 на 20</w:t>
      </w:r>
      <w:r w:rsidR="005C7C67" w:rsidRPr="00C60487">
        <w:rPr>
          <w:rFonts w:ascii="Times New Roman" w:hAnsi="Times New Roman"/>
          <w:sz w:val="28"/>
          <w:szCs w:val="28"/>
        </w:rPr>
        <w:t>20</w:t>
      </w:r>
      <w:r w:rsidRPr="00C6048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5C7C67" w:rsidRPr="00C60487">
        <w:rPr>
          <w:rFonts w:ascii="Times New Roman" w:hAnsi="Times New Roman"/>
          <w:sz w:val="28"/>
          <w:szCs w:val="28"/>
        </w:rPr>
        <w:t>1</w:t>
      </w:r>
      <w:r w:rsidRPr="00C60487">
        <w:rPr>
          <w:rFonts w:ascii="Times New Roman" w:hAnsi="Times New Roman"/>
          <w:sz w:val="28"/>
          <w:szCs w:val="28"/>
        </w:rPr>
        <w:t xml:space="preserve"> и  202</w:t>
      </w:r>
      <w:r w:rsidR="005C7C67" w:rsidRPr="00C60487">
        <w:rPr>
          <w:rFonts w:ascii="Times New Roman" w:hAnsi="Times New Roman"/>
          <w:sz w:val="28"/>
          <w:szCs w:val="28"/>
        </w:rPr>
        <w:t>2</w:t>
      </w:r>
      <w:r w:rsidRPr="00C60487">
        <w:rPr>
          <w:rFonts w:ascii="Times New Roman" w:hAnsi="Times New Roman"/>
          <w:sz w:val="28"/>
          <w:szCs w:val="28"/>
        </w:rPr>
        <w:t xml:space="preserve"> годов» </w:t>
      </w:r>
      <w:r w:rsidR="00352256" w:rsidRPr="00C60487">
        <w:rPr>
          <w:rFonts w:ascii="Times New Roman" w:hAnsi="Times New Roman"/>
          <w:sz w:val="28"/>
          <w:szCs w:val="28"/>
        </w:rPr>
        <w:t xml:space="preserve">в газете «Сельская новь» и разместить с приложениями в виде таблиц на </w:t>
      </w:r>
      <w:r w:rsidR="00352256" w:rsidRPr="00C60487">
        <w:rPr>
          <w:rFonts w:ascii="Times New Roman" w:hAnsi="Times New Roman"/>
          <w:sz w:val="28"/>
          <w:szCs w:val="28"/>
        </w:rPr>
        <w:lastRenderedPageBreak/>
        <w:t xml:space="preserve">официальном сайте Администрации </w:t>
      </w:r>
      <w:proofErr w:type="spellStart"/>
      <w:r w:rsidR="00352256" w:rsidRPr="00C60487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="00352256" w:rsidRPr="00C60487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</w:t>
      </w:r>
      <w:r w:rsidR="007C4BB3" w:rsidRPr="00C60487">
        <w:rPr>
          <w:rFonts w:ascii="Times New Roman" w:hAnsi="Times New Roman"/>
          <w:sz w:val="28"/>
          <w:szCs w:val="28"/>
        </w:rPr>
        <w:t>(</w:t>
      </w:r>
      <w:hyperlink r:id="rId7" w:history="1">
        <w:r w:rsidR="00352256" w:rsidRPr="00C60487">
          <w:rPr>
            <w:rStyle w:val="af0"/>
            <w:rFonts w:ascii="Times New Roman" w:hAnsi="Times New Roman"/>
            <w:color w:val="auto"/>
            <w:sz w:val="28"/>
            <w:szCs w:val="28"/>
          </w:rPr>
          <w:t>http://voroshnevo.rkursk.ru</w:t>
        </w:r>
      </w:hyperlink>
      <w:r w:rsidR="007C4BB3" w:rsidRPr="00C60487">
        <w:rPr>
          <w:rStyle w:val="af0"/>
          <w:rFonts w:ascii="Times New Roman" w:hAnsi="Times New Roman"/>
          <w:color w:val="auto"/>
          <w:sz w:val="28"/>
          <w:szCs w:val="28"/>
        </w:rPr>
        <w:t>)</w:t>
      </w:r>
      <w:r w:rsidR="00352256" w:rsidRPr="00C60487">
        <w:rPr>
          <w:rFonts w:ascii="Times New Roman" w:hAnsi="Times New Roman"/>
          <w:sz w:val="28"/>
          <w:szCs w:val="28"/>
        </w:rPr>
        <w:t xml:space="preserve"> в сети</w:t>
      </w:r>
      <w:proofErr w:type="gramEnd"/>
      <w:r w:rsidR="00352256" w:rsidRPr="00C60487">
        <w:rPr>
          <w:rFonts w:ascii="Times New Roman" w:hAnsi="Times New Roman"/>
          <w:sz w:val="28"/>
          <w:szCs w:val="28"/>
        </w:rPr>
        <w:t xml:space="preserve"> </w:t>
      </w:r>
      <w:r w:rsidR="007C4BB3" w:rsidRPr="00C60487">
        <w:rPr>
          <w:rFonts w:ascii="Times New Roman" w:hAnsi="Times New Roman"/>
          <w:sz w:val="28"/>
          <w:szCs w:val="28"/>
        </w:rPr>
        <w:t>И</w:t>
      </w:r>
      <w:r w:rsidR="00352256" w:rsidRPr="00C60487">
        <w:rPr>
          <w:rFonts w:ascii="Times New Roman" w:hAnsi="Times New Roman"/>
          <w:sz w:val="28"/>
          <w:szCs w:val="28"/>
        </w:rPr>
        <w:t>нтернет.</w:t>
      </w:r>
    </w:p>
    <w:p w:rsidR="00E53C20" w:rsidRPr="00C60487" w:rsidRDefault="00E53C20" w:rsidP="00E53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B9D" w:rsidRPr="00C60487" w:rsidRDefault="00A76B9D" w:rsidP="00E53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A76B9D" w:rsidRPr="00C60487" w:rsidRDefault="00A76B9D" w:rsidP="00E53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76B9D" w:rsidRPr="00C60487" w:rsidRDefault="00A76B9D" w:rsidP="00E53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         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К.Н.</w:t>
      </w:r>
      <w:proofErr w:type="gramStart"/>
      <w:r w:rsidRPr="00C60487">
        <w:rPr>
          <w:rFonts w:ascii="Times New Roman" w:hAnsi="Times New Roman" w:cs="Times New Roman"/>
          <w:sz w:val="28"/>
          <w:szCs w:val="28"/>
        </w:rPr>
        <w:t>Вялых</w:t>
      </w:r>
      <w:proofErr w:type="spellEnd"/>
      <w:proofErr w:type="gramEnd"/>
    </w:p>
    <w:p w:rsidR="00A76B9D" w:rsidRPr="00C60487" w:rsidRDefault="00A76B9D" w:rsidP="00E53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B9D" w:rsidRPr="00C60487" w:rsidRDefault="00A76B9D" w:rsidP="00A76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p w:rsidR="00A76B9D" w:rsidRPr="00C60487" w:rsidRDefault="00A76B9D" w:rsidP="00A76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A76B9D" w:rsidRPr="00C60487" w:rsidRDefault="00A76B9D" w:rsidP="00A76B9D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352256" w:rsidRPr="00C60487" w:rsidRDefault="00352256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37AF" w:rsidRPr="00C60487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C60487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C60487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5C7C67" w:rsidRPr="00C6048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5C7C67" w:rsidRPr="00C6048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5C7C67" w:rsidRPr="00C6048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>от 00.12.201</w:t>
      </w:r>
      <w:r w:rsidR="005C7C67" w:rsidRPr="00C6048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г. № 00-0-0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37AF" w:rsidRPr="00C60487" w:rsidRDefault="00F637AF" w:rsidP="00F637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</w:t>
      </w:r>
    </w:p>
    <w:p w:rsidR="00F637AF" w:rsidRPr="00C60487" w:rsidRDefault="00DD2684" w:rsidP="00DD2684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="00F637AF" w:rsidRPr="00C60487">
        <w:rPr>
          <w:rFonts w:ascii="Times New Roman" w:hAnsi="Times New Roman" w:cs="Times New Roman"/>
          <w:b/>
          <w:sz w:val="28"/>
          <w:szCs w:val="28"/>
        </w:rPr>
        <w:t>бюджета  на 20</w:t>
      </w:r>
      <w:r w:rsidR="005C7C67" w:rsidRPr="00C60487">
        <w:rPr>
          <w:rFonts w:ascii="Times New Roman" w:hAnsi="Times New Roman" w:cs="Times New Roman"/>
          <w:b/>
          <w:sz w:val="28"/>
          <w:szCs w:val="28"/>
        </w:rPr>
        <w:t>20</w:t>
      </w:r>
      <w:r w:rsidR="00F637AF" w:rsidRPr="00C60487">
        <w:rPr>
          <w:rFonts w:ascii="Times New Roman" w:hAnsi="Times New Roman" w:cs="Times New Roman"/>
          <w:b/>
          <w:sz w:val="28"/>
          <w:szCs w:val="28"/>
        </w:rPr>
        <w:t xml:space="preserve">  год</w:t>
      </w:r>
      <w:r w:rsidRPr="00C60487">
        <w:rPr>
          <w:rFonts w:ascii="Times New Roman" w:hAnsi="Times New Roman" w:cs="Times New Roman"/>
          <w:b/>
          <w:sz w:val="28"/>
          <w:szCs w:val="28"/>
        </w:rPr>
        <w:t>.</w:t>
      </w:r>
    </w:p>
    <w:p w:rsidR="00F637AF" w:rsidRPr="00C60487" w:rsidRDefault="00F637AF" w:rsidP="00F637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4394"/>
        <w:gridCol w:w="1985"/>
      </w:tblGrid>
      <w:tr w:rsidR="00C60487" w:rsidRPr="00C60487" w:rsidTr="00F637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64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Код  </w:t>
            </w:r>
            <w:proofErr w:type="gram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gramEnd"/>
          </w:p>
          <w:p w:rsidR="00F637AF" w:rsidRPr="00C60487" w:rsidRDefault="00F637AF" w:rsidP="00643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  <w:p w:rsidR="00F637AF" w:rsidRPr="00C60487" w:rsidRDefault="00F637AF" w:rsidP="00643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64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источников финансирования</w:t>
            </w:r>
          </w:p>
          <w:p w:rsidR="00F637AF" w:rsidRPr="00C60487" w:rsidRDefault="00F637AF" w:rsidP="00643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643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F637AF" w:rsidRPr="00C60487" w:rsidRDefault="00F637AF" w:rsidP="005C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5C7C67" w:rsidRPr="00C604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60487" w:rsidRPr="00C60487" w:rsidTr="00F637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 внутреннего</w:t>
            </w:r>
            <w:r w:rsidRPr="00C604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финансирования дефицита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487" w:rsidRPr="00C60487" w:rsidTr="00F637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остатков средств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60487" w:rsidRPr="00C60487" w:rsidTr="00F637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60487" w:rsidRPr="00C60487" w:rsidTr="00F637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5C7C6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7C67" w:rsidRPr="00C60487">
              <w:rPr>
                <w:rFonts w:ascii="Times New Roman" w:hAnsi="Times New Roman" w:cs="Times New Roman"/>
                <w:sz w:val="28"/>
                <w:szCs w:val="28"/>
              </w:rPr>
              <w:t>9839897,00</w:t>
            </w:r>
          </w:p>
        </w:tc>
      </w:tr>
      <w:tr w:rsidR="00C60487" w:rsidRPr="00C60487" w:rsidTr="00F637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5C7C67" w:rsidP="00BC5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-9839897,00</w:t>
            </w:r>
          </w:p>
        </w:tc>
      </w:tr>
      <w:tr w:rsidR="00C60487" w:rsidRPr="00C60487" w:rsidTr="00F637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BC5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7C67" w:rsidRPr="00C60487">
              <w:rPr>
                <w:rFonts w:ascii="Times New Roman" w:hAnsi="Times New Roman" w:cs="Times New Roman"/>
                <w:sz w:val="28"/>
                <w:szCs w:val="28"/>
              </w:rPr>
              <w:t>9839897,00</w:t>
            </w:r>
          </w:p>
        </w:tc>
      </w:tr>
      <w:tr w:rsidR="00C60487" w:rsidRPr="00C60487" w:rsidTr="00F637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5C7C67" w:rsidP="00BC5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-9839897,00</w:t>
            </w:r>
          </w:p>
        </w:tc>
      </w:tr>
      <w:tr w:rsidR="00C60487" w:rsidRPr="00C60487" w:rsidTr="00F637AF">
        <w:trPr>
          <w:trHeight w:val="5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01 05 00 00 00 0000 600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5C7C67" w:rsidP="00BC5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9839897,00</w:t>
            </w:r>
          </w:p>
        </w:tc>
      </w:tr>
      <w:tr w:rsidR="00C60487" w:rsidRPr="00C60487" w:rsidTr="00F637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5C7C67" w:rsidP="00BC5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9839897,00</w:t>
            </w:r>
          </w:p>
        </w:tc>
      </w:tr>
      <w:tr w:rsidR="00C60487" w:rsidRPr="00C60487" w:rsidTr="00F637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5C7C67" w:rsidP="00BC5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9839897,00</w:t>
            </w:r>
          </w:p>
        </w:tc>
      </w:tr>
      <w:tr w:rsidR="00C60487" w:rsidRPr="00C60487" w:rsidTr="00F637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5C7C67" w:rsidP="00BC5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9839897,00</w:t>
            </w:r>
          </w:p>
        </w:tc>
      </w:tr>
    </w:tbl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C60487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C60487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5C7C67" w:rsidRPr="00C6048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5C7C67" w:rsidRPr="00C6048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5C7C67" w:rsidRPr="00C6048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>от 00.12.201</w:t>
      </w:r>
      <w:r w:rsidR="005C7C67" w:rsidRPr="00C6048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г. № 00-0-0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37AF" w:rsidRPr="00C60487" w:rsidRDefault="00F637AF" w:rsidP="00DD2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Источники финансирования дефицита </w:t>
      </w:r>
      <w:r w:rsidR="00DD2684" w:rsidRPr="00C60487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местного </w:t>
      </w:r>
      <w:r w:rsidRPr="00C60487"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бюджета </w:t>
      </w:r>
    </w:p>
    <w:p w:rsidR="00F637AF" w:rsidRPr="00C60487" w:rsidRDefault="00F637AF" w:rsidP="00DD2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плановый период 202</w:t>
      </w:r>
      <w:r w:rsidR="005C7C67" w:rsidRPr="00C6048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C60487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 w:rsidR="005C7C67" w:rsidRPr="00C6048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C6048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  <w:r w:rsidR="00DD2684" w:rsidRPr="00C6048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637AF" w:rsidRPr="00C60487" w:rsidRDefault="00F637AF" w:rsidP="00DD2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37AF" w:rsidRPr="00C60487" w:rsidRDefault="00F637AF" w:rsidP="00F63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487">
        <w:rPr>
          <w:rFonts w:ascii="Times New Roman" w:eastAsia="Times New Roman" w:hAnsi="Times New Roman" w:cs="Times New Roman"/>
          <w:sz w:val="24"/>
          <w:szCs w:val="24"/>
        </w:rPr>
        <w:t>единица измерения: руб.</w:t>
      </w:r>
    </w:p>
    <w:p w:rsidR="008D3AB8" w:rsidRPr="00C60487" w:rsidRDefault="008D3AB8" w:rsidP="00F63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802"/>
        <w:gridCol w:w="3402"/>
        <w:gridCol w:w="1559"/>
        <w:gridCol w:w="1984"/>
      </w:tblGrid>
      <w:tr w:rsidR="00C60487" w:rsidRPr="00C60487" w:rsidTr="00F637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4742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F637AF" w:rsidRPr="00C60487" w:rsidRDefault="00F637AF" w:rsidP="004742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F637AF" w:rsidRPr="00C60487" w:rsidRDefault="00F637AF" w:rsidP="004742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4742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источников финансирования</w:t>
            </w:r>
          </w:p>
          <w:p w:rsidR="00F637AF" w:rsidRPr="00C60487" w:rsidRDefault="00F637AF" w:rsidP="004742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4742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37AF" w:rsidRPr="00C60487" w:rsidRDefault="00F637AF" w:rsidP="005C7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C7C67" w:rsidRPr="00C60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4742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37AF" w:rsidRPr="00C60487" w:rsidRDefault="00F637AF" w:rsidP="005C7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C7C67" w:rsidRPr="00C60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60487" w:rsidRPr="00C60487" w:rsidTr="00F637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0487" w:rsidRPr="00C60487" w:rsidTr="00F637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</w:t>
            </w:r>
            <w:proofErr w:type="gramStart"/>
            <w:r w:rsidRPr="00C60487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внутреннего</w:t>
            </w:r>
            <w:proofErr w:type="gramEnd"/>
          </w:p>
          <w:p w:rsidR="00F637AF" w:rsidRPr="00C60487" w:rsidRDefault="00F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 дефицита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87" w:rsidRPr="00C60487" w:rsidTr="00F637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0487" w:rsidRPr="00C60487" w:rsidTr="00F637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664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0487" w:rsidRPr="00C60487" w:rsidTr="00F637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664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5C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7C67" w:rsidRPr="00C60487">
              <w:rPr>
                <w:rFonts w:ascii="Times New Roman" w:hAnsi="Times New Roman" w:cs="Times New Roman"/>
                <w:sz w:val="24"/>
                <w:szCs w:val="24"/>
              </w:rPr>
              <w:t>9323759,00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5C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7C67" w:rsidRPr="00C60487">
              <w:rPr>
                <w:rFonts w:ascii="Times New Roman" w:hAnsi="Times New Roman" w:cs="Times New Roman"/>
                <w:sz w:val="24"/>
                <w:szCs w:val="24"/>
              </w:rPr>
              <w:t>9385739,00</w:t>
            </w:r>
          </w:p>
        </w:tc>
      </w:tr>
      <w:tr w:rsidR="00C60487" w:rsidRPr="00C60487" w:rsidTr="00F637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67" w:rsidRPr="00C60487" w:rsidRDefault="005C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67" w:rsidRPr="00C60487" w:rsidRDefault="005C7C67" w:rsidP="00664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67" w:rsidRPr="00C60487" w:rsidRDefault="005C7C67" w:rsidP="00DA7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-9323759,00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67" w:rsidRPr="00C60487" w:rsidRDefault="005C7C67" w:rsidP="00DA7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-9385739,00</w:t>
            </w:r>
          </w:p>
        </w:tc>
      </w:tr>
      <w:tr w:rsidR="00C60487" w:rsidRPr="00C60487" w:rsidTr="00F637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98" w:rsidRPr="00C60487" w:rsidRDefault="00A3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98" w:rsidRPr="00C60487" w:rsidRDefault="00A30F98" w:rsidP="00664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98" w:rsidRPr="00C60487" w:rsidRDefault="00A30F98" w:rsidP="00DA7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-9323759,00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98" w:rsidRPr="00C60487" w:rsidRDefault="00A30F98" w:rsidP="00DA7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-9385739,00</w:t>
            </w:r>
          </w:p>
        </w:tc>
      </w:tr>
      <w:tr w:rsidR="00C60487" w:rsidRPr="00C60487" w:rsidTr="00F637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98" w:rsidRPr="00C60487" w:rsidRDefault="00A3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98" w:rsidRPr="00C60487" w:rsidRDefault="00A30F98" w:rsidP="00664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98" w:rsidRPr="00C60487" w:rsidRDefault="00A30F98" w:rsidP="00DA7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-9323759,00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98" w:rsidRPr="00C60487" w:rsidRDefault="00A30F98" w:rsidP="00DA7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-9385739,00</w:t>
            </w:r>
          </w:p>
        </w:tc>
      </w:tr>
      <w:tr w:rsidR="00C60487" w:rsidRPr="00C60487" w:rsidTr="00F637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98" w:rsidRPr="00C60487" w:rsidRDefault="00A30F98" w:rsidP="00664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01 05 00 00 00 0000 600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98" w:rsidRPr="00C60487" w:rsidRDefault="00A30F98" w:rsidP="00664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98" w:rsidRPr="00C60487" w:rsidRDefault="00A30F98" w:rsidP="00664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9323759,00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98" w:rsidRPr="00C60487" w:rsidRDefault="00A30F98" w:rsidP="00664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9385739,00</w:t>
            </w:r>
          </w:p>
        </w:tc>
      </w:tr>
      <w:tr w:rsidR="00C60487" w:rsidRPr="00C60487" w:rsidTr="00F637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98" w:rsidRPr="00C60487" w:rsidRDefault="00A3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98" w:rsidRPr="00C60487" w:rsidRDefault="00A30F98" w:rsidP="00664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98" w:rsidRPr="00C60487" w:rsidRDefault="00A30F98" w:rsidP="00DA7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9323759,00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98" w:rsidRPr="00C60487" w:rsidRDefault="00A30F98" w:rsidP="00DA7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9385739,00</w:t>
            </w:r>
          </w:p>
        </w:tc>
      </w:tr>
      <w:tr w:rsidR="00C60487" w:rsidRPr="00C60487" w:rsidTr="00F637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98" w:rsidRPr="00C60487" w:rsidRDefault="00A3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98" w:rsidRPr="00C60487" w:rsidRDefault="00A30F98" w:rsidP="00664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средств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98" w:rsidRPr="00C60487" w:rsidRDefault="00A30F98" w:rsidP="00DA7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9323759,00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98" w:rsidRPr="00C60487" w:rsidRDefault="00A30F98" w:rsidP="00DA7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9385739,00</w:t>
            </w:r>
          </w:p>
        </w:tc>
      </w:tr>
      <w:tr w:rsidR="00C60487" w:rsidRPr="00C60487" w:rsidTr="00F637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98" w:rsidRPr="00C60487" w:rsidRDefault="00A3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98" w:rsidRPr="00C60487" w:rsidRDefault="00A30F98" w:rsidP="00664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98" w:rsidRPr="00C60487" w:rsidRDefault="00A30F98" w:rsidP="00DA7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9323759,00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98" w:rsidRPr="00C60487" w:rsidRDefault="00A30F98" w:rsidP="00DA7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9385739,00</w:t>
            </w:r>
          </w:p>
        </w:tc>
      </w:tr>
    </w:tbl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37AF" w:rsidRPr="00C60487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487">
        <w:rPr>
          <w:rFonts w:ascii="Times New Roman" w:hAnsi="Times New Roman" w:cs="Times New Roman"/>
          <w:sz w:val="24"/>
          <w:szCs w:val="24"/>
        </w:rPr>
        <w:lastRenderedPageBreak/>
        <w:t>Приложение №  3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C60487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C60487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A30F98" w:rsidRPr="00C6048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A30F98" w:rsidRPr="00C6048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A30F98" w:rsidRPr="00C6048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0487">
        <w:rPr>
          <w:rFonts w:ascii="Times New Roman" w:eastAsia="Times New Roman" w:hAnsi="Times New Roman" w:cs="Times New Roman"/>
          <w:sz w:val="24"/>
          <w:szCs w:val="24"/>
        </w:rPr>
        <w:t>от 00.12.201</w:t>
      </w:r>
      <w:r w:rsidR="00A30F98" w:rsidRPr="00C6048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60487">
        <w:rPr>
          <w:rFonts w:ascii="Times New Roman" w:eastAsia="Times New Roman" w:hAnsi="Times New Roman" w:cs="Times New Roman"/>
          <w:sz w:val="24"/>
          <w:szCs w:val="24"/>
        </w:rPr>
        <w:t xml:space="preserve"> г. № 00-0-0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37AF" w:rsidRPr="00C60487" w:rsidRDefault="00F637AF" w:rsidP="00F637AF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F637AF" w:rsidRPr="00C60487" w:rsidRDefault="00F637AF" w:rsidP="00F637AF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главных администраторов доходов</w:t>
      </w:r>
    </w:p>
    <w:p w:rsidR="00F637AF" w:rsidRPr="00C60487" w:rsidRDefault="006641C6" w:rsidP="00F637AF">
      <w:pPr>
        <w:tabs>
          <w:tab w:val="left" w:pos="9921"/>
        </w:tabs>
        <w:spacing w:after="0" w:line="240" w:lineRule="auto"/>
        <w:ind w:left="-709"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F637AF" w:rsidRPr="00C604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EE7AFF" w:rsidRPr="00C604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местного </w:t>
      </w:r>
      <w:r w:rsidR="00F637AF" w:rsidRPr="00C60487"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бюджета</w:t>
      </w:r>
      <w:r w:rsidR="00EE7AFF" w:rsidRPr="00C6048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F637AF" w:rsidRPr="00C604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637AF" w:rsidRPr="00C60487" w:rsidRDefault="00F637AF" w:rsidP="00F637AF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1020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771"/>
        <w:gridCol w:w="28"/>
        <w:gridCol w:w="44"/>
        <w:gridCol w:w="3092"/>
        <w:gridCol w:w="5265"/>
      </w:tblGrid>
      <w:tr w:rsidR="00C60487" w:rsidRPr="00C60487" w:rsidTr="004C2AEE">
        <w:tc>
          <w:tcPr>
            <w:tcW w:w="4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474282">
            <w:pPr>
              <w:tabs>
                <w:tab w:val="left" w:pos="9921"/>
              </w:tabs>
              <w:spacing w:after="0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474282">
            <w:pPr>
              <w:tabs>
                <w:tab w:val="left" w:pos="9921"/>
              </w:tabs>
              <w:spacing w:after="0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главного администратора доходов местного бюджета</w:t>
            </w:r>
          </w:p>
          <w:p w:rsidR="00F637AF" w:rsidRPr="00C60487" w:rsidRDefault="00F637AF" w:rsidP="00474282">
            <w:pPr>
              <w:tabs>
                <w:tab w:val="left" w:pos="9921"/>
              </w:tabs>
              <w:spacing w:after="0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0487" w:rsidRPr="00C60487" w:rsidTr="004C2AEE"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EE7AFF" w:rsidP="00474282">
            <w:pPr>
              <w:tabs>
                <w:tab w:val="left" w:pos="9921"/>
              </w:tabs>
              <w:spacing w:after="0"/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F637AF" w:rsidRPr="00C60487">
              <w:rPr>
                <w:rFonts w:ascii="Times New Roman" w:hAnsi="Times New Roman" w:cs="Times New Roman"/>
                <w:bCs/>
                <w:sz w:val="24"/>
                <w:szCs w:val="24"/>
              </w:rPr>
              <w:t>лавного</w:t>
            </w:r>
          </w:p>
          <w:p w:rsidR="00F637AF" w:rsidRPr="00C60487" w:rsidRDefault="00F637AF" w:rsidP="00474282">
            <w:pPr>
              <w:tabs>
                <w:tab w:val="left" w:pos="9921"/>
              </w:tabs>
              <w:spacing w:after="0"/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6048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админист-ратора</w:t>
            </w:r>
            <w:proofErr w:type="spellEnd"/>
            <w:proofErr w:type="gramEnd"/>
          </w:p>
          <w:p w:rsidR="00F637AF" w:rsidRPr="00C60487" w:rsidRDefault="00F637AF" w:rsidP="00474282">
            <w:pPr>
              <w:tabs>
                <w:tab w:val="left" w:pos="9921"/>
              </w:tabs>
              <w:spacing w:after="0"/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bCs/>
                <w:sz w:val="24"/>
                <w:szCs w:val="24"/>
              </w:rPr>
              <w:t>доходов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EE7AFF" w:rsidP="00474282">
            <w:pPr>
              <w:tabs>
                <w:tab w:val="left" w:pos="9921"/>
              </w:tabs>
              <w:spacing w:after="0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F637AF" w:rsidRPr="00C60487">
              <w:rPr>
                <w:rFonts w:ascii="Times New Roman" w:hAnsi="Times New Roman" w:cs="Times New Roman"/>
                <w:bCs/>
                <w:sz w:val="24"/>
                <w:szCs w:val="24"/>
              </w:rPr>
              <w:t>оходов местного бюджета</w:t>
            </w:r>
          </w:p>
        </w:tc>
        <w:tc>
          <w:tcPr>
            <w:tcW w:w="5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F" w:rsidRPr="00C60487" w:rsidRDefault="00F637AF" w:rsidP="004742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0487" w:rsidRPr="00C60487" w:rsidTr="004C2AEE"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474282">
            <w:pPr>
              <w:tabs>
                <w:tab w:val="left" w:pos="9921"/>
              </w:tabs>
              <w:spacing w:after="0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474282">
            <w:pPr>
              <w:tabs>
                <w:tab w:val="left" w:pos="9921"/>
              </w:tabs>
              <w:spacing w:after="0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474282">
            <w:pPr>
              <w:tabs>
                <w:tab w:val="left" w:pos="9921"/>
              </w:tabs>
              <w:spacing w:after="0"/>
              <w:ind w:right="140"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60487" w:rsidRPr="00C60487" w:rsidTr="004C2AEE"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tabs>
                <w:tab w:val="left" w:pos="9921"/>
              </w:tabs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>
            <w:pPr>
              <w:tabs>
                <w:tab w:val="left" w:pos="9921"/>
              </w:tabs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4C2AEE">
            <w:pPr>
              <w:tabs>
                <w:tab w:val="left" w:pos="9921"/>
              </w:tabs>
              <w:ind w:right="1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C60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Ворошневского</w:t>
            </w:r>
            <w:proofErr w:type="spellEnd"/>
            <w:r w:rsidRPr="00C60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C60487" w:rsidRPr="00C60487" w:rsidTr="004C2AEE"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tabs>
                <w:tab w:val="left" w:pos="9921"/>
              </w:tabs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autoSpaceDE w:val="0"/>
              <w:autoSpaceDN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108 04020 01 0000 110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60487" w:rsidRPr="00C60487" w:rsidTr="004C2AEE">
        <w:trPr>
          <w:trHeight w:val="38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tabs>
                <w:tab w:val="left" w:pos="9921"/>
              </w:tabs>
              <w:spacing w:after="0"/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111 01050 10 0000 120</w:t>
            </w:r>
          </w:p>
          <w:p w:rsidR="00F637AF" w:rsidRPr="00C60487" w:rsidRDefault="00F637AF" w:rsidP="0030234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C60487" w:rsidRPr="00C60487" w:rsidTr="004C2AEE">
        <w:trPr>
          <w:trHeight w:val="38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tabs>
                <w:tab w:val="left" w:pos="9921"/>
              </w:tabs>
              <w:spacing w:after="0"/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111 02085 10 000 120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C60487" w:rsidRPr="00C60487" w:rsidTr="004C2AEE">
        <w:trPr>
          <w:trHeight w:val="38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111 03050 10 0000 120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Проценты, полученные от предоставления бюджетных кредитов внутри страны за счет средств бюджетов сельских поселений </w:t>
            </w:r>
          </w:p>
        </w:tc>
      </w:tr>
      <w:tr w:rsidR="00C60487" w:rsidRPr="00C60487" w:rsidTr="004C2AEE">
        <w:trPr>
          <w:trHeight w:val="1215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111 05025 10 0000 120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60487" w:rsidRPr="00C60487" w:rsidTr="004C2AEE">
        <w:trPr>
          <w:trHeight w:val="38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111 05027 10 0000 120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 </w:t>
            </w:r>
          </w:p>
        </w:tc>
      </w:tr>
      <w:tr w:rsidR="00C60487" w:rsidRPr="00C60487" w:rsidTr="004C2AEE">
        <w:trPr>
          <w:trHeight w:val="38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111 05035 10 0000 120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60487" w:rsidRPr="00C60487" w:rsidTr="004C2AEE">
        <w:trPr>
          <w:trHeight w:val="38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111 05075 10 0000 120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60487" w:rsidRPr="00C60487" w:rsidTr="004C2AEE">
        <w:trPr>
          <w:trHeight w:val="38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tabs>
                <w:tab w:val="left" w:pos="249"/>
                <w:tab w:val="center" w:pos="143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111 05093 10 0000 120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C60487" w:rsidRPr="00C60487" w:rsidTr="004C2AEE">
        <w:trPr>
          <w:trHeight w:val="38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tabs>
                <w:tab w:val="left" w:pos="249"/>
                <w:tab w:val="center" w:pos="143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1 11 05325 10 0000 120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C60487" w:rsidRPr="00C60487" w:rsidTr="004C2AEE">
        <w:trPr>
          <w:trHeight w:val="38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111 07015 10 0000 120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 </w:t>
            </w:r>
          </w:p>
        </w:tc>
      </w:tr>
      <w:tr w:rsidR="00C60487" w:rsidRPr="00C60487" w:rsidTr="004C2AEE">
        <w:trPr>
          <w:trHeight w:val="38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111 08050 10 0000 120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C60487" w:rsidRPr="00C60487" w:rsidTr="004C2AEE">
        <w:trPr>
          <w:trHeight w:val="38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111 09015 10 0000 120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 </w:t>
            </w:r>
          </w:p>
        </w:tc>
      </w:tr>
      <w:tr w:rsidR="00C60487" w:rsidRPr="00C60487" w:rsidTr="004C2AEE">
        <w:trPr>
          <w:trHeight w:val="1043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111 09025 10 0000 120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распоряжения правами на результаты научно-технической деятельности, находящимися в собственности сельских поселений </w:t>
            </w:r>
          </w:p>
        </w:tc>
      </w:tr>
      <w:tr w:rsidR="00C60487" w:rsidRPr="00C60487" w:rsidTr="004C2AEE">
        <w:trPr>
          <w:trHeight w:val="38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111 09035 10 0000 120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60487">
              <w:rPr>
                <w:b w:val="0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C60487">
              <w:rPr>
                <w:b w:val="0"/>
                <w:sz w:val="24"/>
                <w:szCs w:val="24"/>
              </w:rPr>
              <w:t>имущества</w:t>
            </w:r>
            <w:proofErr w:type="gramEnd"/>
            <w:r w:rsidRPr="00C60487">
              <w:rPr>
                <w:b w:val="0"/>
                <w:sz w:val="24"/>
                <w:szCs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C60487" w:rsidRPr="00C60487" w:rsidTr="004C2AEE">
        <w:trPr>
          <w:trHeight w:val="38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111 09045 10 0000 120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pStyle w:val="ConsPlusNormal"/>
              <w:spacing w:line="276" w:lineRule="auto"/>
              <w:ind w:firstLine="60"/>
              <w:jc w:val="both"/>
              <w:rPr>
                <w:b w:val="0"/>
                <w:sz w:val="24"/>
                <w:szCs w:val="24"/>
              </w:rPr>
            </w:pPr>
            <w:r w:rsidRPr="00C60487">
              <w:rPr>
                <w:b w:val="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60487" w:rsidRPr="00C60487" w:rsidTr="004C2AEE">
        <w:trPr>
          <w:trHeight w:val="38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C60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04052 10 0000 120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C60487" w:rsidRPr="00C60487" w:rsidTr="004C2AEE">
        <w:trPr>
          <w:trHeight w:val="38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112 05050 10 0000 120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пользование водными объектами, находящимися в собственности сельских поселений </w:t>
            </w:r>
          </w:p>
        </w:tc>
      </w:tr>
      <w:tr w:rsidR="00C60487" w:rsidRPr="00C60487" w:rsidTr="004C2AEE">
        <w:trPr>
          <w:trHeight w:val="38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113 01076 10 0000 130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C60487" w:rsidRPr="00C60487" w:rsidTr="004C2AEE">
        <w:trPr>
          <w:trHeight w:val="38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113 01540 10 0000 130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 </w:t>
            </w:r>
          </w:p>
        </w:tc>
      </w:tr>
      <w:tr w:rsidR="00C60487" w:rsidRPr="00C60487" w:rsidTr="004C2AEE">
        <w:trPr>
          <w:trHeight w:val="38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 113 01995 10 0000 130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60487" w:rsidRPr="00C60487" w:rsidTr="004C2AEE">
        <w:trPr>
          <w:trHeight w:val="38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113 02065 10 0000 130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</w:tr>
      <w:tr w:rsidR="00C60487" w:rsidRPr="00C60487" w:rsidTr="004C2AEE">
        <w:trPr>
          <w:trHeight w:val="38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113 02995 10 0000 130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</w:tr>
      <w:tr w:rsidR="00C60487" w:rsidRPr="00C60487" w:rsidTr="004C2AEE">
        <w:trPr>
          <w:trHeight w:val="38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114 01050 10 0000 410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квартир, находящихся в собственности сельских поселений </w:t>
            </w:r>
          </w:p>
        </w:tc>
      </w:tr>
      <w:tr w:rsidR="00C60487" w:rsidRPr="00C60487" w:rsidTr="004C2AEE">
        <w:trPr>
          <w:trHeight w:val="38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114 02052 10 0000 410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60487" w:rsidRPr="00C60487" w:rsidTr="004C2AEE">
        <w:trPr>
          <w:trHeight w:val="262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114 02053 10 0000 410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EE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60487" w:rsidRPr="00C60487" w:rsidTr="004C2AEE">
        <w:trPr>
          <w:trHeight w:val="133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114 02058 10 0000 410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C60487" w:rsidRPr="00C60487" w:rsidTr="004C2AEE">
        <w:trPr>
          <w:trHeight w:val="262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114 02052 10 0000 440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60487" w:rsidRPr="00C60487" w:rsidTr="004C2AEE">
        <w:trPr>
          <w:trHeight w:val="38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114 02053 10 0000 440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60487" w:rsidRPr="00C60487" w:rsidTr="00EF53C1">
        <w:trPr>
          <w:trHeight w:val="147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114 03050 10 0000 410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C60487" w:rsidRPr="00C60487" w:rsidTr="004C2AEE">
        <w:trPr>
          <w:trHeight w:val="156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114 03050 10 0000 440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C60487" w:rsidRPr="00C60487" w:rsidTr="004C2AEE">
        <w:trPr>
          <w:trHeight w:val="1071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114 04050 10 0000 420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C60487" w:rsidRPr="00C60487" w:rsidTr="004C2AEE">
        <w:trPr>
          <w:trHeight w:val="1601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114 06025 10 0000 430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60487" w:rsidRPr="00C60487" w:rsidTr="004C2AEE">
        <w:trPr>
          <w:trHeight w:val="38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EF53C1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637AF" w:rsidRPr="00C60487">
              <w:rPr>
                <w:rFonts w:ascii="Times New Roman" w:hAnsi="Times New Roman" w:cs="Times New Roman"/>
                <w:sz w:val="24"/>
                <w:szCs w:val="24"/>
              </w:rPr>
              <w:t>14 06045 10 0000 430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pStyle w:val="ConsPlusNormal"/>
              <w:spacing w:line="276" w:lineRule="auto"/>
              <w:ind w:firstLine="60"/>
              <w:jc w:val="both"/>
              <w:rPr>
                <w:b w:val="0"/>
                <w:sz w:val="24"/>
                <w:szCs w:val="24"/>
              </w:rPr>
            </w:pPr>
            <w:r w:rsidRPr="00C60487">
              <w:rPr>
                <w:b w:val="0"/>
                <w:sz w:val="24"/>
                <w:szCs w:val="24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C60487" w:rsidRPr="00C60487" w:rsidTr="004C2AEE">
        <w:trPr>
          <w:trHeight w:val="38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EF53C1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637AF" w:rsidRPr="00C60487">
              <w:rPr>
                <w:rFonts w:ascii="Times New Roman" w:hAnsi="Times New Roman" w:cs="Times New Roman"/>
                <w:sz w:val="24"/>
                <w:szCs w:val="24"/>
              </w:rPr>
              <w:t>14 06325 10 0000 430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pStyle w:val="ConsPlusNormal"/>
              <w:spacing w:line="276" w:lineRule="auto"/>
              <w:ind w:firstLine="60"/>
              <w:jc w:val="both"/>
              <w:rPr>
                <w:b w:val="0"/>
                <w:sz w:val="24"/>
                <w:szCs w:val="24"/>
              </w:rPr>
            </w:pPr>
            <w:r w:rsidRPr="00C60487">
              <w:rPr>
                <w:b w:val="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C60487" w:rsidRPr="00C60487" w:rsidTr="004C2AEE">
        <w:trPr>
          <w:trHeight w:val="84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115 02050 10 0000 140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C60487" w:rsidRPr="00C60487" w:rsidTr="004C2AEE">
        <w:trPr>
          <w:trHeight w:val="84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EF53C1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637AF" w:rsidRPr="00C60487">
              <w:rPr>
                <w:rFonts w:ascii="Times New Roman" w:hAnsi="Times New Roman" w:cs="Times New Roman"/>
                <w:sz w:val="24"/>
                <w:szCs w:val="24"/>
              </w:rPr>
              <w:t>16 18050 10 0000 140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C60487" w:rsidRPr="00C60487" w:rsidTr="004C2AEE">
        <w:trPr>
          <w:trHeight w:val="84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116 21050 10 0000 140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C60487" w:rsidRPr="00C60487" w:rsidTr="004C2AEE">
        <w:trPr>
          <w:trHeight w:val="2062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116 23051 10 0000 140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C60487" w:rsidRPr="00C60487" w:rsidTr="004C2AEE">
        <w:trPr>
          <w:trHeight w:val="144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116 23052 10 0000 140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C60487" w:rsidRPr="00C60487" w:rsidTr="004C2AEE">
        <w:trPr>
          <w:trHeight w:val="38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EF53C1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637AF" w:rsidRPr="00C60487">
              <w:rPr>
                <w:rFonts w:ascii="Times New Roman" w:hAnsi="Times New Roman" w:cs="Times New Roman"/>
                <w:sz w:val="24"/>
                <w:szCs w:val="24"/>
              </w:rPr>
              <w:t>16 32000 10 0000 140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pStyle w:val="ConsPlusNormal"/>
              <w:spacing w:line="276" w:lineRule="auto"/>
              <w:ind w:firstLine="60"/>
              <w:jc w:val="both"/>
              <w:rPr>
                <w:b w:val="0"/>
                <w:sz w:val="24"/>
                <w:szCs w:val="24"/>
              </w:rPr>
            </w:pPr>
            <w:r w:rsidRPr="00C60487">
              <w:rPr>
                <w:b w:val="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60487" w:rsidRPr="00C60487" w:rsidTr="004C2AEE">
        <w:trPr>
          <w:trHeight w:val="38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EF53C1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637AF" w:rsidRPr="00C60487">
              <w:rPr>
                <w:rFonts w:ascii="Times New Roman" w:hAnsi="Times New Roman" w:cs="Times New Roman"/>
                <w:sz w:val="24"/>
                <w:szCs w:val="24"/>
              </w:rPr>
              <w:t>16 33050 10 0000 140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pStyle w:val="ConsPlusNormal"/>
              <w:spacing w:line="276" w:lineRule="auto"/>
              <w:ind w:firstLine="60"/>
              <w:jc w:val="both"/>
              <w:rPr>
                <w:b w:val="0"/>
                <w:sz w:val="24"/>
                <w:szCs w:val="24"/>
              </w:rPr>
            </w:pPr>
            <w:r w:rsidRPr="00C60487">
              <w:rPr>
                <w:b w:val="0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</w:t>
            </w:r>
            <w:r w:rsidRPr="00C60487">
              <w:rPr>
                <w:b w:val="0"/>
                <w:sz w:val="24"/>
                <w:szCs w:val="24"/>
              </w:rPr>
              <w:lastRenderedPageBreak/>
              <w:t>поселений</w:t>
            </w:r>
          </w:p>
        </w:tc>
      </w:tr>
      <w:tr w:rsidR="00C60487" w:rsidRPr="00C60487" w:rsidTr="004C2AEE">
        <w:trPr>
          <w:trHeight w:val="207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116 37040 10 0000 140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C60487" w:rsidRPr="00C60487" w:rsidTr="004C2AEE">
        <w:trPr>
          <w:trHeight w:val="38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EF53C1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637AF" w:rsidRPr="00C60487">
              <w:rPr>
                <w:rFonts w:ascii="Times New Roman" w:hAnsi="Times New Roman" w:cs="Times New Roman"/>
                <w:sz w:val="24"/>
                <w:szCs w:val="24"/>
              </w:rPr>
              <w:t>16 46000 10 0000 140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C60487" w:rsidRPr="00C60487" w:rsidTr="004C2AEE">
        <w:trPr>
          <w:trHeight w:val="99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116 90050 10 0000 140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сельских поселений </w:t>
            </w:r>
          </w:p>
        </w:tc>
      </w:tr>
      <w:tr w:rsidR="00C60487" w:rsidRPr="00C60487" w:rsidTr="00570A44">
        <w:trPr>
          <w:trHeight w:val="71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117 01050 10 0000 180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60487">
              <w:rPr>
                <w:b w:val="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60487" w:rsidRPr="00C60487" w:rsidTr="00570A44">
        <w:trPr>
          <w:trHeight w:val="1981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117 02020 10 0000 180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C60487" w:rsidRPr="00C60487" w:rsidTr="00570A44">
        <w:trPr>
          <w:trHeight w:val="81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117 05050 10 0000 180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60487">
              <w:rPr>
                <w:b w:val="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C60487" w:rsidRPr="00C60487" w:rsidTr="00570A44">
        <w:trPr>
          <w:trHeight w:val="73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62" w:rsidRPr="00C60487" w:rsidRDefault="00FB4862" w:rsidP="00DA79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B4862" w:rsidRPr="00C60487" w:rsidRDefault="00FB4862" w:rsidP="00DA79B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62" w:rsidRPr="00C60487" w:rsidRDefault="00FB4862" w:rsidP="00DA79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 117 14030 10 0000 150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62" w:rsidRPr="00C60487" w:rsidRDefault="00FB4862" w:rsidP="00DA79B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C60487" w:rsidRPr="00C60487" w:rsidTr="00570A44">
        <w:trPr>
          <w:trHeight w:val="169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 118 05000 10 0000 180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C60487" w:rsidRPr="00C60487" w:rsidTr="004C2AEE">
        <w:trPr>
          <w:trHeight w:val="72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3C65C6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DFC"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7AF" w:rsidRPr="00C60487">
              <w:rPr>
                <w:rFonts w:ascii="Times New Roman" w:hAnsi="Times New Roman" w:cs="Times New Roman"/>
                <w:sz w:val="24"/>
                <w:szCs w:val="24"/>
              </w:rPr>
              <w:t>118 05200 10 0000 151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C60487" w:rsidRPr="00C60487" w:rsidTr="004C2AEE">
        <w:trPr>
          <w:trHeight w:val="72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001 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917DFC" w:rsidP="0030234D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</w:t>
            </w:r>
            <w:r w:rsidR="00F637AF" w:rsidRPr="00C6048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C6048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Безвозмездные поступления *</w:t>
            </w:r>
          </w:p>
        </w:tc>
      </w:tr>
      <w:tr w:rsidR="00C60487" w:rsidRPr="00C60487" w:rsidTr="004C2AEE">
        <w:trPr>
          <w:trHeight w:val="72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917DFC" w:rsidP="0030234D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</w:t>
            </w:r>
            <w:r w:rsidR="00F637AF" w:rsidRPr="00C6048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2 18 </w:t>
            </w:r>
            <w:r w:rsidR="00123E3F" w:rsidRPr="00C6048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60010</w:t>
            </w:r>
            <w:r w:rsidR="00F637AF" w:rsidRPr="00C6048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10 0000 15</w:t>
            </w:r>
            <w:r w:rsidR="00123E3F" w:rsidRPr="00C6048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Доходы бюджетов сельских поселений от возврата бюджетами бюджетной системы Российской Федерации остатков субсидий, </w:t>
            </w:r>
            <w:r w:rsidRPr="00C6048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субвенций и иных межбюджетных трансфертов, имеющих целевое назначение, прошлых лет **</w:t>
            </w:r>
          </w:p>
        </w:tc>
      </w:tr>
    </w:tbl>
    <w:p w:rsidR="00474282" w:rsidRPr="00C60487" w:rsidRDefault="00474282" w:rsidP="00302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180A" w:rsidRPr="00C60487" w:rsidRDefault="00CB180A" w:rsidP="00302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7AF" w:rsidRPr="00C60487" w:rsidRDefault="00F637AF" w:rsidP="00F637AF">
      <w:pPr>
        <w:jc w:val="both"/>
        <w:rPr>
          <w:rFonts w:ascii="Times New Roman" w:hAnsi="Times New Roman" w:cs="Times New Roman"/>
          <w:sz w:val="24"/>
          <w:szCs w:val="24"/>
        </w:rPr>
      </w:pPr>
      <w:r w:rsidRPr="00C60487">
        <w:rPr>
          <w:rFonts w:ascii="Times New Roman" w:hAnsi="Times New Roman" w:cs="Times New Roman"/>
          <w:sz w:val="24"/>
          <w:szCs w:val="24"/>
        </w:rPr>
        <w:t xml:space="preserve">* -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</w:t>
      </w:r>
      <w:r w:rsidRPr="00C60487">
        <w:rPr>
          <w:rFonts w:ascii="Times New Roman" w:hAnsi="Times New Roman" w:cs="Times New Roman"/>
          <w:snapToGrid w:val="0"/>
          <w:sz w:val="24"/>
          <w:szCs w:val="24"/>
        </w:rPr>
        <w:t>местного самоуправления</w:t>
      </w:r>
      <w:r w:rsidRPr="00C60487">
        <w:rPr>
          <w:rFonts w:ascii="Times New Roman" w:hAnsi="Times New Roman" w:cs="Times New Roman"/>
          <w:sz w:val="24"/>
          <w:szCs w:val="24"/>
        </w:rPr>
        <w:t>, а также созданные ими учреждения, являющиеся получателями указанных средств.</w:t>
      </w:r>
    </w:p>
    <w:p w:rsidR="00F637AF" w:rsidRPr="00C60487" w:rsidRDefault="00F637AF" w:rsidP="00F637A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487">
        <w:rPr>
          <w:rFonts w:ascii="Times New Roman" w:hAnsi="Times New Roman" w:cs="Times New Roman"/>
          <w:snapToGrid w:val="0"/>
          <w:sz w:val="24"/>
          <w:szCs w:val="24"/>
        </w:rPr>
        <w:t>** -</w:t>
      </w:r>
      <w:r w:rsidRPr="00C60487">
        <w:rPr>
          <w:rFonts w:ascii="Times New Roman" w:hAnsi="Times New Roman" w:cs="Times New Roman"/>
          <w:sz w:val="24"/>
          <w:szCs w:val="24"/>
        </w:rPr>
        <w:t xml:space="preserve"> Главными администраторами доходов, администраторами доходов по подгруппе доходов «</w:t>
      </w:r>
      <w:r w:rsidRPr="00C60487">
        <w:rPr>
          <w:rFonts w:ascii="Times New Roman" w:hAnsi="Times New Roman" w:cs="Times New Roman"/>
          <w:snapToGrid w:val="0"/>
          <w:sz w:val="24"/>
          <w:szCs w:val="24"/>
        </w:rPr>
        <w:t>2 18 60010 10 0000 151 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 из бюджетов муниципальных районов»</w:t>
      </w:r>
      <w:r w:rsidRPr="00C60487">
        <w:rPr>
          <w:rFonts w:ascii="Times New Roman" w:hAnsi="Times New Roman" w:cs="Times New Roman"/>
          <w:sz w:val="24"/>
          <w:szCs w:val="24"/>
        </w:rPr>
        <w:t xml:space="preserve"> являются уполномоченные органы </w:t>
      </w:r>
      <w:r w:rsidRPr="00C60487">
        <w:rPr>
          <w:rFonts w:ascii="Times New Roman" w:hAnsi="Times New Roman" w:cs="Times New Roman"/>
          <w:snapToGrid w:val="0"/>
          <w:sz w:val="24"/>
          <w:szCs w:val="24"/>
        </w:rPr>
        <w:t>местного самоуправления</w:t>
      </w:r>
      <w:r w:rsidRPr="00C60487">
        <w:rPr>
          <w:rFonts w:ascii="Times New Roman" w:hAnsi="Times New Roman" w:cs="Times New Roman"/>
          <w:sz w:val="24"/>
          <w:szCs w:val="24"/>
        </w:rPr>
        <w:t>, а также созданные ими учреждения, предоставившие соответствующие субсидии и субвенции.</w:t>
      </w:r>
      <w:proofErr w:type="gramEnd"/>
    </w:p>
    <w:p w:rsidR="006808D6" w:rsidRPr="00C60487" w:rsidRDefault="006808D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37AF" w:rsidRPr="00C60487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487">
        <w:rPr>
          <w:rFonts w:ascii="Times New Roman" w:hAnsi="Times New Roman" w:cs="Times New Roman"/>
          <w:sz w:val="24"/>
          <w:szCs w:val="24"/>
        </w:rPr>
        <w:lastRenderedPageBreak/>
        <w:t>Приложение №  4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C60487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C60487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565322" w:rsidRPr="00C6048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565322" w:rsidRPr="00C6048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565322" w:rsidRPr="00C6048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0487">
        <w:rPr>
          <w:rFonts w:ascii="Times New Roman" w:eastAsia="Times New Roman" w:hAnsi="Times New Roman" w:cs="Times New Roman"/>
          <w:sz w:val="24"/>
          <w:szCs w:val="24"/>
        </w:rPr>
        <w:t>от 00.12.201</w:t>
      </w:r>
      <w:r w:rsidR="00565322" w:rsidRPr="00C6048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60487">
        <w:rPr>
          <w:rFonts w:ascii="Times New Roman" w:eastAsia="Times New Roman" w:hAnsi="Times New Roman" w:cs="Times New Roman"/>
          <w:sz w:val="24"/>
          <w:szCs w:val="24"/>
        </w:rPr>
        <w:t xml:space="preserve"> г. № 00-0-0</w:t>
      </w:r>
    </w:p>
    <w:p w:rsidR="00F637AF" w:rsidRPr="00C60487" w:rsidRDefault="00F637AF" w:rsidP="00F637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637AF" w:rsidRPr="00C60487" w:rsidRDefault="00F637AF" w:rsidP="00F637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637AF" w:rsidRPr="00C60487" w:rsidRDefault="00F637AF" w:rsidP="00F637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641C6" w:rsidRPr="00C60487" w:rsidRDefault="006641C6" w:rsidP="00F637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1C6" w:rsidRPr="00C60487" w:rsidRDefault="006641C6" w:rsidP="00F637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7AF" w:rsidRPr="00C60487" w:rsidRDefault="00F637AF" w:rsidP="00F637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585BEB" w:rsidRPr="00C60487" w:rsidRDefault="00F637AF" w:rsidP="00F637A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главных администраторов источников финансирования дефицита</w:t>
      </w:r>
    </w:p>
    <w:p w:rsidR="00F637AF" w:rsidRPr="00C60487" w:rsidRDefault="00F637AF" w:rsidP="00F637A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BEB" w:rsidRPr="00C60487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C60487">
        <w:rPr>
          <w:rFonts w:ascii="Times New Roman" w:hAnsi="Times New Roman" w:cs="Times New Roman"/>
          <w:b/>
          <w:sz w:val="28"/>
          <w:szCs w:val="28"/>
        </w:rPr>
        <w:t>бюджета</w:t>
      </w:r>
      <w:r w:rsidR="00585BEB" w:rsidRPr="00C60487">
        <w:rPr>
          <w:rFonts w:ascii="Times New Roman" w:hAnsi="Times New Roman" w:cs="Times New Roman"/>
          <w:b/>
          <w:sz w:val="28"/>
          <w:szCs w:val="28"/>
        </w:rPr>
        <w:t>.</w:t>
      </w:r>
      <w:r w:rsidRPr="00C604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37AF" w:rsidRPr="00C60487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666"/>
        <w:gridCol w:w="5537"/>
      </w:tblGrid>
      <w:tr w:rsidR="00C60487" w:rsidRPr="00C60487" w:rsidTr="00F637AF">
        <w:trPr>
          <w:trHeight w:val="1395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474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F637AF" w:rsidRPr="00C60487" w:rsidRDefault="00F637AF" w:rsidP="0047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</w:p>
          <w:p w:rsidR="00F637AF" w:rsidRPr="00C60487" w:rsidRDefault="00F637AF" w:rsidP="0047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администрато-ра</w:t>
            </w:r>
            <w:proofErr w:type="spellEnd"/>
            <w:proofErr w:type="gramEnd"/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474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Код группы, подгруппы, </w:t>
            </w:r>
            <w:r w:rsidRPr="00C60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статьи и вида источников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47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C60487" w:rsidRPr="00C60487" w:rsidTr="00F637AF">
        <w:trPr>
          <w:trHeight w:val="255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47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47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47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0487" w:rsidRPr="00C60487" w:rsidTr="00F637AF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 </w:t>
            </w:r>
            <w:proofErr w:type="spellStart"/>
            <w:r w:rsidRPr="00C60487">
              <w:rPr>
                <w:rFonts w:ascii="Times New Roman" w:hAnsi="Times New Roman" w:cs="Times New Roman"/>
                <w:b/>
                <w:sz w:val="24"/>
                <w:szCs w:val="24"/>
              </w:rPr>
              <w:t>Ворошневского</w:t>
            </w:r>
            <w:proofErr w:type="spellEnd"/>
            <w:r w:rsidRPr="00C60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  <w:p w:rsidR="00F637AF" w:rsidRPr="00C60487" w:rsidRDefault="00F637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b/>
                <w:sz w:val="24"/>
                <w:szCs w:val="24"/>
              </w:rPr>
              <w:t>Курского района  Курской области</w:t>
            </w:r>
          </w:p>
        </w:tc>
      </w:tr>
      <w:tr w:rsidR="00C60487" w:rsidRPr="00C60487" w:rsidTr="00F637AF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 поселений</w:t>
            </w:r>
          </w:p>
        </w:tc>
      </w:tr>
      <w:tr w:rsidR="00C60487" w:rsidRPr="00C60487" w:rsidTr="00F637AF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Уменьшение  прочих остатков денежных средств  бюджетов сельских  поселений</w:t>
            </w:r>
          </w:p>
        </w:tc>
      </w:tr>
    </w:tbl>
    <w:p w:rsidR="00F637AF" w:rsidRPr="00C60487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37AF" w:rsidRPr="00C60487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487">
        <w:rPr>
          <w:rFonts w:ascii="Times New Roman" w:hAnsi="Times New Roman" w:cs="Times New Roman"/>
          <w:sz w:val="24"/>
          <w:szCs w:val="24"/>
        </w:rPr>
        <w:lastRenderedPageBreak/>
        <w:t>Приложение №  5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C60487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C60487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565322" w:rsidRPr="00C6048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565322" w:rsidRPr="00C6048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565322" w:rsidRPr="00C6048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0487">
        <w:rPr>
          <w:rFonts w:ascii="Times New Roman" w:eastAsia="Times New Roman" w:hAnsi="Times New Roman" w:cs="Times New Roman"/>
          <w:sz w:val="24"/>
          <w:szCs w:val="24"/>
        </w:rPr>
        <w:t>от 00.12.201</w:t>
      </w:r>
      <w:r w:rsidR="00565322" w:rsidRPr="00C6048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60487">
        <w:rPr>
          <w:rFonts w:ascii="Times New Roman" w:eastAsia="Times New Roman" w:hAnsi="Times New Roman" w:cs="Times New Roman"/>
          <w:sz w:val="24"/>
          <w:szCs w:val="24"/>
        </w:rPr>
        <w:t xml:space="preserve"> г. № 00-0-0</w:t>
      </w:r>
    </w:p>
    <w:p w:rsidR="00F637AF" w:rsidRPr="00C60487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637AF" w:rsidRPr="00C60487" w:rsidRDefault="00F637AF" w:rsidP="00F637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 xml:space="preserve">Прогнозируемое поступление доходов в </w:t>
      </w:r>
      <w:r w:rsidR="00585BEB" w:rsidRPr="00C60487">
        <w:rPr>
          <w:rFonts w:ascii="Times New Roman" w:hAnsi="Times New Roman" w:cs="Times New Roman"/>
          <w:b/>
          <w:sz w:val="28"/>
          <w:szCs w:val="28"/>
        </w:rPr>
        <w:t xml:space="preserve">местный </w:t>
      </w:r>
      <w:r w:rsidRPr="00C60487">
        <w:rPr>
          <w:rFonts w:ascii="Times New Roman" w:hAnsi="Times New Roman" w:cs="Times New Roman"/>
          <w:b/>
          <w:sz w:val="28"/>
          <w:szCs w:val="28"/>
        </w:rPr>
        <w:t>бюджет на 20</w:t>
      </w:r>
      <w:r w:rsidR="00565322" w:rsidRPr="00C60487">
        <w:rPr>
          <w:rFonts w:ascii="Times New Roman" w:hAnsi="Times New Roman" w:cs="Times New Roman"/>
          <w:b/>
          <w:sz w:val="28"/>
          <w:szCs w:val="28"/>
        </w:rPr>
        <w:t>20</w:t>
      </w:r>
      <w:r w:rsidRPr="00C6048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85BEB" w:rsidRPr="00C60487">
        <w:rPr>
          <w:rFonts w:ascii="Times New Roman" w:hAnsi="Times New Roman" w:cs="Times New Roman"/>
          <w:b/>
          <w:sz w:val="28"/>
          <w:szCs w:val="28"/>
        </w:rPr>
        <w:t>.</w:t>
      </w:r>
    </w:p>
    <w:p w:rsidR="00F637AF" w:rsidRPr="00C60487" w:rsidRDefault="00F637AF" w:rsidP="00F63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487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9572" w:type="dxa"/>
        <w:tblLayout w:type="fixed"/>
        <w:tblLook w:val="01E0" w:firstRow="1" w:lastRow="1" w:firstColumn="1" w:lastColumn="1" w:noHBand="0" w:noVBand="0"/>
      </w:tblPr>
      <w:tblGrid>
        <w:gridCol w:w="3085"/>
        <w:gridCol w:w="4537"/>
        <w:gridCol w:w="1950"/>
      </w:tblGrid>
      <w:tr w:rsidR="00C60487" w:rsidRPr="00C60487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474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F637AF" w:rsidRPr="00C60487" w:rsidRDefault="00F637AF" w:rsidP="00474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F637AF" w:rsidRPr="00C60487" w:rsidRDefault="00F637AF" w:rsidP="00474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474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474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637AF" w:rsidRPr="00C60487" w:rsidRDefault="00F637AF" w:rsidP="00474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65322" w:rsidRPr="00C604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637AF" w:rsidRPr="00C60487" w:rsidRDefault="00F637AF" w:rsidP="00474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87" w:rsidRPr="00C60487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1011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1011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1011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0487" w:rsidRPr="00C60487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1011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Доходы бюджета-всего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101132">
            <w:pPr>
              <w:spacing w:after="0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A85D0B" w:rsidP="00BC51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b/>
                <w:sz w:val="24"/>
                <w:szCs w:val="24"/>
              </w:rPr>
              <w:t>9839897,00</w:t>
            </w:r>
          </w:p>
        </w:tc>
      </w:tr>
      <w:tr w:rsidR="00C60487" w:rsidRPr="00C60487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A85D0B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6783119,00</w:t>
            </w:r>
          </w:p>
        </w:tc>
      </w:tr>
      <w:tr w:rsidR="00C60487" w:rsidRPr="00C60487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tabs>
                <w:tab w:val="right" w:pos="286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  <w:r w:rsidRPr="00C604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DA79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b/>
                <w:sz w:val="24"/>
                <w:szCs w:val="24"/>
              </w:rPr>
              <w:t>1496772,39</w:t>
            </w:r>
          </w:p>
        </w:tc>
      </w:tr>
      <w:tr w:rsidR="00C60487" w:rsidRPr="00C60487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b/>
                <w:sz w:val="24"/>
                <w:szCs w:val="24"/>
              </w:rPr>
              <w:t>1496772,39</w:t>
            </w:r>
          </w:p>
        </w:tc>
      </w:tr>
      <w:tr w:rsidR="00C60487" w:rsidRPr="00C60487" w:rsidTr="00570A44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1488902,07</w:t>
            </w:r>
          </w:p>
        </w:tc>
      </w:tr>
      <w:tr w:rsidR="00C60487" w:rsidRPr="00C60487" w:rsidTr="00570A44">
        <w:trPr>
          <w:trHeight w:val="8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1684,32</w:t>
            </w:r>
          </w:p>
        </w:tc>
      </w:tr>
      <w:tr w:rsidR="00C60487" w:rsidRPr="00C60487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DA7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DA79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8" w:history="1">
              <w:r w:rsidRPr="00C60487">
                <w:rPr>
                  <w:rFonts w:ascii="Times New Roman" w:hAnsi="Times New Roman" w:cs="Times New Roman"/>
                  <w:sz w:val="24"/>
                  <w:szCs w:val="24"/>
                </w:rPr>
                <w:t>статьей 228</w:t>
              </w:r>
            </w:hyperlink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  <w:p w:rsidR="00E35146" w:rsidRPr="00C60487" w:rsidRDefault="00E35146" w:rsidP="00DA7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6186,00</w:t>
            </w:r>
          </w:p>
        </w:tc>
      </w:tr>
      <w:tr w:rsidR="00C60487" w:rsidRPr="00C60487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b/>
                <w:sz w:val="24"/>
                <w:szCs w:val="24"/>
              </w:rPr>
              <w:t>105 00000 00 0000 000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A85D0B" w:rsidP="0030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b/>
                <w:sz w:val="24"/>
                <w:szCs w:val="24"/>
              </w:rPr>
              <w:t>24655,41</w:t>
            </w:r>
          </w:p>
        </w:tc>
      </w:tr>
      <w:tr w:rsidR="00C60487" w:rsidRPr="00C60487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105 03000 01 0000 110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A85D0B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24655,41</w:t>
            </w:r>
          </w:p>
        </w:tc>
      </w:tr>
      <w:tr w:rsidR="00C60487" w:rsidRPr="00C60487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A85D0B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24655,41</w:t>
            </w:r>
          </w:p>
        </w:tc>
      </w:tr>
      <w:tr w:rsidR="00C60487" w:rsidRPr="00C60487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b/>
                <w:sz w:val="24"/>
                <w:szCs w:val="24"/>
              </w:rPr>
              <w:t>106 00000 00 0000 000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b/>
                <w:sz w:val="24"/>
                <w:szCs w:val="24"/>
              </w:rPr>
              <w:t>5261691,20</w:t>
            </w:r>
          </w:p>
        </w:tc>
      </w:tr>
      <w:tr w:rsidR="00C60487" w:rsidRPr="00C60487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518996,13</w:t>
            </w:r>
          </w:p>
        </w:tc>
      </w:tr>
      <w:tr w:rsidR="00C60487" w:rsidRPr="00C60487" w:rsidTr="00570A44">
        <w:trPr>
          <w:trHeight w:val="17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106 01030 10 0000 110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518996,13</w:t>
            </w:r>
          </w:p>
          <w:p w:rsidR="00E35146" w:rsidRPr="00C60487" w:rsidRDefault="00E35146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87" w:rsidRPr="00C60487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106 06000 00 0000 110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A85D0B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4742695,07</w:t>
            </w:r>
          </w:p>
        </w:tc>
      </w:tr>
      <w:tr w:rsidR="00C60487" w:rsidRPr="00C60487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E3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106 06030 00 0000 110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A85D0B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4020535,22</w:t>
            </w:r>
          </w:p>
        </w:tc>
      </w:tr>
      <w:tr w:rsidR="00C60487" w:rsidRPr="00C60487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E3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106 06033 10 0000 110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A85D0B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4020535,22</w:t>
            </w:r>
          </w:p>
        </w:tc>
      </w:tr>
      <w:tr w:rsidR="00C60487" w:rsidRPr="00C60487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E3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106 06040 00 0000 110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A85D0B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722159,85</w:t>
            </w:r>
          </w:p>
        </w:tc>
      </w:tr>
      <w:tr w:rsidR="00C60487" w:rsidRPr="00C60487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E3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106 06043 10 0000 110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A85D0B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722159,85</w:t>
            </w:r>
          </w:p>
        </w:tc>
      </w:tr>
      <w:tr w:rsidR="00C60487" w:rsidRPr="00C60487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b/>
                <w:sz w:val="24"/>
                <w:szCs w:val="24"/>
              </w:rPr>
              <w:t>200 00000 00 0000 000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A85D0B" w:rsidP="00BC5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b/>
                <w:sz w:val="24"/>
                <w:szCs w:val="24"/>
              </w:rPr>
              <w:t>3056778,00</w:t>
            </w:r>
          </w:p>
        </w:tc>
      </w:tr>
      <w:tr w:rsidR="00C60487" w:rsidRPr="00C60487" w:rsidTr="00570A44">
        <w:trPr>
          <w:trHeight w:val="8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202 00000 00 0000 000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A85D0B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3056778,00</w:t>
            </w:r>
          </w:p>
        </w:tc>
      </w:tr>
      <w:tr w:rsidR="00C60487" w:rsidRPr="00C60487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202 10000 00 0000 150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Дотации бюджетам 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A85D0B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2854892,00</w:t>
            </w:r>
          </w:p>
        </w:tc>
      </w:tr>
      <w:tr w:rsidR="00C60487" w:rsidRPr="00C60487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202 15001 00 0000 150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A85D0B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2854892,00</w:t>
            </w:r>
          </w:p>
        </w:tc>
      </w:tr>
      <w:tr w:rsidR="00C60487" w:rsidRPr="00C60487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202 15001 10 0000 150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A85D0B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2854892,00</w:t>
            </w:r>
          </w:p>
        </w:tc>
      </w:tr>
      <w:tr w:rsidR="00C60487" w:rsidRPr="00C60487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202 30000 00 000</w:t>
            </w:r>
            <w:r w:rsidR="007E7917" w:rsidRPr="00C604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A85D0B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201886,00</w:t>
            </w:r>
          </w:p>
        </w:tc>
      </w:tr>
      <w:tr w:rsidR="00C60487" w:rsidRPr="00C60487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202 35118 00 0000 150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A85D0B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201886,00</w:t>
            </w:r>
          </w:p>
        </w:tc>
      </w:tr>
      <w:tr w:rsidR="00C60487" w:rsidRPr="00C60487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202 35118 10 0000 150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E35146" w:rsidP="0030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C60487" w:rsidRDefault="00A85D0B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201886,00</w:t>
            </w:r>
          </w:p>
        </w:tc>
      </w:tr>
    </w:tbl>
    <w:p w:rsidR="006D4247" w:rsidRPr="00C60487" w:rsidRDefault="006D4247" w:rsidP="003023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4247" w:rsidRPr="00C60487" w:rsidRDefault="006D4247" w:rsidP="003023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37AF" w:rsidRPr="00C60487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487">
        <w:rPr>
          <w:rFonts w:ascii="Times New Roman" w:hAnsi="Times New Roman" w:cs="Times New Roman"/>
          <w:sz w:val="24"/>
          <w:szCs w:val="24"/>
        </w:rPr>
        <w:lastRenderedPageBreak/>
        <w:t>Приложение №  6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C60487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C60487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3C681F" w:rsidRPr="00C6048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3C681F" w:rsidRPr="00C6048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3C681F" w:rsidRPr="00C6048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0487">
        <w:rPr>
          <w:rFonts w:ascii="Times New Roman" w:eastAsia="Times New Roman" w:hAnsi="Times New Roman" w:cs="Times New Roman"/>
          <w:sz w:val="24"/>
          <w:szCs w:val="24"/>
        </w:rPr>
        <w:t>от 00.12.201</w:t>
      </w:r>
      <w:r w:rsidR="003C681F" w:rsidRPr="00C6048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60487">
        <w:rPr>
          <w:rFonts w:ascii="Times New Roman" w:eastAsia="Times New Roman" w:hAnsi="Times New Roman" w:cs="Times New Roman"/>
          <w:sz w:val="24"/>
          <w:szCs w:val="24"/>
        </w:rPr>
        <w:t xml:space="preserve"> г.  № 00-0-0</w:t>
      </w:r>
    </w:p>
    <w:p w:rsidR="00F637AF" w:rsidRPr="00C60487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637AF" w:rsidRPr="00C60487" w:rsidRDefault="00F637AF" w:rsidP="008D3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Прогнозируемое поступление доходов</w:t>
      </w:r>
    </w:p>
    <w:p w:rsidR="00F637AF" w:rsidRPr="00C60487" w:rsidRDefault="00F637AF" w:rsidP="008D3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85BEB" w:rsidRPr="00C60487">
        <w:rPr>
          <w:rFonts w:ascii="Times New Roman" w:hAnsi="Times New Roman" w:cs="Times New Roman"/>
          <w:b/>
          <w:sz w:val="28"/>
          <w:szCs w:val="28"/>
        </w:rPr>
        <w:t xml:space="preserve">местный </w:t>
      </w:r>
      <w:r w:rsidRPr="00C60487">
        <w:rPr>
          <w:rFonts w:ascii="Times New Roman" w:hAnsi="Times New Roman" w:cs="Times New Roman"/>
          <w:b/>
          <w:sz w:val="28"/>
          <w:szCs w:val="28"/>
        </w:rPr>
        <w:t>бюджет на плановый период 202</w:t>
      </w:r>
      <w:r w:rsidR="003C681F" w:rsidRPr="00C60487">
        <w:rPr>
          <w:rFonts w:ascii="Times New Roman" w:hAnsi="Times New Roman" w:cs="Times New Roman"/>
          <w:b/>
          <w:sz w:val="28"/>
          <w:szCs w:val="28"/>
        </w:rPr>
        <w:t>1</w:t>
      </w:r>
      <w:r w:rsidRPr="00C60487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3C681F" w:rsidRPr="00C60487">
        <w:rPr>
          <w:rFonts w:ascii="Times New Roman" w:hAnsi="Times New Roman" w:cs="Times New Roman"/>
          <w:b/>
          <w:sz w:val="28"/>
          <w:szCs w:val="28"/>
        </w:rPr>
        <w:t>2</w:t>
      </w:r>
      <w:r w:rsidRPr="00C6048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585BEB" w:rsidRPr="00C60487">
        <w:rPr>
          <w:rFonts w:ascii="Times New Roman" w:hAnsi="Times New Roman" w:cs="Times New Roman"/>
          <w:b/>
          <w:sz w:val="28"/>
          <w:szCs w:val="28"/>
        </w:rPr>
        <w:t>.</w:t>
      </w:r>
    </w:p>
    <w:p w:rsidR="008D3AB8" w:rsidRPr="00C60487" w:rsidRDefault="008D3AB8" w:rsidP="008D3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7AF" w:rsidRPr="00C60487" w:rsidRDefault="00F637AF" w:rsidP="00F63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487">
        <w:rPr>
          <w:rFonts w:ascii="Times New Roman" w:hAnsi="Times New Roman" w:cs="Times New Roman"/>
          <w:sz w:val="18"/>
          <w:szCs w:val="18"/>
        </w:rPr>
        <w:t xml:space="preserve"> </w:t>
      </w:r>
      <w:r w:rsidRPr="00C60487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2376"/>
        <w:gridCol w:w="4678"/>
        <w:gridCol w:w="1276"/>
        <w:gridCol w:w="1270"/>
      </w:tblGrid>
      <w:tr w:rsidR="00C60487" w:rsidRPr="00C60487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917DFC">
            <w:pPr>
              <w:spacing w:after="0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C60487">
              <w:rPr>
                <w:rFonts w:ascii="Times New Roman" w:hAnsi="Times New Roman" w:cs="Times New Roman"/>
              </w:rPr>
              <w:t>бюджетной</w:t>
            </w:r>
            <w:proofErr w:type="gramEnd"/>
          </w:p>
          <w:p w:rsidR="00F637AF" w:rsidRPr="00C60487" w:rsidRDefault="00F637AF" w:rsidP="00917DFC">
            <w:pPr>
              <w:spacing w:after="0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классификации</w:t>
            </w:r>
          </w:p>
          <w:p w:rsidR="00F637AF" w:rsidRPr="00C60487" w:rsidRDefault="00F637AF" w:rsidP="00917DFC">
            <w:pPr>
              <w:spacing w:after="0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917DFC">
            <w:pPr>
              <w:spacing w:after="0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917DFC">
            <w:pPr>
              <w:spacing w:after="0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Сумма</w:t>
            </w:r>
          </w:p>
          <w:p w:rsidR="00F637AF" w:rsidRPr="00C60487" w:rsidRDefault="00F637AF" w:rsidP="00917DFC">
            <w:pPr>
              <w:spacing w:after="0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на</w:t>
            </w:r>
          </w:p>
          <w:p w:rsidR="00F637AF" w:rsidRPr="00C60487" w:rsidRDefault="00F637AF" w:rsidP="00917DFC">
            <w:pPr>
              <w:spacing w:after="0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 xml:space="preserve"> 202</w:t>
            </w:r>
            <w:r w:rsidR="00401605" w:rsidRPr="00C60487">
              <w:rPr>
                <w:rFonts w:ascii="Times New Roman" w:hAnsi="Times New Roman" w:cs="Times New Roman"/>
              </w:rPr>
              <w:t>1</w:t>
            </w:r>
            <w:r w:rsidRPr="00C60487">
              <w:rPr>
                <w:rFonts w:ascii="Times New Roman" w:hAnsi="Times New Roman" w:cs="Times New Roman"/>
              </w:rPr>
              <w:t xml:space="preserve"> г.</w:t>
            </w:r>
          </w:p>
          <w:p w:rsidR="00F637AF" w:rsidRPr="00C60487" w:rsidRDefault="00F637AF" w:rsidP="00917DF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917DFC">
            <w:pPr>
              <w:spacing w:after="0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Сумма</w:t>
            </w:r>
          </w:p>
          <w:p w:rsidR="00F637AF" w:rsidRPr="00C60487" w:rsidRDefault="00F637AF" w:rsidP="00917DFC">
            <w:pPr>
              <w:spacing w:after="0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на</w:t>
            </w:r>
          </w:p>
          <w:p w:rsidR="00F637AF" w:rsidRPr="00C60487" w:rsidRDefault="00F637AF" w:rsidP="00917DFC">
            <w:pPr>
              <w:spacing w:after="0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 xml:space="preserve"> 202</w:t>
            </w:r>
            <w:r w:rsidR="00401605" w:rsidRPr="00C60487">
              <w:rPr>
                <w:rFonts w:ascii="Times New Roman" w:hAnsi="Times New Roman" w:cs="Times New Roman"/>
              </w:rPr>
              <w:t>2</w:t>
            </w:r>
            <w:r w:rsidRPr="00C60487">
              <w:rPr>
                <w:rFonts w:ascii="Times New Roman" w:hAnsi="Times New Roman" w:cs="Times New Roman"/>
              </w:rPr>
              <w:t xml:space="preserve"> г.</w:t>
            </w:r>
          </w:p>
          <w:p w:rsidR="00F637AF" w:rsidRPr="00C60487" w:rsidRDefault="00F637AF" w:rsidP="00917DF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60487" w:rsidRPr="00C60487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</w:t>
            </w:r>
          </w:p>
        </w:tc>
      </w:tr>
      <w:tr w:rsidR="00C60487" w:rsidRPr="00C60487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Доходы бюджета всего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636220" w:rsidP="00235A77">
            <w:pPr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9323759,00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636220" w:rsidP="00235A77">
            <w:pPr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9385739,00</w:t>
            </w:r>
          </w:p>
        </w:tc>
      </w:tr>
      <w:tr w:rsidR="00C60487" w:rsidRPr="00C60487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1 00 00000 00 0000 000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D5780D" w:rsidP="00D5780D">
            <w:pPr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6837432,00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4F6F46" w:rsidP="00D5780D">
            <w:pPr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6894554,00</w:t>
            </w:r>
          </w:p>
        </w:tc>
      </w:tr>
      <w:tr w:rsidR="00C60487" w:rsidRPr="00C60487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9" w:rsidRPr="00C60487" w:rsidRDefault="00435779">
            <w:pPr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1 01 00000 00 0000 000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9" w:rsidRPr="00C60487" w:rsidRDefault="00435779">
            <w:pPr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9" w:rsidRPr="00C60487" w:rsidRDefault="00636220" w:rsidP="0062467C">
            <w:pPr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1550272,53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9" w:rsidRPr="00C60487" w:rsidRDefault="00636220" w:rsidP="0062467C">
            <w:pPr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1606476,91</w:t>
            </w:r>
          </w:p>
        </w:tc>
      </w:tr>
      <w:tr w:rsidR="00C60487" w:rsidRPr="00C60487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636220">
            <w:pPr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1550272,53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636220">
            <w:pPr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1606476,91</w:t>
            </w:r>
          </w:p>
        </w:tc>
      </w:tr>
      <w:tr w:rsidR="00C60487" w:rsidRPr="00C60487" w:rsidTr="00570A44">
        <w:trPr>
          <w:trHeight w:val="211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1A" w:rsidRPr="00C60487" w:rsidRDefault="0099391A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1A" w:rsidRPr="00C60487" w:rsidRDefault="0099391A" w:rsidP="00570A44">
            <w:pPr>
              <w:jc w:val="both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1A" w:rsidRPr="00C60487" w:rsidRDefault="00636220" w:rsidP="0062467C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1542346,63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1A" w:rsidRPr="00C60487" w:rsidRDefault="00636220" w:rsidP="0062467C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1598488,37</w:t>
            </w:r>
          </w:p>
        </w:tc>
      </w:tr>
      <w:tr w:rsidR="00C60487" w:rsidRPr="00C60487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636220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1739,90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636220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1802,54</w:t>
            </w:r>
          </w:p>
        </w:tc>
      </w:tr>
      <w:tr w:rsidR="00C60487" w:rsidRPr="00C60487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62" w:rsidRPr="00C60487" w:rsidRDefault="00FB4862" w:rsidP="00DA79B2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62" w:rsidRPr="00C60487" w:rsidRDefault="00FB4862" w:rsidP="00DA79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9" w:history="1">
              <w:r w:rsidRPr="00C60487">
                <w:rPr>
                  <w:rFonts w:ascii="Times New Roman" w:hAnsi="Times New Roman" w:cs="Times New Roman"/>
                </w:rPr>
                <w:t>статьей 228</w:t>
              </w:r>
            </w:hyperlink>
            <w:r w:rsidRPr="00C60487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  <w:p w:rsidR="00FB4862" w:rsidRPr="00C60487" w:rsidRDefault="00FB4862" w:rsidP="00DA79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62" w:rsidRPr="00C60487" w:rsidRDefault="00636220" w:rsidP="00DA79B2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6186,00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62" w:rsidRPr="00C60487" w:rsidRDefault="00636220" w:rsidP="00DA79B2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6186,00</w:t>
            </w:r>
          </w:p>
        </w:tc>
      </w:tr>
      <w:tr w:rsidR="00C60487" w:rsidRPr="00C60487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lastRenderedPageBreak/>
              <w:t>105 00000 00 0000 000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D5780D" w:rsidP="00D5780D">
            <w:pPr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25468,27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4F6F46" w:rsidP="00D5780D">
            <w:pPr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26385,89</w:t>
            </w:r>
          </w:p>
        </w:tc>
      </w:tr>
      <w:tr w:rsidR="00C60487" w:rsidRPr="00C60487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105 03000 01 0000 110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CC64FD" w:rsidP="00D5780D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2546</w:t>
            </w:r>
            <w:r w:rsidR="00D5780D" w:rsidRPr="00C60487">
              <w:rPr>
                <w:rFonts w:ascii="Times New Roman" w:hAnsi="Times New Roman" w:cs="Times New Roman"/>
              </w:rPr>
              <w:t>8</w:t>
            </w:r>
            <w:r w:rsidRPr="00C60487">
              <w:rPr>
                <w:rFonts w:ascii="Times New Roman" w:hAnsi="Times New Roman" w:cs="Times New Roman"/>
              </w:rPr>
              <w:t>,</w:t>
            </w:r>
            <w:r w:rsidR="00D5780D" w:rsidRPr="00C6048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4F6F46" w:rsidP="00D5780D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26385,89</w:t>
            </w:r>
          </w:p>
        </w:tc>
      </w:tr>
      <w:tr w:rsidR="00C60487" w:rsidRPr="00C60487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0D" w:rsidRPr="00C60487" w:rsidRDefault="00D5780D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105 03010 01 0000 110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0D" w:rsidRPr="00C60487" w:rsidRDefault="00D5780D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0D" w:rsidRPr="00C60487" w:rsidRDefault="00D5780D" w:rsidP="00D5780D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25468,27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0D" w:rsidRPr="00C60487" w:rsidRDefault="004F6F46" w:rsidP="00DA79B2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26385,89</w:t>
            </w:r>
          </w:p>
        </w:tc>
      </w:tr>
      <w:tr w:rsidR="00C60487" w:rsidRPr="00C60487" w:rsidTr="00F637AF">
        <w:trPr>
          <w:trHeight w:val="3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106 00000 00 0000 000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8513E5" w:rsidP="008513E5">
            <w:pPr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5261691,20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8513E5">
            <w:pPr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5261691,20</w:t>
            </w:r>
          </w:p>
        </w:tc>
      </w:tr>
      <w:tr w:rsidR="00C60487" w:rsidRPr="00C60487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106 01000 00 0000 110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8513E5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518996,13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8513E5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518996,13</w:t>
            </w:r>
          </w:p>
        </w:tc>
      </w:tr>
      <w:tr w:rsidR="00C60487" w:rsidRPr="00C60487" w:rsidTr="00570A44">
        <w:trPr>
          <w:trHeight w:val="12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 w:rsidP="00DA79B2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106 01030 10 0000 110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E5" w:rsidRPr="00C60487" w:rsidRDefault="008513E5" w:rsidP="00DA79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 w:rsidP="00DA79B2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518996,13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 w:rsidP="00DA79B2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518996,13</w:t>
            </w:r>
          </w:p>
        </w:tc>
      </w:tr>
      <w:tr w:rsidR="00C60487" w:rsidRPr="00C60487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>
            <w:pPr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106 06000 00 0000 110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>
            <w:pPr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>
            <w:pPr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4742695,07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 w:rsidP="00DA79B2">
            <w:pPr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4742695,07</w:t>
            </w:r>
          </w:p>
        </w:tc>
      </w:tr>
      <w:tr w:rsidR="00C60487" w:rsidRPr="00C60487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106 06030 00 0000 110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>
            <w:pPr>
              <w:jc w:val="both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4020535,22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4020535,22</w:t>
            </w:r>
          </w:p>
        </w:tc>
      </w:tr>
      <w:tr w:rsidR="00C60487" w:rsidRPr="00C60487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106 06033 10 0000 110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>
            <w:pPr>
              <w:jc w:val="both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 w:rsidP="0062467C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4020535,22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 w:rsidP="0062467C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4020535,22</w:t>
            </w:r>
          </w:p>
        </w:tc>
      </w:tr>
      <w:tr w:rsidR="00C60487" w:rsidRPr="00C60487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1 06 06040 00 0000 110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>
            <w:pPr>
              <w:jc w:val="both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722159,85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 w:rsidP="00DA79B2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722159,85</w:t>
            </w:r>
          </w:p>
        </w:tc>
      </w:tr>
      <w:tr w:rsidR="00C60487" w:rsidRPr="00C60487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>
            <w:pPr>
              <w:jc w:val="both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 w:rsidP="00DA79B2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722159,85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 w:rsidP="00DA79B2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722159,85</w:t>
            </w:r>
          </w:p>
        </w:tc>
      </w:tr>
      <w:tr w:rsidR="00C60487" w:rsidRPr="00C60487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>
            <w:pPr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200 00000 00 0000 000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CC64FD">
            <w:pPr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2486327,00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CC64FD">
            <w:pPr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2491185,00</w:t>
            </w:r>
          </w:p>
        </w:tc>
      </w:tr>
      <w:tr w:rsidR="00C60487" w:rsidRPr="00C60487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202 00000 00 0000 000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>
            <w:pPr>
              <w:jc w:val="both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2486327,00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CC64FD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2491185,00</w:t>
            </w:r>
          </w:p>
        </w:tc>
      </w:tr>
      <w:tr w:rsidR="00C60487" w:rsidRPr="00C60487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 w:rsidP="0099391A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202 01001 00 0000 150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>
            <w:pPr>
              <w:jc w:val="both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2283914,00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2283914,00</w:t>
            </w:r>
          </w:p>
        </w:tc>
      </w:tr>
      <w:tr w:rsidR="00C60487" w:rsidRPr="00C60487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 w:rsidP="0099391A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202 01001 10 0000 150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>
            <w:pPr>
              <w:jc w:val="both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2283914,00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2283914,00</w:t>
            </w:r>
          </w:p>
        </w:tc>
      </w:tr>
      <w:tr w:rsidR="00C60487" w:rsidRPr="00C60487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 w:rsidP="0099391A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202 03000 00 000</w:t>
            </w:r>
            <w:r w:rsidR="00FA1072" w:rsidRPr="00C60487">
              <w:rPr>
                <w:rFonts w:ascii="Times New Roman" w:hAnsi="Times New Roman" w:cs="Times New Roman"/>
              </w:rPr>
              <w:t>0</w:t>
            </w:r>
            <w:r w:rsidRPr="00C60487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>
            <w:pPr>
              <w:jc w:val="both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202413,00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207271,00</w:t>
            </w:r>
          </w:p>
        </w:tc>
      </w:tr>
      <w:tr w:rsidR="00C60487" w:rsidRPr="00C60487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 w:rsidP="0099391A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202 03015 00 0000 150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>
            <w:pPr>
              <w:jc w:val="both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 w:rsidP="00DA79B2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202413,00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 w:rsidP="00DA79B2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207271,00</w:t>
            </w:r>
          </w:p>
        </w:tc>
      </w:tr>
      <w:tr w:rsidR="00C60487" w:rsidRPr="00C60487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 w:rsidP="0099391A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202 03015 10 0000 150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>
            <w:pPr>
              <w:jc w:val="both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 w:rsidP="00DA79B2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202413,00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E5" w:rsidRPr="00C60487" w:rsidRDefault="008513E5" w:rsidP="00DA79B2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207271,00</w:t>
            </w:r>
          </w:p>
        </w:tc>
      </w:tr>
    </w:tbl>
    <w:p w:rsidR="00F637AF" w:rsidRPr="00C60487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41C6" w:rsidRPr="00C60487" w:rsidRDefault="006641C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37AF" w:rsidRPr="00C60487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487">
        <w:rPr>
          <w:rFonts w:ascii="Times New Roman" w:hAnsi="Times New Roman" w:cs="Times New Roman"/>
          <w:sz w:val="24"/>
          <w:szCs w:val="24"/>
        </w:rPr>
        <w:lastRenderedPageBreak/>
        <w:t>Приложение №  7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C60487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C60487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4F6F46" w:rsidRPr="00C6048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4F6F46" w:rsidRPr="00C6048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4F6F46" w:rsidRPr="00C6048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0487">
        <w:rPr>
          <w:rFonts w:ascii="Times New Roman" w:eastAsia="Times New Roman" w:hAnsi="Times New Roman" w:cs="Times New Roman"/>
          <w:sz w:val="24"/>
          <w:szCs w:val="24"/>
        </w:rPr>
        <w:t>от 00.12.201</w:t>
      </w:r>
      <w:r w:rsidR="004F6F46" w:rsidRPr="00C6048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60487">
        <w:rPr>
          <w:rFonts w:ascii="Times New Roman" w:eastAsia="Times New Roman" w:hAnsi="Times New Roman" w:cs="Times New Roman"/>
          <w:sz w:val="24"/>
          <w:szCs w:val="24"/>
        </w:rPr>
        <w:t xml:space="preserve"> г. № 00-0-0</w:t>
      </w:r>
    </w:p>
    <w:p w:rsidR="00F637AF" w:rsidRPr="00C60487" w:rsidRDefault="00F637AF" w:rsidP="00F637AF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F637AF" w:rsidRPr="00C60487" w:rsidRDefault="00F637AF" w:rsidP="00F637AF">
      <w:pPr>
        <w:pStyle w:val="ab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</w:t>
      </w:r>
      <w:proofErr w:type="gramStart"/>
      <w:r w:rsidRPr="00C60487">
        <w:rPr>
          <w:rFonts w:ascii="Times New Roman" w:hAnsi="Times New Roman"/>
          <w:b/>
          <w:sz w:val="28"/>
          <w:szCs w:val="28"/>
        </w:rPr>
        <w:t xml:space="preserve">видов расходов классификации расходов  </w:t>
      </w:r>
      <w:r w:rsidR="00585BEB" w:rsidRPr="00C60487">
        <w:rPr>
          <w:rFonts w:ascii="Times New Roman" w:hAnsi="Times New Roman"/>
          <w:b/>
          <w:sz w:val="28"/>
          <w:szCs w:val="28"/>
        </w:rPr>
        <w:t xml:space="preserve">местного </w:t>
      </w:r>
      <w:r w:rsidRPr="00C60487">
        <w:rPr>
          <w:rFonts w:ascii="Times New Roman" w:hAnsi="Times New Roman"/>
          <w:b/>
          <w:sz w:val="28"/>
          <w:szCs w:val="28"/>
        </w:rPr>
        <w:t>бюджета</w:t>
      </w:r>
      <w:proofErr w:type="gramEnd"/>
      <w:r w:rsidRPr="00C60487">
        <w:rPr>
          <w:rFonts w:ascii="Times New Roman" w:hAnsi="Times New Roman"/>
          <w:b/>
          <w:sz w:val="28"/>
          <w:szCs w:val="28"/>
        </w:rPr>
        <w:t xml:space="preserve">  на 20</w:t>
      </w:r>
      <w:r w:rsidR="004F6F46" w:rsidRPr="00C60487">
        <w:rPr>
          <w:rFonts w:ascii="Times New Roman" w:hAnsi="Times New Roman"/>
          <w:b/>
          <w:sz w:val="28"/>
          <w:szCs w:val="28"/>
        </w:rPr>
        <w:t>20</w:t>
      </w:r>
      <w:r w:rsidRPr="00C60487">
        <w:rPr>
          <w:rFonts w:ascii="Times New Roman" w:hAnsi="Times New Roman"/>
          <w:b/>
          <w:sz w:val="28"/>
          <w:szCs w:val="28"/>
        </w:rPr>
        <w:t xml:space="preserve"> год</w:t>
      </w:r>
      <w:r w:rsidR="00585BEB" w:rsidRPr="00C60487">
        <w:rPr>
          <w:rFonts w:ascii="Times New Roman" w:hAnsi="Times New Roman"/>
          <w:b/>
          <w:sz w:val="28"/>
          <w:szCs w:val="28"/>
        </w:rPr>
        <w:t>.</w:t>
      </w:r>
    </w:p>
    <w:p w:rsidR="00F637AF" w:rsidRPr="00C60487" w:rsidRDefault="00F637AF" w:rsidP="00F637AF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F637AF" w:rsidRPr="00C60487" w:rsidRDefault="00F637AF" w:rsidP="00F637AF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F637AF" w:rsidRPr="00C60487" w:rsidRDefault="00F637AF" w:rsidP="00F63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487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4"/>
        <w:gridCol w:w="788"/>
        <w:gridCol w:w="540"/>
        <w:gridCol w:w="1985"/>
        <w:gridCol w:w="709"/>
        <w:gridCol w:w="1984"/>
      </w:tblGrid>
      <w:tr w:rsidR="00C60487" w:rsidRPr="00C6048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F637AF" w:rsidRPr="00C60487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7AF" w:rsidRPr="00C60487" w:rsidRDefault="00F637AF" w:rsidP="00474282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637AF" w:rsidRPr="00C60487" w:rsidRDefault="00F637AF" w:rsidP="003601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360137"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60487" w:rsidRPr="00C6048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60487" w:rsidRPr="00C6048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710359" w:rsidP="002A3B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b/>
                <w:sz w:val="24"/>
                <w:szCs w:val="24"/>
              </w:rPr>
              <w:t>9839897,00</w:t>
            </w:r>
          </w:p>
        </w:tc>
      </w:tr>
      <w:tr w:rsidR="00C60487" w:rsidRPr="00C6048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DD268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51" w:rsidRPr="00C60487" w:rsidRDefault="00DC48CC" w:rsidP="002A3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7200204,00</w:t>
            </w:r>
          </w:p>
        </w:tc>
      </w:tr>
      <w:tr w:rsidR="00C60487" w:rsidRPr="00C6048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9F19F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C60487" w:rsidRPr="00C60487" w:rsidTr="00F637AF">
        <w:trPr>
          <w:trHeight w:val="80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9F19F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C60487" w:rsidRPr="00C6048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9F19F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C60487" w:rsidRPr="00C6048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9F19F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C60487" w:rsidRPr="00C60487" w:rsidTr="00F637AF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9F19F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C60487" w:rsidRPr="00C60487" w:rsidTr="00F637AF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71035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39012,53</w:t>
            </w:r>
          </w:p>
        </w:tc>
      </w:tr>
      <w:tr w:rsidR="00C60487" w:rsidRPr="00C60487" w:rsidTr="00F637AF">
        <w:trPr>
          <w:trHeight w:val="70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71035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39012,53</w:t>
            </w:r>
          </w:p>
        </w:tc>
      </w:tr>
      <w:tr w:rsidR="00C60487" w:rsidRPr="00C60487" w:rsidTr="00F637AF">
        <w:trPr>
          <w:trHeight w:val="71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71035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39012,53</w:t>
            </w:r>
          </w:p>
        </w:tc>
      </w:tr>
      <w:tr w:rsidR="00C60487" w:rsidRPr="00C60487" w:rsidTr="00F637AF">
        <w:trPr>
          <w:trHeight w:val="71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71035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39012,53</w:t>
            </w:r>
          </w:p>
        </w:tc>
      </w:tr>
      <w:tr w:rsidR="00C60487" w:rsidRPr="00C60487" w:rsidTr="00F637AF">
        <w:trPr>
          <w:trHeight w:val="51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9F4" w:rsidRPr="00C60487" w:rsidRDefault="0071035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39012,53</w:t>
            </w:r>
          </w:p>
        </w:tc>
      </w:tr>
      <w:tr w:rsidR="00C60487" w:rsidRPr="00C60487" w:rsidTr="00F637AF">
        <w:trPr>
          <w:trHeight w:val="41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C976DD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1821531,27</w:t>
            </w:r>
          </w:p>
        </w:tc>
      </w:tr>
      <w:tr w:rsidR="00C60487" w:rsidRPr="00C60487" w:rsidTr="00F637AF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71035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1768220,00</w:t>
            </w:r>
          </w:p>
        </w:tc>
      </w:tr>
      <w:tr w:rsidR="00C60487" w:rsidRPr="00C6048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71035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1768220,00</w:t>
            </w:r>
          </w:p>
        </w:tc>
      </w:tr>
      <w:tr w:rsidR="00C60487" w:rsidRPr="00C60487" w:rsidTr="00F637AF">
        <w:trPr>
          <w:trHeight w:val="76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71035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1768220,00</w:t>
            </w:r>
          </w:p>
        </w:tc>
      </w:tr>
      <w:tr w:rsidR="00C60487" w:rsidRPr="00C60487" w:rsidTr="00F637AF">
        <w:trPr>
          <w:trHeight w:val="160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71035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1768220,00</w:t>
            </w:r>
          </w:p>
        </w:tc>
      </w:tr>
      <w:tr w:rsidR="00C60487" w:rsidRPr="00C60487" w:rsidTr="00F637AF">
        <w:trPr>
          <w:trHeight w:val="63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9F4" w:rsidRPr="00C60487" w:rsidRDefault="0071035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33311,27</w:t>
            </w:r>
          </w:p>
        </w:tc>
      </w:tr>
      <w:tr w:rsidR="00C60487" w:rsidRPr="00C60487" w:rsidTr="00F637AF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71035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33311,27</w:t>
            </w:r>
          </w:p>
        </w:tc>
      </w:tr>
      <w:tr w:rsidR="00C60487" w:rsidRPr="00C60487" w:rsidTr="00F637AF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71035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33311,27</w:t>
            </w:r>
          </w:p>
        </w:tc>
      </w:tr>
      <w:tr w:rsidR="00C60487" w:rsidRPr="00C60487" w:rsidTr="00F637AF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71035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33311,27</w:t>
            </w:r>
          </w:p>
        </w:tc>
      </w:tr>
      <w:tr w:rsidR="00C60487" w:rsidRPr="00C60487" w:rsidTr="00F637AF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71035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637AF"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C60487" w:rsidRPr="00C60487" w:rsidTr="00F637AF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09 1 00  00000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71035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637AF"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C60487" w:rsidRPr="00C60487" w:rsidTr="00F637AF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09 1 01  00000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71035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637AF"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C60487" w:rsidRPr="00C60487" w:rsidTr="00F637AF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71035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637AF"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C60487" w:rsidRPr="00C60487" w:rsidTr="00F637AF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71035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637AF"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C60487" w:rsidRPr="00C6048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C976DD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245997,00</w:t>
            </w:r>
          </w:p>
        </w:tc>
      </w:tr>
      <w:tr w:rsidR="00C60487" w:rsidRPr="00C6048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C976DD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245997,00</w:t>
            </w:r>
          </w:p>
        </w:tc>
      </w:tr>
      <w:tr w:rsidR="00C60487" w:rsidRPr="00C6048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78 1 00 0000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C976DD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245997,00</w:t>
            </w:r>
          </w:p>
        </w:tc>
      </w:tr>
      <w:tr w:rsidR="00C60487" w:rsidRPr="00C6048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C976DD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245997,00</w:t>
            </w:r>
          </w:p>
        </w:tc>
      </w:tr>
      <w:tr w:rsidR="00C60487" w:rsidRPr="00C60487" w:rsidTr="00F637AF">
        <w:trPr>
          <w:trHeight w:val="5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78 1 00 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C976DD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245997,00</w:t>
            </w:r>
          </w:p>
        </w:tc>
      </w:tr>
      <w:tr w:rsidR="00C60487" w:rsidRPr="00C60487" w:rsidTr="00F637AF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Другие  общегосударственные</w:t>
            </w:r>
          </w:p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DC48CC" w:rsidP="000203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4390583,20</w:t>
            </w:r>
          </w:p>
        </w:tc>
      </w:tr>
      <w:tr w:rsidR="00C60487" w:rsidRPr="00C60487" w:rsidTr="00F637AF">
        <w:trPr>
          <w:trHeight w:val="11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DA79B2" w:rsidP="000203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104000,00</w:t>
            </w:r>
          </w:p>
        </w:tc>
      </w:tr>
      <w:tr w:rsidR="00C60487" w:rsidRPr="00C60487" w:rsidTr="00F637AF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DA79B2" w:rsidP="000203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104000,00</w:t>
            </w:r>
          </w:p>
        </w:tc>
      </w:tr>
      <w:tr w:rsidR="00C60487" w:rsidRPr="00C60487" w:rsidTr="00F637AF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DA79B2" w:rsidP="000203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104000,00</w:t>
            </w:r>
          </w:p>
        </w:tc>
      </w:tr>
      <w:tr w:rsidR="00C60487" w:rsidRPr="00C60487" w:rsidTr="00F637AF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AD4AA2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50000,00</w:t>
            </w:r>
          </w:p>
        </w:tc>
      </w:tr>
      <w:tr w:rsidR="00C60487" w:rsidRPr="00C60487" w:rsidTr="00F637AF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331133" w:rsidP="00DA7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DA79B2"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000,00</w:t>
            </w:r>
          </w:p>
        </w:tc>
      </w:tr>
      <w:tr w:rsidR="00C60487" w:rsidRPr="00C60487" w:rsidTr="00F637AF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DA79B2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22000,00</w:t>
            </w:r>
          </w:p>
        </w:tc>
      </w:tr>
      <w:tr w:rsidR="00C60487" w:rsidRPr="00C6048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C60487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C60487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C60487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C60487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C60487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C60487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C60487" w:rsidRPr="00C60487" w:rsidTr="00F637AF">
        <w:trPr>
          <w:trHeight w:val="63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C60487" w:rsidRDefault="0002034F" w:rsidP="0030234D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C60487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C60487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C60487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C60487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C60487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C60487" w:rsidRPr="00C6048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C60487" w:rsidRDefault="0002034F" w:rsidP="0030234D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604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C60487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C60487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C60487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C60487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C60487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C60487" w:rsidRPr="00C60487" w:rsidTr="00F637AF">
        <w:trPr>
          <w:trHeight w:val="112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C60487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C60487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C60487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C60487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C60487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C60487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C60487" w:rsidRPr="00C60487" w:rsidTr="00F637AF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C60487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C60487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C60487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C60487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C60487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3716583,20</w:t>
            </w:r>
          </w:p>
        </w:tc>
      </w:tr>
      <w:tr w:rsidR="00C60487" w:rsidRPr="00C60487" w:rsidTr="00F637AF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C60487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C60487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C60487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C60487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C60487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3716583,20</w:t>
            </w:r>
          </w:p>
        </w:tc>
      </w:tr>
      <w:tr w:rsidR="00C60487" w:rsidRPr="00C60487" w:rsidTr="00F637AF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3716583,20</w:t>
            </w:r>
          </w:p>
        </w:tc>
      </w:tr>
      <w:tr w:rsidR="00C60487" w:rsidRPr="00C60487" w:rsidTr="00F637AF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2762974,00</w:t>
            </w:r>
          </w:p>
        </w:tc>
      </w:tr>
      <w:tr w:rsidR="00C60487" w:rsidRPr="00C60487" w:rsidTr="00F637AF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928819,20</w:t>
            </w:r>
          </w:p>
        </w:tc>
      </w:tr>
      <w:tr w:rsidR="00C60487" w:rsidRPr="00C60487" w:rsidTr="00F637AF">
        <w:trPr>
          <w:trHeight w:val="45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24790,00</w:t>
            </w:r>
          </w:p>
        </w:tc>
      </w:tr>
      <w:tr w:rsidR="00C60487" w:rsidRPr="00C60487" w:rsidTr="00F637AF">
        <w:trPr>
          <w:trHeight w:val="5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2A09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150000,00</w:t>
            </w:r>
          </w:p>
        </w:tc>
      </w:tr>
      <w:tr w:rsidR="00C60487" w:rsidRPr="00C60487" w:rsidTr="00F637AF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2A09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150000,00</w:t>
            </w:r>
          </w:p>
        </w:tc>
      </w:tr>
      <w:tr w:rsidR="00C60487" w:rsidRPr="00C60487" w:rsidTr="00F637AF">
        <w:trPr>
          <w:trHeight w:val="81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C60487" w:rsidRPr="00C60487" w:rsidTr="00F637AF">
        <w:trPr>
          <w:trHeight w:val="71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</w:tr>
      <w:tr w:rsidR="00C60487" w:rsidRPr="00C60487" w:rsidTr="00F637AF">
        <w:trPr>
          <w:trHeight w:val="5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</w:tr>
      <w:tr w:rsidR="00C60487" w:rsidRPr="00C60487" w:rsidTr="00F637AF">
        <w:trPr>
          <w:trHeight w:val="5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60487">
              <w:rPr>
                <w:rFonts w:eastAsia="Calibri"/>
                <w:b w:val="0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C60487" w:rsidRPr="00C60487" w:rsidTr="00F637AF">
        <w:trPr>
          <w:trHeight w:val="4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C60487" w:rsidRPr="00C60487" w:rsidTr="00F637AF">
        <w:trPr>
          <w:trHeight w:val="4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C60487" w:rsidRPr="00C60487" w:rsidTr="00F637AF">
        <w:trPr>
          <w:trHeight w:val="184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 « Сохранение и развитие архивного дела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2A09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2A09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</w:t>
            </w:r>
            <w:proofErr w:type="gram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2A09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2A09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124" w:rsidRPr="00C60487" w:rsidRDefault="006D2124" w:rsidP="002A09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C60487" w:rsidRPr="00C60487" w:rsidTr="00F637AF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201886,00</w:t>
            </w:r>
          </w:p>
        </w:tc>
      </w:tr>
      <w:tr w:rsidR="00C60487" w:rsidRPr="00C6048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201886,00</w:t>
            </w:r>
          </w:p>
        </w:tc>
      </w:tr>
      <w:tr w:rsidR="00C60487" w:rsidRPr="00C6048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201886,00</w:t>
            </w:r>
          </w:p>
        </w:tc>
      </w:tr>
      <w:tr w:rsidR="00C60487" w:rsidRPr="00C6048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Непрограммные расходы 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201886,00</w:t>
            </w:r>
          </w:p>
        </w:tc>
      </w:tr>
      <w:tr w:rsidR="00C60487" w:rsidRPr="00C6048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201886,00</w:t>
            </w:r>
          </w:p>
        </w:tc>
      </w:tr>
      <w:tr w:rsidR="00C60487" w:rsidRPr="00C60487" w:rsidTr="00F637AF">
        <w:trPr>
          <w:trHeight w:val="62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201886,00</w:t>
            </w:r>
          </w:p>
        </w:tc>
      </w:tr>
      <w:tr w:rsidR="00C60487" w:rsidRPr="00C60487" w:rsidTr="00F637AF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585B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C60487" w:rsidRPr="00C60487" w:rsidTr="00F637AF">
        <w:trPr>
          <w:trHeight w:val="11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C60487" w:rsidRPr="00C60487" w:rsidTr="00F637AF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C60487" w:rsidRPr="00C60487" w:rsidTr="00F637AF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C60487" w:rsidRPr="00C60487" w:rsidTr="00F637AF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B53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“Реализация полномочий органов местного самоуправления по решению вопросов 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C60487" w:rsidRPr="00C60487" w:rsidTr="00F637AF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C60487" w:rsidRPr="00C60487" w:rsidTr="00F637AF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C60487" w:rsidRPr="00C60487" w:rsidTr="00F637AF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C60487" w:rsidRPr="00C60487" w:rsidTr="00F637AF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C60487" w:rsidRPr="00C60487" w:rsidTr="00F637AF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C60487" w:rsidRPr="00C60487" w:rsidTr="00F637AF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C60487" w:rsidRPr="00C60487" w:rsidTr="00F637AF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C60487" w:rsidRPr="00C60487" w:rsidTr="00F637AF">
        <w:trPr>
          <w:trHeight w:val="110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C60487" w:rsidRPr="00C60487" w:rsidTr="00F637AF">
        <w:trPr>
          <w:trHeight w:val="63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C60487" w:rsidRPr="00C60487" w:rsidTr="00F637AF">
        <w:trPr>
          <w:trHeight w:val="8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C60487" w:rsidRPr="00C60487" w:rsidTr="00F12338">
        <w:trPr>
          <w:trHeight w:val="178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15 0 00 0000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C60487" w:rsidRPr="00C60487" w:rsidTr="00F637AF">
        <w:trPr>
          <w:trHeight w:val="235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C60487" w:rsidRPr="00C60487" w:rsidTr="00F637AF">
        <w:trPr>
          <w:trHeight w:val="111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“Формирование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5C3F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C60487" w:rsidRPr="00C60487" w:rsidTr="00F637AF">
        <w:trPr>
          <w:trHeight w:val="8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C60487" w:rsidRPr="00C6048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C60487" w:rsidRPr="00C60487" w:rsidTr="00F637AF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585B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2033807,00</w:t>
            </w:r>
          </w:p>
        </w:tc>
      </w:tr>
      <w:tr w:rsidR="00C60487" w:rsidRPr="00C60487" w:rsidTr="00F637AF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C60487" w:rsidRDefault="006D2124" w:rsidP="00A83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C60487" w:rsidRDefault="006D2124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C60487" w:rsidRDefault="006D2124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C60487" w:rsidRDefault="006D2124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C60487" w:rsidRDefault="006D2124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C60487" w:rsidRDefault="006D2124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C60487" w:rsidRPr="00C60487" w:rsidTr="00F637AF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C60487" w:rsidRDefault="006D2124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C60487" w:rsidRDefault="006D2124" w:rsidP="00A833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C60487" w:rsidRDefault="006D2124" w:rsidP="00A833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C60487" w:rsidRDefault="006D2124" w:rsidP="00A833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C60487" w:rsidRDefault="006D2124" w:rsidP="00A833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C60487" w:rsidRDefault="006D2124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C60487" w:rsidRPr="00C60487" w:rsidTr="00F637AF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C60487" w:rsidRDefault="006D2124" w:rsidP="00A833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C60487" w:rsidRDefault="006D2124" w:rsidP="00A833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C60487" w:rsidRDefault="006D2124" w:rsidP="00A833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C60487" w:rsidRDefault="006D2124" w:rsidP="00A833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C60487" w:rsidRDefault="006D2124" w:rsidP="00A833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C60487" w:rsidRDefault="006D2124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C60487" w:rsidRPr="00C60487" w:rsidTr="00F637AF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C60487" w:rsidRDefault="006D2124" w:rsidP="00A833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C60487" w:rsidRDefault="006D2124" w:rsidP="00A833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C60487" w:rsidRDefault="006D2124" w:rsidP="00A833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C60487" w:rsidRDefault="006D2124" w:rsidP="00A833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C60487" w:rsidRDefault="006D2124" w:rsidP="00A833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C60487" w:rsidRDefault="006D2124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C60487" w:rsidRPr="00C60487" w:rsidTr="00F637AF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C60487" w:rsidRDefault="006D2124" w:rsidP="00A833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C60487" w:rsidRDefault="006D2124" w:rsidP="00A833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C60487" w:rsidRDefault="006D2124" w:rsidP="00A833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C60487" w:rsidRDefault="006D2124" w:rsidP="00A833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C60487" w:rsidRDefault="006D2124" w:rsidP="00A833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C60487" w:rsidRDefault="006D2124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C60487" w:rsidRPr="00C60487" w:rsidTr="00F637AF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4" w:rsidRPr="00C60487" w:rsidRDefault="006D2124" w:rsidP="003023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3D4A1A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1963807,00</w:t>
            </w:r>
          </w:p>
        </w:tc>
      </w:tr>
      <w:tr w:rsidR="00C60487" w:rsidRPr="00C60487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C60487" w:rsidRPr="00C60487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«Энергосбережение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C60487" w:rsidRPr="00C60487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C60487" w:rsidRPr="00C60487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C60487" w:rsidRPr="00C60487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C60487" w:rsidRPr="00C60487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3D4A1A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1734699,00</w:t>
            </w:r>
          </w:p>
        </w:tc>
      </w:tr>
      <w:tr w:rsidR="00C60487" w:rsidRPr="00C60487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3D4A1A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1734699,00</w:t>
            </w:r>
          </w:p>
        </w:tc>
      </w:tr>
      <w:tr w:rsidR="00C60487" w:rsidRPr="00C60487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1035000,00</w:t>
            </w:r>
          </w:p>
        </w:tc>
      </w:tr>
      <w:tr w:rsidR="00C60487" w:rsidRPr="00C60487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1035000,00</w:t>
            </w:r>
          </w:p>
        </w:tc>
      </w:tr>
      <w:tr w:rsidR="00C60487" w:rsidRPr="00C60487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1035000,00</w:t>
            </w:r>
          </w:p>
        </w:tc>
      </w:tr>
      <w:tr w:rsidR="00C60487" w:rsidRPr="00C60487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649699,00</w:t>
            </w:r>
          </w:p>
        </w:tc>
      </w:tr>
      <w:tr w:rsidR="00C60487" w:rsidRPr="00C60487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649699,00</w:t>
            </w:r>
          </w:p>
        </w:tc>
      </w:tr>
      <w:tr w:rsidR="00C60487" w:rsidRPr="00C60487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649699,00</w:t>
            </w:r>
          </w:p>
        </w:tc>
      </w:tr>
      <w:tr w:rsidR="00C60487" w:rsidRPr="00C60487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C60487" w:rsidRPr="00C60487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C60487" w:rsidRPr="00C60487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C60487" w:rsidRPr="00C60487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194108,00</w:t>
            </w:r>
          </w:p>
        </w:tc>
      </w:tr>
      <w:tr w:rsidR="00C60487" w:rsidRPr="00C60487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194108,00</w:t>
            </w:r>
          </w:p>
        </w:tc>
      </w:tr>
      <w:tr w:rsidR="00C60487" w:rsidRPr="00C60487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194108,00</w:t>
            </w:r>
          </w:p>
        </w:tc>
      </w:tr>
      <w:tr w:rsidR="00C60487" w:rsidRPr="00C60487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и 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24" w:rsidRPr="00C60487" w:rsidRDefault="006D2124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194108,00</w:t>
            </w:r>
          </w:p>
        </w:tc>
      </w:tr>
      <w:tr w:rsidR="00C60487" w:rsidRPr="00C6048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115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137000,00</w:t>
            </w:r>
          </w:p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0487" w:rsidRPr="00C6048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115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7E7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137000,00</w:t>
            </w:r>
          </w:p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0487" w:rsidRPr="00C6048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115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7E7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137000,00</w:t>
            </w:r>
          </w:p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0487" w:rsidRPr="00C6048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9D1E61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7E7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137000,00</w:t>
            </w:r>
          </w:p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0487" w:rsidRPr="00C6048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</w:t>
            </w: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культурно-досугового дела»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7E7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137000,00</w:t>
            </w:r>
          </w:p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0487" w:rsidRPr="00C6048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7E7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137000,00</w:t>
            </w:r>
          </w:p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0487" w:rsidRPr="00C6048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C60487" w:rsidRPr="00C6048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C60487" w:rsidRPr="00C60487" w:rsidTr="00F637AF">
        <w:trPr>
          <w:trHeight w:val="149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3023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60487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C6048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C60487" w:rsidRPr="00C60487" w:rsidTr="00F637AF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30234D">
            <w:pPr>
              <w:pStyle w:val="formattext"/>
              <w:spacing w:after="0" w:afterAutospacing="0" w:line="276" w:lineRule="auto"/>
              <w:jc w:val="both"/>
              <w:rPr>
                <w:rFonts w:eastAsia="Calibri"/>
              </w:rPr>
            </w:pPr>
            <w:r w:rsidRPr="00C60487">
              <w:t>Подпрограмма   «Развитие мер социальной поддержки отдельных категорий граждан» муниципальной программы   «Социальная поддержка граждан» в  муниципальном образовании «</w:t>
            </w:r>
            <w:proofErr w:type="spellStart"/>
            <w:r w:rsidRPr="00C60487">
              <w:t>Ворошневский</w:t>
            </w:r>
            <w:proofErr w:type="spellEnd"/>
            <w:r w:rsidRPr="00C60487"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C60487" w:rsidRPr="00C60487" w:rsidTr="00F637AF">
        <w:trPr>
          <w:trHeight w:val="78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30234D">
            <w:pPr>
              <w:pStyle w:val="formattext"/>
              <w:spacing w:after="0" w:afterAutospacing="0" w:line="276" w:lineRule="auto"/>
              <w:jc w:val="both"/>
            </w:pPr>
            <w:r w:rsidRPr="00C60487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C60487" w:rsidRPr="00C6048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C60487" w:rsidRPr="00C60487" w:rsidTr="00F637AF">
        <w:trPr>
          <w:trHeight w:val="8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C60487" w:rsidRPr="00C6048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ФМЗИЧЕСКАЯ КУЛЬТУРА И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30000,00</w:t>
            </w:r>
          </w:p>
        </w:tc>
      </w:tr>
      <w:tr w:rsidR="00C60487" w:rsidRPr="00C6048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30000,00</w:t>
            </w:r>
          </w:p>
        </w:tc>
      </w:tr>
      <w:tr w:rsidR="00C60487" w:rsidRPr="00C6048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B53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Муниципальная программа «Повышение эффективности, работы с молодежью, организация отдыха и оздоровления детей, молодежи, 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развитие физической культуры и спорта»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30000,00</w:t>
            </w:r>
          </w:p>
        </w:tc>
      </w:tr>
      <w:tr w:rsidR="00C60487" w:rsidRPr="00C6048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Подпрограмма  «Реализация муниципальной политики в сфере физической культуры и спорта» 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30000,00</w:t>
            </w:r>
          </w:p>
        </w:tc>
      </w:tr>
      <w:tr w:rsidR="00C60487" w:rsidRPr="00C6048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30000,00</w:t>
            </w:r>
          </w:p>
        </w:tc>
      </w:tr>
      <w:tr w:rsidR="00C60487" w:rsidRPr="00C60487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30000,00</w:t>
            </w:r>
          </w:p>
        </w:tc>
      </w:tr>
      <w:tr w:rsidR="00C60487" w:rsidRPr="00C60487" w:rsidTr="00F12338">
        <w:trPr>
          <w:trHeight w:val="86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30000,00</w:t>
            </w:r>
          </w:p>
        </w:tc>
      </w:tr>
    </w:tbl>
    <w:p w:rsidR="00F637AF" w:rsidRPr="00C60487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A5B76" w:rsidRPr="00C60487" w:rsidRDefault="00CA5B76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37AF" w:rsidRPr="00C60487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487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C60487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C60487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DC48CC" w:rsidRPr="00C6048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DC48CC" w:rsidRPr="00C6048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DC48CC" w:rsidRPr="00C6048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0487">
        <w:rPr>
          <w:rFonts w:ascii="Times New Roman" w:eastAsia="Times New Roman" w:hAnsi="Times New Roman" w:cs="Times New Roman"/>
          <w:sz w:val="24"/>
          <w:szCs w:val="24"/>
        </w:rPr>
        <w:t>от 00.12.201</w:t>
      </w:r>
      <w:r w:rsidR="00DC48CC" w:rsidRPr="00C6048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60487">
        <w:rPr>
          <w:rFonts w:ascii="Times New Roman" w:eastAsia="Times New Roman" w:hAnsi="Times New Roman" w:cs="Times New Roman"/>
          <w:sz w:val="24"/>
          <w:szCs w:val="24"/>
        </w:rPr>
        <w:t xml:space="preserve"> г. № 00-0-0</w:t>
      </w:r>
    </w:p>
    <w:p w:rsidR="00F637AF" w:rsidRPr="00C60487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637AF" w:rsidRPr="00C60487" w:rsidRDefault="00F637AF" w:rsidP="00F637AF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C60487">
        <w:rPr>
          <w:rFonts w:ascii="Times New Roman" w:hAnsi="Times New Roman"/>
          <w:b/>
          <w:sz w:val="28"/>
          <w:szCs w:val="28"/>
        </w:rPr>
        <w:t>Распределение бюджетных ассигнований</w:t>
      </w:r>
    </w:p>
    <w:p w:rsidR="00F637AF" w:rsidRPr="00C60487" w:rsidRDefault="00F637AF" w:rsidP="00F637AF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C60487">
        <w:rPr>
          <w:rFonts w:ascii="Times New Roman" w:hAnsi="Times New Roman"/>
          <w:b/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C60487">
        <w:rPr>
          <w:rFonts w:ascii="Times New Roman" w:hAnsi="Times New Roman"/>
          <w:b/>
          <w:sz w:val="28"/>
          <w:szCs w:val="28"/>
        </w:rPr>
        <w:t xml:space="preserve">видов расходов классификации расходов </w:t>
      </w:r>
      <w:r w:rsidR="00585BEB" w:rsidRPr="00C60487">
        <w:rPr>
          <w:rFonts w:ascii="Times New Roman" w:hAnsi="Times New Roman"/>
          <w:b/>
          <w:sz w:val="28"/>
          <w:szCs w:val="28"/>
        </w:rPr>
        <w:t>местного</w:t>
      </w:r>
      <w:r w:rsidRPr="00C60487">
        <w:rPr>
          <w:rFonts w:ascii="Times New Roman" w:hAnsi="Times New Roman"/>
          <w:b/>
          <w:sz w:val="28"/>
          <w:szCs w:val="28"/>
        </w:rPr>
        <w:t xml:space="preserve"> бюджета</w:t>
      </w:r>
      <w:proofErr w:type="gramEnd"/>
      <w:r w:rsidRPr="00C60487">
        <w:rPr>
          <w:rFonts w:ascii="Times New Roman" w:hAnsi="Times New Roman"/>
          <w:b/>
          <w:sz w:val="28"/>
          <w:szCs w:val="28"/>
        </w:rPr>
        <w:t xml:space="preserve"> на плановый период 202</w:t>
      </w:r>
      <w:r w:rsidR="00DC48CC" w:rsidRPr="00C60487">
        <w:rPr>
          <w:rFonts w:ascii="Times New Roman" w:hAnsi="Times New Roman"/>
          <w:b/>
          <w:sz w:val="28"/>
          <w:szCs w:val="28"/>
        </w:rPr>
        <w:t>1 и 2022</w:t>
      </w:r>
      <w:r w:rsidRPr="00C60487">
        <w:rPr>
          <w:rFonts w:ascii="Times New Roman" w:hAnsi="Times New Roman"/>
          <w:b/>
          <w:sz w:val="28"/>
          <w:szCs w:val="28"/>
        </w:rPr>
        <w:t xml:space="preserve"> годов</w:t>
      </w:r>
      <w:r w:rsidR="00585BEB" w:rsidRPr="00C60487">
        <w:rPr>
          <w:rFonts w:ascii="Times New Roman" w:hAnsi="Times New Roman"/>
          <w:b/>
          <w:sz w:val="28"/>
          <w:szCs w:val="28"/>
        </w:rPr>
        <w:t>.</w:t>
      </w:r>
    </w:p>
    <w:p w:rsidR="00F637AF" w:rsidRPr="00C60487" w:rsidRDefault="00F637AF" w:rsidP="00F637AF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F637AF" w:rsidRPr="00C60487" w:rsidRDefault="00F637AF" w:rsidP="00CA5B76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60487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709"/>
        <w:gridCol w:w="709"/>
        <w:gridCol w:w="1701"/>
        <w:gridCol w:w="708"/>
        <w:gridCol w:w="1395"/>
        <w:gridCol w:w="23"/>
        <w:gridCol w:w="7"/>
        <w:gridCol w:w="15"/>
        <w:gridCol w:w="1537"/>
      </w:tblGrid>
      <w:tr w:rsidR="00C60487" w:rsidRPr="00C60487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F637AF" w:rsidRPr="00C60487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637AF" w:rsidRPr="00C60487" w:rsidRDefault="00F637AF" w:rsidP="00474282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60487">
              <w:rPr>
                <w:rFonts w:ascii="Times New Roman" w:eastAsia="Calibri" w:hAnsi="Times New Roman" w:cs="Times New Roman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ВР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Сумма </w:t>
            </w:r>
            <w:proofErr w:type="gramStart"/>
            <w:r w:rsidRPr="00C60487">
              <w:rPr>
                <w:rFonts w:ascii="Times New Roman" w:eastAsia="Calibri" w:hAnsi="Times New Roman" w:cs="Times New Roman"/>
              </w:rPr>
              <w:t>на</w:t>
            </w:r>
            <w:proofErr w:type="gramEnd"/>
          </w:p>
          <w:p w:rsidR="00F637AF" w:rsidRPr="00C60487" w:rsidRDefault="00F637AF" w:rsidP="00DC48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202</w:t>
            </w:r>
            <w:r w:rsidR="00DC48CC" w:rsidRPr="00C60487">
              <w:rPr>
                <w:rFonts w:ascii="Times New Roman" w:eastAsia="Calibri" w:hAnsi="Times New Roman" w:cs="Times New Roman"/>
              </w:rPr>
              <w:t>1</w:t>
            </w:r>
            <w:r w:rsidRPr="00C60487">
              <w:rPr>
                <w:rFonts w:ascii="Times New Roman" w:eastAsia="Calibri" w:hAnsi="Times New Roman" w:cs="Times New Roman"/>
              </w:rPr>
              <w:t xml:space="preserve">  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Сумма  </w:t>
            </w:r>
            <w:proofErr w:type="gramStart"/>
            <w:r w:rsidRPr="00C60487">
              <w:rPr>
                <w:rFonts w:ascii="Times New Roman" w:eastAsia="Calibri" w:hAnsi="Times New Roman" w:cs="Times New Roman"/>
              </w:rPr>
              <w:t>на</w:t>
            </w:r>
            <w:proofErr w:type="gramEnd"/>
          </w:p>
          <w:p w:rsidR="00F637AF" w:rsidRPr="00C60487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202</w:t>
            </w:r>
            <w:r w:rsidR="00DC48CC" w:rsidRPr="00C60487">
              <w:rPr>
                <w:rFonts w:ascii="Times New Roman" w:eastAsia="Calibri" w:hAnsi="Times New Roman" w:cs="Times New Roman"/>
              </w:rPr>
              <w:t>2</w:t>
            </w:r>
            <w:r w:rsidRPr="00C60487">
              <w:rPr>
                <w:rFonts w:ascii="Times New Roman" w:eastAsia="Calibri" w:hAnsi="Times New Roman" w:cs="Times New Roman"/>
              </w:rPr>
              <w:t xml:space="preserve">  год</w:t>
            </w:r>
          </w:p>
          <w:p w:rsidR="00F637AF" w:rsidRPr="00C60487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60487" w:rsidRPr="00C60487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</w:tr>
      <w:tr w:rsidR="00C60487" w:rsidRPr="00C60487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b/>
              </w:rPr>
              <w:t xml:space="preserve">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DC48C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9323759,00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DC48C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9385739,00</w:t>
            </w:r>
          </w:p>
        </w:tc>
      </w:tr>
      <w:tr w:rsidR="00C60487" w:rsidRPr="00C60487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1B" w:rsidRPr="00C60487" w:rsidRDefault="005B441B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1B" w:rsidRPr="00C60487" w:rsidRDefault="005B441B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1B" w:rsidRPr="00C60487" w:rsidRDefault="005B441B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1B" w:rsidRPr="00C60487" w:rsidRDefault="005B441B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1B" w:rsidRPr="00C60487" w:rsidRDefault="005B441B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1B" w:rsidRPr="00C60487" w:rsidRDefault="003601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228034,00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1B" w:rsidRPr="00C60487" w:rsidRDefault="003601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458923,00</w:t>
            </w:r>
          </w:p>
        </w:tc>
      </w:tr>
      <w:tr w:rsidR="00C60487" w:rsidRPr="00C60487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585B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4F32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6631943,00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4F32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6492603,00</w:t>
            </w:r>
          </w:p>
        </w:tc>
      </w:tr>
      <w:tr w:rsidR="00C60487" w:rsidRPr="00C60487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F646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703080,00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F646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703080,00</w:t>
            </w:r>
          </w:p>
        </w:tc>
      </w:tr>
      <w:tr w:rsidR="00C60487" w:rsidRPr="00C60487" w:rsidTr="00F637AF">
        <w:trPr>
          <w:trHeight w:val="80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66" w:rsidRPr="00C60487" w:rsidRDefault="00FF6466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66" w:rsidRPr="00C60487" w:rsidRDefault="00FF646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66" w:rsidRPr="00C60487" w:rsidRDefault="00FF646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66" w:rsidRPr="00C60487" w:rsidRDefault="00FF646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66" w:rsidRPr="00C60487" w:rsidRDefault="00FF646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66" w:rsidRPr="00C60487" w:rsidRDefault="00FF6466" w:rsidP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703080,00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66" w:rsidRPr="00C60487" w:rsidRDefault="00FF6466" w:rsidP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703080,00</w:t>
            </w:r>
          </w:p>
        </w:tc>
      </w:tr>
      <w:tr w:rsidR="00C60487" w:rsidRPr="00C60487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66" w:rsidRPr="00C60487" w:rsidRDefault="00FF6466" w:rsidP="008D3AB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C60487">
              <w:rPr>
                <w:rFonts w:ascii="Times New Roman" w:hAnsi="Times New Roman" w:cs="Times New Roman"/>
                <w:snapToGrid w:val="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66" w:rsidRPr="00C60487" w:rsidRDefault="00FF646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66" w:rsidRPr="00C60487" w:rsidRDefault="00FF646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66" w:rsidRPr="00C60487" w:rsidRDefault="00FF646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66" w:rsidRPr="00C60487" w:rsidRDefault="00FF646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66" w:rsidRPr="00C60487" w:rsidRDefault="00FF6466" w:rsidP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703080,00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66" w:rsidRPr="00C60487" w:rsidRDefault="00FF6466" w:rsidP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703080,00</w:t>
            </w:r>
          </w:p>
        </w:tc>
      </w:tr>
      <w:tr w:rsidR="00C60487" w:rsidRPr="00C60487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66" w:rsidRPr="00C60487" w:rsidRDefault="00FF646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66" w:rsidRPr="00C60487" w:rsidRDefault="00FF646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66" w:rsidRPr="00C60487" w:rsidRDefault="00FF646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66" w:rsidRPr="00C60487" w:rsidRDefault="00FF646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66" w:rsidRPr="00C60487" w:rsidRDefault="00FF646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66" w:rsidRPr="00C60487" w:rsidRDefault="00FF6466" w:rsidP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703080,00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66" w:rsidRPr="00C60487" w:rsidRDefault="00FF6466" w:rsidP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703080,00</w:t>
            </w:r>
          </w:p>
        </w:tc>
      </w:tr>
      <w:tr w:rsidR="00C60487" w:rsidRPr="00C60487" w:rsidTr="00F637AF">
        <w:trPr>
          <w:trHeight w:val="69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5" w:rsidRPr="00C60487" w:rsidRDefault="00515EA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60487" w:rsidRDefault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60487" w:rsidRDefault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60487" w:rsidRDefault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60487" w:rsidRDefault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60487" w:rsidRDefault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703080,00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60487" w:rsidRDefault="00515EA5" w:rsidP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703080,00</w:t>
            </w:r>
          </w:p>
        </w:tc>
      </w:tr>
      <w:tr w:rsidR="00C60487" w:rsidRPr="00C60487" w:rsidTr="00F637AF">
        <w:trPr>
          <w:trHeight w:val="69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DC48C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DC48C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C60487" w:rsidRPr="00C60487" w:rsidTr="00F637AF">
        <w:trPr>
          <w:trHeight w:val="70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DC48C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DC48C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C60487" w:rsidRPr="00C60487" w:rsidTr="00F637AF">
        <w:trPr>
          <w:trHeight w:val="71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DC48C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DC48C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C60487" w:rsidRPr="00C60487" w:rsidTr="00F637AF">
        <w:trPr>
          <w:trHeight w:val="71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DC48C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DC48C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C60487" w:rsidRPr="00C60487" w:rsidTr="00F637AF">
        <w:trPr>
          <w:trHeight w:val="51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DC48C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DC48C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C60487" w:rsidRPr="00C60487" w:rsidTr="00F637AF">
        <w:trPr>
          <w:trHeight w:val="84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D766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1788220,00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D766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1788220,00</w:t>
            </w:r>
          </w:p>
        </w:tc>
      </w:tr>
      <w:tr w:rsidR="00C60487" w:rsidRPr="00C60487" w:rsidTr="00F637AF">
        <w:trPr>
          <w:trHeight w:val="67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5" w:rsidRPr="00C60487" w:rsidRDefault="00515EA5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Times New Roman" w:hAnsi="Times New Roman" w:cs="Times New Roman"/>
                <w:snapToGrid w:val="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60487" w:rsidRDefault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60487" w:rsidRDefault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60487" w:rsidRDefault="00515EA5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73 0 00 00000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60487" w:rsidRDefault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60487" w:rsidRDefault="009E4ABC" w:rsidP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1768220,00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60487" w:rsidRDefault="009E4ABC" w:rsidP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1768220,00</w:t>
            </w:r>
          </w:p>
        </w:tc>
      </w:tr>
      <w:tr w:rsidR="00C60487" w:rsidRPr="00C60487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BC" w:rsidRPr="00C60487" w:rsidRDefault="009E4A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hAnsi="Times New Roman" w:cs="Times New Roman"/>
                <w:snapToGrid w:val="0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73 1 00 0 0000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A8335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1768220,00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A8335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1768220,00</w:t>
            </w:r>
          </w:p>
        </w:tc>
      </w:tr>
      <w:tr w:rsidR="00C60487" w:rsidRPr="00C60487" w:rsidTr="00F637AF">
        <w:trPr>
          <w:trHeight w:val="76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A8335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1768220,00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A8335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1768220,00</w:t>
            </w:r>
          </w:p>
        </w:tc>
      </w:tr>
      <w:tr w:rsidR="00C60487" w:rsidRPr="00C60487" w:rsidTr="00F637AF">
        <w:trPr>
          <w:trHeight w:val="200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A8335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1768220,00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A8335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1768220,00</w:t>
            </w:r>
          </w:p>
        </w:tc>
      </w:tr>
      <w:tr w:rsidR="00C60487" w:rsidRPr="00C60487" w:rsidTr="00F637AF">
        <w:trPr>
          <w:trHeight w:val="63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C60487" w:rsidRPr="00C60487" w:rsidTr="00F637AF">
        <w:trPr>
          <w:trHeight w:val="35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5" w:rsidRPr="00C60487" w:rsidRDefault="00515EA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60487" w:rsidRDefault="00515EA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60487" w:rsidRDefault="00515EA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60487" w:rsidRDefault="00515EA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60487" w:rsidRDefault="00515EA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C60487" w:rsidRPr="00C60487" w:rsidTr="00F637AF">
        <w:trPr>
          <w:trHeight w:val="35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5" w:rsidRPr="00C60487" w:rsidRDefault="00515EA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60487" w:rsidRDefault="00515EA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60487" w:rsidRDefault="00515EA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60487" w:rsidRDefault="00515EA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77 2 00 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П</w:t>
            </w:r>
            <w:r w:rsidRPr="00C60487">
              <w:rPr>
                <w:rFonts w:ascii="Times New Roman" w:eastAsia="Calibri" w:hAnsi="Times New Roman" w:cs="Times New Roman"/>
              </w:rPr>
              <w:t>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60487" w:rsidRDefault="00515EA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C60487" w:rsidRPr="00C60487" w:rsidTr="00F637AF">
        <w:trPr>
          <w:trHeight w:val="35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5" w:rsidRPr="00C60487" w:rsidRDefault="00515EA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60487" w:rsidRDefault="00515EA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60487" w:rsidRDefault="00515EA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60487" w:rsidRDefault="00515EA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60487" w:rsidRDefault="00515EA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C60487" w:rsidRPr="00C60487" w:rsidTr="00F637AF">
        <w:trPr>
          <w:trHeight w:val="35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</w:t>
            </w:r>
            <w:r w:rsidR="00F637AF" w:rsidRPr="00C60487">
              <w:rPr>
                <w:rFonts w:ascii="Times New Roman" w:eastAsia="Calibri" w:hAnsi="Times New Roman" w:cs="Times New Roman"/>
              </w:rPr>
              <w:t>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</w:t>
            </w:r>
            <w:r w:rsidR="00F637AF" w:rsidRPr="00C60487">
              <w:rPr>
                <w:rFonts w:ascii="Times New Roman" w:eastAsia="Calibri" w:hAnsi="Times New Roman" w:cs="Times New Roman"/>
              </w:rPr>
              <w:t>000,00</w:t>
            </w:r>
          </w:p>
        </w:tc>
      </w:tr>
      <w:tr w:rsidR="00C60487" w:rsidRPr="00C60487" w:rsidTr="00F637AF">
        <w:trPr>
          <w:trHeight w:val="35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</w:t>
            </w:r>
            <w:r w:rsidRPr="00C60487">
              <w:rPr>
                <w:rFonts w:ascii="Times New Roman" w:eastAsia="Calibri" w:hAnsi="Times New Roman" w:cs="Times New Roman"/>
              </w:rPr>
              <w:lastRenderedPageBreak/>
              <w:t>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09 1 00  00000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C60487" w:rsidRPr="00C60487" w:rsidTr="00F637AF">
        <w:trPr>
          <w:trHeight w:val="35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09 1 01  00000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C60487" w:rsidRPr="00C60487" w:rsidTr="00F637AF">
        <w:trPr>
          <w:trHeight w:val="35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09 1 01 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C60487" w:rsidRPr="00C60487" w:rsidTr="00F637AF">
        <w:trPr>
          <w:trHeight w:val="35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09 1 01 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C60487" w:rsidRPr="00C60487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233094,00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234643,00</w:t>
            </w:r>
          </w:p>
        </w:tc>
      </w:tr>
      <w:tr w:rsidR="00C60487" w:rsidRPr="00C60487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Резервные фонды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233094,00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234643,00</w:t>
            </w:r>
          </w:p>
        </w:tc>
      </w:tr>
      <w:tr w:rsidR="00C60487" w:rsidRPr="00C60487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78 1 00 0000</w:t>
            </w:r>
            <w:r w:rsidR="00836548" w:rsidRPr="00C6048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233094,00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234643,00</w:t>
            </w:r>
          </w:p>
        </w:tc>
      </w:tr>
      <w:tr w:rsidR="00C60487" w:rsidRPr="00C60487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233094,00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234643,00</w:t>
            </w:r>
          </w:p>
        </w:tc>
      </w:tr>
      <w:tr w:rsidR="00C60487" w:rsidRPr="00C60487" w:rsidTr="00F637AF">
        <w:trPr>
          <w:trHeight w:val="5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78 1 00 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233094,00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234643,00</w:t>
            </w:r>
          </w:p>
        </w:tc>
      </w:tr>
      <w:tr w:rsidR="00C60487" w:rsidRPr="00C60487" w:rsidTr="00F637AF">
        <w:trPr>
          <w:trHeight w:val="84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Другие  общегосударственные</w:t>
            </w:r>
          </w:p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4F323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3907549,00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4F323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3766660,00</w:t>
            </w:r>
          </w:p>
        </w:tc>
      </w:tr>
      <w:tr w:rsidR="00C60487" w:rsidRPr="00C60487" w:rsidTr="00F637AF">
        <w:trPr>
          <w:trHeight w:val="114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54" w:rsidRPr="00C60487" w:rsidRDefault="00A8335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354" w:rsidRPr="00C60487" w:rsidRDefault="00A8335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354" w:rsidRPr="00C60487" w:rsidRDefault="00A8335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354" w:rsidRPr="00C60487" w:rsidRDefault="00A8335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354" w:rsidRPr="00C60487" w:rsidRDefault="00A8335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354" w:rsidRPr="00C60487" w:rsidRDefault="00A83354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104000,00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354" w:rsidRPr="00C60487" w:rsidRDefault="00A83354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104000,00</w:t>
            </w:r>
          </w:p>
        </w:tc>
      </w:tr>
      <w:tr w:rsidR="00C60487" w:rsidRPr="00C60487" w:rsidTr="00F637AF">
        <w:trPr>
          <w:trHeight w:val="70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54" w:rsidRPr="00C60487" w:rsidRDefault="00A8335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Выполнение других обязательств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354" w:rsidRPr="00C60487" w:rsidRDefault="00A8335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354" w:rsidRPr="00C60487" w:rsidRDefault="00A8335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354" w:rsidRPr="00C60487" w:rsidRDefault="00A8335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354" w:rsidRPr="00C60487" w:rsidRDefault="00A8335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354" w:rsidRPr="00C60487" w:rsidRDefault="00A83354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104000,00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354" w:rsidRPr="00C60487" w:rsidRDefault="00A83354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104000,00</w:t>
            </w:r>
          </w:p>
        </w:tc>
      </w:tr>
      <w:tr w:rsidR="00C60487" w:rsidRPr="00C60487" w:rsidTr="00F637AF">
        <w:trPr>
          <w:trHeight w:val="70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A8335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104000,00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A8335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104000,00</w:t>
            </w:r>
          </w:p>
        </w:tc>
      </w:tr>
      <w:tr w:rsidR="00C60487" w:rsidRPr="00C60487" w:rsidTr="00F637AF">
        <w:trPr>
          <w:trHeight w:val="70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A8335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A8335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  <w:p w:rsidR="00A83354" w:rsidRPr="00C60487" w:rsidRDefault="00A8335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60487" w:rsidRPr="00C60487" w:rsidTr="00F637AF">
        <w:trPr>
          <w:trHeight w:val="70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A83354" w:rsidRPr="00C60487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A83354" w:rsidRPr="00C60487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000,00</w:t>
            </w:r>
          </w:p>
        </w:tc>
      </w:tr>
      <w:tr w:rsidR="00C60487" w:rsidRPr="00C60487" w:rsidTr="00F637AF">
        <w:trPr>
          <w:trHeight w:val="70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A8335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22</w:t>
            </w:r>
            <w:r w:rsidR="00F637AF" w:rsidRPr="00C60487">
              <w:rPr>
                <w:rFonts w:ascii="Times New Roman" w:eastAsia="Calibri" w:hAnsi="Times New Roman" w:cs="Times New Roman"/>
                <w:lang w:eastAsia="en-US"/>
              </w:rPr>
              <w:t>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A83354" w:rsidRPr="00C60487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000,00</w:t>
            </w:r>
          </w:p>
        </w:tc>
      </w:tr>
      <w:tr w:rsidR="00C60487" w:rsidRPr="00C60487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C60487" w:rsidRPr="00C60487" w:rsidTr="00F637AF">
        <w:trPr>
          <w:trHeight w:val="63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Times New Roman" w:hAnsi="Times New Roman" w:cs="Times New Roman"/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77 2 00 00000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C60487" w:rsidRPr="00C60487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</w:rPr>
            </w:pPr>
            <w:r w:rsidRPr="00C60487">
              <w:rPr>
                <w:rFonts w:ascii="Times New Roman" w:eastAsia="Times New Roman" w:hAnsi="Times New Roman" w:cs="Times New Roman"/>
                <w:snapToGrid w:val="0"/>
              </w:rPr>
              <w:t>Реализация мероприятий по расп</w:t>
            </w:r>
            <w:r w:rsidR="00DF6DE7" w:rsidRPr="00C60487">
              <w:rPr>
                <w:rFonts w:ascii="Times New Roman" w:eastAsia="Times New Roman" w:hAnsi="Times New Roman" w:cs="Times New Roman"/>
                <w:snapToGrid w:val="0"/>
              </w:rPr>
              <w:t>р</w:t>
            </w:r>
            <w:r w:rsidRPr="00C60487">
              <w:rPr>
                <w:rFonts w:ascii="Times New Roman" w:eastAsia="Times New Roman" w:hAnsi="Times New Roman" w:cs="Times New Roman"/>
                <w:snapToGrid w:val="0"/>
              </w:rPr>
              <w:t>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C60487" w:rsidRPr="00C60487" w:rsidTr="00F637AF">
        <w:trPr>
          <w:trHeight w:val="112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C60487" w:rsidRPr="00C60487" w:rsidTr="00F637AF">
        <w:trPr>
          <w:trHeight w:val="67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97" w:rsidRPr="00C60487" w:rsidRDefault="0039119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197" w:rsidRPr="00C60487" w:rsidRDefault="0039119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197" w:rsidRPr="00C60487" w:rsidRDefault="0039119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197" w:rsidRPr="00C60487" w:rsidRDefault="0039119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197" w:rsidRPr="00C60487" w:rsidRDefault="00391197" w:rsidP="000B28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197" w:rsidRPr="00C60487" w:rsidRDefault="004F3233" w:rsidP="000B28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3348549,00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197" w:rsidRPr="00C60487" w:rsidRDefault="004F3233" w:rsidP="000B28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3207660,00</w:t>
            </w:r>
          </w:p>
        </w:tc>
      </w:tr>
      <w:tr w:rsidR="00C60487" w:rsidRPr="00C60487" w:rsidTr="00F637AF">
        <w:trPr>
          <w:trHeight w:val="67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97" w:rsidRPr="00C60487" w:rsidRDefault="0039119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197" w:rsidRPr="00C60487" w:rsidRDefault="0039119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197" w:rsidRPr="00C60487" w:rsidRDefault="0039119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197" w:rsidRPr="00C60487" w:rsidRDefault="0039119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197" w:rsidRPr="00C60487" w:rsidRDefault="00391197" w:rsidP="000B28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197" w:rsidRPr="00C60487" w:rsidRDefault="004F3233" w:rsidP="000B28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3348549,00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197" w:rsidRPr="00C60487" w:rsidRDefault="004F3233" w:rsidP="000B28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3207660,00</w:t>
            </w:r>
          </w:p>
        </w:tc>
      </w:tr>
      <w:tr w:rsidR="00C60487" w:rsidRPr="00C60487" w:rsidTr="00F637AF">
        <w:trPr>
          <w:trHeight w:val="67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BC" w:rsidRPr="00C60487" w:rsidRDefault="00F542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2BC" w:rsidRPr="00C60487" w:rsidRDefault="00F542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2BC" w:rsidRPr="00C60487" w:rsidRDefault="00F542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2BC" w:rsidRPr="00C60487" w:rsidRDefault="00F542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2BC" w:rsidRPr="00C60487" w:rsidRDefault="00F542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2BC" w:rsidRPr="00C60487" w:rsidRDefault="004F323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3348549,00</w:t>
            </w:r>
          </w:p>
          <w:p w:rsidR="004F3233" w:rsidRPr="00C60487" w:rsidRDefault="004F323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2BC" w:rsidRPr="00C60487" w:rsidRDefault="004F323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3207660,00</w:t>
            </w:r>
          </w:p>
        </w:tc>
      </w:tr>
      <w:tr w:rsidR="00C60487" w:rsidRPr="00C60487" w:rsidTr="00F637AF">
        <w:trPr>
          <w:trHeight w:val="67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B74FED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2534940,00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4F323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2304051,00</w:t>
            </w:r>
          </w:p>
        </w:tc>
      </w:tr>
      <w:tr w:rsidR="00C60487" w:rsidRPr="00C60487" w:rsidTr="00F637AF">
        <w:trPr>
          <w:trHeight w:val="67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8B5AE8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788819,00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8B5AE8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878819,00</w:t>
            </w:r>
          </w:p>
        </w:tc>
      </w:tr>
      <w:tr w:rsidR="00C60487" w:rsidRPr="00C60487" w:rsidTr="00F637AF">
        <w:trPr>
          <w:trHeight w:val="45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39119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24790,00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39119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24790,00</w:t>
            </w:r>
          </w:p>
        </w:tc>
      </w:tr>
      <w:tr w:rsidR="00C60487" w:rsidRPr="00C60487" w:rsidTr="00F637AF">
        <w:trPr>
          <w:trHeight w:val="5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39119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</w:t>
            </w:r>
            <w:r w:rsidR="00F637AF" w:rsidRPr="00C60487">
              <w:rPr>
                <w:rFonts w:ascii="Times New Roman" w:eastAsia="Calibri" w:hAnsi="Times New Roman" w:cs="Times New Roman"/>
              </w:rPr>
              <w:t>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9E4A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</w:t>
            </w:r>
            <w:r w:rsidR="009E4ABC" w:rsidRPr="00C60487">
              <w:rPr>
                <w:rFonts w:ascii="Times New Roman" w:eastAsia="Calibri" w:hAnsi="Times New Roman" w:cs="Times New Roman"/>
              </w:rPr>
              <w:t>5</w:t>
            </w:r>
            <w:r w:rsidRPr="00C60487">
              <w:rPr>
                <w:rFonts w:ascii="Times New Roman" w:eastAsia="Calibri" w:hAnsi="Times New Roman" w:cs="Times New Roman"/>
              </w:rPr>
              <w:t>0000,00</w:t>
            </w:r>
          </w:p>
        </w:tc>
      </w:tr>
      <w:tr w:rsidR="00C60487" w:rsidRPr="00C60487" w:rsidTr="00570A44">
        <w:trPr>
          <w:trHeight w:val="289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3911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</w:t>
            </w:r>
            <w:r w:rsidR="00391197" w:rsidRPr="00C60487">
              <w:rPr>
                <w:rFonts w:ascii="Times New Roman" w:eastAsia="Calibri" w:hAnsi="Times New Roman" w:cs="Times New Roman"/>
              </w:rPr>
              <w:t>5</w:t>
            </w:r>
            <w:r w:rsidRPr="00C60487">
              <w:rPr>
                <w:rFonts w:ascii="Times New Roman" w:eastAsia="Calibri" w:hAnsi="Times New Roman" w:cs="Times New Roman"/>
              </w:rPr>
              <w:t>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9E4A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</w:t>
            </w:r>
            <w:r w:rsidR="009E4ABC" w:rsidRPr="00C60487">
              <w:rPr>
                <w:rFonts w:ascii="Times New Roman" w:eastAsia="Calibri" w:hAnsi="Times New Roman" w:cs="Times New Roman"/>
              </w:rPr>
              <w:t>5</w:t>
            </w:r>
            <w:r w:rsidRPr="00C60487">
              <w:rPr>
                <w:rFonts w:ascii="Times New Roman" w:eastAsia="Calibri" w:hAnsi="Times New Roman" w:cs="Times New Roman"/>
              </w:rPr>
              <w:t>0000,00</w:t>
            </w:r>
          </w:p>
        </w:tc>
      </w:tr>
      <w:tr w:rsidR="00C60487" w:rsidRPr="00C60487" w:rsidTr="00570A44">
        <w:trPr>
          <w:trHeight w:val="102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39119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</w:t>
            </w:r>
            <w:r w:rsidR="00F637AF" w:rsidRPr="00C60487">
              <w:rPr>
                <w:rFonts w:ascii="Times New Roman" w:eastAsia="Calibri" w:hAnsi="Times New Roman" w:cs="Times New Roman"/>
              </w:rPr>
              <w:t>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</w:t>
            </w:r>
            <w:r w:rsidR="00F637AF" w:rsidRPr="00C60487">
              <w:rPr>
                <w:rFonts w:ascii="Times New Roman" w:eastAsia="Calibri" w:hAnsi="Times New Roman" w:cs="Times New Roman"/>
              </w:rPr>
              <w:t>00</w:t>
            </w:r>
            <w:r w:rsidRPr="00C60487">
              <w:rPr>
                <w:rFonts w:ascii="Times New Roman" w:eastAsia="Calibri" w:hAnsi="Times New Roman" w:cs="Times New Roman"/>
              </w:rPr>
              <w:t>0</w:t>
            </w:r>
            <w:r w:rsidR="00F637AF" w:rsidRPr="00C60487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C60487" w:rsidRPr="00C60487" w:rsidTr="00F637AF">
        <w:trPr>
          <w:trHeight w:val="714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 2 01 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39119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</w:t>
            </w:r>
            <w:r w:rsidR="00F637AF" w:rsidRPr="00C60487">
              <w:rPr>
                <w:rFonts w:ascii="Times New Roman" w:eastAsia="Calibri" w:hAnsi="Times New Roman" w:cs="Times New Roman"/>
              </w:rPr>
              <w:t>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100000,00</w:t>
            </w:r>
          </w:p>
        </w:tc>
      </w:tr>
      <w:tr w:rsidR="00C60487" w:rsidRPr="00C60487" w:rsidTr="00F637AF">
        <w:trPr>
          <w:trHeight w:val="52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 2 01 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39119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</w:t>
            </w:r>
            <w:r w:rsidR="00F637AF" w:rsidRPr="00C60487">
              <w:rPr>
                <w:rFonts w:ascii="Times New Roman" w:eastAsia="Calibri" w:hAnsi="Times New Roman" w:cs="Times New Roman"/>
              </w:rPr>
              <w:t>00</w:t>
            </w:r>
            <w:r w:rsidRPr="00C60487">
              <w:rPr>
                <w:rFonts w:ascii="Times New Roman" w:eastAsia="Calibri" w:hAnsi="Times New Roman" w:cs="Times New Roman"/>
              </w:rPr>
              <w:t>0</w:t>
            </w:r>
            <w:r w:rsidR="00F637AF" w:rsidRPr="00C60487">
              <w:rPr>
                <w:rFonts w:ascii="Times New Roman" w:eastAsia="Calibri" w:hAnsi="Times New Roman" w:cs="Times New Roman"/>
              </w:rPr>
              <w:t>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100000,00</w:t>
            </w:r>
          </w:p>
        </w:tc>
      </w:tr>
      <w:tr w:rsidR="00C60487" w:rsidRPr="00C60487" w:rsidTr="00F637AF">
        <w:trPr>
          <w:trHeight w:val="52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pStyle w:val="ConsPlusNormal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C60487">
              <w:rPr>
                <w:rFonts w:eastAsia="Calibri"/>
                <w:b w:val="0"/>
                <w:sz w:val="22"/>
                <w:szCs w:val="22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04 2 0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C60487" w:rsidRPr="00C60487" w:rsidTr="00F637AF">
        <w:trPr>
          <w:trHeight w:val="44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04 2 0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C60487">
              <w:rPr>
                <w:rFonts w:ascii="Times New Roman" w:eastAsia="Calibri" w:hAnsi="Times New Roman" w:cs="Times New Roman"/>
              </w:rPr>
              <w:t xml:space="preserve">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C60487" w:rsidRPr="00C60487" w:rsidTr="00F637AF">
        <w:trPr>
          <w:trHeight w:val="44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04 2 0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C60487">
              <w:rPr>
                <w:rFonts w:ascii="Times New Roman" w:eastAsia="Calibri" w:hAnsi="Times New Roman" w:cs="Times New Roman"/>
              </w:rPr>
              <w:t xml:space="preserve">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C60487" w:rsidRPr="00C60487" w:rsidTr="00F637AF">
        <w:trPr>
          <w:trHeight w:val="70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Основное мероприятие « 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 2 01 С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14</w:t>
            </w:r>
            <w:r w:rsidRPr="00C60487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ABC" w:rsidRPr="00C60487" w:rsidRDefault="009E4ABC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 2 01 С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14</w:t>
            </w:r>
            <w:r w:rsidRPr="00C60487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9E4A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</w:t>
            </w:r>
            <w:r w:rsidR="009E4ABC" w:rsidRPr="00C60487">
              <w:rPr>
                <w:rFonts w:ascii="Times New Roman" w:eastAsia="Calibri" w:hAnsi="Times New Roman" w:cs="Times New Roman"/>
              </w:rPr>
              <w:t>0</w:t>
            </w:r>
            <w:r w:rsidRPr="00C60487">
              <w:rPr>
                <w:rFonts w:ascii="Times New Roman" w:eastAsia="Calibri" w:hAnsi="Times New Roman" w:cs="Times New Roman"/>
              </w:rPr>
              <w:t>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9E4A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</w:t>
            </w:r>
            <w:r w:rsidR="009E4ABC" w:rsidRPr="00C60487">
              <w:rPr>
                <w:rFonts w:ascii="Times New Roman" w:eastAsia="Calibri" w:hAnsi="Times New Roman" w:cs="Times New Roman"/>
              </w:rPr>
              <w:t>0</w:t>
            </w:r>
            <w:r w:rsidRPr="00C60487">
              <w:rPr>
                <w:rFonts w:ascii="Times New Roman" w:eastAsia="Calibri" w:hAnsi="Times New Roman" w:cs="Times New Roman"/>
              </w:rPr>
              <w:t>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 «Сохранение и развитие архивного дела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Реализация мероприятий по формированию и содержанию муниципального архива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Курской области Курского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A8335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</w:t>
            </w:r>
            <w:r w:rsidR="00F637AF" w:rsidRPr="00C60487">
              <w:rPr>
                <w:rFonts w:ascii="Times New Roman" w:eastAsia="Calibri" w:hAnsi="Times New Roman" w:cs="Times New Roman"/>
              </w:rPr>
              <w:t>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A8335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</w:t>
            </w:r>
            <w:r w:rsidR="00F637AF" w:rsidRPr="00C60487">
              <w:rPr>
                <w:rFonts w:ascii="Times New Roman" w:eastAsia="Calibri" w:hAnsi="Times New Roman" w:cs="Times New Roman"/>
              </w:rPr>
              <w:t>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54" w:rsidRPr="00C60487" w:rsidRDefault="00A8335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Курской области Курского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354" w:rsidRPr="00C60487" w:rsidRDefault="00A8335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354" w:rsidRPr="00C60487" w:rsidRDefault="00A8335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354" w:rsidRPr="00C60487" w:rsidRDefault="00A8335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354" w:rsidRPr="00C60487" w:rsidRDefault="00A8335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354" w:rsidRPr="00C60487" w:rsidRDefault="00A83354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354" w:rsidRPr="00C60487" w:rsidRDefault="00A83354" w:rsidP="00A8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Основное</w:t>
            </w:r>
            <w:r w:rsidR="00917DFC" w:rsidRPr="00C60487">
              <w:rPr>
                <w:rFonts w:ascii="Times New Roman" w:eastAsia="Calibri" w:hAnsi="Times New Roman" w:cs="Times New Roman"/>
              </w:rPr>
              <w:t xml:space="preserve"> ме</w:t>
            </w:r>
            <w:r w:rsidRPr="00C60487">
              <w:rPr>
                <w:rFonts w:ascii="Times New Roman" w:eastAsia="Calibri" w:hAnsi="Times New Roman" w:cs="Times New Roman"/>
              </w:rPr>
              <w:t>роприятие «Проведение профилактических мероприятий, направленных на профилактику правонарушений,  борьбы с коррупционными проявлениями</w:t>
            </w:r>
            <w:proofErr w:type="gramStart"/>
            <w:r w:rsidRPr="00C60487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C60487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C60487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C60487">
              <w:rPr>
                <w:rFonts w:ascii="Times New Roman" w:eastAsia="Calibri" w:hAnsi="Times New Roman" w:cs="Times New Roman"/>
              </w:rPr>
              <w:t>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87498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</w:t>
            </w:r>
            <w:r w:rsidR="00F637AF" w:rsidRPr="00C60487">
              <w:rPr>
                <w:rFonts w:ascii="Times New Roman" w:eastAsia="Calibri" w:hAnsi="Times New Roman" w:cs="Times New Roman"/>
              </w:rPr>
              <w:t>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87498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</w:t>
            </w:r>
            <w:r w:rsidR="00F637AF" w:rsidRPr="00C60487">
              <w:rPr>
                <w:rFonts w:ascii="Times New Roman" w:eastAsia="Calibri" w:hAnsi="Times New Roman" w:cs="Times New Roman"/>
              </w:rPr>
              <w:t>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87498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</w:t>
            </w:r>
            <w:r w:rsidR="00F637AF" w:rsidRPr="00C60487">
              <w:rPr>
                <w:rFonts w:ascii="Times New Roman" w:eastAsia="Calibri" w:hAnsi="Times New Roman" w:cs="Times New Roman"/>
              </w:rPr>
              <w:t>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87498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</w:t>
            </w:r>
            <w:r w:rsidR="00F637AF" w:rsidRPr="00C60487">
              <w:rPr>
                <w:rFonts w:ascii="Times New Roman" w:eastAsia="Calibri" w:hAnsi="Times New Roman" w:cs="Times New Roman"/>
              </w:rPr>
              <w:t>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87498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</w:t>
            </w:r>
            <w:r w:rsidR="00F637AF" w:rsidRPr="00C60487">
              <w:rPr>
                <w:rFonts w:ascii="Times New Roman" w:eastAsia="Calibri" w:hAnsi="Times New Roman" w:cs="Times New Roman"/>
              </w:rPr>
              <w:t>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87498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</w:t>
            </w:r>
            <w:r w:rsidR="00F637AF" w:rsidRPr="00C60487">
              <w:rPr>
                <w:rFonts w:ascii="Times New Roman" w:eastAsia="Calibri" w:hAnsi="Times New Roman" w:cs="Times New Roman"/>
              </w:rPr>
              <w:t>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87498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</w:t>
            </w:r>
            <w:r w:rsidR="00F637AF" w:rsidRPr="00C60487">
              <w:rPr>
                <w:rFonts w:ascii="Times New Roman" w:eastAsia="Calibri" w:hAnsi="Times New Roman" w:cs="Times New Roman"/>
              </w:rPr>
              <w:t>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87498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</w:t>
            </w:r>
            <w:r w:rsidR="00F637AF" w:rsidRPr="00C60487">
              <w:rPr>
                <w:rFonts w:ascii="Times New Roman" w:eastAsia="Calibri" w:hAnsi="Times New Roman" w:cs="Times New Roman"/>
              </w:rPr>
              <w:t>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87498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</w:t>
            </w:r>
            <w:r w:rsidR="00F637AF" w:rsidRPr="00C60487">
              <w:rPr>
                <w:rFonts w:ascii="Times New Roman" w:eastAsia="Calibri" w:hAnsi="Times New Roman" w:cs="Times New Roman"/>
              </w:rPr>
              <w:t>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87498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</w:t>
            </w:r>
            <w:r w:rsidR="00F637AF" w:rsidRPr="00C60487">
              <w:rPr>
                <w:rFonts w:ascii="Times New Roman" w:eastAsia="Calibri" w:hAnsi="Times New Roman" w:cs="Times New Roman"/>
              </w:rPr>
              <w:t>000,00</w:t>
            </w:r>
          </w:p>
        </w:tc>
      </w:tr>
      <w:tr w:rsidR="00C60487" w:rsidRPr="00C60487" w:rsidTr="00F12338">
        <w:trPr>
          <w:trHeight w:val="4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585BEB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AF345A" w:rsidP="008D3AB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202413,00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AF345A" w:rsidP="008D3AB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207271,00</w:t>
            </w:r>
          </w:p>
        </w:tc>
      </w:tr>
      <w:tr w:rsidR="00C60487" w:rsidRPr="00C60487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5A" w:rsidRPr="00C60487" w:rsidRDefault="00AF345A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5A" w:rsidRPr="00C60487" w:rsidRDefault="00AF345A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5A" w:rsidRPr="00C60487" w:rsidRDefault="00AF345A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5A" w:rsidRPr="00C60487" w:rsidRDefault="00AF345A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5A" w:rsidRPr="00C60487" w:rsidRDefault="00AF345A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5A" w:rsidRPr="00C60487" w:rsidRDefault="00AF345A" w:rsidP="000B287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202413,00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5A" w:rsidRPr="00C60487" w:rsidRDefault="00AF345A" w:rsidP="000B287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207271,00</w:t>
            </w:r>
          </w:p>
        </w:tc>
      </w:tr>
      <w:tr w:rsidR="00C60487" w:rsidRPr="00C60487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5A" w:rsidRPr="00C60487" w:rsidRDefault="00AF345A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5A" w:rsidRPr="00C60487" w:rsidRDefault="00AF345A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5A" w:rsidRPr="00C60487" w:rsidRDefault="00AF345A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5A" w:rsidRPr="00C60487" w:rsidRDefault="00AF345A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5A" w:rsidRPr="00C60487" w:rsidRDefault="00AF345A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5A" w:rsidRPr="00C60487" w:rsidRDefault="00AF345A" w:rsidP="000B287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202413,00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5A" w:rsidRPr="00C60487" w:rsidRDefault="00AF345A" w:rsidP="000B287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207271,00</w:t>
            </w:r>
          </w:p>
        </w:tc>
      </w:tr>
      <w:tr w:rsidR="00C60487" w:rsidRPr="00C60487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5A" w:rsidRPr="00C60487" w:rsidRDefault="00AF345A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Непрограммные расходы 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5A" w:rsidRPr="00C60487" w:rsidRDefault="00AF345A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5A" w:rsidRPr="00C60487" w:rsidRDefault="00AF345A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5A" w:rsidRPr="00C60487" w:rsidRDefault="00AF345A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5A" w:rsidRPr="00C60487" w:rsidRDefault="00AF345A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5A" w:rsidRPr="00C60487" w:rsidRDefault="00AF345A" w:rsidP="000B287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202413,00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5A" w:rsidRPr="00C60487" w:rsidRDefault="00AF345A" w:rsidP="000B287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207271,00</w:t>
            </w:r>
          </w:p>
        </w:tc>
      </w:tr>
      <w:tr w:rsidR="00C60487" w:rsidRPr="00C60487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5A" w:rsidRPr="00C60487" w:rsidRDefault="00AF345A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5A" w:rsidRPr="00C60487" w:rsidRDefault="00AF345A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5A" w:rsidRPr="00C60487" w:rsidRDefault="00AF345A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5A" w:rsidRPr="00C60487" w:rsidRDefault="00AF345A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5A" w:rsidRPr="00C60487" w:rsidRDefault="00AF345A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5A" w:rsidRPr="00C60487" w:rsidRDefault="00AF345A" w:rsidP="000B287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202413,00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5A" w:rsidRPr="00C60487" w:rsidRDefault="00AF345A" w:rsidP="000B287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207271,00</w:t>
            </w:r>
          </w:p>
        </w:tc>
      </w:tr>
      <w:tr w:rsidR="00C60487" w:rsidRPr="00C60487" w:rsidTr="00D42DE4">
        <w:trPr>
          <w:trHeight w:val="65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5A" w:rsidRPr="00C60487" w:rsidRDefault="00AF345A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5A" w:rsidRPr="00C60487" w:rsidRDefault="00AF345A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5A" w:rsidRPr="00C60487" w:rsidRDefault="00AF345A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5A" w:rsidRPr="00C60487" w:rsidRDefault="00AF345A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5A" w:rsidRPr="00C60487" w:rsidRDefault="00AF345A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5A" w:rsidRPr="00C60487" w:rsidRDefault="00AF345A" w:rsidP="000B287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202413,00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5A" w:rsidRPr="00C60487" w:rsidRDefault="00AF345A" w:rsidP="000B287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207271,00</w:t>
            </w:r>
          </w:p>
        </w:tc>
      </w:tr>
      <w:tr w:rsidR="00C60487" w:rsidRPr="00C60487" w:rsidTr="00F637AF">
        <w:trPr>
          <w:trHeight w:val="7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585BEB" w:rsidP="00585B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C60487" w:rsidRPr="00C60487" w:rsidTr="00F637AF">
        <w:trPr>
          <w:trHeight w:val="112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F637AF">
        <w:trPr>
          <w:trHeight w:val="7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Муниципальная  программа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</w:t>
            </w:r>
            <w:r w:rsidR="0071742A" w:rsidRPr="00C60487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F637AF">
        <w:trPr>
          <w:trHeight w:val="7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</w:t>
            </w:r>
            <w:r w:rsidR="0071742A" w:rsidRPr="00C60487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F637AF">
        <w:trPr>
          <w:trHeight w:val="7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Основное мероприятие   “Реализация полномочий органов местного самоуправления по решению вопросов 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F637AF">
        <w:trPr>
          <w:trHeight w:val="7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F637AF">
        <w:trPr>
          <w:trHeight w:val="7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F637AF">
        <w:trPr>
          <w:trHeight w:val="6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</w:t>
            </w:r>
            <w:r w:rsidR="00F637AF" w:rsidRPr="00C60487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</w:t>
            </w:r>
            <w:r w:rsidR="00F637AF" w:rsidRPr="00C60487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C60487" w:rsidRPr="00C60487" w:rsidTr="00F637AF">
        <w:trPr>
          <w:trHeight w:val="6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Муниципальная  программа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C60487" w:rsidRPr="00C60487" w:rsidTr="00F637AF">
        <w:trPr>
          <w:trHeight w:val="6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C60487" w:rsidRPr="00C60487" w:rsidTr="00F637AF">
        <w:trPr>
          <w:trHeight w:val="6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C60487" w:rsidRPr="00C60487" w:rsidTr="00F637AF">
        <w:trPr>
          <w:trHeight w:val="6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C60487" w:rsidRPr="00C60487" w:rsidTr="00F637AF">
        <w:trPr>
          <w:trHeight w:val="110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C60487" w:rsidRPr="00C60487" w:rsidTr="00F637AF">
        <w:trPr>
          <w:trHeight w:val="63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585BEB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F637AF">
        <w:trPr>
          <w:trHeight w:val="83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F637AF">
        <w:trPr>
          <w:trHeight w:val="165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F637AF">
        <w:trPr>
          <w:trHeight w:val="321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Подпрограмма «Содействие развитию малого и среднего предпринимательства»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F637AF">
        <w:trPr>
          <w:trHeight w:val="111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Основное мероприятие “Формирование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F637AF">
        <w:trPr>
          <w:trHeight w:val="140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44" w:rsidRPr="00C60487" w:rsidRDefault="00A54944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F637AF">
        <w:trPr>
          <w:trHeight w:val="50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3" w:rsidRPr="00C60487" w:rsidRDefault="00585BEB" w:rsidP="00585B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3" w:rsidRPr="00C60487" w:rsidRDefault="00DE07B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3" w:rsidRPr="00C60487" w:rsidRDefault="00DE07B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3" w:rsidRPr="00C60487" w:rsidRDefault="00DE07B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3" w:rsidRPr="00C60487" w:rsidRDefault="00DE07B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3" w:rsidRPr="00C60487" w:rsidRDefault="0036013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1854369,00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3" w:rsidRPr="00C60487" w:rsidRDefault="0036013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1819942,00</w:t>
            </w:r>
          </w:p>
        </w:tc>
      </w:tr>
      <w:tr w:rsidR="00C60487" w:rsidRPr="00C60487" w:rsidTr="00F637AF">
        <w:trPr>
          <w:trHeight w:val="52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6" w:rsidRPr="00C60487" w:rsidRDefault="00F83E56" w:rsidP="00F83E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</w:tr>
      <w:tr w:rsidR="00C60487" w:rsidRPr="00C60487" w:rsidTr="00F637AF">
        <w:trPr>
          <w:trHeight w:val="52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6" w:rsidRPr="00C60487" w:rsidRDefault="00F83E56" w:rsidP="00F83E5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6" w:rsidRPr="00C60487" w:rsidRDefault="00F83E56" w:rsidP="00F83E5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6" w:rsidRPr="00C60487" w:rsidRDefault="00F83E56" w:rsidP="00F83E5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6" w:rsidRPr="00C60487" w:rsidRDefault="00F83E56" w:rsidP="00F83E5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</w:tr>
      <w:tr w:rsidR="00C60487" w:rsidRPr="00C60487" w:rsidTr="00F637AF">
        <w:trPr>
          <w:trHeight w:val="52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6" w:rsidRPr="00C60487" w:rsidRDefault="00F83E56" w:rsidP="00F83E5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Непрограммные расходы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6" w:rsidRPr="00C60487" w:rsidRDefault="00F83E56" w:rsidP="00F83E5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6" w:rsidRPr="00C60487" w:rsidRDefault="00F83E56" w:rsidP="00F83E5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6" w:rsidRPr="00C60487" w:rsidRDefault="00F83E56" w:rsidP="00F83E5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77 2 00 00000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6" w:rsidRPr="00C60487" w:rsidRDefault="00F83E56" w:rsidP="00F83E5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</w:tr>
      <w:tr w:rsidR="00C60487" w:rsidRPr="00C60487" w:rsidTr="00F637AF">
        <w:trPr>
          <w:trHeight w:val="52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6" w:rsidRPr="00C60487" w:rsidRDefault="00F83E56" w:rsidP="00F83E5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6" w:rsidRPr="00C60487" w:rsidRDefault="00F83E56" w:rsidP="00F83E5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6" w:rsidRPr="00C60487" w:rsidRDefault="00F83E56" w:rsidP="00F83E5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6" w:rsidRPr="00C60487" w:rsidRDefault="00F83E56" w:rsidP="00F83E56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С1430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6" w:rsidRPr="00C60487" w:rsidRDefault="00F83E56" w:rsidP="00F83E56">
            <w:pPr>
              <w:spacing w:after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</w:tr>
      <w:tr w:rsidR="00C60487" w:rsidRPr="00C60487" w:rsidTr="00F637AF">
        <w:trPr>
          <w:trHeight w:val="52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6" w:rsidRPr="00C60487" w:rsidRDefault="00F83E56" w:rsidP="00F83E5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6" w:rsidRPr="00C60487" w:rsidRDefault="00F83E56" w:rsidP="00F83E5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6" w:rsidRPr="00C60487" w:rsidRDefault="00F83E56" w:rsidP="00F83E5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6" w:rsidRPr="00C60487" w:rsidRDefault="00F83E56" w:rsidP="00F83E56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С1430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6" w:rsidRPr="00C60487" w:rsidRDefault="00F83E56" w:rsidP="00F83E56">
            <w:pPr>
              <w:spacing w:after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2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</w:tr>
      <w:tr w:rsidR="00C60487" w:rsidRPr="00C60487" w:rsidTr="00F637AF">
        <w:trPr>
          <w:trHeight w:val="52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6" w:rsidRPr="00C60487" w:rsidRDefault="00F83E56" w:rsidP="008D3AB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Благоустройство</w:t>
            </w:r>
          </w:p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36013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1784369,00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36013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1749942,00</w:t>
            </w:r>
          </w:p>
        </w:tc>
      </w:tr>
      <w:tr w:rsidR="00C60487" w:rsidRPr="00C60487" w:rsidTr="00F637A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Муниципальная программа «Энергосбережение и повышение энергетической эффективности в муниципальном образовании </w:t>
            </w:r>
            <w:r w:rsidRPr="00C60487">
              <w:rPr>
                <w:rFonts w:ascii="Times New Roman" w:eastAsia="Calibri" w:hAnsi="Times New Roman" w:cs="Times New Roman"/>
              </w:rPr>
              <w:lastRenderedPageBreak/>
              <w:t>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35000,00</w:t>
            </w:r>
          </w:p>
        </w:tc>
      </w:tr>
      <w:tr w:rsidR="00C60487" w:rsidRPr="00C60487" w:rsidTr="00F637A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Подпрограмма  «Энергосбережение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35000,00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35000,00</w:t>
            </w:r>
          </w:p>
        </w:tc>
      </w:tr>
      <w:tr w:rsidR="00C60487" w:rsidRPr="00C60487" w:rsidTr="00F637A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Основное мероприятие «Энергосберегающее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35000,00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35000,00</w:t>
            </w:r>
          </w:p>
        </w:tc>
      </w:tr>
      <w:tr w:rsidR="00C60487" w:rsidRPr="00C60487" w:rsidTr="00F637A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 1 01 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35000,00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35000,00</w:t>
            </w:r>
          </w:p>
        </w:tc>
      </w:tr>
      <w:tr w:rsidR="00C60487" w:rsidRPr="00C60487" w:rsidTr="00F637A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 1 01 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35000,00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35000,00</w:t>
            </w:r>
          </w:p>
        </w:tc>
      </w:tr>
      <w:tr w:rsidR="00C60487" w:rsidRPr="00C60487" w:rsidTr="00F637A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1555261,00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1520834,00</w:t>
            </w:r>
          </w:p>
        </w:tc>
      </w:tr>
      <w:tr w:rsidR="00C60487" w:rsidRPr="00C60487" w:rsidTr="00F637A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1555261,00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1520834,00</w:t>
            </w:r>
          </w:p>
        </w:tc>
      </w:tr>
      <w:tr w:rsidR="00C60487" w:rsidRPr="00C60487" w:rsidTr="00F637A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Основное мероприятие «Уличное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07 3 0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C60487">
              <w:rPr>
                <w:rFonts w:ascii="Times New Roman" w:eastAsia="Calibri" w:hAnsi="Times New Roman" w:cs="Times New Roman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1035000,00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1035000,00</w:t>
            </w:r>
          </w:p>
        </w:tc>
      </w:tr>
      <w:tr w:rsidR="00C60487" w:rsidRPr="00C60487" w:rsidTr="00F637A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07 3 0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C60487">
              <w:rPr>
                <w:rFonts w:ascii="Times New Roman" w:eastAsia="Calibri" w:hAnsi="Times New Roman" w:cs="Times New Roman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1035000,00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1035000,00</w:t>
            </w:r>
          </w:p>
        </w:tc>
      </w:tr>
      <w:tr w:rsidR="00C60487" w:rsidRPr="00C60487" w:rsidTr="00F637A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07 3 0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C60487">
              <w:rPr>
                <w:rFonts w:ascii="Times New Roman" w:eastAsia="Calibri" w:hAnsi="Times New Roman" w:cs="Times New Roman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1035000,00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1035000,00</w:t>
            </w:r>
          </w:p>
        </w:tc>
      </w:tr>
      <w:tr w:rsidR="00C60487" w:rsidRPr="00C60487" w:rsidTr="00F637A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07 3 0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C60487">
              <w:rPr>
                <w:rFonts w:ascii="Times New Roman" w:eastAsia="Calibri" w:hAnsi="Times New Roman" w:cs="Times New Roman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470261,00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435834,00</w:t>
            </w:r>
          </w:p>
        </w:tc>
      </w:tr>
      <w:tr w:rsidR="00C60487" w:rsidRPr="00C60487" w:rsidTr="00F637A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07 3 0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C60487">
              <w:rPr>
                <w:rFonts w:ascii="Times New Roman" w:eastAsia="Calibri" w:hAnsi="Times New Roman" w:cs="Times New Roman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470261,00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435834,00</w:t>
            </w:r>
          </w:p>
        </w:tc>
      </w:tr>
      <w:tr w:rsidR="00C60487" w:rsidRPr="00C60487" w:rsidTr="00F637A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07 3 0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C60487">
              <w:rPr>
                <w:rFonts w:ascii="Times New Roman" w:eastAsia="Calibri" w:hAnsi="Times New Roman" w:cs="Times New Roman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470261,00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435834,00</w:t>
            </w:r>
          </w:p>
        </w:tc>
      </w:tr>
      <w:tr w:rsidR="00C60487" w:rsidRPr="00C60487" w:rsidTr="00F637A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Ворошневского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</w:t>
            </w:r>
            <w:r w:rsidRPr="00C60487">
              <w:rPr>
                <w:rFonts w:ascii="Times New Roman" w:eastAsia="Calibri" w:hAnsi="Times New Roman" w:cs="Times New Roman"/>
              </w:rPr>
              <w:lastRenderedPageBreak/>
              <w:t>сельсовета»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07 3 04 00000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C60487" w:rsidRPr="00C60487" w:rsidTr="00F637A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C60487" w:rsidRPr="00C60487" w:rsidTr="00F637A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C60487" w:rsidRPr="00C60487" w:rsidTr="00F637A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194108,00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194108,00</w:t>
            </w:r>
          </w:p>
        </w:tc>
      </w:tr>
      <w:tr w:rsidR="00C60487" w:rsidRPr="00C60487" w:rsidTr="00F637A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19 0 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F2</w:t>
            </w:r>
            <w:r w:rsidRPr="00C60487">
              <w:rPr>
                <w:rFonts w:ascii="Times New Roman" w:eastAsia="Calibri" w:hAnsi="Times New Roman" w:cs="Times New Roman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194108,00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194108,00</w:t>
            </w:r>
          </w:p>
        </w:tc>
      </w:tr>
      <w:tr w:rsidR="00C60487" w:rsidRPr="00C60487" w:rsidTr="00F637A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19 0 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F2 5</w:t>
            </w:r>
            <w:r w:rsidRPr="00C60487">
              <w:rPr>
                <w:rFonts w:ascii="Times New Roman" w:eastAsia="Calibri" w:hAnsi="Times New Roman" w:cs="Times New Roman"/>
              </w:rPr>
              <w:t>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194108,00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194108,00</w:t>
            </w:r>
          </w:p>
        </w:tc>
      </w:tr>
      <w:tr w:rsidR="00C60487" w:rsidRPr="00C60487" w:rsidTr="00F637A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19 0 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F2 5</w:t>
            </w:r>
            <w:r w:rsidRPr="00C60487">
              <w:rPr>
                <w:rFonts w:ascii="Times New Roman" w:eastAsia="Calibri" w:hAnsi="Times New Roman" w:cs="Times New Roman"/>
              </w:rPr>
              <w:t>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194108,00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56" w:rsidRPr="00C60487" w:rsidRDefault="00F83E56" w:rsidP="00F8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194108,00</w:t>
            </w:r>
          </w:p>
        </w:tc>
      </w:tr>
      <w:tr w:rsidR="00C60487" w:rsidRPr="00C60487" w:rsidTr="00F83E56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115E19">
            <w:pPr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140000,00</w:t>
            </w:r>
          </w:p>
          <w:p w:rsidR="00BA4F8F" w:rsidRPr="00C60487" w:rsidRDefault="00BA4F8F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140000,00</w:t>
            </w:r>
          </w:p>
          <w:p w:rsidR="00BA4F8F" w:rsidRPr="00C60487" w:rsidRDefault="00BA4F8F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60487" w:rsidRPr="00C60487" w:rsidTr="00F83E56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115E19">
            <w:pPr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3601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140000,00</w:t>
            </w:r>
          </w:p>
          <w:p w:rsidR="00BA4F8F" w:rsidRPr="00C60487" w:rsidRDefault="00BA4F8F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140000,00</w:t>
            </w:r>
          </w:p>
          <w:p w:rsidR="00BA4F8F" w:rsidRPr="00C60487" w:rsidRDefault="00BA4F8F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60487" w:rsidRPr="00C60487" w:rsidTr="00F83E56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115E19">
            <w:pPr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Муниципальная программа «Развитие культуры в 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Ворошневском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сельсовете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3601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140000,00</w:t>
            </w:r>
          </w:p>
          <w:p w:rsidR="00BA4F8F" w:rsidRPr="00C60487" w:rsidRDefault="00BA4F8F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140000,00</w:t>
            </w:r>
          </w:p>
          <w:p w:rsidR="00BA4F8F" w:rsidRPr="00C60487" w:rsidRDefault="00BA4F8F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60487" w:rsidRPr="00C60487" w:rsidTr="00F83E56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9D1E61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Ворошневском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сельсовете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01 1 </w:t>
            </w:r>
            <w:r w:rsidR="007E7917" w:rsidRPr="00C60487">
              <w:rPr>
                <w:rFonts w:ascii="Times New Roman" w:eastAsia="Calibri" w:hAnsi="Times New Roman" w:cs="Times New Roman"/>
              </w:rPr>
              <w:t>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7E791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3601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140000,00</w:t>
            </w:r>
          </w:p>
          <w:p w:rsidR="00BA4F8F" w:rsidRPr="00C60487" w:rsidRDefault="00BA4F8F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140000,00</w:t>
            </w:r>
          </w:p>
          <w:p w:rsidR="00BA4F8F" w:rsidRPr="00C60487" w:rsidRDefault="00BA4F8F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60487" w:rsidRPr="00C60487" w:rsidTr="00F83E56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Основное мероприятие «</w:t>
            </w:r>
            <w:r w:rsidRPr="00C60487">
              <w:rPr>
                <w:rFonts w:ascii="Times New Roman" w:hAnsi="Times New Roman" w:cs="Times New Roman"/>
              </w:rPr>
              <w:t>Обеспечение деятельности культурно-досугового дела»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 1 01 С1463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140000,00</w:t>
            </w:r>
          </w:p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140000,00</w:t>
            </w:r>
          </w:p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60487" w:rsidRPr="00C60487" w:rsidTr="00F83E56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 1 01 С1463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140000,00</w:t>
            </w:r>
          </w:p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140000,00</w:t>
            </w:r>
          </w:p>
          <w:p w:rsidR="007E7917" w:rsidRPr="00C60487" w:rsidRDefault="007E7917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60487" w:rsidRPr="00C60487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</w:tr>
      <w:tr w:rsidR="00C60487" w:rsidRPr="00C60487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Пенсионное обеспечение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</w:tr>
      <w:tr w:rsidR="00C60487" w:rsidRPr="00C60487" w:rsidTr="00F637AF">
        <w:trPr>
          <w:trHeight w:val="149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8D3A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  <w:r w:rsidRPr="00C60487">
              <w:rPr>
                <w:rFonts w:ascii="Times New Roman" w:eastAsia="Times New Roman" w:hAnsi="Times New Roman" w:cs="Times New Roman"/>
              </w:rPr>
              <w:t>«Социальная поддержка граждан в муниципальном образовании «</w:t>
            </w:r>
            <w:proofErr w:type="spellStart"/>
            <w:r w:rsidRPr="00C60487">
              <w:rPr>
                <w:rFonts w:ascii="Times New Roman" w:eastAsia="Times New Roman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Times New Roman" w:hAnsi="Times New Roman" w:cs="Times New Roman"/>
              </w:rPr>
              <w:t xml:space="preserve"> сельсовет» Курского района Курской 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</w:tr>
      <w:tr w:rsidR="00C60487" w:rsidRPr="00C60487" w:rsidTr="00F637AF">
        <w:trPr>
          <w:trHeight w:val="69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A83954">
            <w:pPr>
              <w:pStyle w:val="formattext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C60487">
              <w:rPr>
                <w:sz w:val="22"/>
                <w:szCs w:val="22"/>
              </w:rPr>
              <w:lastRenderedPageBreak/>
              <w:t>Подпрограмма   «Развитие мер социальной поддержки отдельных категорий граждан» муниципальной программы   «Социальная поддержка граждан» в  муниципальном образовании «</w:t>
            </w:r>
            <w:proofErr w:type="spellStart"/>
            <w:r w:rsidRPr="00C60487">
              <w:rPr>
                <w:sz w:val="22"/>
                <w:szCs w:val="22"/>
              </w:rPr>
              <w:t>Ворошневский</w:t>
            </w:r>
            <w:proofErr w:type="spellEnd"/>
            <w:r w:rsidRPr="00C60487">
              <w:rPr>
                <w:sz w:val="22"/>
                <w:szCs w:val="22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</w:tr>
      <w:tr w:rsidR="00C60487" w:rsidRPr="00C60487" w:rsidTr="00F637AF">
        <w:trPr>
          <w:trHeight w:val="131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8D3AB8">
            <w:pPr>
              <w:pStyle w:val="formattext"/>
              <w:spacing w:after="0" w:afterAutospacing="0" w:line="276" w:lineRule="auto"/>
              <w:jc w:val="both"/>
              <w:rPr>
                <w:sz w:val="22"/>
                <w:szCs w:val="22"/>
              </w:rPr>
            </w:pPr>
            <w:r w:rsidRPr="00C60487">
              <w:rPr>
                <w:sz w:val="22"/>
                <w:szCs w:val="22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</w:tr>
      <w:tr w:rsidR="00C60487" w:rsidRPr="00C60487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Выплата пенсий за выслугу лет и доплат к пенсиям муниципальных</w:t>
            </w:r>
          </w:p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</w:tr>
      <w:tr w:rsidR="00C60487" w:rsidRPr="00C60487" w:rsidTr="00F637AF">
        <w:trPr>
          <w:trHeight w:val="8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</w:tr>
      <w:tr w:rsidR="00C60487" w:rsidRPr="00C60487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30000,00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30000,00</w:t>
            </w:r>
          </w:p>
        </w:tc>
      </w:tr>
      <w:tr w:rsidR="00C60487" w:rsidRPr="00C60487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30000,00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30000,00</w:t>
            </w:r>
          </w:p>
        </w:tc>
      </w:tr>
      <w:tr w:rsidR="00C60487" w:rsidRPr="00C60487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Муниципальная программа «Повышение 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30000,00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30000,00</w:t>
            </w:r>
          </w:p>
        </w:tc>
      </w:tr>
      <w:tr w:rsidR="00C60487" w:rsidRPr="00C60487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Подпрограмма  «Реализация муниципальной политики в сфере физической культуры и спорта» 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30000,00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30000,00</w:t>
            </w:r>
          </w:p>
        </w:tc>
      </w:tr>
      <w:tr w:rsidR="00C60487" w:rsidRPr="00C60487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30000,00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30000,00</w:t>
            </w:r>
          </w:p>
        </w:tc>
      </w:tr>
      <w:tr w:rsidR="00C60487" w:rsidRPr="00C60487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08 3 0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C60487">
              <w:rPr>
                <w:rFonts w:ascii="Times New Roman" w:eastAsia="Calibri" w:hAnsi="Times New Roman" w:cs="Times New Roman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30000,00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30000,00</w:t>
            </w:r>
          </w:p>
        </w:tc>
      </w:tr>
      <w:tr w:rsidR="00C60487" w:rsidRPr="00C60487" w:rsidTr="00F637AF">
        <w:trPr>
          <w:trHeight w:val="126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08 3 0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C60487">
              <w:rPr>
                <w:rFonts w:ascii="Times New Roman" w:eastAsia="Calibri" w:hAnsi="Times New Roman" w:cs="Times New Roman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30000,00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C60487" w:rsidRDefault="007E791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30000,00</w:t>
            </w:r>
          </w:p>
        </w:tc>
      </w:tr>
    </w:tbl>
    <w:p w:rsidR="00F637AF" w:rsidRPr="00C60487" w:rsidRDefault="00F637AF" w:rsidP="008D3AB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637AF" w:rsidRPr="00C60487" w:rsidRDefault="00F637AF" w:rsidP="008D3AB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0234D" w:rsidRPr="00C60487" w:rsidRDefault="0030234D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0487">
        <w:rPr>
          <w:rFonts w:ascii="Times New Roman" w:eastAsia="Times New Roman" w:hAnsi="Times New Roman" w:cs="Times New Roman"/>
          <w:sz w:val="24"/>
          <w:szCs w:val="24"/>
        </w:rPr>
        <w:t>Приложение № 9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C60487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C60487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360137" w:rsidRPr="00C6048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360137" w:rsidRPr="00C6048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360137" w:rsidRPr="00C6048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0487">
        <w:rPr>
          <w:rFonts w:ascii="Times New Roman" w:eastAsia="Times New Roman" w:hAnsi="Times New Roman" w:cs="Times New Roman"/>
          <w:sz w:val="24"/>
          <w:szCs w:val="24"/>
        </w:rPr>
        <w:t>от 00.12.201</w:t>
      </w:r>
      <w:r w:rsidR="00360137" w:rsidRPr="00C6048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60487">
        <w:rPr>
          <w:rFonts w:ascii="Times New Roman" w:eastAsia="Times New Roman" w:hAnsi="Times New Roman" w:cs="Times New Roman"/>
          <w:sz w:val="24"/>
          <w:szCs w:val="24"/>
        </w:rPr>
        <w:t xml:space="preserve"> г. № 00-0-0</w:t>
      </w:r>
    </w:p>
    <w:p w:rsidR="00F637AF" w:rsidRPr="00C60487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808D6" w:rsidRPr="00C60487" w:rsidRDefault="006808D6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37AF" w:rsidRPr="00C60487" w:rsidRDefault="00F637AF" w:rsidP="00F63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b/>
          <w:sz w:val="28"/>
          <w:szCs w:val="28"/>
        </w:rPr>
        <w:t>Ведомственная структура</w:t>
      </w:r>
    </w:p>
    <w:p w:rsidR="00F637AF" w:rsidRPr="00C60487" w:rsidRDefault="00F637AF" w:rsidP="00F63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расходов </w:t>
      </w:r>
      <w:r w:rsidR="00437092" w:rsidRPr="00C60487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местного </w:t>
      </w:r>
      <w:r w:rsidRPr="00C60487">
        <w:rPr>
          <w:rFonts w:ascii="Times New Roman" w:eastAsia="Times New Roman" w:hAnsi="Times New Roman" w:cs="Times New Roman"/>
          <w:b/>
          <w:sz w:val="28"/>
          <w:szCs w:val="28"/>
        </w:rPr>
        <w:t>бюджета на 20</w:t>
      </w:r>
      <w:r w:rsidR="00360137" w:rsidRPr="00C60487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C6048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EE7AFF" w:rsidRPr="00C6048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76275" w:rsidRPr="00C60487" w:rsidRDefault="00376275" w:rsidP="00F637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37AF" w:rsidRPr="00C60487" w:rsidRDefault="00F637AF" w:rsidP="00CA5B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487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788"/>
        <w:gridCol w:w="788"/>
        <w:gridCol w:w="540"/>
        <w:gridCol w:w="1985"/>
        <w:gridCol w:w="709"/>
        <w:gridCol w:w="1569"/>
      </w:tblGrid>
      <w:tr w:rsidR="00C60487" w:rsidRPr="00C60487" w:rsidTr="0036013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60137" w:rsidRPr="00C60487" w:rsidRDefault="00360137" w:rsidP="00A246EE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ГРБС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60487">
              <w:rPr>
                <w:rFonts w:ascii="Times New Roman" w:eastAsia="Calibri" w:hAnsi="Times New Roman" w:cs="Times New Roman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ВР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Сумма </w:t>
            </w:r>
            <w:proofErr w:type="gramStart"/>
            <w:r w:rsidRPr="00C60487">
              <w:rPr>
                <w:rFonts w:ascii="Times New Roman" w:eastAsia="Calibri" w:hAnsi="Times New Roman" w:cs="Times New Roman"/>
              </w:rPr>
              <w:t>на</w:t>
            </w:r>
            <w:proofErr w:type="gramEnd"/>
          </w:p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2020 год</w:t>
            </w:r>
          </w:p>
        </w:tc>
      </w:tr>
      <w:tr w:rsidR="00C60487" w:rsidRPr="00C60487" w:rsidTr="0036013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360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360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360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360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360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360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360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C60487" w:rsidRPr="00C60487" w:rsidTr="0036013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b/>
              </w:rPr>
              <w:t xml:space="preserve"> ВСЕГО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9839897,00</w:t>
            </w:r>
          </w:p>
        </w:tc>
      </w:tr>
      <w:tr w:rsidR="00C60487" w:rsidRPr="00C60487" w:rsidTr="0036013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Ворошневского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hAnsi="Times New Roman" w:cs="Times New Roman"/>
                <w:b/>
              </w:rPr>
              <w:t>9839897,00</w:t>
            </w:r>
          </w:p>
        </w:tc>
      </w:tr>
      <w:tr w:rsidR="00C60487" w:rsidRPr="00C60487" w:rsidTr="0036013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7200204,00</w:t>
            </w:r>
          </w:p>
        </w:tc>
      </w:tr>
      <w:tr w:rsidR="00C60487" w:rsidRPr="00C60487" w:rsidTr="0036013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703080,00</w:t>
            </w:r>
          </w:p>
        </w:tc>
      </w:tr>
      <w:tr w:rsidR="00C60487" w:rsidRPr="00C60487" w:rsidTr="00360137">
        <w:trPr>
          <w:trHeight w:val="80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703080,00</w:t>
            </w:r>
          </w:p>
        </w:tc>
      </w:tr>
      <w:tr w:rsidR="00C60487" w:rsidRPr="00C60487" w:rsidTr="0036013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C60487">
              <w:rPr>
                <w:rFonts w:ascii="Times New Roman" w:hAnsi="Times New Roman" w:cs="Times New Roman"/>
                <w:snapToGrid w:val="0"/>
              </w:rPr>
              <w:t>Глава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01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703080,00</w:t>
            </w:r>
          </w:p>
        </w:tc>
      </w:tr>
      <w:tr w:rsidR="00C60487" w:rsidRPr="00C60487" w:rsidTr="0036013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703080,00</w:t>
            </w:r>
          </w:p>
        </w:tc>
      </w:tr>
      <w:tr w:rsidR="00C60487" w:rsidRPr="00C60487" w:rsidTr="00360137">
        <w:trPr>
          <w:trHeight w:val="69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703080,00</w:t>
            </w:r>
          </w:p>
        </w:tc>
      </w:tr>
      <w:tr w:rsidR="00C60487" w:rsidRPr="00C60487" w:rsidTr="00360137">
        <w:trPr>
          <w:trHeight w:val="69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39012,53</w:t>
            </w:r>
          </w:p>
        </w:tc>
      </w:tr>
      <w:tr w:rsidR="00C60487" w:rsidRPr="00C60487" w:rsidTr="00360137">
        <w:trPr>
          <w:trHeight w:val="70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39012,53</w:t>
            </w:r>
          </w:p>
        </w:tc>
      </w:tr>
      <w:tr w:rsidR="00C60487" w:rsidRPr="00C60487" w:rsidTr="00360137">
        <w:trPr>
          <w:trHeight w:val="71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39012,53</w:t>
            </w:r>
          </w:p>
        </w:tc>
      </w:tr>
      <w:tr w:rsidR="00C60487" w:rsidRPr="00C60487" w:rsidTr="00360137">
        <w:trPr>
          <w:trHeight w:val="71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39012,53</w:t>
            </w:r>
          </w:p>
        </w:tc>
      </w:tr>
      <w:tr w:rsidR="00C60487" w:rsidRPr="00C60487" w:rsidTr="00360137">
        <w:trPr>
          <w:trHeight w:val="51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39012,53</w:t>
            </w:r>
          </w:p>
        </w:tc>
      </w:tr>
      <w:tr w:rsidR="00C60487" w:rsidRPr="00C60487" w:rsidTr="00360137">
        <w:trPr>
          <w:trHeight w:val="41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1821531,27</w:t>
            </w:r>
          </w:p>
        </w:tc>
      </w:tr>
      <w:tr w:rsidR="00C60487" w:rsidRPr="00C60487" w:rsidTr="00360137">
        <w:trPr>
          <w:trHeight w:val="6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Times New Roman" w:hAnsi="Times New Roman" w:cs="Times New Roman"/>
                <w:snapToGrid w:val="0"/>
              </w:rPr>
              <w:t>Обеспечение функционирования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1768220,00</w:t>
            </w:r>
          </w:p>
        </w:tc>
      </w:tr>
      <w:tr w:rsidR="00C60487" w:rsidRPr="00C60487" w:rsidTr="0036013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hAnsi="Times New Roman" w:cs="Times New Roman"/>
                <w:snapToGrid w:val="0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1768220,00</w:t>
            </w:r>
          </w:p>
        </w:tc>
      </w:tr>
      <w:tr w:rsidR="00C60487" w:rsidRPr="00C60487" w:rsidTr="00360137">
        <w:trPr>
          <w:trHeight w:val="762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1768220,00</w:t>
            </w:r>
          </w:p>
        </w:tc>
      </w:tr>
      <w:tr w:rsidR="00C60487" w:rsidRPr="00C60487" w:rsidTr="00360137">
        <w:trPr>
          <w:trHeight w:val="160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1768220,00</w:t>
            </w:r>
          </w:p>
        </w:tc>
      </w:tr>
      <w:tr w:rsidR="00C60487" w:rsidRPr="00C60487" w:rsidTr="00360137">
        <w:trPr>
          <w:trHeight w:val="638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33311,27</w:t>
            </w:r>
          </w:p>
        </w:tc>
      </w:tr>
      <w:tr w:rsidR="00C60487" w:rsidRPr="00C60487" w:rsidTr="00360137">
        <w:trPr>
          <w:trHeight w:val="35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33311,27</w:t>
            </w:r>
          </w:p>
        </w:tc>
      </w:tr>
      <w:tr w:rsidR="00C60487" w:rsidRPr="00C60487" w:rsidTr="00360137">
        <w:trPr>
          <w:trHeight w:val="35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77 2 00 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П</w:t>
            </w:r>
            <w:r w:rsidRPr="00C60487">
              <w:rPr>
                <w:rFonts w:ascii="Times New Roman" w:eastAsia="Calibri" w:hAnsi="Times New Roman" w:cs="Times New Roman"/>
              </w:rPr>
              <w:t>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33311,27</w:t>
            </w:r>
          </w:p>
        </w:tc>
      </w:tr>
      <w:tr w:rsidR="00C60487" w:rsidRPr="00C60487" w:rsidTr="00360137">
        <w:trPr>
          <w:trHeight w:val="35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33311,27</w:t>
            </w:r>
          </w:p>
        </w:tc>
      </w:tr>
      <w:tr w:rsidR="00C60487" w:rsidRPr="00C60487" w:rsidTr="00360137">
        <w:trPr>
          <w:trHeight w:val="35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C60487" w:rsidRPr="00C60487" w:rsidTr="00360137">
        <w:trPr>
          <w:trHeight w:val="35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09 1 00  00000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C60487" w:rsidRPr="00C60487" w:rsidTr="00360137">
        <w:trPr>
          <w:trHeight w:val="35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09 1 01  00000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C60487" w:rsidRPr="00C60487" w:rsidTr="00360137">
        <w:trPr>
          <w:trHeight w:val="35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09 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C60487" w:rsidRPr="00C60487" w:rsidTr="00360137">
        <w:trPr>
          <w:trHeight w:val="35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09 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C60487" w:rsidRPr="00C60487" w:rsidTr="0036013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Резервные фонды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245997,00</w:t>
            </w:r>
          </w:p>
        </w:tc>
      </w:tr>
      <w:tr w:rsidR="00C60487" w:rsidRPr="00C60487" w:rsidTr="0036013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Резервные фонды 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245997,00</w:t>
            </w:r>
          </w:p>
        </w:tc>
      </w:tr>
      <w:tr w:rsidR="00C60487" w:rsidRPr="00C60487" w:rsidTr="0036013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Резервные фонды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78 1 00 0000</w:t>
            </w:r>
            <w:r w:rsidR="00351635" w:rsidRPr="00C6048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245997,00</w:t>
            </w:r>
          </w:p>
        </w:tc>
      </w:tr>
      <w:tr w:rsidR="00C60487" w:rsidRPr="00C60487" w:rsidTr="0036013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Резервный фонд местной Администрации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245997,00</w:t>
            </w:r>
          </w:p>
        </w:tc>
      </w:tr>
      <w:tr w:rsidR="00C60487" w:rsidRPr="00C60487" w:rsidTr="00360137">
        <w:trPr>
          <w:trHeight w:val="55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78 1 00 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245997,00</w:t>
            </w:r>
          </w:p>
        </w:tc>
      </w:tr>
      <w:tr w:rsidR="00C60487" w:rsidRPr="00C60487" w:rsidTr="00360137">
        <w:trPr>
          <w:trHeight w:val="842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Другие  общегосударственные</w:t>
            </w:r>
          </w:p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4390583,20</w:t>
            </w:r>
          </w:p>
        </w:tc>
      </w:tr>
      <w:tr w:rsidR="00C60487" w:rsidRPr="00C60487" w:rsidTr="00360137">
        <w:trPr>
          <w:trHeight w:val="1142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104000,00</w:t>
            </w:r>
          </w:p>
        </w:tc>
      </w:tr>
      <w:tr w:rsidR="00C60487" w:rsidRPr="00C60487" w:rsidTr="00360137">
        <w:trPr>
          <w:trHeight w:val="70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Выполнение других обязательств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104000,00</w:t>
            </w:r>
          </w:p>
        </w:tc>
      </w:tr>
      <w:tr w:rsidR="00C60487" w:rsidRPr="00C60487" w:rsidTr="00360137">
        <w:trPr>
          <w:trHeight w:val="70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104000,00</w:t>
            </w:r>
          </w:p>
        </w:tc>
      </w:tr>
      <w:tr w:rsidR="00C60487" w:rsidRPr="00C60487" w:rsidTr="00360137">
        <w:trPr>
          <w:trHeight w:val="70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</w:tc>
      </w:tr>
      <w:tr w:rsidR="00C60487" w:rsidRPr="00C60487" w:rsidTr="00360137">
        <w:trPr>
          <w:trHeight w:val="70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32000,00</w:t>
            </w:r>
          </w:p>
        </w:tc>
      </w:tr>
      <w:tr w:rsidR="00C60487" w:rsidRPr="00C60487" w:rsidTr="00360137">
        <w:trPr>
          <w:trHeight w:val="70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22000,00</w:t>
            </w:r>
          </w:p>
        </w:tc>
      </w:tr>
      <w:tr w:rsidR="00C60487" w:rsidRPr="00C60487" w:rsidTr="0036013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C60487" w:rsidRPr="00C60487" w:rsidTr="00360137">
        <w:trPr>
          <w:trHeight w:val="63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Times New Roman" w:hAnsi="Times New Roman" w:cs="Times New Roman"/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C60487" w:rsidRPr="00C60487" w:rsidTr="0036013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</w:rPr>
            </w:pPr>
            <w:r w:rsidRPr="00C60487">
              <w:rPr>
                <w:rFonts w:ascii="Times New Roman" w:eastAsia="Times New Roman" w:hAnsi="Times New Roman" w:cs="Times New Roman"/>
                <w:snapToGrid w:val="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C60487" w:rsidRPr="00C60487" w:rsidTr="00360137">
        <w:trPr>
          <w:trHeight w:val="112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C60487" w:rsidRPr="00C60487" w:rsidTr="00360137">
        <w:trPr>
          <w:trHeight w:val="6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3716583,20</w:t>
            </w:r>
          </w:p>
        </w:tc>
      </w:tr>
      <w:tr w:rsidR="00C60487" w:rsidRPr="00C60487" w:rsidTr="00360137">
        <w:trPr>
          <w:trHeight w:val="6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3716583,20</w:t>
            </w:r>
          </w:p>
        </w:tc>
      </w:tr>
      <w:tr w:rsidR="00C60487" w:rsidRPr="00C60487" w:rsidTr="00360137">
        <w:trPr>
          <w:trHeight w:val="6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3716583,20</w:t>
            </w:r>
          </w:p>
        </w:tc>
      </w:tr>
      <w:tr w:rsidR="00C60487" w:rsidRPr="00C60487" w:rsidTr="00360137">
        <w:trPr>
          <w:trHeight w:val="6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2762974,00</w:t>
            </w:r>
          </w:p>
        </w:tc>
      </w:tr>
      <w:tr w:rsidR="00C60487" w:rsidRPr="00C60487" w:rsidTr="00360137">
        <w:trPr>
          <w:trHeight w:val="6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928819,20</w:t>
            </w:r>
          </w:p>
        </w:tc>
      </w:tr>
      <w:tr w:rsidR="00C60487" w:rsidRPr="00C60487" w:rsidTr="00360137">
        <w:trPr>
          <w:trHeight w:val="45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24790,00</w:t>
            </w:r>
          </w:p>
        </w:tc>
      </w:tr>
      <w:tr w:rsidR="00C60487" w:rsidRPr="00C60487" w:rsidTr="00360137">
        <w:trPr>
          <w:trHeight w:val="55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13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150000,00</w:t>
            </w:r>
          </w:p>
        </w:tc>
      </w:tr>
      <w:tr w:rsidR="00C60487" w:rsidRPr="00C60487" w:rsidTr="00360137">
        <w:trPr>
          <w:trHeight w:val="6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150000,00</w:t>
            </w:r>
          </w:p>
        </w:tc>
      </w:tr>
      <w:tr w:rsidR="00C60487" w:rsidRPr="00C60487" w:rsidTr="00360137">
        <w:trPr>
          <w:trHeight w:val="81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Pr="00C60487">
              <w:rPr>
                <w:rFonts w:ascii="Times New Roman" w:eastAsia="Calibri" w:hAnsi="Times New Roman" w:cs="Times New Roman"/>
              </w:rPr>
              <w:t>000,00</w:t>
            </w:r>
          </w:p>
        </w:tc>
      </w:tr>
      <w:tr w:rsidR="00C60487" w:rsidRPr="00C60487" w:rsidTr="00360137">
        <w:trPr>
          <w:trHeight w:val="714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Мероприятия в области имущественных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100000,00</w:t>
            </w:r>
          </w:p>
        </w:tc>
      </w:tr>
      <w:tr w:rsidR="00C60487" w:rsidRPr="00C60487" w:rsidTr="00360137">
        <w:trPr>
          <w:trHeight w:val="52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100000,00</w:t>
            </w:r>
          </w:p>
        </w:tc>
      </w:tr>
      <w:tr w:rsidR="00C60487" w:rsidRPr="00C60487" w:rsidTr="00360137">
        <w:trPr>
          <w:trHeight w:val="52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pStyle w:val="ConsPlusNormal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C60487">
              <w:rPr>
                <w:rFonts w:eastAsia="Calibri"/>
                <w:b w:val="0"/>
                <w:sz w:val="22"/>
                <w:szCs w:val="22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04 2 0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C60487" w:rsidRPr="00C60487" w:rsidTr="00360137">
        <w:trPr>
          <w:trHeight w:val="442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Мероприятия в области земельных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04 2 0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C60487">
              <w:rPr>
                <w:rFonts w:ascii="Times New Roman" w:eastAsia="Calibri" w:hAnsi="Times New Roman" w:cs="Times New Roman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C60487" w:rsidRPr="00C60487" w:rsidTr="00360137">
        <w:trPr>
          <w:trHeight w:val="442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04 2 0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C60487">
              <w:rPr>
                <w:rFonts w:ascii="Times New Roman" w:eastAsia="Calibri" w:hAnsi="Times New Roman" w:cs="Times New Roman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C60487" w:rsidRPr="00C60487" w:rsidTr="00360137">
        <w:trPr>
          <w:trHeight w:val="184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200000,00</w:t>
            </w:r>
          </w:p>
        </w:tc>
      </w:tr>
      <w:tr w:rsidR="00C60487" w:rsidRPr="00C60487" w:rsidTr="00360137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200000,00</w:t>
            </w:r>
          </w:p>
        </w:tc>
      </w:tr>
      <w:tr w:rsidR="00C60487" w:rsidRPr="00C60487" w:rsidTr="00360137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Основное мероприятие «Создание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200000,00</w:t>
            </w:r>
          </w:p>
        </w:tc>
      </w:tr>
      <w:tr w:rsidR="00C60487" w:rsidRPr="00C60487" w:rsidTr="00360137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 2 01 С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14</w:t>
            </w:r>
            <w:r w:rsidRPr="00C60487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200000,00</w:t>
            </w:r>
          </w:p>
        </w:tc>
      </w:tr>
      <w:tr w:rsidR="00C60487" w:rsidRPr="00C60487" w:rsidTr="00360137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 2 01 С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14</w:t>
            </w:r>
            <w:r w:rsidRPr="00C60487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200000,00</w:t>
            </w:r>
          </w:p>
        </w:tc>
      </w:tr>
      <w:tr w:rsidR="00C60487" w:rsidRPr="00C60487" w:rsidTr="00360137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360137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 « Сохранение и развитие архивного дела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360137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360137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360137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360137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35000,00</w:t>
            </w:r>
          </w:p>
        </w:tc>
      </w:tr>
      <w:tr w:rsidR="00C60487" w:rsidRPr="00C60487" w:rsidTr="00360137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Подпрограмма «Обеспечение правопорядка на территории муниципального образования»  муниципальной программы «Профилактика правонарушений в </w:t>
            </w:r>
            <w:r w:rsidRPr="00C60487">
              <w:rPr>
                <w:rFonts w:ascii="Times New Roman" w:eastAsia="Calibri" w:hAnsi="Times New Roman" w:cs="Times New Roman"/>
              </w:rPr>
              <w:lastRenderedPageBreak/>
              <w:t>муниципальном образовании 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35000,00</w:t>
            </w:r>
          </w:p>
        </w:tc>
      </w:tr>
      <w:tr w:rsidR="00C60487" w:rsidRPr="00C60487" w:rsidTr="00360137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</w:t>
            </w:r>
            <w:proofErr w:type="gramStart"/>
            <w:r w:rsidRPr="00C60487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C60487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C60487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C60487">
              <w:rPr>
                <w:rFonts w:ascii="Times New Roman" w:eastAsia="Calibri" w:hAnsi="Times New Roman" w:cs="Times New Roman"/>
              </w:rPr>
              <w:t>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35000,00</w:t>
            </w:r>
          </w:p>
        </w:tc>
      </w:tr>
      <w:tr w:rsidR="00C60487" w:rsidRPr="00C60487" w:rsidTr="00360137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C60487" w:rsidRPr="00C60487" w:rsidTr="00360137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C60487" w:rsidRPr="00C60487" w:rsidTr="00360137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C60487" w:rsidRPr="00C60487" w:rsidTr="00360137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C60487" w:rsidRPr="00C60487" w:rsidTr="00360137">
        <w:trPr>
          <w:trHeight w:val="50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НАЦИОНАЛЬНАЯ ОБОРОНА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201886,00</w:t>
            </w:r>
          </w:p>
        </w:tc>
      </w:tr>
      <w:tr w:rsidR="00C60487" w:rsidRPr="00C60487" w:rsidTr="0036013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201886,00</w:t>
            </w:r>
          </w:p>
        </w:tc>
      </w:tr>
      <w:tr w:rsidR="00C60487" w:rsidRPr="00C60487" w:rsidTr="0036013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201886,00</w:t>
            </w:r>
          </w:p>
        </w:tc>
      </w:tr>
      <w:tr w:rsidR="00C60487" w:rsidRPr="00C60487" w:rsidTr="0036013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Непрограммные расходы 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201886,00</w:t>
            </w:r>
          </w:p>
        </w:tc>
      </w:tr>
      <w:tr w:rsidR="00C60487" w:rsidRPr="00C60487" w:rsidTr="0036013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201886,00</w:t>
            </w:r>
          </w:p>
        </w:tc>
      </w:tr>
      <w:tr w:rsidR="00C60487" w:rsidRPr="00C60487" w:rsidTr="00360137">
        <w:trPr>
          <w:trHeight w:val="624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201886,00</w:t>
            </w:r>
          </w:p>
        </w:tc>
      </w:tr>
      <w:tr w:rsidR="00C60487" w:rsidRPr="00C60487" w:rsidTr="00360137">
        <w:trPr>
          <w:trHeight w:val="75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C60487" w:rsidRPr="00C60487" w:rsidTr="00360137">
        <w:trPr>
          <w:trHeight w:val="112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360137">
        <w:trPr>
          <w:trHeight w:val="75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Муниципальная  программа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 xml:space="preserve"> «Защита населения и территории от чрезвычайных ситуаций, обеспечение пожарной 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lastRenderedPageBreak/>
              <w:t>безопасности и безопасности людей на водных объектах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360137">
        <w:trPr>
          <w:trHeight w:val="75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360137">
        <w:trPr>
          <w:trHeight w:val="75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Основное мероприятие “Реализация полномочий органов местного самоуправления по решению вопросов 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360137">
        <w:trPr>
          <w:trHeight w:val="75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360137">
        <w:trPr>
          <w:trHeight w:val="75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360137">
        <w:trPr>
          <w:trHeight w:val="698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Обеспечение пожарной безопасности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C60487" w:rsidRPr="00C60487" w:rsidTr="00360137">
        <w:trPr>
          <w:trHeight w:val="698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Муниципальная  программа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03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C60487" w:rsidRPr="00C60487" w:rsidTr="00360137">
        <w:trPr>
          <w:trHeight w:val="698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 xml:space="preserve"> «Защита населения и территории от чрезвычайных ситуаций, 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lastRenderedPageBreak/>
              <w:t>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C60487" w:rsidRPr="00C60487" w:rsidTr="00360137">
        <w:trPr>
          <w:trHeight w:val="698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lastRenderedPageBreak/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C60487" w:rsidRPr="00C60487" w:rsidTr="00360137">
        <w:trPr>
          <w:trHeight w:val="698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C60487" w:rsidRPr="00C60487" w:rsidTr="00360137">
        <w:trPr>
          <w:trHeight w:val="110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C60487" w:rsidRPr="00C60487" w:rsidTr="00360137">
        <w:trPr>
          <w:trHeight w:val="63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360137">
        <w:trPr>
          <w:trHeight w:val="83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360137">
        <w:trPr>
          <w:trHeight w:val="178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15 0 00 0000</w:t>
            </w:r>
            <w:r w:rsidR="00351635" w:rsidRPr="00C6048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360137">
        <w:trPr>
          <w:trHeight w:val="235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360137">
        <w:trPr>
          <w:trHeight w:val="111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Основное мероприятие “Формирование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360137">
        <w:trPr>
          <w:trHeight w:val="80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36013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360137">
        <w:trPr>
          <w:trHeight w:val="50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2033807,00</w:t>
            </w:r>
          </w:p>
        </w:tc>
      </w:tr>
      <w:tr w:rsidR="00C60487" w:rsidRPr="00C60487" w:rsidTr="00360137">
        <w:trPr>
          <w:trHeight w:val="52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Жилищное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</w:tr>
      <w:tr w:rsidR="00C60487" w:rsidRPr="00C60487" w:rsidTr="00360137">
        <w:trPr>
          <w:trHeight w:val="52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</w:tr>
      <w:tr w:rsidR="00C60487" w:rsidRPr="00C60487" w:rsidTr="00360137">
        <w:trPr>
          <w:trHeight w:val="52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Непрограммные расходы 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</w:tr>
      <w:tr w:rsidR="00C60487" w:rsidRPr="00C60487" w:rsidTr="00360137">
        <w:trPr>
          <w:trHeight w:val="52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</w:tr>
      <w:tr w:rsidR="00C60487" w:rsidRPr="00C60487" w:rsidTr="00360137">
        <w:trPr>
          <w:trHeight w:val="52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2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</w:tr>
      <w:tr w:rsidR="00C60487" w:rsidRPr="00C60487" w:rsidTr="00360137">
        <w:trPr>
          <w:trHeight w:val="52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Благоустройство</w:t>
            </w:r>
          </w:p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5F497D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1963807,00</w:t>
            </w:r>
          </w:p>
        </w:tc>
      </w:tr>
      <w:tr w:rsidR="00C60487" w:rsidRPr="00C60487" w:rsidTr="00360137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35000,00</w:t>
            </w:r>
          </w:p>
        </w:tc>
      </w:tr>
      <w:tr w:rsidR="00C60487" w:rsidRPr="00C60487" w:rsidTr="00360137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Подпрограмма  «Энергосбережение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35000,00</w:t>
            </w:r>
          </w:p>
        </w:tc>
      </w:tr>
      <w:tr w:rsidR="00C60487" w:rsidRPr="00C60487" w:rsidTr="00360137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Основное мероприятие «Энергосберегающее освещение»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35000,00</w:t>
            </w:r>
          </w:p>
        </w:tc>
      </w:tr>
      <w:tr w:rsidR="00C60487" w:rsidRPr="00C60487" w:rsidTr="00360137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Мероприятия в области энергосбережения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35000,00</w:t>
            </w:r>
          </w:p>
        </w:tc>
      </w:tr>
      <w:tr w:rsidR="00C60487" w:rsidRPr="00C60487" w:rsidTr="00360137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35000,00</w:t>
            </w:r>
          </w:p>
        </w:tc>
      </w:tr>
      <w:tr w:rsidR="00C60487" w:rsidRPr="00C60487" w:rsidTr="00360137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5F497D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1734699,00</w:t>
            </w:r>
          </w:p>
        </w:tc>
      </w:tr>
      <w:tr w:rsidR="00C60487" w:rsidRPr="00C60487" w:rsidTr="00360137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Подпрограмма  «Обеспечение качественными услугами ЖКХ населения муниципального </w:t>
            </w:r>
            <w:r w:rsidRPr="00C60487">
              <w:rPr>
                <w:rFonts w:ascii="Times New Roman" w:eastAsia="Calibri" w:hAnsi="Times New Roman" w:cs="Times New Roman"/>
              </w:rPr>
              <w:lastRenderedPageBreak/>
              <w:t>образования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5F497D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1734699,00</w:t>
            </w:r>
          </w:p>
        </w:tc>
      </w:tr>
      <w:tr w:rsidR="00C60487" w:rsidRPr="00C60487" w:rsidTr="00360137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Основное мероприятие «Уличное освещение»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07 3 0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C60487">
              <w:rPr>
                <w:rFonts w:ascii="Times New Roman" w:eastAsia="Calibri" w:hAnsi="Times New Roman" w:cs="Times New Roman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1035000,00</w:t>
            </w:r>
          </w:p>
        </w:tc>
      </w:tr>
      <w:tr w:rsidR="00C60487" w:rsidRPr="00C60487" w:rsidTr="00360137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07 3 0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C60487">
              <w:rPr>
                <w:rFonts w:ascii="Times New Roman" w:eastAsia="Calibri" w:hAnsi="Times New Roman" w:cs="Times New Roman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1035000,00</w:t>
            </w:r>
          </w:p>
        </w:tc>
      </w:tr>
      <w:tr w:rsidR="00C60487" w:rsidRPr="00C60487" w:rsidTr="00360137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07 3 0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C60487">
              <w:rPr>
                <w:rFonts w:ascii="Times New Roman" w:eastAsia="Calibri" w:hAnsi="Times New Roman" w:cs="Times New Roman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1035000,00</w:t>
            </w:r>
          </w:p>
        </w:tc>
      </w:tr>
      <w:tr w:rsidR="00C60487" w:rsidRPr="00C60487" w:rsidTr="00360137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07 3 0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C60487">
              <w:rPr>
                <w:rFonts w:ascii="Times New Roman" w:eastAsia="Calibri" w:hAnsi="Times New Roman" w:cs="Times New Roman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649699,00</w:t>
            </w:r>
          </w:p>
        </w:tc>
      </w:tr>
      <w:tr w:rsidR="00C60487" w:rsidRPr="00C60487" w:rsidTr="00360137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07 3 0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C60487">
              <w:rPr>
                <w:rFonts w:ascii="Times New Roman" w:eastAsia="Calibri" w:hAnsi="Times New Roman" w:cs="Times New Roman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649699,00</w:t>
            </w:r>
          </w:p>
        </w:tc>
      </w:tr>
      <w:tr w:rsidR="00C60487" w:rsidRPr="00C60487" w:rsidTr="00360137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07 3 0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C60487">
              <w:rPr>
                <w:rFonts w:ascii="Times New Roman" w:eastAsia="Calibri" w:hAnsi="Times New Roman" w:cs="Times New Roman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649699,00</w:t>
            </w:r>
          </w:p>
        </w:tc>
      </w:tr>
      <w:tr w:rsidR="00C60487" w:rsidRPr="00C60487" w:rsidTr="00360137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Ворошневского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C60487" w:rsidRPr="00C60487" w:rsidTr="00360137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C60487" w:rsidRPr="00C60487" w:rsidTr="00360137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C60487" w:rsidRPr="00C60487" w:rsidTr="00360137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194108,00</w:t>
            </w:r>
          </w:p>
        </w:tc>
      </w:tr>
      <w:tr w:rsidR="00C60487" w:rsidRPr="00C60487" w:rsidTr="00360137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19 0 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F2</w:t>
            </w:r>
            <w:r w:rsidRPr="00C60487">
              <w:rPr>
                <w:rFonts w:ascii="Times New Roman" w:eastAsia="Calibri" w:hAnsi="Times New Roman" w:cs="Times New Roman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194108,00</w:t>
            </w:r>
          </w:p>
        </w:tc>
      </w:tr>
      <w:tr w:rsidR="00C60487" w:rsidRPr="00C60487" w:rsidTr="00360137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19 0 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F2 5</w:t>
            </w:r>
            <w:r w:rsidRPr="00C60487">
              <w:rPr>
                <w:rFonts w:ascii="Times New Roman" w:eastAsia="Calibri" w:hAnsi="Times New Roman" w:cs="Times New Roman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194108,00</w:t>
            </w:r>
          </w:p>
        </w:tc>
      </w:tr>
      <w:tr w:rsidR="00C60487" w:rsidRPr="00C60487" w:rsidTr="00360137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19 0 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F2 5</w:t>
            </w:r>
            <w:r w:rsidRPr="00C60487">
              <w:rPr>
                <w:rFonts w:ascii="Times New Roman" w:eastAsia="Calibri" w:hAnsi="Times New Roman" w:cs="Times New Roman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194108,00</w:t>
            </w:r>
          </w:p>
        </w:tc>
      </w:tr>
      <w:tr w:rsidR="00C60487" w:rsidRPr="00C60487" w:rsidTr="0036013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115E19">
            <w:pPr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КУЛЬТУРА, КИНЕМАТОГРАФИЯ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115E19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137000,00</w:t>
            </w:r>
          </w:p>
          <w:p w:rsidR="00BA4F8F" w:rsidRPr="00C60487" w:rsidRDefault="00BA4F8F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60487" w:rsidRPr="00C60487" w:rsidTr="0036013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115E19">
            <w:pPr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115E19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BA4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137000,00</w:t>
            </w:r>
          </w:p>
          <w:p w:rsidR="00BA4F8F" w:rsidRPr="00C60487" w:rsidRDefault="00BA4F8F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60487" w:rsidRPr="00C60487" w:rsidTr="0036013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115E19">
            <w:pPr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Муниципальная программа «Развитие культуры в 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Ворошневском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сельсовете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115E19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BA4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137000,00</w:t>
            </w:r>
          </w:p>
          <w:p w:rsidR="00BA4F8F" w:rsidRPr="00C60487" w:rsidRDefault="00BA4F8F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60487" w:rsidRPr="00C60487" w:rsidTr="0036013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9D1E61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 xml:space="preserve">Подпрограмма «Искусство» муниципальной программы «Развитие культуры в 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Ворошневском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сельсовете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115E19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BA4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137000,00</w:t>
            </w:r>
          </w:p>
          <w:p w:rsidR="00BA4F8F" w:rsidRPr="00C60487" w:rsidRDefault="00BA4F8F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60487" w:rsidRPr="00C60487" w:rsidTr="0036013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Основное мероприятие «</w:t>
            </w:r>
            <w:r w:rsidRPr="00C60487">
              <w:rPr>
                <w:rFonts w:ascii="Times New Roman" w:hAnsi="Times New Roman" w:cs="Times New Roman"/>
              </w:rPr>
              <w:t>Обеспечение деятельности культурно-досугового дела»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115E19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BA4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137000,00</w:t>
            </w:r>
          </w:p>
          <w:p w:rsidR="00BA4F8F" w:rsidRPr="00C60487" w:rsidRDefault="00BA4F8F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60487" w:rsidRPr="00C60487" w:rsidTr="0036013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115E19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F" w:rsidRPr="00C60487" w:rsidRDefault="00BA4F8F" w:rsidP="00BA4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137000,00</w:t>
            </w:r>
          </w:p>
          <w:p w:rsidR="00BA4F8F" w:rsidRPr="00C60487" w:rsidRDefault="00BA4F8F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60487" w:rsidRPr="00C60487" w:rsidTr="0036013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СОЦИАЛЬНАЯ ПОЛИТИКА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</w:tr>
      <w:tr w:rsidR="00C60487" w:rsidRPr="00C60487" w:rsidTr="0036013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Пенсионное обеспечение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</w:tr>
      <w:tr w:rsidR="00C60487" w:rsidRPr="00C60487" w:rsidTr="00360137">
        <w:trPr>
          <w:trHeight w:val="149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  <w:r w:rsidRPr="00C60487">
              <w:rPr>
                <w:rFonts w:ascii="Times New Roman" w:eastAsia="Times New Roman" w:hAnsi="Times New Roman" w:cs="Times New Roman"/>
              </w:rPr>
              <w:t>«Социальная поддержка граждан в муниципальном образовании «</w:t>
            </w:r>
            <w:proofErr w:type="spellStart"/>
            <w:r w:rsidRPr="00C60487">
              <w:rPr>
                <w:rFonts w:ascii="Times New Roman" w:eastAsia="Times New Roman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Times New Roman" w:hAnsi="Times New Roman" w:cs="Times New Roman"/>
              </w:rPr>
              <w:t xml:space="preserve"> сельсовет» Курского района Курской 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</w:tr>
      <w:tr w:rsidR="00C60487" w:rsidRPr="00C60487" w:rsidTr="00360137">
        <w:trPr>
          <w:trHeight w:val="69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pStyle w:val="formattext"/>
              <w:spacing w:after="0" w:afterAutospacing="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C60487">
              <w:rPr>
                <w:sz w:val="22"/>
                <w:szCs w:val="22"/>
              </w:rPr>
              <w:t>Подпрограмма   «Развитие мер социальной поддержки отдельных категорий граждан» муниципальной программы   «Социальная поддержка граждан» в  муниципальном образовании «</w:t>
            </w:r>
            <w:proofErr w:type="spellStart"/>
            <w:r w:rsidRPr="00C60487">
              <w:rPr>
                <w:sz w:val="22"/>
                <w:szCs w:val="22"/>
              </w:rPr>
              <w:t>Ворошневский</w:t>
            </w:r>
            <w:proofErr w:type="spellEnd"/>
            <w:r w:rsidRPr="00C60487">
              <w:rPr>
                <w:sz w:val="22"/>
                <w:szCs w:val="22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</w:tr>
      <w:tr w:rsidR="00C60487" w:rsidRPr="00C60487" w:rsidTr="00360137">
        <w:trPr>
          <w:trHeight w:val="788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pStyle w:val="formattext"/>
              <w:spacing w:after="0" w:afterAutospacing="0" w:line="276" w:lineRule="auto"/>
              <w:jc w:val="both"/>
              <w:rPr>
                <w:sz w:val="22"/>
                <w:szCs w:val="22"/>
              </w:rPr>
            </w:pPr>
            <w:r w:rsidRPr="00C60487">
              <w:rPr>
                <w:sz w:val="22"/>
                <w:szCs w:val="22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</w:tr>
      <w:tr w:rsidR="00C60487" w:rsidRPr="00C60487" w:rsidTr="0036013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</w:tr>
      <w:tr w:rsidR="00C60487" w:rsidRPr="00C60487" w:rsidTr="00360137">
        <w:trPr>
          <w:trHeight w:val="8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</w:tr>
      <w:tr w:rsidR="00C60487" w:rsidRPr="00C60487" w:rsidTr="0036013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ФМЗИЧЕСКАЯ КУЛЬТУРА И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30000,00</w:t>
            </w:r>
          </w:p>
        </w:tc>
      </w:tr>
      <w:tr w:rsidR="00C60487" w:rsidRPr="00C60487" w:rsidTr="0036013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Массовый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30000,00</w:t>
            </w:r>
          </w:p>
        </w:tc>
      </w:tr>
      <w:tr w:rsidR="00C60487" w:rsidRPr="00C60487" w:rsidTr="0036013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Муниципальная программа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30000,00</w:t>
            </w:r>
          </w:p>
        </w:tc>
      </w:tr>
      <w:tr w:rsidR="00C60487" w:rsidRPr="00C60487" w:rsidTr="0036013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 xml:space="preserve">Подпрограмма  «Реализация муниципальной политики в сфере физической культуры и спорта» муниципальной программы «Повышение эффективности, работы с молодежью, организация отдыха и оздоровления детей, молодежи, развитие физической 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lastRenderedPageBreak/>
              <w:t>культуры и спорта»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30000,00</w:t>
            </w:r>
          </w:p>
        </w:tc>
      </w:tr>
      <w:tr w:rsidR="00C60487" w:rsidRPr="00C60487" w:rsidTr="0036013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lastRenderedPageBreak/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30000,00</w:t>
            </w:r>
          </w:p>
        </w:tc>
      </w:tr>
      <w:tr w:rsidR="00C60487" w:rsidRPr="00C60487" w:rsidTr="0036013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08 3 0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C60487">
              <w:rPr>
                <w:rFonts w:ascii="Times New Roman" w:eastAsia="Calibri" w:hAnsi="Times New Roman" w:cs="Times New Roman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30000,00</w:t>
            </w:r>
          </w:p>
        </w:tc>
      </w:tr>
      <w:tr w:rsidR="00C60487" w:rsidRPr="00C60487" w:rsidTr="00360137">
        <w:trPr>
          <w:trHeight w:val="864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08 3 0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C60487">
              <w:rPr>
                <w:rFonts w:ascii="Times New Roman" w:eastAsia="Calibri" w:hAnsi="Times New Roman" w:cs="Times New Roman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30000,00</w:t>
            </w:r>
          </w:p>
        </w:tc>
      </w:tr>
    </w:tbl>
    <w:p w:rsidR="00360137" w:rsidRPr="00C60487" w:rsidRDefault="00360137" w:rsidP="00CA5B76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A4F8F" w:rsidRPr="00C60487" w:rsidRDefault="00BA4F8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4F8F" w:rsidRPr="00C60487" w:rsidRDefault="00BA4F8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43E3" w:rsidRPr="00C60487" w:rsidRDefault="00A043E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43E3" w:rsidRPr="00C60487" w:rsidRDefault="00A043E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43E3" w:rsidRPr="00C60487" w:rsidRDefault="00A043E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43E3" w:rsidRPr="00C60487" w:rsidRDefault="00A043E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43E3" w:rsidRPr="00C60487" w:rsidRDefault="00A043E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43E3" w:rsidRPr="00C60487" w:rsidRDefault="00A043E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43E3" w:rsidRPr="00C60487" w:rsidRDefault="00A043E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43E3" w:rsidRPr="00C60487" w:rsidRDefault="00A043E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43E3" w:rsidRPr="00C60487" w:rsidRDefault="00A043E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43E3" w:rsidRPr="00C60487" w:rsidRDefault="00A043E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43E3" w:rsidRPr="00C60487" w:rsidRDefault="00A043E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43E3" w:rsidRPr="00C60487" w:rsidRDefault="00A043E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43E3" w:rsidRPr="00C60487" w:rsidRDefault="00A043E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43E3" w:rsidRPr="00C60487" w:rsidRDefault="00A043E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43E3" w:rsidRPr="00C60487" w:rsidRDefault="00A043E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43E3" w:rsidRPr="00C60487" w:rsidRDefault="00A043E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43E3" w:rsidRPr="00C60487" w:rsidRDefault="00A043E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048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 10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C60487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C60487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360137" w:rsidRPr="00C6048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360137" w:rsidRPr="00C60487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>и 202</w:t>
      </w:r>
      <w:r w:rsidR="00360137" w:rsidRPr="00C6048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0487">
        <w:rPr>
          <w:rFonts w:ascii="Times New Roman" w:eastAsia="Times New Roman" w:hAnsi="Times New Roman" w:cs="Times New Roman"/>
          <w:sz w:val="24"/>
          <w:szCs w:val="24"/>
        </w:rPr>
        <w:t>от 00.12.201</w:t>
      </w:r>
      <w:r w:rsidR="00360137" w:rsidRPr="00C6048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60487">
        <w:rPr>
          <w:rFonts w:ascii="Times New Roman" w:eastAsia="Times New Roman" w:hAnsi="Times New Roman" w:cs="Times New Roman"/>
          <w:sz w:val="24"/>
          <w:szCs w:val="24"/>
        </w:rPr>
        <w:t xml:space="preserve"> г. № 00-0-0</w:t>
      </w:r>
    </w:p>
    <w:p w:rsidR="00360137" w:rsidRPr="00C60487" w:rsidRDefault="00360137" w:rsidP="00F63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37AF" w:rsidRPr="00C60487" w:rsidRDefault="00F637AF" w:rsidP="00F63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b/>
          <w:sz w:val="28"/>
          <w:szCs w:val="28"/>
        </w:rPr>
        <w:t>Ведомственная структура</w:t>
      </w:r>
    </w:p>
    <w:p w:rsidR="00F637AF" w:rsidRPr="00C60487" w:rsidRDefault="00F637AF" w:rsidP="00437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расходов  </w:t>
      </w:r>
      <w:r w:rsidR="00437092" w:rsidRPr="00C60487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местного </w:t>
      </w:r>
      <w:r w:rsidRPr="00C60487"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бюджета </w:t>
      </w:r>
    </w:p>
    <w:p w:rsidR="00F637AF" w:rsidRPr="00C60487" w:rsidRDefault="00F637AF" w:rsidP="00F63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b/>
          <w:sz w:val="28"/>
          <w:szCs w:val="28"/>
        </w:rPr>
        <w:t xml:space="preserve"> на  плановый период 202</w:t>
      </w:r>
      <w:r w:rsidR="00360137" w:rsidRPr="00C6048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C60487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 w:rsidR="00360137" w:rsidRPr="00C6048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C6048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  <w:r w:rsidR="00EE7AFF" w:rsidRPr="00C6048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637AF" w:rsidRPr="00C60487" w:rsidRDefault="00F637AF" w:rsidP="00F637A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37AF" w:rsidRPr="00C60487" w:rsidRDefault="00F637AF" w:rsidP="00F63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48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C60487">
        <w:rPr>
          <w:rFonts w:ascii="Times New Roman" w:hAnsi="Times New Roman" w:cs="Times New Roman"/>
          <w:sz w:val="24"/>
          <w:szCs w:val="24"/>
        </w:rPr>
        <w:t>Единица измерения: руб</w:t>
      </w:r>
      <w:r w:rsidR="00EE7AFF" w:rsidRPr="00C6048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5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850"/>
        <w:gridCol w:w="567"/>
        <w:gridCol w:w="709"/>
        <w:gridCol w:w="1559"/>
        <w:gridCol w:w="709"/>
        <w:gridCol w:w="1418"/>
        <w:gridCol w:w="1444"/>
      </w:tblGrid>
      <w:tr w:rsidR="00C60487" w:rsidRPr="00C60487" w:rsidTr="003601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60137" w:rsidRPr="00C60487" w:rsidRDefault="00360137" w:rsidP="00A246EE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60487">
              <w:rPr>
                <w:rFonts w:ascii="Times New Roman" w:eastAsia="Calibri" w:hAnsi="Times New Roman" w:cs="Times New Roman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Сумма </w:t>
            </w:r>
            <w:proofErr w:type="gramStart"/>
            <w:r w:rsidRPr="00C60487">
              <w:rPr>
                <w:rFonts w:ascii="Times New Roman" w:eastAsia="Calibri" w:hAnsi="Times New Roman" w:cs="Times New Roman"/>
              </w:rPr>
              <w:t>на</w:t>
            </w:r>
            <w:proofErr w:type="gramEnd"/>
          </w:p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2021  год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3601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Сумма  </w:t>
            </w:r>
            <w:proofErr w:type="gramStart"/>
            <w:r w:rsidRPr="00C60487">
              <w:rPr>
                <w:rFonts w:ascii="Times New Roman" w:eastAsia="Calibri" w:hAnsi="Times New Roman" w:cs="Times New Roman"/>
              </w:rPr>
              <w:t>на</w:t>
            </w:r>
            <w:proofErr w:type="gramEnd"/>
          </w:p>
          <w:p w:rsidR="00360137" w:rsidRPr="00C60487" w:rsidRDefault="00360137" w:rsidP="003601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2022  год</w:t>
            </w:r>
          </w:p>
          <w:p w:rsidR="00360137" w:rsidRPr="00C60487" w:rsidRDefault="00360137" w:rsidP="00360137">
            <w:pPr>
              <w:spacing w:after="0" w:line="240" w:lineRule="auto"/>
              <w:ind w:right="102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60487" w:rsidRPr="00C60487" w:rsidTr="003601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3601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3601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3601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3601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3601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3601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3601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3601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C60487" w:rsidRPr="00C60487" w:rsidTr="003601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b/>
              </w:rPr>
              <w:t xml:space="preserve">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9323759,00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9385739,00</w:t>
            </w:r>
          </w:p>
        </w:tc>
      </w:tr>
      <w:tr w:rsidR="00C60487" w:rsidRPr="00C60487" w:rsidTr="003601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360137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Ворошневского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9323759,00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9385739,00</w:t>
            </w:r>
          </w:p>
        </w:tc>
      </w:tr>
      <w:tr w:rsidR="00C60487" w:rsidRPr="00C60487" w:rsidTr="003601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228034,00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360137">
            <w:pPr>
              <w:spacing w:line="240" w:lineRule="auto"/>
              <w:ind w:right="176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458923,00</w:t>
            </w:r>
          </w:p>
        </w:tc>
      </w:tr>
      <w:tr w:rsidR="00C60487" w:rsidRPr="00C60487" w:rsidTr="003601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1D2334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6631943,00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1D2334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6492603,00</w:t>
            </w:r>
          </w:p>
        </w:tc>
      </w:tr>
      <w:tr w:rsidR="00C60487" w:rsidRPr="00C60487" w:rsidTr="003601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703080,00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703080,00</w:t>
            </w:r>
          </w:p>
        </w:tc>
      </w:tr>
      <w:tr w:rsidR="00C60487" w:rsidRPr="00C60487" w:rsidTr="00360137">
        <w:trPr>
          <w:trHeight w:val="8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703080,00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703080,00</w:t>
            </w:r>
          </w:p>
        </w:tc>
      </w:tr>
      <w:tr w:rsidR="00C60487" w:rsidRPr="00C60487" w:rsidTr="003601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C60487">
              <w:rPr>
                <w:rFonts w:ascii="Times New Roman" w:hAnsi="Times New Roman" w:cs="Times New Roman"/>
                <w:snapToGrid w:val="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703080,00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703080,00</w:t>
            </w:r>
          </w:p>
        </w:tc>
      </w:tr>
      <w:tr w:rsidR="00C60487" w:rsidRPr="00C60487" w:rsidTr="003601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703080,00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703080,00</w:t>
            </w:r>
          </w:p>
        </w:tc>
      </w:tr>
      <w:tr w:rsidR="00C60487" w:rsidRPr="00C60487" w:rsidTr="00360137">
        <w:trPr>
          <w:trHeight w:val="6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703080,00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703080,00</w:t>
            </w:r>
          </w:p>
        </w:tc>
      </w:tr>
      <w:tr w:rsidR="00C60487" w:rsidRPr="00C60487" w:rsidTr="00360137">
        <w:trPr>
          <w:trHeight w:val="6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C60487">
              <w:rPr>
                <w:rFonts w:ascii="Times New Roman" w:eastAsia="Calibri" w:hAnsi="Times New Roman" w:cs="Times New Roman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C60487" w:rsidRPr="00C60487" w:rsidTr="00360137">
        <w:trPr>
          <w:trHeight w:val="7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C60487" w:rsidRPr="00C60487" w:rsidTr="00360137">
        <w:trPr>
          <w:trHeight w:val="7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C60487" w:rsidRPr="00C60487" w:rsidTr="00360137">
        <w:trPr>
          <w:trHeight w:val="7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C60487" w:rsidRPr="00C60487" w:rsidTr="00360137">
        <w:trPr>
          <w:trHeight w:val="5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C60487" w:rsidRPr="00C60487" w:rsidTr="00360137">
        <w:trPr>
          <w:trHeight w:val="8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1788220,00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1788220,00</w:t>
            </w:r>
          </w:p>
        </w:tc>
      </w:tr>
      <w:tr w:rsidR="00C60487" w:rsidRPr="00C60487" w:rsidTr="00360137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Times New Roman" w:hAnsi="Times New Roman" w:cs="Times New Roman"/>
                <w:snapToGrid w:val="0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1768220,00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1768220,00</w:t>
            </w:r>
          </w:p>
        </w:tc>
      </w:tr>
      <w:tr w:rsidR="00C60487" w:rsidRPr="00C60487" w:rsidTr="003601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hAnsi="Times New Roman" w:cs="Times New Roman"/>
                <w:snapToGrid w:val="0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1768220,00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1768220,00</w:t>
            </w:r>
          </w:p>
        </w:tc>
      </w:tr>
      <w:tr w:rsidR="00C60487" w:rsidRPr="00C60487" w:rsidTr="00360137">
        <w:trPr>
          <w:trHeight w:val="7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1768220,00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1768220,00</w:t>
            </w:r>
          </w:p>
        </w:tc>
      </w:tr>
      <w:tr w:rsidR="00C60487" w:rsidRPr="00C60487" w:rsidTr="00360137">
        <w:trPr>
          <w:trHeight w:val="20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1768220,00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1768220,00</w:t>
            </w:r>
          </w:p>
        </w:tc>
      </w:tr>
      <w:tr w:rsidR="00C60487" w:rsidRPr="00C60487" w:rsidTr="00360137">
        <w:trPr>
          <w:trHeight w:val="6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C60487" w:rsidRPr="00C60487" w:rsidTr="00360137">
        <w:trPr>
          <w:trHeight w:val="3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C60487" w:rsidRPr="00C60487" w:rsidTr="00360137">
        <w:trPr>
          <w:trHeight w:val="3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77 2 00 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П</w:t>
            </w:r>
            <w:r w:rsidRPr="00C60487">
              <w:rPr>
                <w:rFonts w:ascii="Times New Roman" w:eastAsia="Calibri" w:hAnsi="Times New Roman" w:cs="Times New Roman"/>
              </w:rPr>
              <w:t>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C60487" w:rsidRPr="00C60487" w:rsidTr="00360137">
        <w:trPr>
          <w:trHeight w:val="3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C60487" w:rsidRPr="00C60487" w:rsidTr="00360137">
        <w:trPr>
          <w:trHeight w:val="3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Муниципальная программа «Развитие муниципальной </w:t>
            </w:r>
            <w:r w:rsidRPr="00C60487">
              <w:rPr>
                <w:rFonts w:ascii="Times New Roman" w:eastAsia="Calibri" w:hAnsi="Times New Roman" w:cs="Times New Roman"/>
              </w:rPr>
              <w:lastRenderedPageBreak/>
              <w:t>службы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C60487" w:rsidRPr="00C60487" w:rsidTr="00360137">
        <w:trPr>
          <w:trHeight w:val="3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09 1 00  00000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C60487" w:rsidRPr="00C60487" w:rsidTr="00360137">
        <w:trPr>
          <w:trHeight w:val="3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09 1 01  00000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C60487" w:rsidRPr="00C60487" w:rsidTr="00360137">
        <w:trPr>
          <w:trHeight w:val="3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90635A" w:rsidP="0090635A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  </w:t>
            </w:r>
            <w:r w:rsidR="00360137" w:rsidRPr="00C60487">
              <w:rPr>
                <w:rFonts w:ascii="Times New Roman" w:eastAsia="Calibri" w:hAnsi="Times New Roman" w:cs="Times New Roman"/>
              </w:rPr>
              <w:t>091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C60487" w:rsidRPr="00C60487" w:rsidTr="00360137">
        <w:trPr>
          <w:trHeight w:val="3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90635A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091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C60487" w:rsidRPr="00C60487" w:rsidTr="003601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233094,00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234643,00</w:t>
            </w:r>
          </w:p>
        </w:tc>
      </w:tr>
      <w:tr w:rsidR="00C60487" w:rsidRPr="00C60487" w:rsidTr="003601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Резервные фонды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233094,00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234643,00</w:t>
            </w:r>
          </w:p>
        </w:tc>
      </w:tr>
      <w:tr w:rsidR="00C60487" w:rsidRPr="00C60487" w:rsidTr="003601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233094,00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234643,00</w:t>
            </w:r>
          </w:p>
        </w:tc>
      </w:tr>
      <w:tr w:rsidR="00C60487" w:rsidRPr="00C60487" w:rsidTr="003601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233094,00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234643,00</w:t>
            </w:r>
          </w:p>
        </w:tc>
      </w:tr>
      <w:tr w:rsidR="00C60487" w:rsidRPr="00C60487" w:rsidTr="00360137">
        <w:trPr>
          <w:trHeight w:val="5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9063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781 00 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233094,00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234643,00</w:t>
            </w:r>
          </w:p>
        </w:tc>
      </w:tr>
      <w:tr w:rsidR="00C60487" w:rsidRPr="00C60487" w:rsidTr="00360137">
        <w:trPr>
          <w:trHeight w:val="8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Другие  общегосударственные</w:t>
            </w:r>
          </w:p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6C6350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3907549,00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6C6350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3766660,00</w:t>
            </w:r>
          </w:p>
        </w:tc>
      </w:tr>
      <w:tr w:rsidR="00C60487" w:rsidRPr="00C60487" w:rsidTr="00360137">
        <w:trPr>
          <w:trHeight w:val="11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104000,00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104000,00</w:t>
            </w:r>
          </w:p>
        </w:tc>
      </w:tr>
      <w:tr w:rsidR="00C60487" w:rsidRPr="00C60487" w:rsidTr="00360137">
        <w:trPr>
          <w:trHeight w:val="7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Выполнение других обязательств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104000,00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104000,00</w:t>
            </w:r>
          </w:p>
        </w:tc>
      </w:tr>
      <w:tr w:rsidR="00C60487" w:rsidRPr="00C60487" w:rsidTr="00360137">
        <w:trPr>
          <w:trHeight w:val="7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104000,00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104000,00</w:t>
            </w:r>
          </w:p>
        </w:tc>
      </w:tr>
      <w:tr w:rsidR="00C60487" w:rsidRPr="00C60487" w:rsidTr="00360137">
        <w:trPr>
          <w:trHeight w:val="7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60487" w:rsidRPr="00C60487" w:rsidTr="00360137">
        <w:trPr>
          <w:trHeight w:val="7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32000,00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32000,00</w:t>
            </w:r>
          </w:p>
        </w:tc>
      </w:tr>
      <w:tr w:rsidR="00C60487" w:rsidRPr="00C60487" w:rsidTr="00360137">
        <w:trPr>
          <w:trHeight w:val="7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22000,00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22000,00</w:t>
            </w:r>
          </w:p>
        </w:tc>
      </w:tr>
      <w:tr w:rsidR="00C60487" w:rsidRPr="00C60487" w:rsidTr="003601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Непрограммная деятельность органов местного </w:t>
            </w:r>
            <w:r w:rsidRPr="00C60487">
              <w:rPr>
                <w:rFonts w:ascii="Times New Roman" w:eastAsia="Calibri" w:hAnsi="Times New Roman" w:cs="Times New Roman"/>
              </w:rPr>
              <w:lastRenderedPageBreak/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C60487" w:rsidRPr="00C60487" w:rsidTr="00360137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Times New Roman" w:hAnsi="Times New Roman" w:cs="Times New Roman"/>
                <w:snapToGrid w:val="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C60487" w:rsidRPr="00C60487" w:rsidTr="003601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</w:rPr>
            </w:pPr>
            <w:r w:rsidRPr="00C60487">
              <w:rPr>
                <w:rFonts w:ascii="Times New Roman" w:eastAsia="Times New Roman" w:hAnsi="Times New Roman" w:cs="Times New Roman"/>
                <w:snapToGrid w:val="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C60487" w:rsidRPr="00C60487" w:rsidTr="00360137">
        <w:trPr>
          <w:trHeight w:val="11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C60487" w:rsidRPr="00C60487" w:rsidTr="00360137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350" w:rsidRPr="00C60487" w:rsidRDefault="006C6350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3348549,00</w:t>
            </w:r>
          </w:p>
          <w:p w:rsidR="00360137" w:rsidRPr="00C60487" w:rsidRDefault="00360137" w:rsidP="006C63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6C6350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3207660,00</w:t>
            </w:r>
          </w:p>
        </w:tc>
      </w:tr>
      <w:tr w:rsidR="00C60487" w:rsidRPr="00C60487" w:rsidTr="00360137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50" w:rsidRPr="00C60487" w:rsidRDefault="006C6350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350" w:rsidRPr="00C60487" w:rsidRDefault="006C6350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350" w:rsidRPr="00C60487" w:rsidRDefault="006C6350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350" w:rsidRPr="00C60487" w:rsidRDefault="006C6350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350" w:rsidRPr="00C60487" w:rsidRDefault="006C6350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350" w:rsidRPr="00C60487" w:rsidRDefault="006C6350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350" w:rsidRPr="00C60487" w:rsidRDefault="006C6350" w:rsidP="003E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3348549,00</w:t>
            </w:r>
          </w:p>
          <w:p w:rsidR="006C6350" w:rsidRPr="00C60487" w:rsidRDefault="006C6350" w:rsidP="003E4C1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350" w:rsidRPr="00C60487" w:rsidRDefault="006C6350" w:rsidP="003E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3207660,00</w:t>
            </w:r>
          </w:p>
        </w:tc>
      </w:tr>
      <w:tr w:rsidR="00C60487" w:rsidRPr="00C60487" w:rsidTr="00360137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50" w:rsidRPr="00C60487" w:rsidRDefault="006C6350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350" w:rsidRPr="00C60487" w:rsidRDefault="006C6350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350" w:rsidRPr="00C60487" w:rsidRDefault="006C6350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350" w:rsidRPr="00C60487" w:rsidRDefault="006C6350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350" w:rsidRPr="00C60487" w:rsidRDefault="006C6350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350" w:rsidRPr="00C60487" w:rsidRDefault="006C6350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350" w:rsidRPr="00C60487" w:rsidRDefault="006C6350" w:rsidP="003E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3348549,00</w:t>
            </w:r>
          </w:p>
          <w:p w:rsidR="006C6350" w:rsidRPr="00C60487" w:rsidRDefault="006C6350" w:rsidP="003E4C1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350" w:rsidRPr="00C60487" w:rsidRDefault="006C6350" w:rsidP="003E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3207660,00</w:t>
            </w:r>
          </w:p>
        </w:tc>
      </w:tr>
      <w:tr w:rsidR="00C60487" w:rsidRPr="00C60487" w:rsidTr="00360137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6C6350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2534940,00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6C6350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2304051,00</w:t>
            </w:r>
          </w:p>
        </w:tc>
      </w:tr>
      <w:tr w:rsidR="00C60487" w:rsidRPr="00C60487" w:rsidTr="00360137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788819,00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878819,00</w:t>
            </w:r>
          </w:p>
        </w:tc>
      </w:tr>
      <w:tr w:rsidR="00C60487" w:rsidRPr="00C60487" w:rsidTr="00360137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24790,00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24790,00</w:t>
            </w:r>
          </w:p>
        </w:tc>
      </w:tr>
      <w:tr w:rsidR="00C60487" w:rsidRPr="00C60487" w:rsidTr="00360137">
        <w:trPr>
          <w:trHeight w:val="5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13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150000,00</w:t>
            </w:r>
          </w:p>
        </w:tc>
      </w:tr>
      <w:tr w:rsidR="00C60487" w:rsidRPr="00C60487" w:rsidTr="00360137">
        <w:trPr>
          <w:trHeight w:val="28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150000,00</w:t>
            </w:r>
          </w:p>
        </w:tc>
      </w:tr>
      <w:tr w:rsidR="00C60487" w:rsidRPr="00C60487" w:rsidTr="00360137">
        <w:trPr>
          <w:trHeight w:val="10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100000,00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100000,00</w:t>
            </w:r>
          </w:p>
        </w:tc>
      </w:tr>
      <w:tr w:rsidR="00C60487" w:rsidRPr="00C60487" w:rsidTr="00360137">
        <w:trPr>
          <w:trHeight w:val="7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Мероприятия в области имущественных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5D2CCE" w:rsidP="005D2CCE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 </w:t>
            </w:r>
            <w:r w:rsidR="00360137" w:rsidRPr="00C60487">
              <w:rPr>
                <w:rFonts w:ascii="Times New Roman" w:eastAsia="Calibri" w:hAnsi="Times New Roman" w:cs="Times New Roman"/>
              </w:rPr>
              <w:t>04</w:t>
            </w:r>
            <w:r w:rsidRPr="00C60487">
              <w:rPr>
                <w:rFonts w:ascii="Times New Roman" w:eastAsia="Calibri" w:hAnsi="Times New Roman" w:cs="Times New Roman"/>
              </w:rPr>
              <w:t xml:space="preserve"> </w:t>
            </w:r>
            <w:r w:rsidR="00360137" w:rsidRPr="00C60487">
              <w:rPr>
                <w:rFonts w:ascii="Times New Roman" w:eastAsia="Calibri" w:hAnsi="Times New Roman" w:cs="Times New Roman"/>
              </w:rPr>
              <w:t>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100000,00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100000,00</w:t>
            </w:r>
          </w:p>
        </w:tc>
      </w:tr>
      <w:tr w:rsidR="00C60487" w:rsidRPr="00C60487" w:rsidTr="00360137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FE4521" w:rsidP="00FE4521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 </w:t>
            </w:r>
            <w:r w:rsidR="00360137" w:rsidRPr="00C60487">
              <w:rPr>
                <w:rFonts w:ascii="Times New Roman" w:eastAsia="Calibri" w:hAnsi="Times New Roman" w:cs="Times New Roman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100000,00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100000,00</w:t>
            </w:r>
          </w:p>
        </w:tc>
      </w:tr>
      <w:tr w:rsidR="00C60487" w:rsidRPr="00C60487" w:rsidTr="00360137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pStyle w:val="ConsPlusNormal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C60487">
              <w:rPr>
                <w:rFonts w:eastAsia="Calibri"/>
                <w:b w:val="0"/>
                <w:sz w:val="22"/>
                <w:szCs w:val="22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04 2 0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C60487" w:rsidRPr="00C60487" w:rsidTr="00360137">
        <w:trPr>
          <w:trHeight w:val="4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Мероприятия в области земельных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04 2 0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C60487">
              <w:rPr>
                <w:rFonts w:ascii="Times New Roman" w:eastAsia="Calibri" w:hAnsi="Times New Roman" w:cs="Times New Roman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C60487" w:rsidRPr="00C60487" w:rsidTr="00360137">
        <w:trPr>
          <w:trHeight w:val="4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04 2 0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C60487">
              <w:rPr>
                <w:rFonts w:ascii="Times New Roman" w:eastAsia="Calibri" w:hAnsi="Times New Roman" w:cs="Times New Roman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C60487" w:rsidRPr="00C60487" w:rsidTr="00360137">
        <w:trPr>
          <w:trHeight w:val="7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100000,00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100000,00</w:t>
            </w:r>
          </w:p>
        </w:tc>
      </w:tr>
      <w:tr w:rsidR="00C60487" w:rsidRPr="00C60487" w:rsidTr="00360137">
        <w:trPr>
          <w:trHeight w:val="7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100000,00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100000,00</w:t>
            </w:r>
          </w:p>
        </w:tc>
      </w:tr>
      <w:tr w:rsidR="00C60487" w:rsidRPr="00C60487" w:rsidTr="00360137">
        <w:trPr>
          <w:trHeight w:val="7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Основное мероприятие « 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100000,00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100000,00</w:t>
            </w:r>
          </w:p>
        </w:tc>
      </w:tr>
      <w:tr w:rsidR="00C60487" w:rsidRPr="00C60487" w:rsidTr="00360137">
        <w:trPr>
          <w:trHeight w:val="7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 2 01 С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14</w:t>
            </w:r>
            <w:r w:rsidRPr="00C60487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100000,00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100000,00</w:t>
            </w:r>
          </w:p>
        </w:tc>
      </w:tr>
      <w:tr w:rsidR="00C60487" w:rsidRPr="00C60487" w:rsidTr="00360137">
        <w:trPr>
          <w:trHeight w:val="7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C60487">
              <w:rPr>
                <w:rFonts w:ascii="Times New Roman" w:eastAsia="Calibri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 2 01 С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14</w:t>
            </w:r>
            <w:r w:rsidRPr="00C60487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100000,00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100000,00</w:t>
            </w:r>
          </w:p>
        </w:tc>
      </w:tr>
      <w:tr w:rsidR="00C60487" w:rsidRPr="00C60487" w:rsidTr="00360137">
        <w:trPr>
          <w:trHeight w:val="7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360137">
        <w:trPr>
          <w:trHeight w:val="7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 «Сохранение и развитие архивного дела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360137">
        <w:trPr>
          <w:trHeight w:val="7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360137">
        <w:trPr>
          <w:trHeight w:val="7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360137">
        <w:trPr>
          <w:trHeight w:val="7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360137">
        <w:trPr>
          <w:trHeight w:val="7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Курской области Курского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C60487" w:rsidRPr="00C60487" w:rsidTr="00360137">
        <w:trPr>
          <w:trHeight w:val="7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Курской области Курского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C60487" w:rsidRPr="00C60487" w:rsidTr="00360137">
        <w:trPr>
          <w:trHeight w:val="7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</w:t>
            </w:r>
            <w:proofErr w:type="gramStart"/>
            <w:r w:rsidRPr="00C60487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C60487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C60487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C60487">
              <w:rPr>
                <w:rFonts w:ascii="Times New Roman" w:eastAsia="Calibri" w:hAnsi="Times New Roman" w:cs="Times New Roman"/>
              </w:rPr>
              <w:t xml:space="preserve">овышению </w:t>
            </w:r>
            <w:r w:rsidRPr="00C60487">
              <w:rPr>
                <w:rFonts w:ascii="Times New Roman" w:eastAsia="Calibri" w:hAnsi="Times New Roman" w:cs="Times New Roman"/>
              </w:rPr>
              <w:lastRenderedPageBreak/>
              <w:t>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C60487" w:rsidRPr="00C60487" w:rsidTr="00360137">
        <w:trPr>
          <w:trHeight w:val="7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C60487" w:rsidRPr="00C60487" w:rsidTr="00360137">
        <w:trPr>
          <w:trHeight w:val="7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C60487" w:rsidRPr="00C60487" w:rsidTr="00360137">
        <w:trPr>
          <w:trHeight w:val="7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360137">
        <w:trPr>
          <w:trHeight w:val="7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360137">
        <w:trPr>
          <w:trHeight w:val="4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202413,00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207271,00</w:t>
            </w:r>
          </w:p>
        </w:tc>
      </w:tr>
      <w:tr w:rsidR="00C60487" w:rsidRPr="00C60487" w:rsidTr="003601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202413,00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207271,00</w:t>
            </w:r>
          </w:p>
        </w:tc>
      </w:tr>
      <w:tr w:rsidR="00C60487" w:rsidRPr="00C60487" w:rsidTr="003601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202413,00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207271,00</w:t>
            </w:r>
          </w:p>
        </w:tc>
      </w:tr>
      <w:tr w:rsidR="00C60487" w:rsidRPr="00C60487" w:rsidTr="003601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Непрограммные расходы 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202413,00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207271,00</w:t>
            </w:r>
          </w:p>
        </w:tc>
      </w:tr>
      <w:tr w:rsidR="00C60487" w:rsidRPr="00C60487" w:rsidTr="003601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202413,00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207271,00</w:t>
            </w:r>
          </w:p>
        </w:tc>
      </w:tr>
      <w:tr w:rsidR="00C60487" w:rsidRPr="00C60487" w:rsidTr="00360137">
        <w:trPr>
          <w:trHeight w:val="6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202413,00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207271,00</w:t>
            </w:r>
          </w:p>
        </w:tc>
      </w:tr>
      <w:tr w:rsidR="00C60487" w:rsidRPr="00C60487" w:rsidTr="00360137">
        <w:trPr>
          <w:trHeight w:val="7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C60487" w:rsidRPr="00C60487" w:rsidTr="00360137">
        <w:trPr>
          <w:trHeight w:val="1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360137">
        <w:trPr>
          <w:trHeight w:val="7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Муниципальная  программа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lastRenderedPageBreak/>
              <w:t>безопасности людей на водных объектах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360137">
        <w:trPr>
          <w:trHeight w:val="7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360137">
        <w:trPr>
          <w:trHeight w:val="7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Основное мероприятие   “Реализация полномочий органов местного самоуправления по решению вопросов 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360137">
        <w:trPr>
          <w:trHeight w:val="7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360137">
        <w:trPr>
          <w:trHeight w:val="7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360137">
        <w:trPr>
          <w:trHeight w:val="6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C60487" w:rsidRPr="00C60487" w:rsidTr="00360137">
        <w:trPr>
          <w:trHeight w:val="6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Муниципальная  программа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C60487" w:rsidRPr="00C60487" w:rsidTr="00360137">
        <w:trPr>
          <w:trHeight w:val="6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</w:t>
            </w:r>
            <w:r w:rsidRPr="00C60487">
              <w:rPr>
                <w:rFonts w:ascii="Times New Roman" w:eastAsia="Calibri" w:hAnsi="Times New Roman" w:cs="Times New Roman"/>
              </w:rPr>
              <w:lastRenderedPageBreak/>
              <w:t xml:space="preserve">техногенной обстановки» муниципальной программы 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C60487" w:rsidRPr="00C60487" w:rsidTr="00360137">
        <w:trPr>
          <w:trHeight w:val="6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lastRenderedPageBreak/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C60487" w:rsidRPr="00C60487" w:rsidTr="00360137">
        <w:trPr>
          <w:trHeight w:val="6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C60487" w:rsidRPr="00C60487" w:rsidTr="00360137">
        <w:trPr>
          <w:trHeight w:val="11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C60487" w:rsidRPr="00C60487" w:rsidTr="00360137">
        <w:trPr>
          <w:trHeight w:val="6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360137">
        <w:trPr>
          <w:trHeight w:val="8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360137">
        <w:trPr>
          <w:trHeight w:val="16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360137">
        <w:trPr>
          <w:trHeight w:val="32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Подпрограмма «Содействие развитию малого и среднего предпринимательства»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360137">
        <w:trPr>
          <w:trHeight w:val="11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Основное мероприятие “Формирование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360137">
        <w:trPr>
          <w:trHeight w:val="14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3601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360137">
        <w:trPr>
          <w:trHeight w:val="5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1854369,00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1819942,00</w:t>
            </w:r>
          </w:p>
        </w:tc>
      </w:tr>
      <w:tr w:rsidR="00C60487" w:rsidRPr="00C60487" w:rsidTr="00360137">
        <w:trPr>
          <w:trHeight w:val="5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</w:tr>
      <w:tr w:rsidR="00C60487" w:rsidRPr="00C60487" w:rsidTr="00360137">
        <w:trPr>
          <w:trHeight w:val="5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</w:tr>
      <w:tr w:rsidR="00C60487" w:rsidRPr="00C60487" w:rsidTr="00360137">
        <w:trPr>
          <w:trHeight w:val="5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Непрограммные расходы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</w:tr>
      <w:tr w:rsidR="00C60487" w:rsidRPr="00C60487" w:rsidTr="00360137">
        <w:trPr>
          <w:trHeight w:val="5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</w:tr>
      <w:tr w:rsidR="00C60487" w:rsidRPr="00C60487" w:rsidTr="00360137">
        <w:trPr>
          <w:trHeight w:val="5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2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</w:tr>
      <w:tr w:rsidR="00C60487" w:rsidRPr="00C60487" w:rsidTr="00360137">
        <w:trPr>
          <w:trHeight w:val="5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Благоустройство</w:t>
            </w:r>
          </w:p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1784369,00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1749942,00</w:t>
            </w:r>
          </w:p>
        </w:tc>
      </w:tr>
      <w:tr w:rsidR="00C60487" w:rsidRPr="00C60487" w:rsidTr="00360137">
        <w:trPr>
          <w:trHeight w:val="2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35000,00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35000,00</w:t>
            </w:r>
          </w:p>
        </w:tc>
      </w:tr>
      <w:tr w:rsidR="00C60487" w:rsidRPr="00C60487" w:rsidTr="00360137">
        <w:trPr>
          <w:trHeight w:val="2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Подпрограмма  «Энергосбережение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</w:t>
            </w:r>
            <w:r w:rsidRPr="00C60487">
              <w:rPr>
                <w:rFonts w:ascii="Times New Roman" w:eastAsia="Calibri" w:hAnsi="Times New Roman" w:cs="Times New Roman"/>
              </w:rPr>
              <w:lastRenderedPageBreak/>
              <w:t>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35000,00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35000,00</w:t>
            </w:r>
          </w:p>
        </w:tc>
      </w:tr>
      <w:tr w:rsidR="00C60487" w:rsidRPr="00C60487" w:rsidTr="00360137">
        <w:trPr>
          <w:trHeight w:val="2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Основное мероприятие «Энергосберегающее 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35000,00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35000,00</w:t>
            </w:r>
          </w:p>
        </w:tc>
      </w:tr>
      <w:tr w:rsidR="00C60487" w:rsidRPr="00C60487" w:rsidTr="00360137">
        <w:trPr>
          <w:trHeight w:val="2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Мероприятия в области энергосбережения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360137">
            <w:pPr>
              <w:spacing w:after="0" w:line="240" w:lineRule="auto"/>
              <w:ind w:left="-108" w:firstLine="108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35000,00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35000,00</w:t>
            </w:r>
          </w:p>
        </w:tc>
      </w:tr>
      <w:tr w:rsidR="00C60487" w:rsidRPr="00C60487" w:rsidTr="00360137">
        <w:trPr>
          <w:trHeight w:val="2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36013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35000,00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35000,00</w:t>
            </w:r>
          </w:p>
        </w:tc>
      </w:tr>
      <w:tr w:rsidR="00C60487" w:rsidRPr="00C60487" w:rsidTr="00360137">
        <w:trPr>
          <w:trHeight w:val="2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1555261,00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1520834,00</w:t>
            </w:r>
          </w:p>
        </w:tc>
      </w:tr>
      <w:tr w:rsidR="00C60487" w:rsidRPr="00C60487" w:rsidTr="00360137">
        <w:trPr>
          <w:trHeight w:val="2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1555261,00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1520834,00</w:t>
            </w:r>
          </w:p>
        </w:tc>
      </w:tr>
      <w:tr w:rsidR="00C60487" w:rsidRPr="00C60487" w:rsidTr="00360137">
        <w:trPr>
          <w:trHeight w:val="2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Основное мероприятие «Уличное 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07 3 0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C60487">
              <w:rPr>
                <w:rFonts w:ascii="Times New Roman" w:eastAsia="Calibri" w:hAnsi="Times New Roman" w:cs="Times New Roman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1035000,00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1035000,00</w:t>
            </w:r>
          </w:p>
        </w:tc>
      </w:tr>
      <w:tr w:rsidR="00C60487" w:rsidRPr="00C60487" w:rsidTr="00360137">
        <w:trPr>
          <w:trHeight w:val="2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07 3 0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C60487">
              <w:rPr>
                <w:rFonts w:ascii="Times New Roman" w:eastAsia="Calibri" w:hAnsi="Times New Roman" w:cs="Times New Roman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1035000,00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1035000,00</w:t>
            </w:r>
          </w:p>
        </w:tc>
      </w:tr>
      <w:tr w:rsidR="00C60487" w:rsidRPr="00C60487" w:rsidTr="00360137">
        <w:trPr>
          <w:trHeight w:val="2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07 3 0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C60487">
              <w:rPr>
                <w:rFonts w:ascii="Times New Roman" w:eastAsia="Calibri" w:hAnsi="Times New Roman" w:cs="Times New Roman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1035000,00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1035000,00</w:t>
            </w:r>
          </w:p>
        </w:tc>
      </w:tr>
      <w:tr w:rsidR="00C60487" w:rsidRPr="00C60487" w:rsidTr="00360137">
        <w:trPr>
          <w:trHeight w:val="2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07 3 0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C60487">
              <w:rPr>
                <w:rFonts w:ascii="Times New Roman" w:eastAsia="Calibri" w:hAnsi="Times New Roman" w:cs="Times New Roman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470261,00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435834,00</w:t>
            </w:r>
          </w:p>
        </w:tc>
      </w:tr>
      <w:tr w:rsidR="00C60487" w:rsidRPr="00C60487" w:rsidTr="00360137">
        <w:trPr>
          <w:trHeight w:val="2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07 3 0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C60487">
              <w:rPr>
                <w:rFonts w:ascii="Times New Roman" w:eastAsia="Calibri" w:hAnsi="Times New Roman" w:cs="Times New Roman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470261,00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435834,00</w:t>
            </w:r>
          </w:p>
        </w:tc>
      </w:tr>
      <w:tr w:rsidR="00C60487" w:rsidRPr="00C60487" w:rsidTr="00360137">
        <w:trPr>
          <w:trHeight w:val="2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07 3 0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C60487">
              <w:rPr>
                <w:rFonts w:ascii="Times New Roman" w:eastAsia="Calibri" w:hAnsi="Times New Roman" w:cs="Times New Roman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470261,00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435834,00</w:t>
            </w:r>
          </w:p>
        </w:tc>
      </w:tr>
      <w:tr w:rsidR="00C60487" w:rsidRPr="00C60487" w:rsidTr="00360137">
        <w:trPr>
          <w:trHeight w:val="2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Ворошневского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C60487" w:rsidRPr="00C60487" w:rsidTr="00360137">
        <w:trPr>
          <w:trHeight w:val="2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C60487" w:rsidRPr="00C60487" w:rsidTr="00360137">
        <w:trPr>
          <w:trHeight w:val="2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C60487" w:rsidRPr="00C60487" w:rsidTr="00360137">
        <w:trPr>
          <w:trHeight w:val="2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194108,00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194108,00</w:t>
            </w:r>
          </w:p>
        </w:tc>
      </w:tr>
      <w:tr w:rsidR="00C60487" w:rsidRPr="00C60487" w:rsidTr="00360137">
        <w:trPr>
          <w:trHeight w:val="2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19 0 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F2</w:t>
            </w:r>
            <w:r w:rsidRPr="00C60487">
              <w:rPr>
                <w:rFonts w:ascii="Times New Roman" w:eastAsia="Calibri" w:hAnsi="Times New Roman" w:cs="Times New Roman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194108,00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194108,00</w:t>
            </w:r>
          </w:p>
        </w:tc>
      </w:tr>
      <w:tr w:rsidR="00C60487" w:rsidRPr="00C60487" w:rsidTr="00360137">
        <w:trPr>
          <w:trHeight w:val="2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19 0 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F2 5</w:t>
            </w:r>
            <w:r w:rsidRPr="00C60487">
              <w:rPr>
                <w:rFonts w:ascii="Times New Roman" w:eastAsia="Calibri" w:hAnsi="Times New Roman" w:cs="Times New Roman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194108,00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194108,00</w:t>
            </w:r>
          </w:p>
        </w:tc>
      </w:tr>
      <w:tr w:rsidR="00C60487" w:rsidRPr="00C60487" w:rsidTr="00360137">
        <w:trPr>
          <w:trHeight w:val="2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Pr="00C60487" w:rsidRDefault="00360137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19 0 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F2 5</w:t>
            </w:r>
            <w:r w:rsidRPr="00C60487">
              <w:rPr>
                <w:rFonts w:ascii="Times New Roman" w:eastAsia="Calibri" w:hAnsi="Times New Roman" w:cs="Times New Roman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194108,00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7" w:rsidRPr="00C60487" w:rsidRDefault="00360137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194108,00</w:t>
            </w:r>
          </w:p>
        </w:tc>
      </w:tr>
      <w:tr w:rsidR="00C60487" w:rsidRPr="00C60487" w:rsidTr="00360137">
        <w:trPr>
          <w:trHeight w:val="2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A246EE">
            <w:pPr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140000,00</w:t>
            </w:r>
          </w:p>
          <w:p w:rsidR="00E668C6" w:rsidRPr="00C60487" w:rsidRDefault="00E668C6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140000,00</w:t>
            </w:r>
          </w:p>
          <w:p w:rsidR="00E668C6" w:rsidRPr="00C60487" w:rsidRDefault="00E668C6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60487" w:rsidRPr="00C60487" w:rsidTr="00360137">
        <w:trPr>
          <w:trHeight w:val="2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A246EE">
            <w:pPr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140000,00</w:t>
            </w:r>
          </w:p>
          <w:p w:rsidR="00E668C6" w:rsidRPr="00C60487" w:rsidRDefault="00E668C6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140000,00</w:t>
            </w:r>
          </w:p>
          <w:p w:rsidR="00E668C6" w:rsidRPr="00C60487" w:rsidRDefault="00E668C6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60487" w:rsidRPr="00C60487" w:rsidTr="00360137">
        <w:trPr>
          <w:trHeight w:val="2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A246EE">
            <w:pPr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Муниципальная программа «Развитие культуры в 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Ворошневском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сельсовете Курского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E66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E66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140000,00</w:t>
            </w:r>
          </w:p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140000,00</w:t>
            </w:r>
          </w:p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60487" w:rsidRPr="00C60487" w:rsidTr="00360137">
        <w:trPr>
          <w:trHeight w:val="2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Подпрограмма «Искусство» муниципальной программы </w:t>
            </w:r>
            <w:r w:rsidR="009D1E61" w:rsidRPr="00C60487">
              <w:rPr>
                <w:rFonts w:ascii="Times New Roman" w:eastAsia="Calibri" w:hAnsi="Times New Roman" w:cs="Times New Roman"/>
              </w:rPr>
              <w:t xml:space="preserve">«Развитие культуры в </w:t>
            </w:r>
            <w:proofErr w:type="spellStart"/>
            <w:r w:rsidR="009D1E61" w:rsidRPr="00C60487">
              <w:rPr>
                <w:rFonts w:ascii="Times New Roman" w:eastAsia="Calibri" w:hAnsi="Times New Roman" w:cs="Times New Roman"/>
              </w:rPr>
              <w:t>Ворошневском</w:t>
            </w:r>
            <w:proofErr w:type="spellEnd"/>
            <w:r w:rsidR="009D1E61" w:rsidRPr="00C60487">
              <w:rPr>
                <w:rFonts w:ascii="Times New Roman" w:eastAsia="Calibri" w:hAnsi="Times New Roman" w:cs="Times New Roman"/>
              </w:rPr>
              <w:t xml:space="preserve"> сельсовете Курского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140000,00</w:t>
            </w:r>
          </w:p>
          <w:p w:rsidR="00E668C6" w:rsidRPr="00C60487" w:rsidRDefault="00E668C6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140000,00</w:t>
            </w:r>
          </w:p>
          <w:p w:rsidR="00E668C6" w:rsidRPr="00C60487" w:rsidRDefault="00E668C6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60487" w:rsidRPr="00C60487" w:rsidTr="00360137">
        <w:trPr>
          <w:trHeight w:val="2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Основное мероприятие «</w:t>
            </w:r>
            <w:r w:rsidRPr="00C60487">
              <w:rPr>
                <w:rFonts w:ascii="Times New Roman" w:hAnsi="Times New Roman" w:cs="Times New Roman"/>
              </w:rPr>
              <w:t>Обеспечение деятельности культурно-досугового дела»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140000,00</w:t>
            </w:r>
          </w:p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140000,00</w:t>
            </w:r>
          </w:p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60487" w:rsidRPr="00C60487" w:rsidTr="00360137">
        <w:trPr>
          <w:trHeight w:val="2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E66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140000,00</w:t>
            </w:r>
          </w:p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140000,00</w:t>
            </w:r>
          </w:p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60487" w:rsidRPr="00C60487" w:rsidTr="003601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</w:tr>
      <w:tr w:rsidR="00C60487" w:rsidRPr="00C60487" w:rsidTr="003601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Пенсионное обеспечение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</w:tr>
      <w:tr w:rsidR="00C60487" w:rsidRPr="00C60487" w:rsidTr="00360137">
        <w:trPr>
          <w:trHeight w:val="14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C6" w:rsidRPr="00C60487" w:rsidRDefault="00E668C6" w:rsidP="00A246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  <w:r w:rsidRPr="00C60487">
              <w:rPr>
                <w:rFonts w:ascii="Times New Roman" w:eastAsia="Times New Roman" w:hAnsi="Times New Roman" w:cs="Times New Roman"/>
              </w:rPr>
              <w:t>«Социальная поддержка граждан в муниципальном образовании «</w:t>
            </w:r>
            <w:proofErr w:type="spellStart"/>
            <w:r w:rsidRPr="00C60487">
              <w:rPr>
                <w:rFonts w:ascii="Times New Roman" w:eastAsia="Times New Roman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Times New Roman" w:hAnsi="Times New Roman" w:cs="Times New Roman"/>
              </w:rPr>
              <w:t xml:space="preserve"> сельсовет» Курского района Курской 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6" w:rsidRPr="00C60487" w:rsidRDefault="00E668C6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</w:tr>
      <w:tr w:rsidR="00C60487" w:rsidRPr="00C60487" w:rsidTr="00360137">
        <w:trPr>
          <w:trHeight w:val="6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C6" w:rsidRPr="00C60487" w:rsidRDefault="00E668C6" w:rsidP="00A246EE">
            <w:pPr>
              <w:pStyle w:val="formattext"/>
              <w:spacing w:after="0" w:afterAutospacing="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C60487">
              <w:rPr>
                <w:sz w:val="22"/>
                <w:szCs w:val="22"/>
              </w:rPr>
              <w:t xml:space="preserve">Подпрограмма   «Развитие мер социальной поддержки </w:t>
            </w:r>
            <w:r w:rsidRPr="00C60487">
              <w:rPr>
                <w:sz w:val="22"/>
                <w:szCs w:val="22"/>
              </w:rPr>
              <w:lastRenderedPageBreak/>
              <w:t>отдельных категорий граждан» муниципальной программы   «Социальная поддержка граждан» в  муниципальном образовании «</w:t>
            </w:r>
            <w:proofErr w:type="spellStart"/>
            <w:r w:rsidRPr="00C60487">
              <w:rPr>
                <w:sz w:val="22"/>
                <w:szCs w:val="22"/>
              </w:rPr>
              <w:t>Ворошневский</w:t>
            </w:r>
            <w:proofErr w:type="spellEnd"/>
            <w:r w:rsidRPr="00C60487">
              <w:rPr>
                <w:sz w:val="22"/>
                <w:szCs w:val="22"/>
              </w:rPr>
              <w:t xml:space="preserve"> сельсовет» Курского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8C6" w:rsidRPr="00C60487" w:rsidRDefault="00E668C6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</w:tr>
      <w:tr w:rsidR="00C60487" w:rsidRPr="00C60487" w:rsidTr="00360137">
        <w:trPr>
          <w:trHeight w:val="13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C6" w:rsidRPr="00C60487" w:rsidRDefault="00E668C6" w:rsidP="00A246EE">
            <w:pPr>
              <w:pStyle w:val="formattext"/>
              <w:spacing w:after="0" w:afterAutospacing="0" w:line="276" w:lineRule="auto"/>
              <w:jc w:val="both"/>
              <w:rPr>
                <w:sz w:val="22"/>
                <w:szCs w:val="22"/>
              </w:rPr>
            </w:pPr>
            <w:r w:rsidRPr="00C60487">
              <w:rPr>
                <w:sz w:val="22"/>
                <w:szCs w:val="22"/>
              </w:rPr>
              <w:lastRenderedPageBreak/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8C6" w:rsidRPr="00C60487" w:rsidRDefault="00E668C6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</w:tr>
      <w:tr w:rsidR="00C60487" w:rsidRPr="00C60487" w:rsidTr="003601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Выплата пенсий за выслугу лет и доплат к пенсиям муниципальных</w:t>
            </w:r>
          </w:p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8C6" w:rsidRPr="00C60487" w:rsidRDefault="00E668C6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</w:tr>
      <w:tr w:rsidR="00C60487" w:rsidRPr="00C60487" w:rsidTr="00360137">
        <w:trPr>
          <w:trHeight w:val="8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8C6" w:rsidRPr="00C60487" w:rsidRDefault="00E668C6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</w:tr>
      <w:tr w:rsidR="00C60487" w:rsidRPr="00C60487" w:rsidTr="003601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8C6" w:rsidRPr="00C60487" w:rsidRDefault="00E668C6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30000,00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30000,00</w:t>
            </w:r>
          </w:p>
        </w:tc>
      </w:tr>
      <w:tr w:rsidR="00C60487" w:rsidRPr="00C60487" w:rsidTr="003601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8C6" w:rsidRPr="00C60487" w:rsidRDefault="00E668C6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30000,00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30000,00</w:t>
            </w:r>
          </w:p>
        </w:tc>
      </w:tr>
      <w:tr w:rsidR="00C60487" w:rsidRPr="00C60487" w:rsidTr="003601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Муниципальная программа «Повышение 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8C6" w:rsidRPr="00C60487" w:rsidRDefault="00E668C6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30000,00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30000,00</w:t>
            </w:r>
          </w:p>
        </w:tc>
      </w:tr>
      <w:tr w:rsidR="00C60487" w:rsidRPr="00C60487" w:rsidTr="003601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Подпрограмма  «Реализация муниципальной политики в сфере физической культуры и спорта» 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8C6" w:rsidRPr="00C60487" w:rsidRDefault="00E668C6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30000,00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30000,00</w:t>
            </w:r>
          </w:p>
        </w:tc>
      </w:tr>
      <w:tr w:rsidR="00C60487" w:rsidRPr="00C60487" w:rsidTr="003601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8C6" w:rsidRPr="00C60487" w:rsidRDefault="00E668C6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30000,00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30000,00</w:t>
            </w:r>
          </w:p>
        </w:tc>
      </w:tr>
      <w:tr w:rsidR="00C60487" w:rsidRPr="00C60487" w:rsidTr="003601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культурой и </w:t>
            </w:r>
            <w:r w:rsidRPr="00C60487">
              <w:rPr>
                <w:rFonts w:ascii="Times New Roman" w:eastAsia="Calibri" w:hAnsi="Times New Roman" w:cs="Times New Roman"/>
              </w:rPr>
              <w:lastRenderedPageBreak/>
              <w:t>спортом и ведению здорового образа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8C6" w:rsidRPr="00C60487" w:rsidRDefault="00E668C6" w:rsidP="00A246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08 3 0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C60487">
              <w:rPr>
                <w:rFonts w:ascii="Times New Roman" w:eastAsia="Calibri" w:hAnsi="Times New Roman" w:cs="Times New Roman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30000,00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30000,00</w:t>
            </w:r>
          </w:p>
        </w:tc>
      </w:tr>
      <w:tr w:rsidR="00C60487" w:rsidRPr="00C60487" w:rsidTr="00360137">
        <w:trPr>
          <w:trHeight w:val="12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08 3 0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C60487">
              <w:rPr>
                <w:rFonts w:ascii="Times New Roman" w:eastAsia="Calibri" w:hAnsi="Times New Roman" w:cs="Times New Roman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30000,00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C6" w:rsidRPr="00C60487" w:rsidRDefault="00E668C6" w:rsidP="00A24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30000,00</w:t>
            </w:r>
          </w:p>
        </w:tc>
      </w:tr>
    </w:tbl>
    <w:p w:rsidR="00360137" w:rsidRPr="00C60487" w:rsidRDefault="00360137" w:rsidP="0036013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60137" w:rsidRPr="00C60487" w:rsidRDefault="00360137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60137" w:rsidRPr="00C60487" w:rsidRDefault="00360137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60137" w:rsidRPr="00C60487" w:rsidRDefault="00360137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048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11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C60487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C60487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A246EE" w:rsidRPr="00C6048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A246EE" w:rsidRPr="00C6048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A246EE" w:rsidRPr="00C6048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0487">
        <w:rPr>
          <w:rFonts w:ascii="Times New Roman" w:eastAsia="Times New Roman" w:hAnsi="Times New Roman" w:cs="Times New Roman"/>
          <w:sz w:val="24"/>
          <w:szCs w:val="24"/>
        </w:rPr>
        <w:t>от 00.12.201</w:t>
      </w:r>
      <w:r w:rsidR="00FA1072" w:rsidRPr="00C6048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60487">
        <w:rPr>
          <w:rFonts w:ascii="Times New Roman" w:eastAsia="Times New Roman" w:hAnsi="Times New Roman" w:cs="Times New Roman"/>
          <w:sz w:val="24"/>
          <w:szCs w:val="24"/>
        </w:rPr>
        <w:t xml:space="preserve"> г. № 00-0-0</w:t>
      </w:r>
    </w:p>
    <w:p w:rsidR="00F637AF" w:rsidRPr="00C60487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637AF" w:rsidRPr="00C60487" w:rsidRDefault="00F637AF" w:rsidP="00F637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637AF" w:rsidRPr="00C60487" w:rsidRDefault="00F637AF" w:rsidP="00F637AF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C60487">
        <w:rPr>
          <w:rFonts w:ascii="Times New Roman" w:hAnsi="Times New Roman"/>
          <w:b/>
          <w:sz w:val="28"/>
          <w:szCs w:val="28"/>
        </w:rPr>
        <w:t>Распределение бюджетных ассигнований</w:t>
      </w:r>
    </w:p>
    <w:p w:rsidR="00F637AF" w:rsidRPr="00C60487" w:rsidRDefault="00F637AF" w:rsidP="00F637AF">
      <w:pPr>
        <w:pStyle w:val="ab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/>
          <w:b/>
          <w:sz w:val="28"/>
          <w:szCs w:val="28"/>
        </w:rPr>
        <w:t xml:space="preserve">  по целевым статьям (муниципальным программам и не программным направлениям деятельности), группам </w:t>
      </w:r>
      <w:proofErr w:type="gramStart"/>
      <w:r w:rsidRPr="00C60487">
        <w:rPr>
          <w:rFonts w:ascii="Times New Roman" w:hAnsi="Times New Roman"/>
          <w:b/>
          <w:sz w:val="28"/>
          <w:szCs w:val="28"/>
        </w:rPr>
        <w:t xml:space="preserve">видов расходов  классификации расходов </w:t>
      </w:r>
      <w:r w:rsidR="00437092" w:rsidRPr="00C60487">
        <w:rPr>
          <w:rFonts w:ascii="Times New Roman" w:hAnsi="Times New Roman"/>
          <w:b/>
          <w:sz w:val="28"/>
          <w:szCs w:val="28"/>
        </w:rPr>
        <w:t xml:space="preserve">местного </w:t>
      </w:r>
      <w:r w:rsidRPr="00C60487">
        <w:rPr>
          <w:rFonts w:ascii="Times New Roman" w:hAnsi="Times New Roman"/>
          <w:b/>
          <w:sz w:val="28"/>
          <w:szCs w:val="28"/>
        </w:rPr>
        <w:t>бюджета</w:t>
      </w:r>
      <w:proofErr w:type="gramEnd"/>
      <w:r w:rsidRPr="00C60487">
        <w:rPr>
          <w:rFonts w:ascii="Times New Roman" w:hAnsi="Times New Roman"/>
          <w:b/>
          <w:sz w:val="28"/>
          <w:szCs w:val="28"/>
        </w:rPr>
        <w:t xml:space="preserve"> на 20</w:t>
      </w:r>
      <w:r w:rsidR="00A246EE" w:rsidRPr="00C60487">
        <w:rPr>
          <w:rFonts w:ascii="Times New Roman" w:hAnsi="Times New Roman"/>
          <w:b/>
          <w:sz w:val="28"/>
          <w:szCs w:val="28"/>
        </w:rPr>
        <w:t>20</w:t>
      </w:r>
      <w:r w:rsidRPr="00C60487">
        <w:rPr>
          <w:rFonts w:ascii="Times New Roman" w:hAnsi="Times New Roman"/>
          <w:b/>
          <w:sz w:val="28"/>
          <w:szCs w:val="28"/>
        </w:rPr>
        <w:t xml:space="preserve"> год</w:t>
      </w:r>
      <w:r w:rsidR="00437092" w:rsidRPr="00C60487">
        <w:rPr>
          <w:rFonts w:ascii="Times New Roman" w:hAnsi="Times New Roman"/>
          <w:b/>
          <w:sz w:val="28"/>
          <w:szCs w:val="28"/>
        </w:rPr>
        <w:t>.</w:t>
      </w:r>
    </w:p>
    <w:p w:rsidR="00F637AF" w:rsidRPr="00C60487" w:rsidRDefault="00F637AF" w:rsidP="00F63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487">
        <w:rPr>
          <w:rFonts w:ascii="Times New Roman" w:hAnsi="Times New Roman" w:cs="Times New Roman"/>
          <w:sz w:val="24"/>
          <w:szCs w:val="24"/>
        </w:rPr>
        <w:t>Единица измерения: руб</w:t>
      </w:r>
      <w:r w:rsidR="00EE7AFF" w:rsidRPr="00C60487">
        <w:rPr>
          <w:rFonts w:ascii="Times New Roman" w:hAnsi="Times New Roman" w:cs="Times New Roman"/>
          <w:sz w:val="24"/>
          <w:szCs w:val="24"/>
        </w:rPr>
        <w:t>.</w:t>
      </w:r>
    </w:p>
    <w:p w:rsidR="00F637AF" w:rsidRPr="00C60487" w:rsidRDefault="00F637AF" w:rsidP="00F637AF">
      <w:pPr>
        <w:pStyle w:val="ab"/>
        <w:widowControl w:val="0"/>
        <w:rPr>
          <w:rFonts w:ascii="Times New Roman" w:hAnsi="Times New Roman" w:cs="Times New Roman"/>
          <w:sz w:val="18"/>
          <w:szCs w:val="18"/>
        </w:rPr>
      </w:pPr>
    </w:p>
    <w:tbl>
      <w:tblPr>
        <w:tblW w:w="100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7"/>
        <w:gridCol w:w="2264"/>
        <w:gridCol w:w="854"/>
        <w:gridCol w:w="1840"/>
      </w:tblGrid>
      <w:tr w:rsidR="00C60487" w:rsidRPr="00C60487" w:rsidTr="00F637A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F637AF" w:rsidRPr="00C60487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7AF" w:rsidRPr="00C60487" w:rsidRDefault="00F637AF" w:rsidP="0055107A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  <w:p w:rsidR="00F637AF" w:rsidRPr="00C60487" w:rsidRDefault="00F637AF" w:rsidP="00FA28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а 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A2819"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60487" w:rsidRPr="00C60487" w:rsidTr="00F637A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60487" w:rsidRPr="00C60487" w:rsidTr="00F637A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AF" w:rsidRPr="00C60487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AF" w:rsidRPr="00C60487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60487" w:rsidRDefault="00FA1072" w:rsidP="002A3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9839897,00</w:t>
            </w:r>
          </w:p>
        </w:tc>
      </w:tr>
      <w:tr w:rsidR="00C60487" w:rsidRPr="00C60487" w:rsidTr="00F637AF">
        <w:trPr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CC" w:rsidRPr="00C60487" w:rsidRDefault="00E057CC" w:rsidP="002D35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7CC" w:rsidRPr="00C60487" w:rsidRDefault="00E057CC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137000,00</w:t>
            </w:r>
          </w:p>
        </w:tc>
      </w:tr>
      <w:tr w:rsidR="00C60487" w:rsidRPr="00C60487" w:rsidTr="00F637AF">
        <w:trPr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CC" w:rsidRPr="00C60487" w:rsidRDefault="00E057CC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7CC" w:rsidRPr="00C60487" w:rsidRDefault="00E057CC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137000,00</w:t>
            </w:r>
          </w:p>
        </w:tc>
      </w:tr>
      <w:tr w:rsidR="00C60487" w:rsidRPr="00C60487" w:rsidTr="00F637AF">
        <w:trPr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CC" w:rsidRPr="00C60487" w:rsidRDefault="00E057CC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</w:t>
            </w: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культурно-досугового дела»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7CC" w:rsidRPr="00C60487" w:rsidRDefault="00E057CC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137000,00</w:t>
            </w:r>
          </w:p>
        </w:tc>
      </w:tr>
      <w:tr w:rsidR="00C60487" w:rsidRPr="00C60487" w:rsidTr="00F637AF">
        <w:trPr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CC" w:rsidRPr="00C60487" w:rsidRDefault="00E057CC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7CC" w:rsidRPr="00C60487" w:rsidRDefault="00E057CC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137000,00</w:t>
            </w:r>
          </w:p>
        </w:tc>
      </w:tr>
      <w:tr w:rsidR="00C60487" w:rsidRPr="00C60487" w:rsidTr="00F637AF">
        <w:trPr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60487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C6048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C60487" w:rsidRPr="00C60487" w:rsidTr="00F637AF">
        <w:trPr>
          <w:trHeight w:val="119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мер социальной поддержки отдельных категорий граждан» муниципальной программы </w:t>
            </w:r>
            <w:r w:rsidRPr="00C60487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C6048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C60487" w:rsidRPr="00C60487" w:rsidTr="00F637AF">
        <w:trPr>
          <w:trHeight w:val="697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pStyle w:val="formattext"/>
              <w:spacing w:after="0" w:afterAutospacing="0" w:line="276" w:lineRule="auto"/>
            </w:pPr>
            <w:r w:rsidRPr="00C60487">
              <w:t>Основное мероприятие  «Предоставление мер социальной поддержки отдельным категориям граждан»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C60487" w:rsidRPr="00C60487" w:rsidTr="00F637A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C60487" w:rsidRPr="00C60487" w:rsidTr="00F637AF">
        <w:trPr>
          <w:trHeight w:val="35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C60487" w:rsidRPr="00C60487" w:rsidTr="00F637A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 «Управление муниципальным имуществом и земельными 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ресурсами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04 0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FA10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150000,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C60487" w:rsidRPr="00C60487" w:rsidTr="00F637AF">
        <w:trPr>
          <w:trHeight w:val="41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FA10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150000,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C60487" w:rsidRPr="00C60487" w:rsidTr="00F637A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1 0000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100000,0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C60487" w:rsidRPr="00C60487" w:rsidTr="00F637A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100000,0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C60487" w:rsidRPr="00C60487" w:rsidTr="00F637AF">
        <w:trPr>
          <w:trHeight w:val="598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100000,0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C60487" w:rsidRPr="00C60487" w:rsidTr="00F637A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60487">
              <w:rPr>
                <w:rFonts w:eastAsia="Calibri"/>
                <w:b w:val="0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04 2 02 00000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50000,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C60487" w:rsidRPr="00C60487" w:rsidTr="00F637A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50000,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C60487" w:rsidRPr="00C60487" w:rsidTr="00F637A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50000,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C60487" w:rsidRPr="00C60487" w:rsidTr="00F637A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35000,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C60487" w:rsidRPr="00C60487" w:rsidTr="00F637AF">
        <w:trPr>
          <w:trHeight w:val="190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«Энергосбережение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35000,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C60487" w:rsidRPr="00C60487" w:rsidTr="00F637A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35000,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C60487" w:rsidRPr="00C60487" w:rsidTr="00F637A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35000,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C60487" w:rsidRPr="00C60487" w:rsidTr="00F637AF">
        <w:trPr>
          <w:trHeight w:val="652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35000,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C60487" w:rsidRPr="00C60487" w:rsidTr="00F637A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1734699,00</w:t>
            </w:r>
          </w:p>
        </w:tc>
      </w:tr>
      <w:tr w:rsidR="00C60487" w:rsidRPr="00C60487" w:rsidTr="00F637A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07 3 00 00000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1734699,00</w:t>
            </w:r>
          </w:p>
        </w:tc>
      </w:tr>
      <w:tr w:rsidR="00C60487" w:rsidRPr="00C60487" w:rsidTr="00F637A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«Уличное освещение»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1035000,00</w:t>
            </w:r>
          </w:p>
        </w:tc>
      </w:tr>
      <w:tr w:rsidR="00C60487" w:rsidRPr="00C60487" w:rsidTr="00F637A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1035000,00</w:t>
            </w:r>
          </w:p>
        </w:tc>
      </w:tr>
      <w:tr w:rsidR="00C60487" w:rsidRPr="00C60487" w:rsidTr="00F637AF">
        <w:trPr>
          <w:trHeight w:val="84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1035000,00</w:t>
            </w:r>
          </w:p>
        </w:tc>
      </w:tr>
      <w:tr w:rsidR="00C60487" w:rsidRPr="00C60487" w:rsidTr="00F637AF">
        <w:trPr>
          <w:trHeight w:val="54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FA10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649699,00</w:t>
            </w:r>
          </w:p>
        </w:tc>
      </w:tr>
      <w:tr w:rsidR="00C60487" w:rsidRPr="00C60487" w:rsidTr="00F637AF">
        <w:trPr>
          <w:trHeight w:val="34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649699,00</w:t>
            </w:r>
          </w:p>
        </w:tc>
      </w:tr>
      <w:tr w:rsidR="00C60487" w:rsidRPr="00C60487" w:rsidTr="00F637AF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649699,00</w:t>
            </w:r>
          </w:p>
        </w:tc>
      </w:tr>
      <w:tr w:rsidR="00C60487" w:rsidRPr="00C60487" w:rsidTr="00F637AF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50000,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C60487" w:rsidRPr="00C60487" w:rsidTr="00F637AF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50000,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C60487" w:rsidRPr="00C60487" w:rsidTr="00F637AF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50000,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C60487" w:rsidRPr="00C60487" w:rsidTr="00F637AF">
        <w:trPr>
          <w:trHeight w:val="63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230000,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230000,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200000,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200000,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200000,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08 3 00 00000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30000,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Основное мероприятие «Вовлечение населения в занятия физической культурой и спортом»»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30000,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30000,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30000,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09 1 00  00000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09 1 01  00000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«Сохранение и развитие архивного дела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0B6A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 «Сохранение и развитие архивного дела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A71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35000,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35000,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0B6A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проявлениями, повышению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35000,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20000,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20000,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A71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15000,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A71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15000,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безопасности муниципального образования»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15000,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15000,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0B6A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15 0 00 00000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194108,00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194108,00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194108,00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115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194108,00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C60487" w:rsidRPr="00C60487" w:rsidTr="00F637AF">
        <w:trPr>
          <w:trHeight w:val="258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73 0 00 00000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1768220,00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1768220,00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1768220,00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1768220,00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FE0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104000,00</w:t>
            </w:r>
          </w:p>
        </w:tc>
      </w:tr>
      <w:tr w:rsidR="00C60487" w:rsidRPr="00C60487" w:rsidTr="00F637AF">
        <w:trPr>
          <w:trHeight w:val="29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FE0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50000,00</w:t>
            </w:r>
          </w:p>
        </w:tc>
      </w:tr>
      <w:tr w:rsidR="00C60487" w:rsidRPr="00C60487" w:rsidTr="00F637AF">
        <w:trPr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9D1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32000,00</w:t>
            </w:r>
          </w:p>
        </w:tc>
      </w:tr>
      <w:tr w:rsidR="00C60487" w:rsidRPr="00C60487" w:rsidTr="00F637AF">
        <w:trPr>
          <w:trHeight w:val="42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22000,00</w:t>
            </w:r>
          </w:p>
        </w:tc>
      </w:tr>
      <w:tr w:rsidR="00C60487" w:rsidRPr="00C60487" w:rsidTr="00F637AF">
        <w:trPr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524209,80</w:t>
            </w:r>
          </w:p>
        </w:tc>
      </w:tr>
      <w:tr w:rsidR="00C60487" w:rsidRPr="00C60487" w:rsidTr="00F637AF">
        <w:trPr>
          <w:trHeight w:val="63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524209,80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CC" w:rsidRPr="00C60487" w:rsidRDefault="00E057CC" w:rsidP="002D350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7CC" w:rsidRPr="00C60487" w:rsidRDefault="00E057CC" w:rsidP="002D350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7CC" w:rsidRPr="00C60487" w:rsidRDefault="00E057CC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CC" w:rsidRPr="00C60487" w:rsidRDefault="00E057CC" w:rsidP="002D350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7CC" w:rsidRPr="00C60487" w:rsidRDefault="00E057CC" w:rsidP="002D350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7CC" w:rsidRPr="00C60487" w:rsidRDefault="00E057CC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604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180000,00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180000,00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201886,00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201886,00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39012,53</w:t>
            </w:r>
          </w:p>
        </w:tc>
      </w:tr>
      <w:tr w:rsidR="00C60487" w:rsidRPr="00C60487" w:rsidTr="00F637AF">
        <w:trPr>
          <w:trHeight w:val="33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39012,53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33311,27</w:t>
            </w:r>
          </w:p>
        </w:tc>
      </w:tr>
      <w:tr w:rsidR="00C60487" w:rsidRPr="00C60487" w:rsidTr="00F637AF">
        <w:trPr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33311,27</w:t>
            </w:r>
          </w:p>
        </w:tc>
      </w:tr>
      <w:tr w:rsidR="00C60487" w:rsidRPr="00C60487" w:rsidTr="00F637AF">
        <w:trPr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245997,00</w:t>
            </w:r>
          </w:p>
        </w:tc>
      </w:tr>
      <w:tr w:rsidR="00C60487" w:rsidRPr="00C60487" w:rsidTr="00F637AF">
        <w:trPr>
          <w:trHeight w:val="583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78 1 00 0000</w:t>
            </w:r>
            <w:r w:rsidR="00B63C04"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245997,00</w:t>
            </w:r>
          </w:p>
        </w:tc>
      </w:tr>
      <w:tr w:rsidR="00C60487" w:rsidRPr="00C60487" w:rsidTr="00F637AF">
        <w:trPr>
          <w:trHeight w:val="36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245997,00</w:t>
            </w:r>
          </w:p>
        </w:tc>
      </w:tr>
      <w:tr w:rsidR="00C60487" w:rsidRPr="00C60487" w:rsidTr="00F637AF">
        <w:trPr>
          <w:trHeight w:val="30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78 1 00  С1403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245997,00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3716583,20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3716583,20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3716583,20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2762974,00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928819,20</w:t>
            </w:r>
          </w:p>
        </w:tc>
      </w:tr>
      <w:tr w:rsidR="00C60487" w:rsidRPr="00C60487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C60487" w:rsidRDefault="00E057C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24790,00</w:t>
            </w:r>
          </w:p>
        </w:tc>
      </w:tr>
    </w:tbl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048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 12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C60487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C60487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B63C04" w:rsidRPr="00C6048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B63C04" w:rsidRPr="00C6048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63C04" w:rsidRPr="00C6048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0487">
        <w:rPr>
          <w:rFonts w:ascii="Times New Roman" w:eastAsia="Times New Roman" w:hAnsi="Times New Roman" w:cs="Times New Roman"/>
          <w:sz w:val="24"/>
          <w:szCs w:val="24"/>
        </w:rPr>
        <w:t>от 00.12.201</w:t>
      </w:r>
      <w:r w:rsidR="00B63C04" w:rsidRPr="00C6048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60487">
        <w:rPr>
          <w:rFonts w:ascii="Times New Roman" w:eastAsia="Times New Roman" w:hAnsi="Times New Roman" w:cs="Times New Roman"/>
          <w:sz w:val="24"/>
          <w:szCs w:val="24"/>
        </w:rPr>
        <w:t xml:space="preserve"> г. № 00-0-0</w:t>
      </w:r>
    </w:p>
    <w:p w:rsidR="00F637AF" w:rsidRPr="00C60487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637AF" w:rsidRPr="00C60487" w:rsidRDefault="00F637AF" w:rsidP="00F637AF">
      <w:pPr>
        <w:pStyle w:val="ab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 по целевым статьям (муниципальным программам и непрограммным направлениям деятельности), группам </w:t>
      </w:r>
      <w:proofErr w:type="gramStart"/>
      <w:r w:rsidRPr="00C60487">
        <w:rPr>
          <w:rFonts w:ascii="Times New Roman" w:hAnsi="Times New Roman"/>
          <w:b/>
          <w:sz w:val="28"/>
          <w:szCs w:val="28"/>
        </w:rPr>
        <w:t xml:space="preserve">видов расходов  классификации расходов </w:t>
      </w:r>
      <w:r w:rsidR="00437092" w:rsidRPr="00C60487">
        <w:rPr>
          <w:rFonts w:ascii="Times New Roman" w:hAnsi="Times New Roman"/>
          <w:b/>
          <w:sz w:val="28"/>
          <w:szCs w:val="28"/>
        </w:rPr>
        <w:t xml:space="preserve">местного </w:t>
      </w:r>
      <w:r w:rsidRPr="00C60487">
        <w:rPr>
          <w:rFonts w:ascii="Times New Roman" w:hAnsi="Times New Roman"/>
          <w:b/>
          <w:sz w:val="28"/>
          <w:szCs w:val="28"/>
        </w:rPr>
        <w:t>бюджета</w:t>
      </w:r>
      <w:proofErr w:type="gramEnd"/>
      <w:r w:rsidRPr="00C60487">
        <w:rPr>
          <w:rFonts w:ascii="Times New Roman" w:hAnsi="Times New Roman"/>
          <w:b/>
          <w:sz w:val="28"/>
          <w:szCs w:val="28"/>
        </w:rPr>
        <w:t xml:space="preserve"> на плановый период  202</w:t>
      </w:r>
      <w:r w:rsidR="00B63C04" w:rsidRPr="00C60487">
        <w:rPr>
          <w:rFonts w:ascii="Times New Roman" w:hAnsi="Times New Roman"/>
          <w:b/>
          <w:sz w:val="28"/>
          <w:szCs w:val="28"/>
        </w:rPr>
        <w:t>1</w:t>
      </w:r>
      <w:r w:rsidRPr="00C60487">
        <w:rPr>
          <w:rFonts w:ascii="Times New Roman" w:hAnsi="Times New Roman"/>
          <w:b/>
          <w:sz w:val="28"/>
          <w:szCs w:val="28"/>
        </w:rPr>
        <w:t xml:space="preserve"> и 202</w:t>
      </w:r>
      <w:r w:rsidR="00B63C04" w:rsidRPr="00C60487">
        <w:rPr>
          <w:rFonts w:ascii="Times New Roman" w:hAnsi="Times New Roman"/>
          <w:b/>
          <w:sz w:val="28"/>
          <w:szCs w:val="28"/>
        </w:rPr>
        <w:t>2</w:t>
      </w:r>
      <w:r w:rsidRPr="00C60487">
        <w:rPr>
          <w:rFonts w:ascii="Times New Roman" w:hAnsi="Times New Roman"/>
          <w:b/>
          <w:sz w:val="28"/>
          <w:szCs w:val="28"/>
        </w:rPr>
        <w:t xml:space="preserve"> годов</w:t>
      </w:r>
      <w:r w:rsidR="00437092" w:rsidRPr="00C60487">
        <w:rPr>
          <w:rFonts w:ascii="Times New Roman" w:hAnsi="Times New Roman"/>
          <w:b/>
          <w:sz w:val="28"/>
          <w:szCs w:val="28"/>
        </w:rPr>
        <w:t>.</w:t>
      </w:r>
    </w:p>
    <w:p w:rsidR="00F637AF" w:rsidRPr="00C60487" w:rsidRDefault="00F637AF" w:rsidP="00F637AF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B63C04" w:rsidRPr="00C60487" w:rsidRDefault="00B63C04" w:rsidP="00F637AF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F637AF" w:rsidRPr="00C60487" w:rsidRDefault="00F637AF" w:rsidP="00413D00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60487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00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3"/>
        <w:gridCol w:w="1704"/>
        <w:gridCol w:w="563"/>
        <w:gridCol w:w="1279"/>
        <w:gridCol w:w="1416"/>
      </w:tblGrid>
      <w:tr w:rsidR="00C60487" w:rsidRPr="00C60487" w:rsidTr="00F637AF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637AF" w:rsidRPr="00C60487" w:rsidRDefault="00F637AF" w:rsidP="008D3AB8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ЦСР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ВР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Сумма</w:t>
            </w:r>
          </w:p>
          <w:p w:rsidR="00F637AF" w:rsidRPr="00C60487" w:rsidRDefault="002907D8" w:rsidP="00B63C0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н</w:t>
            </w:r>
            <w:r w:rsidR="00F637AF" w:rsidRPr="00C60487">
              <w:rPr>
                <w:rFonts w:ascii="Times New Roman" w:eastAsia="Calibri" w:hAnsi="Times New Roman" w:cs="Times New Roman"/>
              </w:rPr>
              <w:t>а</w:t>
            </w:r>
            <w:r w:rsidRPr="00C60487">
              <w:rPr>
                <w:rFonts w:ascii="Times New Roman" w:eastAsia="Calibri" w:hAnsi="Times New Roman" w:cs="Times New Roman"/>
              </w:rPr>
              <w:t xml:space="preserve"> </w:t>
            </w:r>
            <w:r w:rsidR="00F637AF" w:rsidRPr="00C60487">
              <w:rPr>
                <w:rFonts w:ascii="Times New Roman" w:eastAsia="Calibri" w:hAnsi="Times New Roman" w:cs="Times New Roman"/>
              </w:rPr>
              <w:t>202</w:t>
            </w:r>
            <w:r w:rsidR="00B63C04" w:rsidRPr="00C60487">
              <w:rPr>
                <w:rFonts w:ascii="Times New Roman" w:eastAsia="Calibri" w:hAnsi="Times New Roman" w:cs="Times New Roman"/>
              </w:rPr>
              <w:t>1</w:t>
            </w:r>
            <w:r w:rsidR="00F637AF" w:rsidRPr="00C60487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Сумма</w:t>
            </w:r>
          </w:p>
          <w:p w:rsidR="00F637AF" w:rsidRPr="00C60487" w:rsidRDefault="00F637AF" w:rsidP="00B63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на 202</w:t>
            </w:r>
            <w:r w:rsidR="00B63C04" w:rsidRPr="00C60487">
              <w:rPr>
                <w:rFonts w:ascii="Times New Roman" w:eastAsia="Calibri" w:hAnsi="Times New Roman" w:cs="Times New Roman"/>
              </w:rPr>
              <w:t>2</w:t>
            </w:r>
            <w:r w:rsidRPr="00C60487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</w:tr>
      <w:tr w:rsidR="00C60487" w:rsidRPr="00C60487" w:rsidTr="00F637AF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C60487" w:rsidRPr="00C60487" w:rsidTr="00F637AF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b/>
              </w:rPr>
              <w:t xml:space="preserve"> ВСЕГО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2D350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9323759,00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2D350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9385739,00</w:t>
            </w:r>
          </w:p>
        </w:tc>
      </w:tr>
      <w:tr w:rsidR="00C60487" w:rsidRPr="00C60487" w:rsidTr="00413D00">
        <w:trPr>
          <w:trHeight w:val="334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A" w:rsidRPr="00C60487" w:rsidRDefault="009063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Условно-утвержденные расходы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5A" w:rsidRPr="00C60487" w:rsidRDefault="0090635A" w:rsidP="002D35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228034,00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5A" w:rsidRPr="00C60487" w:rsidRDefault="0090635A" w:rsidP="002D3509">
            <w:pPr>
              <w:spacing w:line="240" w:lineRule="auto"/>
              <w:ind w:right="176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458923,00</w:t>
            </w:r>
          </w:p>
        </w:tc>
      </w:tr>
      <w:tr w:rsidR="00C60487" w:rsidRPr="00C60487" w:rsidTr="00F637AF">
        <w:trPr>
          <w:trHeight w:val="828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A" w:rsidRPr="00C60487" w:rsidRDefault="0090635A" w:rsidP="002D3509">
            <w:pPr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Муниципальная программа «Развитие культуры в 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Ворошневском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сельсовете Курского района Курской области»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5A" w:rsidRPr="00C60487" w:rsidRDefault="0090635A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01 0 00 00000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5A" w:rsidRPr="00C60487" w:rsidRDefault="0090635A" w:rsidP="002D35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140000,00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140000,00</w:t>
            </w:r>
          </w:p>
        </w:tc>
      </w:tr>
      <w:tr w:rsidR="00C60487" w:rsidRPr="00C60487" w:rsidTr="00F637AF">
        <w:trPr>
          <w:trHeight w:val="828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A" w:rsidRPr="00C60487" w:rsidRDefault="0090635A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Ворошневском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сельсовете Курского района Курской области»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5A" w:rsidRPr="00C60487" w:rsidRDefault="0090635A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01 1 00 00000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5A" w:rsidRPr="00C60487" w:rsidRDefault="0090635A" w:rsidP="002D35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5A" w:rsidRPr="00C60487" w:rsidRDefault="0090635A" w:rsidP="002D35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140000,00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5A" w:rsidRPr="00C60487" w:rsidRDefault="0090635A" w:rsidP="002D35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140000,00</w:t>
            </w:r>
          </w:p>
        </w:tc>
      </w:tr>
      <w:tr w:rsidR="00C60487" w:rsidRPr="00C60487" w:rsidTr="00F637AF">
        <w:trPr>
          <w:trHeight w:val="828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A" w:rsidRPr="00C60487" w:rsidRDefault="0090635A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Основное мероприятие «</w:t>
            </w:r>
            <w:r w:rsidRPr="00C60487">
              <w:rPr>
                <w:rFonts w:ascii="Times New Roman" w:hAnsi="Times New Roman" w:cs="Times New Roman"/>
              </w:rPr>
              <w:t>Обеспечение деятельности культурно-досугового дела»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5A" w:rsidRPr="00C60487" w:rsidRDefault="0090635A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01 1 01 00000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5A" w:rsidRPr="00C60487" w:rsidRDefault="0090635A" w:rsidP="002D35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5A" w:rsidRPr="00C60487" w:rsidRDefault="0090635A" w:rsidP="002D35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140000,00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5A" w:rsidRPr="00C60487" w:rsidRDefault="0090635A" w:rsidP="002D35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140000,00</w:t>
            </w:r>
          </w:p>
        </w:tc>
      </w:tr>
      <w:tr w:rsidR="00C60487" w:rsidRPr="00C60487" w:rsidTr="00F637AF">
        <w:trPr>
          <w:trHeight w:val="828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A" w:rsidRPr="00C60487" w:rsidRDefault="0090635A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5A" w:rsidRPr="00C60487" w:rsidRDefault="0090635A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01 1 01 С1463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5A" w:rsidRPr="00C60487" w:rsidRDefault="0090635A" w:rsidP="002D35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5A" w:rsidRPr="00C60487" w:rsidRDefault="0090635A" w:rsidP="002D35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140000,00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5A" w:rsidRPr="00C60487" w:rsidRDefault="0090635A" w:rsidP="002D35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140000,00</w:t>
            </w:r>
          </w:p>
        </w:tc>
      </w:tr>
      <w:tr w:rsidR="00C60487" w:rsidRPr="00C60487" w:rsidTr="00F637AF">
        <w:trPr>
          <w:trHeight w:val="828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A" w:rsidRPr="00C60487" w:rsidRDefault="0090635A" w:rsidP="0055107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  <w:r w:rsidRPr="00C60487">
              <w:rPr>
                <w:rFonts w:ascii="Times New Roman" w:eastAsia="Times New Roman" w:hAnsi="Times New Roman" w:cs="Times New Roman"/>
              </w:rPr>
              <w:t>«Социальная поддержка граждан в муниципальном образовании «</w:t>
            </w:r>
            <w:proofErr w:type="spellStart"/>
            <w:r w:rsidRPr="00C60487">
              <w:rPr>
                <w:rFonts w:ascii="Times New Roman" w:eastAsia="Times New Roman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Times New Roman" w:hAnsi="Times New Roman" w:cs="Times New Roman"/>
              </w:rPr>
              <w:t xml:space="preserve"> сельсовет» Курского района Курской  области»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02 0 00 00000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</w:tr>
      <w:tr w:rsidR="00C60487" w:rsidRPr="00C60487" w:rsidTr="00F637AF">
        <w:trPr>
          <w:trHeight w:val="1140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Times New Roman" w:hAnsi="Times New Roman" w:cs="Times New Roman"/>
              </w:rPr>
              <w:t xml:space="preserve">Подпрограмма </w:t>
            </w:r>
            <w:r w:rsidRPr="00C60487">
              <w:rPr>
                <w:rFonts w:ascii="Times New Roman" w:eastAsia="Calibri" w:hAnsi="Times New Roman" w:cs="Times New Roman"/>
              </w:rPr>
              <w:t xml:space="preserve">Развитие мер социальной поддержки отдельных категорий граждан муниципальной программы </w:t>
            </w:r>
            <w:r w:rsidRPr="00C60487">
              <w:rPr>
                <w:rFonts w:ascii="Times New Roman" w:eastAsia="Times New Roman" w:hAnsi="Times New Roman" w:cs="Times New Roman"/>
              </w:rPr>
              <w:t>«Социальная поддержка граждан в муниципальном образовании «</w:t>
            </w:r>
            <w:proofErr w:type="spellStart"/>
            <w:r w:rsidRPr="00C60487">
              <w:rPr>
                <w:rFonts w:ascii="Times New Roman" w:eastAsia="Times New Roman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Times New Roman" w:hAnsi="Times New Roman" w:cs="Times New Roman"/>
              </w:rPr>
              <w:t xml:space="preserve"> сельсовет» Курского района Курской  области»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02 2 00 00000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2D35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2D35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</w:tr>
      <w:tr w:rsidR="00C60487" w:rsidRPr="00C60487" w:rsidTr="00F637AF">
        <w:trPr>
          <w:trHeight w:val="631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pStyle w:val="formattext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C60487">
              <w:rPr>
                <w:sz w:val="22"/>
                <w:szCs w:val="22"/>
              </w:rPr>
              <w:t>Основное мероприятие  «Предоставление мер социальной поддержки отдельным категориям граждан»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02 2 0</w:t>
            </w: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 xml:space="preserve">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2D35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2D35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</w:tr>
      <w:tr w:rsidR="00C60487" w:rsidRPr="00C60487" w:rsidTr="00F637AF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 2 01 С1445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2D35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2D35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</w:tr>
      <w:tr w:rsidR="00C60487" w:rsidRPr="00C60487" w:rsidTr="00F637AF">
        <w:trPr>
          <w:trHeight w:val="373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02 2 01 С1445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300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2D35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2D35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212000,00</w:t>
            </w:r>
          </w:p>
        </w:tc>
      </w:tr>
      <w:tr w:rsidR="00C60487" w:rsidRPr="00C60487" w:rsidTr="00F637AF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04 0</w:t>
            </w: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 xml:space="preserve"> 00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 xml:space="preserve"> 0000</w:t>
            </w: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66530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66530E" w:rsidRPr="00C60487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66530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66530E" w:rsidRPr="00C60487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0000,00</w:t>
            </w:r>
          </w:p>
        </w:tc>
      </w:tr>
      <w:tr w:rsidR="00C60487" w:rsidRPr="00C60487" w:rsidTr="00F637AF">
        <w:trPr>
          <w:trHeight w:val="1762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0E" w:rsidRPr="00C60487" w:rsidRDefault="0066530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30E" w:rsidRPr="00C60487" w:rsidRDefault="0066530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04 2</w:t>
            </w: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 xml:space="preserve"> 00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 xml:space="preserve"> 0000</w:t>
            </w: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30E" w:rsidRPr="00C60487" w:rsidRDefault="0066530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30E" w:rsidRPr="00C60487" w:rsidRDefault="0066530E" w:rsidP="002D35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150000,00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30E" w:rsidRPr="00C60487" w:rsidRDefault="0066530E" w:rsidP="002D35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150000,00</w:t>
            </w:r>
          </w:p>
        </w:tc>
      </w:tr>
      <w:tr w:rsidR="00C60487" w:rsidRPr="00C60487" w:rsidTr="00F637AF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0E" w:rsidRPr="00C60487" w:rsidRDefault="006653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30E" w:rsidRPr="00C60487" w:rsidRDefault="0066530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04 2</w:t>
            </w: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 xml:space="preserve"> 0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1 0000</w:t>
            </w:r>
            <w:r w:rsidRPr="00C60487">
              <w:rPr>
                <w:rFonts w:ascii="Times New Roman" w:eastAsia="Calibri" w:hAnsi="Times New Roman" w:cs="Times New Roman"/>
                <w:lang w:val="en-US"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30E" w:rsidRPr="00C60487" w:rsidRDefault="0066530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30E" w:rsidRPr="00C60487" w:rsidRDefault="0066530E" w:rsidP="002D35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100000,00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30E" w:rsidRPr="00C60487" w:rsidRDefault="0066530E" w:rsidP="002D35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100000,00</w:t>
            </w:r>
          </w:p>
        </w:tc>
      </w:tr>
      <w:tr w:rsidR="00C60487" w:rsidRPr="00C60487" w:rsidTr="00F637AF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0E" w:rsidRPr="00C60487" w:rsidRDefault="006653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Мероприятия в области имущественных отношений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30E" w:rsidRPr="00C60487" w:rsidRDefault="006653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 2 01  С1467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30E" w:rsidRPr="00C60487" w:rsidRDefault="006653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30E" w:rsidRPr="00C60487" w:rsidRDefault="0066530E" w:rsidP="002D35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100000,00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30E" w:rsidRPr="00C60487" w:rsidRDefault="0066530E" w:rsidP="002D35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100000,00</w:t>
            </w:r>
          </w:p>
        </w:tc>
      </w:tr>
      <w:tr w:rsidR="00C60487" w:rsidRPr="00C60487" w:rsidTr="00F637AF">
        <w:trPr>
          <w:trHeight w:val="67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 2 01  С1467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66530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10</w:t>
            </w:r>
            <w:r w:rsidR="0090635A" w:rsidRPr="00C60487">
              <w:rPr>
                <w:rFonts w:ascii="Times New Roman" w:eastAsia="Calibri" w:hAnsi="Times New Roman" w:cs="Times New Roman"/>
                <w:lang w:eastAsia="en-US"/>
              </w:rPr>
              <w:t>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66530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100000,00</w:t>
            </w:r>
          </w:p>
        </w:tc>
      </w:tr>
      <w:tr w:rsidR="00C60487" w:rsidRPr="00C60487" w:rsidTr="00F637AF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>
            <w:pPr>
              <w:pStyle w:val="ConsPlusNormal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C60487">
              <w:rPr>
                <w:rFonts w:eastAsia="Calibri"/>
                <w:b w:val="0"/>
                <w:sz w:val="22"/>
                <w:szCs w:val="22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04 2 02 00000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</w:tc>
      </w:tr>
      <w:tr w:rsidR="00C60487" w:rsidRPr="00C60487" w:rsidTr="00F637AF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Мероприятия в области земельных отношений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 2 02 С1468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</w:tc>
      </w:tr>
      <w:tr w:rsidR="00C60487" w:rsidRPr="00C60487" w:rsidTr="00F637AF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04 2 02 С1468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</w:tc>
      </w:tr>
      <w:tr w:rsidR="00C60487" w:rsidRPr="00C60487" w:rsidTr="00F637AF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05 0 00 00000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35000,00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35000,00</w:t>
            </w:r>
          </w:p>
        </w:tc>
      </w:tr>
      <w:tr w:rsidR="00C60487" w:rsidRPr="00C60487" w:rsidTr="00F637AF">
        <w:trPr>
          <w:trHeight w:val="197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Подпрограмма  «Энергосбережение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05 1 00 00000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35000,00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35000,00</w:t>
            </w:r>
          </w:p>
        </w:tc>
      </w:tr>
      <w:tr w:rsidR="00C60487" w:rsidRPr="00C60487" w:rsidTr="00F637AF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Основное мероприятие «Энергосберегающее освещение»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05 1 01 00000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35000,00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35000,00</w:t>
            </w:r>
          </w:p>
        </w:tc>
      </w:tr>
      <w:tr w:rsidR="00C60487" w:rsidRPr="00C60487" w:rsidTr="00F637AF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Мероприятия в области энергосбережения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 1 01  С1434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35000,00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35000,00</w:t>
            </w:r>
          </w:p>
        </w:tc>
      </w:tr>
      <w:tr w:rsidR="00C60487" w:rsidRPr="00C60487" w:rsidTr="00F637AF">
        <w:trPr>
          <w:trHeight w:val="517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05 1 01  С1434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35000,00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35000,00</w:t>
            </w:r>
          </w:p>
        </w:tc>
      </w:tr>
      <w:tr w:rsidR="00C60487" w:rsidRPr="00C60487" w:rsidTr="00F637AF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07 0 00 00000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66530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1555261,00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66530E" w:rsidP="00D308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1520834,00</w:t>
            </w:r>
          </w:p>
        </w:tc>
      </w:tr>
      <w:tr w:rsidR="00C60487" w:rsidRPr="00C60487" w:rsidTr="00F637AF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</w:t>
            </w:r>
            <w:r w:rsidRPr="00C60487">
              <w:rPr>
                <w:rFonts w:ascii="Times New Roman" w:eastAsia="Calibri" w:hAnsi="Times New Roman" w:cs="Times New Roman"/>
              </w:rPr>
              <w:lastRenderedPageBreak/>
              <w:t>Курской области»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lastRenderedPageBreak/>
              <w:t>07 3 00 00000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66530E" w:rsidP="0037627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1555261,00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66530E" w:rsidP="00D308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1520834,00</w:t>
            </w:r>
          </w:p>
        </w:tc>
      </w:tr>
      <w:tr w:rsidR="00C60487" w:rsidRPr="00C60487" w:rsidTr="00F637AF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Основное мероприятие «Уличное освещение»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07 3 02 00000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66530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1035000,00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66530E" w:rsidP="007C34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1035000,00</w:t>
            </w:r>
          </w:p>
        </w:tc>
      </w:tr>
      <w:tr w:rsidR="00C60487" w:rsidRPr="00C60487" w:rsidTr="00F637AF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0E" w:rsidRPr="00C60487" w:rsidRDefault="006653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Мероприятия по благоустройству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30E" w:rsidRPr="00C60487" w:rsidRDefault="0066530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07 3 02 С1433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30E" w:rsidRPr="00C60487" w:rsidRDefault="0066530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30E" w:rsidRPr="00C60487" w:rsidRDefault="0066530E" w:rsidP="002D35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1035000,00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30E" w:rsidRPr="00C60487" w:rsidRDefault="0066530E" w:rsidP="002D35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1035000,00</w:t>
            </w:r>
          </w:p>
        </w:tc>
      </w:tr>
      <w:tr w:rsidR="00C60487" w:rsidRPr="00C60487" w:rsidTr="00F637AF">
        <w:trPr>
          <w:trHeight w:val="846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0E" w:rsidRPr="00C60487" w:rsidRDefault="006653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30E" w:rsidRPr="00C60487" w:rsidRDefault="0066530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07 3 02 С1433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30E" w:rsidRPr="00C60487" w:rsidRDefault="0066530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30E" w:rsidRPr="00C60487" w:rsidRDefault="0066530E" w:rsidP="002D35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1035000,00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30E" w:rsidRPr="00C60487" w:rsidRDefault="0066530E" w:rsidP="002D35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1035000,00</w:t>
            </w:r>
          </w:p>
        </w:tc>
      </w:tr>
      <w:tr w:rsidR="00C60487" w:rsidRPr="00C60487" w:rsidTr="00F637AF">
        <w:trPr>
          <w:trHeight w:val="545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07 3 0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C60487">
              <w:rPr>
                <w:rFonts w:ascii="Times New Roman" w:eastAsia="Calibri" w:hAnsi="Times New Roman" w:cs="Times New Roman"/>
              </w:rPr>
              <w:t xml:space="preserve">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6653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470261,00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6653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435834,00</w:t>
            </w:r>
          </w:p>
        </w:tc>
      </w:tr>
      <w:tr w:rsidR="00C60487" w:rsidRPr="00C60487" w:rsidTr="00F637AF">
        <w:trPr>
          <w:trHeight w:val="345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0E" w:rsidRPr="00C60487" w:rsidRDefault="006653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Мероприятия по благоустройству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30E" w:rsidRPr="00C60487" w:rsidRDefault="006653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07 3 0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C60487">
              <w:rPr>
                <w:rFonts w:ascii="Times New Roman" w:eastAsia="Calibri" w:hAnsi="Times New Roman" w:cs="Times New Roman"/>
              </w:rPr>
              <w:t xml:space="preserve"> С1433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30E" w:rsidRPr="00C60487" w:rsidRDefault="006653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30E" w:rsidRPr="00C60487" w:rsidRDefault="0066530E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470261,00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30E" w:rsidRPr="00C60487" w:rsidRDefault="0066530E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435834,00</w:t>
            </w:r>
          </w:p>
        </w:tc>
      </w:tr>
      <w:tr w:rsidR="00C60487" w:rsidRPr="00C60487" w:rsidTr="00F637AF">
        <w:trPr>
          <w:trHeight w:val="375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0E" w:rsidRPr="00C60487" w:rsidRDefault="006653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30E" w:rsidRPr="00C60487" w:rsidRDefault="0066530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07 3 0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C60487">
              <w:rPr>
                <w:rFonts w:ascii="Times New Roman" w:eastAsia="Calibri" w:hAnsi="Times New Roman" w:cs="Times New Roman"/>
              </w:rPr>
              <w:t xml:space="preserve"> С1433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30E" w:rsidRPr="00C60487" w:rsidRDefault="0066530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30E" w:rsidRPr="00C60487" w:rsidRDefault="0066530E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470261,00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30E" w:rsidRPr="00C60487" w:rsidRDefault="0066530E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435834,00</w:t>
            </w:r>
          </w:p>
        </w:tc>
      </w:tr>
      <w:tr w:rsidR="00C60487" w:rsidRPr="00C60487" w:rsidTr="00F637AF">
        <w:trPr>
          <w:trHeight w:val="375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Ворошневского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07 3 04 00000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C60487" w:rsidRPr="00C60487" w:rsidTr="00F637AF">
        <w:trPr>
          <w:trHeight w:val="375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07 3 04 С1457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C60487" w:rsidRPr="00C60487" w:rsidTr="00F637AF">
        <w:trPr>
          <w:trHeight w:val="375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07 3 04 С1457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C60487" w:rsidRPr="00C60487" w:rsidTr="00F637AF">
        <w:trPr>
          <w:trHeight w:val="1412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08 0 00 00000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6653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</w:t>
            </w:r>
            <w:r w:rsidR="0090635A" w:rsidRPr="00C60487">
              <w:rPr>
                <w:rFonts w:ascii="Times New Roman" w:eastAsia="Calibri" w:hAnsi="Times New Roman" w:cs="Times New Roman"/>
              </w:rPr>
              <w:t>30000,00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6653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</w:t>
            </w:r>
            <w:r w:rsidR="0090635A" w:rsidRPr="00C60487">
              <w:rPr>
                <w:rFonts w:ascii="Times New Roman" w:eastAsia="Calibri" w:hAnsi="Times New Roman" w:cs="Times New Roman"/>
              </w:rPr>
              <w:t>30000,00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08 2 00 00000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665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</w:t>
            </w:r>
            <w:r w:rsidR="0066530E" w:rsidRPr="00C60487">
              <w:rPr>
                <w:rFonts w:ascii="Times New Roman" w:eastAsia="Calibri" w:hAnsi="Times New Roman" w:cs="Times New Roman"/>
              </w:rPr>
              <w:t>0</w:t>
            </w:r>
            <w:r w:rsidRPr="00C60487">
              <w:rPr>
                <w:rFonts w:ascii="Times New Roman" w:eastAsia="Calibri" w:hAnsi="Times New Roman" w:cs="Times New Roman"/>
              </w:rPr>
              <w:t>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665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</w:t>
            </w:r>
            <w:r w:rsidR="0066530E" w:rsidRPr="00C60487">
              <w:rPr>
                <w:rFonts w:ascii="Times New Roman" w:eastAsia="Calibri" w:hAnsi="Times New Roman" w:cs="Times New Roman"/>
              </w:rPr>
              <w:t>0</w:t>
            </w:r>
            <w:r w:rsidRPr="00C60487">
              <w:rPr>
                <w:rFonts w:ascii="Times New Roman" w:eastAsia="Calibri" w:hAnsi="Times New Roman" w:cs="Times New Roman"/>
              </w:rPr>
              <w:t>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Основное мероприятие «Создание благоприятных условий для привлекательности места проживания детей и молодежи»»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08 2 01 00000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665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</w:t>
            </w:r>
            <w:r w:rsidR="0066530E" w:rsidRPr="00C60487">
              <w:rPr>
                <w:rFonts w:ascii="Times New Roman" w:eastAsia="Calibri" w:hAnsi="Times New Roman" w:cs="Times New Roman"/>
              </w:rPr>
              <w:t>0</w:t>
            </w:r>
            <w:r w:rsidRPr="00C60487">
              <w:rPr>
                <w:rFonts w:ascii="Times New Roman" w:eastAsia="Calibri" w:hAnsi="Times New Roman" w:cs="Times New Roman"/>
              </w:rPr>
              <w:t>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665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</w:t>
            </w:r>
            <w:r w:rsidR="0066530E" w:rsidRPr="00C60487">
              <w:rPr>
                <w:rFonts w:ascii="Times New Roman" w:eastAsia="Calibri" w:hAnsi="Times New Roman" w:cs="Times New Roman"/>
              </w:rPr>
              <w:t>0</w:t>
            </w:r>
            <w:r w:rsidRPr="00C60487">
              <w:rPr>
                <w:rFonts w:ascii="Times New Roman" w:eastAsia="Calibri" w:hAnsi="Times New Roman" w:cs="Times New Roman"/>
              </w:rPr>
              <w:t>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 2 01 С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14</w:t>
            </w:r>
            <w:r w:rsidRPr="00C60487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665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</w:t>
            </w:r>
            <w:r w:rsidR="0066530E" w:rsidRPr="00C60487">
              <w:rPr>
                <w:rFonts w:ascii="Times New Roman" w:eastAsia="Calibri" w:hAnsi="Times New Roman" w:cs="Times New Roman"/>
              </w:rPr>
              <w:t>0</w:t>
            </w:r>
            <w:r w:rsidRPr="00C60487">
              <w:rPr>
                <w:rFonts w:ascii="Times New Roman" w:eastAsia="Calibri" w:hAnsi="Times New Roman" w:cs="Times New Roman"/>
              </w:rPr>
              <w:t>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665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</w:t>
            </w:r>
            <w:r w:rsidR="0066530E" w:rsidRPr="00C60487">
              <w:rPr>
                <w:rFonts w:ascii="Times New Roman" w:eastAsia="Calibri" w:hAnsi="Times New Roman" w:cs="Times New Roman"/>
              </w:rPr>
              <w:t>0</w:t>
            </w:r>
            <w:r w:rsidRPr="00C60487">
              <w:rPr>
                <w:rFonts w:ascii="Times New Roman" w:eastAsia="Calibri" w:hAnsi="Times New Roman" w:cs="Times New Roman"/>
              </w:rPr>
              <w:t>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 2 01 С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14</w:t>
            </w:r>
            <w:r w:rsidRPr="00C60487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665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</w:t>
            </w:r>
            <w:r w:rsidR="0066530E" w:rsidRPr="00C60487">
              <w:rPr>
                <w:rFonts w:ascii="Times New Roman" w:eastAsia="Calibri" w:hAnsi="Times New Roman" w:cs="Times New Roman"/>
              </w:rPr>
              <w:t>0</w:t>
            </w:r>
            <w:r w:rsidRPr="00C60487">
              <w:rPr>
                <w:rFonts w:ascii="Times New Roman" w:eastAsia="Calibri" w:hAnsi="Times New Roman" w:cs="Times New Roman"/>
              </w:rPr>
              <w:t>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665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</w:t>
            </w:r>
            <w:r w:rsidR="0066530E" w:rsidRPr="00C60487">
              <w:rPr>
                <w:rFonts w:ascii="Times New Roman" w:eastAsia="Calibri" w:hAnsi="Times New Roman" w:cs="Times New Roman"/>
              </w:rPr>
              <w:t>0</w:t>
            </w:r>
            <w:r w:rsidRPr="00C60487">
              <w:rPr>
                <w:rFonts w:ascii="Times New Roman" w:eastAsia="Calibri" w:hAnsi="Times New Roman" w:cs="Times New Roman"/>
              </w:rPr>
              <w:t>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08 3 00 00000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6653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</w:t>
            </w:r>
            <w:r w:rsidR="0090635A" w:rsidRPr="00C60487">
              <w:rPr>
                <w:rFonts w:ascii="Times New Roman" w:eastAsia="Calibri" w:hAnsi="Times New Roman" w:cs="Times New Roman"/>
              </w:rPr>
              <w:t>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6653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</w:t>
            </w:r>
            <w:r w:rsidR="0090635A" w:rsidRPr="00C60487">
              <w:rPr>
                <w:rFonts w:ascii="Times New Roman" w:eastAsia="Calibri" w:hAnsi="Times New Roman" w:cs="Times New Roman"/>
              </w:rPr>
              <w:t>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Основное мероприятие «Вовлечение населения в занятия физической культурой и спортом»»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08 3 01 00000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6653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</w:t>
            </w:r>
            <w:r w:rsidR="0090635A" w:rsidRPr="00C60487">
              <w:rPr>
                <w:rFonts w:ascii="Times New Roman" w:eastAsia="Calibri" w:hAnsi="Times New Roman" w:cs="Times New Roman"/>
              </w:rPr>
              <w:t>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6653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</w:t>
            </w:r>
            <w:r w:rsidR="0090635A" w:rsidRPr="00C60487">
              <w:rPr>
                <w:rFonts w:ascii="Times New Roman" w:eastAsia="Calibri" w:hAnsi="Times New Roman" w:cs="Times New Roman"/>
              </w:rPr>
              <w:t>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культурой и </w:t>
            </w:r>
            <w:r w:rsidRPr="00C60487">
              <w:rPr>
                <w:rFonts w:ascii="Times New Roman" w:eastAsia="Calibri" w:hAnsi="Times New Roman" w:cs="Times New Roman"/>
              </w:rPr>
              <w:lastRenderedPageBreak/>
              <w:t>спортом и ведению здорового образа жизни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08 3 0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C60487">
              <w:rPr>
                <w:rFonts w:ascii="Times New Roman" w:eastAsia="Calibri" w:hAnsi="Times New Roman" w:cs="Times New Roman"/>
              </w:rPr>
              <w:t xml:space="preserve"> С1406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6653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</w:t>
            </w:r>
            <w:r w:rsidR="0090635A" w:rsidRPr="00C60487">
              <w:rPr>
                <w:rFonts w:ascii="Times New Roman" w:eastAsia="Calibri" w:hAnsi="Times New Roman" w:cs="Times New Roman"/>
              </w:rPr>
              <w:t>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6653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</w:t>
            </w:r>
            <w:r w:rsidR="0090635A" w:rsidRPr="00C60487">
              <w:rPr>
                <w:rFonts w:ascii="Times New Roman" w:eastAsia="Calibri" w:hAnsi="Times New Roman" w:cs="Times New Roman"/>
              </w:rPr>
              <w:t>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08 3 0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C60487">
              <w:rPr>
                <w:rFonts w:ascii="Times New Roman" w:eastAsia="Calibri" w:hAnsi="Times New Roman" w:cs="Times New Roman"/>
              </w:rPr>
              <w:t xml:space="preserve"> С1406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6653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</w:t>
            </w:r>
            <w:r w:rsidR="0090635A" w:rsidRPr="00C60487">
              <w:rPr>
                <w:rFonts w:ascii="Times New Roman" w:eastAsia="Calibri" w:hAnsi="Times New Roman" w:cs="Times New Roman"/>
              </w:rPr>
              <w:t>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6653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</w:t>
            </w:r>
            <w:r w:rsidR="0090635A" w:rsidRPr="00C60487">
              <w:rPr>
                <w:rFonts w:ascii="Times New Roman" w:eastAsia="Calibri" w:hAnsi="Times New Roman" w:cs="Times New Roman"/>
              </w:rPr>
              <w:t>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09 0 00 00000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6653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</w:t>
            </w:r>
            <w:r w:rsidR="0090635A" w:rsidRPr="00C60487">
              <w:rPr>
                <w:rFonts w:ascii="Times New Roman" w:eastAsia="Calibri" w:hAnsi="Times New Roman" w:cs="Times New Roman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6653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</w:t>
            </w:r>
            <w:r w:rsidR="0090635A" w:rsidRPr="00C60487">
              <w:rPr>
                <w:rFonts w:ascii="Times New Roman" w:eastAsia="Calibri" w:hAnsi="Times New Roman" w:cs="Times New Roman"/>
              </w:rPr>
              <w:t>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09 1 00  00000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6653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</w:t>
            </w:r>
            <w:r w:rsidR="0090635A" w:rsidRPr="00C60487">
              <w:rPr>
                <w:rFonts w:ascii="Times New Roman" w:eastAsia="Calibri" w:hAnsi="Times New Roman" w:cs="Times New Roman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6653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</w:t>
            </w:r>
            <w:r w:rsidR="0090635A" w:rsidRPr="00C60487">
              <w:rPr>
                <w:rFonts w:ascii="Times New Roman" w:eastAsia="Calibri" w:hAnsi="Times New Roman" w:cs="Times New Roman"/>
              </w:rPr>
              <w:t>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0E" w:rsidRPr="00C60487" w:rsidRDefault="006653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30E" w:rsidRPr="00C60487" w:rsidRDefault="006653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09 1 01  00000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30E" w:rsidRPr="00C60487" w:rsidRDefault="006653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30E" w:rsidRPr="00C60487" w:rsidRDefault="0066530E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30E" w:rsidRPr="00C60487" w:rsidRDefault="0066530E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0E" w:rsidRPr="00C60487" w:rsidRDefault="006653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30E" w:rsidRPr="00C60487" w:rsidRDefault="006653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09 1 01  С1437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30E" w:rsidRPr="00C60487" w:rsidRDefault="006653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30E" w:rsidRPr="00C60487" w:rsidRDefault="0066530E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30E" w:rsidRPr="00C60487" w:rsidRDefault="0066530E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0E" w:rsidRPr="00C60487" w:rsidRDefault="006653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30E" w:rsidRPr="00C60487" w:rsidRDefault="006653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09 1 01  С1437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30E" w:rsidRPr="00C60487" w:rsidRDefault="006653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30E" w:rsidRPr="00C60487" w:rsidRDefault="0066530E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30E" w:rsidRPr="00C60487" w:rsidRDefault="0066530E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Муниципальная программа «Сохранение и развитие архивного дела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10 0 00 00000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</w:t>
            </w:r>
          </w:p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«Сохранение и развитие архивного дела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10 2 00 00000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10 2 01 00000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 2 01 С1438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 2 01 С1438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Курской области Курского района»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12 0 00 00000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Курской области Курского района»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12 2 00 00000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2C7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Основное мероприятие «Проведение профилактических мероприятий, направленных на профилактику правонарушений,  борьбы с коррупционными проявлениями, повышению </w:t>
            </w:r>
            <w:r w:rsidRPr="00C60487">
              <w:rPr>
                <w:rFonts w:ascii="Times New Roman" w:eastAsia="Calibri" w:hAnsi="Times New Roman" w:cs="Times New Roman"/>
              </w:rPr>
              <w:lastRenderedPageBreak/>
              <w:t>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12 2 01 00000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 2 01 С1435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 2 01 С1435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 2 01 С1486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12 2 01 С1486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Муниципальная  программа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13 0 00 00000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13 1 00 00000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13 1 01 00000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</w:t>
            </w:r>
            <w:r w:rsidR="0090635A" w:rsidRPr="00C60487">
              <w:rPr>
                <w:rFonts w:ascii="Times New Roman" w:eastAsia="Calibri" w:hAnsi="Times New Roman" w:cs="Times New Roman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 1 01 С1415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 1 01 С1415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13 1 02 00000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2C7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 1 02 С1460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13 1 02 С1460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</w:t>
            </w:r>
            <w:r w:rsidRPr="00C60487">
              <w:rPr>
                <w:rFonts w:ascii="Times New Roman" w:eastAsia="Calibri" w:hAnsi="Times New Roman" w:cs="Times New Roman"/>
              </w:rPr>
              <w:lastRenderedPageBreak/>
              <w:t>района Курской области»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15 0 00 0000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</w:t>
            </w:r>
            <w:r w:rsidR="0090635A" w:rsidRPr="00C60487">
              <w:rPr>
                <w:rFonts w:ascii="Times New Roman" w:eastAsia="Calibri" w:hAnsi="Times New Roman" w:cs="Times New Roman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</w:t>
            </w:r>
            <w:r w:rsidR="0090635A" w:rsidRPr="00C60487">
              <w:rPr>
                <w:rFonts w:ascii="Times New Roman" w:eastAsia="Calibri" w:hAnsi="Times New Roman" w:cs="Times New Roman"/>
              </w:rPr>
              <w:t>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15 1 00 00000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9063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</w:t>
            </w:r>
            <w:r w:rsidR="0090635A" w:rsidRPr="00C60487">
              <w:rPr>
                <w:rFonts w:ascii="Times New Roman" w:eastAsia="Calibri" w:hAnsi="Times New Roman" w:cs="Times New Roman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5A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</w:t>
            </w:r>
            <w:r w:rsidR="0090635A" w:rsidRPr="00C60487">
              <w:rPr>
                <w:rFonts w:ascii="Times New Roman" w:eastAsia="Calibri" w:hAnsi="Times New Roman" w:cs="Times New Roman"/>
              </w:rPr>
              <w:t>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15 1 01 00000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 1 01 С1405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15 1 01 С1405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D0" w:rsidRPr="00C60487" w:rsidRDefault="007B3FD0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C60487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19 0 00 00000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194108,00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194108,00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D0" w:rsidRPr="00C60487" w:rsidRDefault="007B3FD0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19 0 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F2</w:t>
            </w:r>
            <w:r w:rsidRPr="00C60487">
              <w:rPr>
                <w:rFonts w:ascii="Times New Roman" w:eastAsia="Calibri" w:hAnsi="Times New Roman" w:cs="Times New Roman"/>
              </w:rPr>
              <w:t xml:space="preserve">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194108,00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194108,00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D0" w:rsidRPr="00C60487" w:rsidRDefault="007B3FD0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19 0 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F2 5</w:t>
            </w:r>
            <w:r w:rsidRPr="00C60487">
              <w:rPr>
                <w:rFonts w:ascii="Times New Roman" w:eastAsia="Calibri" w:hAnsi="Times New Roman" w:cs="Times New Roman"/>
              </w:rPr>
              <w:t>5550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194108,00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194108,00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D0" w:rsidRPr="00C60487" w:rsidRDefault="007B3FD0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19 0 </w:t>
            </w:r>
            <w:r w:rsidRPr="00C60487">
              <w:rPr>
                <w:rFonts w:ascii="Times New Roman" w:eastAsia="Calibri" w:hAnsi="Times New Roman" w:cs="Times New Roman"/>
                <w:lang w:val="en-US"/>
              </w:rPr>
              <w:t>F2 5</w:t>
            </w:r>
            <w:r w:rsidRPr="00C60487">
              <w:rPr>
                <w:rFonts w:ascii="Times New Roman" w:eastAsia="Calibri" w:hAnsi="Times New Roman" w:cs="Times New Roman"/>
              </w:rPr>
              <w:t>5550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lang w:val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194108,00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194108,00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D0" w:rsidRPr="00C60487" w:rsidRDefault="007B3FD0" w:rsidP="0055107A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71 0 00 00000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703080,00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703080,00</w:t>
            </w:r>
          </w:p>
        </w:tc>
      </w:tr>
      <w:tr w:rsidR="00C60487" w:rsidRPr="00C60487" w:rsidTr="00F637AF">
        <w:trPr>
          <w:trHeight w:val="341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D0" w:rsidRPr="00C60487" w:rsidRDefault="007B3FD0" w:rsidP="0055107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C60487">
              <w:rPr>
                <w:rFonts w:ascii="Times New Roman" w:hAnsi="Times New Roman" w:cs="Times New Roman"/>
                <w:snapToGrid w:val="0"/>
              </w:rPr>
              <w:t>Глава муниципального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71 1 00 00000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703080,00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703080,00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71 1 00 С1402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703080,00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703080,00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71 1 00 С1402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703080,00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703080,00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D0" w:rsidRPr="00C60487" w:rsidRDefault="007B3FD0" w:rsidP="0055107A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Times New Roman" w:hAnsi="Times New Roman" w:cs="Times New Roman"/>
                <w:snapToGrid w:val="0"/>
              </w:rPr>
              <w:t>Обеспечение функционирования местных администраций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73 0 00 00000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1768220,00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1768220,00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hAnsi="Times New Roman" w:cs="Times New Roman"/>
                <w:snapToGrid w:val="0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73 1 00 0 0000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1768220,00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1768220,00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73 1 00 С1402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1768220,00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1768220,00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Расходы на выплаты персоналу в целях обеспечения выполнения функций  государственными (муниципальными) органами,  </w:t>
            </w:r>
            <w:r w:rsidRPr="00C60487">
              <w:rPr>
                <w:rFonts w:ascii="Times New Roman" w:eastAsia="Calibri" w:hAnsi="Times New Roman" w:cs="Times New Roman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73 1 00 С1402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1768220,00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1768220,00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76 0 00 00000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104000,00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104000,00</w:t>
            </w:r>
          </w:p>
        </w:tc>
      </w:tr>
      <w:tr w:rsidR="00C60487" w:rsidRPr="00C60487" w:rsidTr="00F637AF">
        <w:trPr>
          <w:trHeight w:val="403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Выполнение других обязательств Курской области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76 1 00 00000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104000,00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104000,00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104000,00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104000,00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</w:tc>
      </w:tr>
      <w:tr w:rsidR="00C60487" w:rsidRPr="00C60487" w:rsidTr="00F637AF">
        <w:trPr>
          <w:trHeight w:val="27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7B3F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32000,00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7B3F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32000,00</w:t>
            </w:r>
          </w:p>
        </w:tc>
      </w:tr>
      <w:tr w:rsidR="00C60487" w:rsidRPr="00C60487" w:rsidTr="00F637AF">
        <w:trPr>
          <w:trHeight w:val="376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2D3509" w:rsidRPr="00C60487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2D3509" w:rsidRPr="00C60487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C60487">
              <w:rPr>
                <w:rFonts w:ascii="Times New Roman" w:eastAsia="Calibri" w:hAnsi="Times New Roman" w:cs="Times New Roman"/>
                <w:lang w:eastAsia="en-US"/>
              </w:rPr>
              <w:t>000,00</w:t>
            </w:r>
          </w:p>
        </w:tc>
      </w:tr>
      <w:tr w:rsidR="00C60487" w:rsidRPr="00C60487" w:rsidTr="008D3AB8">
        <w:trPr>
          <w:trHeight w:val="610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D0" w:rsidRPr="00C60487" w:rsidRDefault="007B3FD0" w:rsidP="0055107A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Times New Roman" w:hAnsi="Times New Roman" w:cs="Times New Roman"/>
                <w:snapToGrid w:val="0"/>
              </w:rPr>
              <w:t>Непрограммная деятельность органов местного самоуправления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77 0 00 00000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506ED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452413,00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506ED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457271,00</w:t>
            </w:r>
          </w:p>
        </w:tc>
      </w:tr>
      <w:tr w:rsidR="00C60487" w:rsidRPr="00C60487" w:rsidTr="00F637AF">
        <w:trPr>
          <w:trHeight w:val="630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D0" w:rsidRPr="00C60487" w:rsidRDefault="007B3FD0" w:rsidP="0055107A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Times New Roman" w:hAnsi="Times New Roman" w:cs="Times New Roman"/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 xml:space="preserve">77 2 00 00000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7B3FD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506ED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452413,00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FD0" w:rsidRPr="00C60487" w:rsidRDefault="00506ED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457271,00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9" w:rsidRPr="00C60487" w:rsidRDefault="002D3509" w:rsidP="002D350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509" w:rsidRPr="00C60487" w:rsidRDefault="002D3509" w:rsidP="002D3509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С1430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9" w:rsidRPr="00C60487" w:rsidRDefault="002D3509" w:rsidP="002D350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509" w:rsidRPr="00C60487" w:rsidRDefault="002D3509" w:rsidP="002D3509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С1430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509" w:rsidRPr="00C60487" w:rsidRDefault="002D3509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509" w:rsidRPr="00C60487" w:rsidRDefault="002D3509" w:rsidP="002D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9" w:rsidRPr="00C60487" w:rsidRDefault="002D3509" w:rsidP="0055107A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</w:rPr>
            </w:pPr>
            <w:r w:rsidRPr="00C60487">
              <w:rPr>
                <w:rFonts w:ascii="Times New Roman" w:eastAsia="Times New Roman" w:hAnsi="Times New Roman" w:cs="Times New Roman"/>
                <w:snapToGrid w:val="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С1439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180000,00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180000,00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С1439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180000,00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180000,00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77 2 00  51180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506ED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202413,00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506ED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207271,00</w:t>
            </w:r>
          </w:p>
        </w:tc>
      </w:tr>
      <w:tr w:rsidR="00C60487" w:rsidRPr="00C60487" w:rsidTr="00F637AF">
        <w:trPr>
          <w:trHeight w:val="420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9" w:rsidRPr="00C60487" w:rsidRDefault="00506ED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6ED9" w:rsidRPr="00C60487" w:rsidRDefault="00506ED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77 2 00  51180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6ED9" w:rsidRPr="00C60487" w:rsidRDefault="00506ED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6ED9" w:rsidRPr="00C60487" w:rsidRDefault="00506ED9" w:rsidP="00351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202413,00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6ED9" w:rsidRPr="00C60487" w:rsidRDefault="00506ED9" w:rsidP="00351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207271,00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П1484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506ED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506ED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C60487" w:rsidRPr="00C60487" w:rsidTr="00F637AF">
        <w:trPr>
          <w:trHeight w:val="347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Межбюджетные трансферты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П1484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506ED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506ED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П1485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506ED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506ED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C60487" w:rsidRPr="00C60487" w:rsidTr="00F637AF">
        <w:trPr>
          <w:trHeight w:val="395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Межбюджетные трансферты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77 2 00 П1485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506ED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506ED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C60487" w:rsidRPr="00C60487" w:rsidTr="00F637AF">
        <w:trPr>
          <w:trHeight w:val="357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Резервные фонды  органов местного самоуправления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78 0 00 00000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506ED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233094,00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506ED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234643,00</w:t>
            </w:r>
          </w:p>
        </w:tc>
      </w:tr>
      <w:tr w:rsidR="00C60487" w:rsidRPr="00C60487" w:rsidTr="00F637AF">
        <w:trPr>
          <w:trHeight w:val="453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Резервные фонды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78 1 00 0000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506ED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233094,00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506ED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234643,00</w:t>
            </w:r>
          </w:p>
        </w:tc>
      </w:tr>
      <w:tr w:rsidR="00C60487" w:rsidRPr="00C60487" w:rsidTr="00F637AF">
        <w:trPr>
          <w:trHeight w:val="433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9" w:rsidRPr="00C60487" w:rsidRDefault="00506ED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Резервный фонд местной Администрации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6ED9" w:rsidRPr="00C60487" w:rsidRDefault="00506ED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78 1 00 С1403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6ED9" w:rsidRPr="00C60487" w:rsidRDefault="00506ED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6ED9" w:rsidRPr="00C60487" w:rsidRDefault="00506ED9" w:rsidP="00351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233094,00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6ED9" w:rsidRPr="00C60487" w:rsidRDefault="00506ED9" w:rsidP="00351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234643,00</w:t>
            </w:r>
          </w:p>
        </w:tc>
      </w:tr>
      <w:tr w:rsidR="00C60487" w:rsidRPr="00C60487" w:rsidTr="00F637AF">
        <w:trPr>
          <w:trHeight w:val="401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9" w:rsidRPr="00C60487" w:rsidRDefault="00506ED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6ED9" w:rsidRPr="00C60487" w:rsidRDefault="00506ED9" w:rsidP="005510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78 1 00 С1403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6ED9" w:rsidRPr="00C60487" w:rsidRDefault="00506ED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6ED9" w:rsidRPr="00C60487" w:rsidRDefault="00506ED9" w:rsidP="00351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233094,00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6ED9" w:rsidRPr="00C60487" w:rsidRDefault="00506ED9" w:rsidP="00351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234643,00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lastRenderedPageBreak/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79 0 00 00000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6C635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3348549,00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6C635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3207660,00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50" w:rsidRPr="00C60487" w:rsidRDefault="006C635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350" w:rsidRPr="00C60487" w:rsidRDefault="006C635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79 1 00 00000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350" w:rsidRPr="00C60487" w:rsidRDefault="006C635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350" w:rsidRPr="00C60487" w:rsidRDefault="006C6350" w:rsidP="003E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3348549,00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350" w:rsidRPr="00C60487" w:rsidRDefault="006C6350" w:rsidP="003E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3207660,00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50" w:rsidRPr="00C60487" w:rsidRDefault="006C635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350" w:rsidRPr="00C60487" w:rsidRDefault="006C635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350" w:rsidRPr="00C60487" w:rsidRDefault="006C635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350" w:rsidRPr="00C60487" w:rsidRDefault="006C6350" w:rsidP="003E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3348549,00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350" w:rsidRPr="00C60487" w:rsidRDefault="006C6350" w:rsidP="003E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3207660,00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6C635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2534940,00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6C6350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2304051,00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C152B7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788819,00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C152B7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878819,00</w:t>
            </w:r>
          </w:p>
        </w:tc>
      </w:tr>
      <w:tr w:rsidR="00C60487" w:rsidRPr="00C60487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2D350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C152B7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24790,00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09" w:rsidRPr="00C60487" w:rsidRDefault="00C152B7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0487">
              <w:rPr>
                <w:rFonts w:ascii="Times New Roman" w:eastAsia="Calibri" w:hAnsi="Times New Roman" w:cs="Times New Roman"/>
              </w:rPr>
              <w:t>24790,00</w:t>
            </w:r>
          </w:p>
        </w:tc>
      </w:tr>
    </w:tbl>
    <w:p w:rsidR="00F637AF" w:rsidRPr="00C60487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37AF" w:rsidRPr="00C60487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487">
        <w:rPr>
          <w:rFonts w:ascii="Times New Roman" w:hAnsi="Times New Roman" w:cs="Times New Roman"/>
          <w:sz w:val="24"/>
          <w:szCs w:val="24"/>
        </w:rPr>
        <w:lastRenderedPageBreak/>
        <w:t>Приложение № 13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C60487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C60487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0A5AA5" w:rsidRPr="00C6048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0A5AA5" w:rsidRPr="00C6048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0A5AA5" w:rsidRPr="00C6048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0487">
        <w:rPr>
          <w:rFonts w:ascii="Times New Roman" w:eastAsia="Times New Roman" w:hAnsi="Times New Roman" w:cs="Times New Roman"/>
          <w:sz w:val="24"/>
          <w:szCs w:val="24"/>
        </w:rPr>
        <w:t>от 00.12.201</w:t>
      </w:r>
      <w:r w:rsidR="000A5AA5" w:rsidRPr="00C6048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60487">
        <w:rPr>
          <w:rFonts w:ascii="Times New Roman" w:eastAsia="Times New Roman" w:hAnsi="Times New Roman" w:cs="Times New Roman"/>
          <w:sz w:val="24"/>
          <w:szCs w:val="24"/>
        </w:rPr>
        <w:t xml:space="preserve"> г. № 00-0-0</w:t>
      </w:r>
    </w:p>
    <w:p w:rsidR="00F637AF" w:rsidRPr="00C60487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637AF" w:rsidRPr="00C60487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637AF" w:rsidRPr="00C60487" w:rsidRDefault="00F637AF" w:rsidP="00F637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37AF" w:rsidRPr="00C60487" w:rsidRDefault="00F637AF" w:rsidP="00F637AF">
      <w:pPr>
        <w:pStyle w:val="ConsPlusTitle"/>
        <w:jc w:val="center"/>
        <w:rPr>
          <w:sz w:val="28"/>
          <w:szCs w:val="28"/>
        </w:rPr>
      </w:pPr>
      <w:r w:rsidRPr="00C60487">
        <w:rPr>
          <w:sz w:val="28"/>
          <w:szCs w:val="28"/>
        </w:rPr>
        <w:t>Программа</w:t>
      </w:r>
    </w:p>
    <w:p w:rsidR="00F637AF" w:rsidRPr="00C60487" w:rsidRDefault="00F637AF" w:rsidP="00F637AF">
      <w:pPr>
        <w:pStyle w:val="ConsPlusTitle"/>
        <w:jc w:val="center"/>
        <w:rPr>
          <w:sz w:val="28"/>
          <w:szCs w:val="28"/>
        </w:rPr>
      </w:pPr>
      <w:r w:rsidRPr="00C60487">
        <w:rPr>
          <w:sz w:val="28"/>
          <w:szCs w:val="28"/>
        </w:rPr>
        <w:t>муниципальных внутренних заимствований</w:t>
      </w:r>
    </w:p>
    <w:p w:rsidR="00F637AF" w:rsidRPr="00C60487" w:rsidRDefault="00F637AF" w:rsidP="00F637AF">
      <w:pPr>
        <w:pStyle w:val="ConsPlusTitle"/>
        <w:jc w:val="center"/>
        <w:rPr>
          <w:sz w:val="28"/>
          <w:szCs w:val="28"/>
        </w:rPr>
      </w:pPr>
      <w:r w:rsidRPr="00C60487">
        <w:rPr>
          <w:sz w:val="28"/>
          <w:szCs w:val="28"/>
        </w:rPr>
        <w:t xml:space="preserve"> МО «</w:t>
      </w:r>
      <w:proofErr w:type="spellStart"/>
      <w:r w:rsidRPr="00C60487">
        <w:rPr>
          <w:sz w:val="28"/>
          <w:szCs w:val="28"/>
        </w:rPr>
        <w:t>Ворошневский</w:t>
      </w:r>
      <w:proofErr w:type="spellEnd"/>
      <w:r w:rsidRPr="00C60487">
        <w:rPr>
          <w:sz w:val="28"/>
          <w:szCs w:val="28"/>
        </w:rPr>
        <w:t xml:space="preserve"> сельсовет»  Курского района Курской области</w:t>
      </w:r>
    </w:p>
    <w:p w:rsidR="00F637AF" w:rsidRPr="00C60487" w:rsidRDefault="00F637AF" w:rsidP="00F637AF">
      <w:pPr>
        <w:pStyle w:val="ConsPlusTitle"/>
        <w:jc w:val="center"/>
        <w:rPr>
          <w:sz w:val="28"/>
          <w:szCs w:val="28"/>
        </w:rPr>
      </w:pPr>
      <w:r w:rsidRPr="00C60487">
        <w:rPr>
          <w:sz w:val="28"/>
          <w:szCs w:val="28"/>
        </w:rPr>
        <w:t xml:space="preserve"> на 20</w:t>
      </w:r>
      <w:r w:rsidR="000A5AA5" w:rsidRPr="00C60487">
        <w:rPr>
          <w:sz w:val="28"/>
          <w:szCs w:val="28"/>
        </w:rPr>
        <w:t>20</w:t>
      </w:r>
      <w:r w:rsidRPr="00C60487">
        <w:rPr>
          <w:sz w:val="28"/>
          <w:szCs w:val="28"/>
        </w:rPr>
        <w:t xml:space="preserve"> год</w:t>
      </w:r>
      <w:r w:rsidR="00512A0B" w:rsidRPr="00C60487">
        <w:rPr>
          <w:sz w:val="28"/>
          <w:szCs w:val="28"/>
        </w:rPr>
        <w:t>.</w:t>
      </w:r>
    </w:p>
    <w:p w:rsidR="00F637AF" w:rsidRPr="00C60487" w:rsidRDefault="00F637AF" w:rsidP="00F637AF">
      <w:pPr>
        <w:pStyle w:val="ConsPlusTitle"/>
        <w:jc w:val="center"/>
        <w:rPr>
          <w:sz w:val="28"/>
          <w:szCs w:val="28"/>
        </w:rPr>
      </w:pPr>
    </w:p>
    <w:p w:rsidR="00F637AF" w:rsidRPr="00C60487" w:rsidRDefault="00F637AF" w:rsidP="00F637AF">
      <w:pPr>
        <w:pStyle w:val="ConsPlusNormal"/>
        <w:jc w:val="center"/>
        <w:outlineLvl w:val="0"/>
        <w:rPr>
          <w:sz w:val="18"/>
          <w:szCs w:val="18"/>
        </w:rPr>
      </w:pPr>
    </w:p>
    <w:p w:rsidR="00F637AF" w:rsidRPr="00C60487" w:rsidRDefault="00F637AF" w:rsidP="00F637AF">
      <w:pPr>
        <w:pStyle w:val="ConsPlusNormal"/>
        <w:ind w:firstLine="540"/>
        <w:jc w:val="both"/>
        <w:rPr>
          <w:sz w:val="18"/>
          <w:szCs w:val="18"/>
        </w:rPr>
      </w:pPr>
    </w:p>
    <w:p w:rsidR="00F637AF" w:rsidRPr="00C60487" w:rsidRDefault="00F637AF" w:rsidP="00F637AF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C60487">
        <w:rPr>
          <w:sz w:val="24"/>
          <w:szCs w:val="24"/>
        </w:rPr>
        <w:t>1. Привлечение внутренних заимствований</w:t>
      </w:r>
      <w:r w:rsidR="00512A0B" w:rsidRPr="00C60487">
        <w:rPr>
          <w:sz w:val="24"/>
          <w:szCs w:val="24"/>
        </w:rPr>
        <w:t>:</w:t>
      </w:r>
    </w:p>
    <w:p w:rsidR="00F637AF" w:rsidRPr="00C60487" w:rsidRDefault="00F637AF" w:rsidP="00F637A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6360"/>
        <w:gridCol w:w="2280"/>
      </w:tblGrid>
      <w:tr w:rsidR="00C60487" w:rsidRPr="00C60487" w:rsidTr="00F637AF">
        <w:trPr>
          <w:trHeight w:val="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C604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Виды заимствований    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0A5A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Объем привлечения</w:t>
            </w:r>
            <w:r w:rsidRPr="00C604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средств в 20</w:t>
            </w:r>
            <w:r w:rsidR="000A5AA5" w:rsidRPr="00C604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04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году (рублей)     </w:t>
            </w:r>
          </w:p>
        </w:tc>
      </w:tr>
      <w:tr w:rsidR="00C60487" w:rsidRPr="00C60487" w:rsidTr="00F637A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ценные бумаги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         0,0    </w:t>
            </w:r>
          </w:p>
        </w:tc>
      </w:tr>
      <w:tr w:rsidR="00C60487" w:rsidRPr="00C60487" w:rsidTr="00F637AF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 от других бюджетов бюджетной     </w:t>
            </w:r>
            <w:r w:rsidRPr="00C604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Российской Федерации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         0,0    </w:t>
            </w:r>
          </w:p>
        </w:tc>
      </w:tr>
      <w:tr w:rsidR="00C60487" w:rsidRPr="00C60487" w:rsidTr="00F637A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Кредиты кредитных организаций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         0,0    </w:t>
            </w:r>
          </w:p>
        </w:tc>
      </w:tr>
      <w:tr w:rsidR="00C60487" w:rsidRPr="00C60487" w:rsidTr="00F637A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         0,0    </w:t>
            </w:r>
          </w:p>
        </w:tc>
      </w:tr>
    </w:tbl>
    <w:p w:rsidR="00F637AF" w:rsidRPr="00C60487" w:rsidRDefault="00F637AF" w:rsidP="00F637AF">
      <w:pPr>
        <w:pStyle w:val="ConsPlusNormal"/>
        <w:ind w:firstLine="540"/>
        <w:jc w:val="both"/>
        <w:rPr>
          <w:sz w:val="24"/>
          <w:szCs w:val="24"/>
        </w:rPr>
      </w:pPr>
    </w:p>
    <w:p w:rsidR="00F637AF" w:rsidRPr="00C60487" w:rsidRDefault="00F637AF" w:rsidP="00F637AF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C60487">
        <w:rPr>
          <w:sz w:val="24"/>
          <w:szCs w:val="24"/>
        </w:rPr>
        <w:t>2. Погашение внутренних заимствований</w:t>
      </w:r>
      <w:r w:rsidR="00512A0B" w:rsidRPr="00C60487">
        <w:rPr>
          <w:sz w:val="24"/>
          <w:szCs w:val="24"/>
        </w:rPr>
        <w:t>:</w:t>
      </w:r>
    </w:p>
    <w:p w:rsidR="00F637AF" w:rsidRPr="00C60487" w:rsidRDefault="00F637AF" w:rsidP="00F637A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6360"/>
        <w:gridCol w:w="2280"/>
      </w:tblGrid>
      <w:tr w:rsidR="00C60487" w:rsidRPr="00C60487" w:rsidTr="00F637AF">
        <w:trPr>
          <w:trHeight w:val="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C604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Виды заимствований    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4B3D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Объем погашения </w:t>
            </w:r>
            <w:r w:rsidRPr="00C604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средств в 20</w:t>
            </w:r>
            <w:r w:rsidR="004B3D9B" w:rsidRPr="00C604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04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году (рублей)     </w:t>
            </w:r>
          </w:p>
        </w:tc>
      </w:tr>
      <w:tr w:rsidR="00C60487" w:rsidRPr="00C60487" w:rsidTr="00F637A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 ценные бумаги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         0,0    </w:t>
            </w:r>
          </w:p>
        </w:tc>
      </w:tr>
      <w:tr w:rsidR="00C60487" w:rsidRPr="00C60487" w:rsidTr="00F637AF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 от других бюджетов бюджетной     </w:t>
            </w:r>
            <w:r w:rsidRPr="00C604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Российской Федерации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         0,0    </w:t>
            </w:r>
          </w:p>
        </w:tc>
      </w:tr>
      <w:tr w:rsidR="00C60487" w:rsidRPr="00C60487" w:rsidTr="00F637A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Кредиты кредитных организаций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         0,0    </w:t>
            </w:r>
          </w:p>
        </w:tc>
      </w:tr>
      <w:tr w:rsidR="00C60487" w:rsidRPr="00C60487" w:rsidTr="00F637A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         0,0    </w:t>
            </w:r>
          </w:p>
        </w:tc>
      </w:tr>
    </w:tbl>
    <w:p w:rsidR="006A7BB3" w:rsidRPr="00C60487" w:rsidRDefault="006A7BB3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37AF" w:rsidRPr="00C60487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487">
        <w:rPr>
          <w:rFonts w:ascii="Times New Roman" w:hAnsi="Times New Roman" w:cs="Times New Roman"/>
          <w:sz w:val="24"/>
          <w:szCs w:val="24"/>
        </w:rPr>
        <w:lastRenderedPageBreak/>
        <w:t>Приложение № 14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C60487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C60487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351635" w:rsidRPr="00C6048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351635" w:rsidRPr="00C6048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351635" w:rsidRPr="00C6048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0487">
        <w:rPr>
          <w:rFonts w:ascii="Times New Roman" w:eastAsia="Times New Roman" w:hAnsi="Times New Roman" w:cs="Times New Roman"/>
          <w:sz w:val="24"/>
          <w:szCs w:val="24"/>
        </w:rPr>
        <w:t>от 00.12.201</w:t>
      </w:r>
      <w:r w:rsidR="00351635" w:rsidRPr="00C6048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60487">
        <w:rPr>
          <w:rFonts w:ascii="Times New Roman" w:eastAsia="Times New Roman" w:hAnsi="Times New Roman" w:cs="Times New Roman"/>
          <w:sz w:val="24"/>
          <w:szCs w:val="24"/>
        </w:rPr>
        <w:t xml:space="preserve"> г. № 00-0-0</w:t>
      </w:r>
    </w:p>
    <w:p w:rsidR="00F637AF" w:rsidRPr="00C60487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637AF" w:rsidRPr="00C60487" w:rsidRDefault="00F637AF" w:rsidP="00F637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37AF" w:rsidRPr="00C60487" w:rsidRDefault="00F637AF" w:rsidP="00F637AF">
      <w:pPr>
        <w:pStyle w:val="ConsPlusTitle"/>
        <w:jc w:val="center"/>
        <w:rPr>
          <w:sz w:val="28"/>
          <w:szCs w:val="28"/>
        </w:rPr>
      </w:pPr>
      <w:r w:rsidRPr="00C60487">
        <w:rPr>
          <w:sz w:val="28"/>
          <w:szCs w:val="28"/>
        </w:rPr>
        <w:t>Программа</w:t>
      </w:r>
    </w:p>
    <w:p w:rsidR="00F637AF" w:rsidRPr="00C60487" w:rsidRDefault="00F637AF" w:rsidP="00F637AF">
      <w:pPr>
        <w:pStyle w:val="ConsPlusTitle"/>
        <w:jc w:val="center"/>
        <w:rPr>
          <w:sz w:val="28"/>
          <w:szCs w:val="28"/>
        </w:rPr>
      </w:pPr>
      <w:r w:rsidRPr="00C60487">
        <w:rPr>
          <w:sz w:val="28"/>
          <w:szCs w:val="28"/>
        </w:rPr>
        <w:t>муниципальных внутренних заимствований МО  «</w:t>
      </w:r>
      <w:proofErr w:type="spellStart"/>
      <w:r w:rsidRPr="00C60487">
        <w:rPr>
          <w:sz w:val="28"/>
          <w:szCs w:val="28"/>
        </w:rPr>
        <w:t>Ворошневский</w:t>
      </w:r>
      <w:proofErr w:type="spellEnd"/>
      <w:r w:rsidRPr="00C60487">
        <w:rPr>
          <w:sz w:val="28"/>
          <w:szCs w:val="28"/>
        </w:rPr>
        <w:t xml:space="preserve"> сельсовет» Курского района Курской области на плановый период  202</w:t>
      </w:r>
      <w:r w:rsidR="00351635" w:rsidRPr="00C60487">
        <w:rPr>
          <w:sz w:val="28"/>
          <w:szCs w:val="28"/>
        </w:rPr>
        <w:t>1</w:t>
      </w:r>
      <w:r w:rsidRPr="00C60487">
        <w:rPr>
          <w:sz w:val="28"/>
          <w:szCs w:val="28"/>
        </w:rPr>
        <w:t xml:space="preserve"> и 202</w:t>
      </w:r>
      <w:r w:rsidR="00351635" w:rsidRPr="00C60487">
        <w:rPr>
          <w:sz w:val="28"/>
          <w:szCs w:val="28"/>
        </w:rPr>
        <w:t>2</w:t>
      </w:r>
      <w:r w:rsidRPr="00C60487">
        <w:rPr>
          <w:sz w:val="28"/>
          <w:szCs w:val="28"/>
        </w:rPr>
        <w:t xml:space="preserve"> годов</w:t>
      </w:r>
      <w:r w:rsidR="00512A0B" w:rsidRPr="00C60487">
        <w:rPr>
          <w:sz w:val="28"/>
          <w:szCs w:val="28"/>
        </w:rPr>
        <w:t>.</w:t>
      </w:r>
    </w:p>
    <w:p w:rsidR="00F637AF" w:rsidRPr="00C60487" w:rsidRDefault="00F637AF" w:rsidP="00F637AF">
      <w:pPr>
        <w:pStyle w:val="ConsPlusTitle"/>
        <w:jc w:val="center"/>
        <w:rPr>
          <w:sz w:val="28"/>
          <w:szCs w:val="28"/>
        </w:rPr>
      </w:pPr>
    </w:p>
    <w:p w:rsidR="00F637AF" w:rsidRPr="00C60487" w:rsidRDefault="00F637AF" w:rsidP="00F637AF">
      <w:pPr>
        <w:pStyle w:val="ConsPlusNormal"/>
        <w:ind w:firstLine="540"/>
        <w:jc w:val="both"/>
        <w:rPr>
          <w:sz w:val="18"/>
          <w:szCs w:val="18"/>
        </w:rPr>
      </w:pPr>
    </w:p>
    <w:p w:rsidR="00F637AF" w:rsidRPr="00C60487" w:rsidRDefault="00F637AF" w:rsidP="00F637AF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C60487">
        <w:rPr>
          <w:sz w:val="24"/>
          <w:szCs w:val="24"/>
        </w:rPr>
        <w:t>1. Привлечение внутренних заимствований</w:t>
      </w:r>
      <w:r w:rsidR="005E3697" w:rsidRPr="00C60487">
        <w:rPr>
          <w:sz w:val="24"/>
          <w:szCs w:val="24"/>
        </w:rPr>
        <w:t>:</w:t>
      </w:r>
    </w:p>
    <w:p w:rsidR="00F637AF" w:rsidRPr="00C60487" w:rsidRDefault="00F637AF" w:rsidP="00F637A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503"/>
        <w:gridCol w:w="1985"/>
        <w:gridCol w:w="1985"/>
      </w:tblGrid>
      <w:tr w:rsidR="00C60487" w:rsidRPr="00C60487" w:rsidTr="00F637AF">
        <w:trPr>
          <w:trHeight w:val="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C604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Виды заимствований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516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Объем привлечения</w:t>
            </w:r>
            <w:r w:rsidRPr="00C604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средств в 202</w:t>
            </w:r>
            <w:r w:rsidR="00351635" w:rsidRPr="00C60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году (рублей)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516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Объем привлечения</w:t>
            </w:r>
            <w:r w:rsidRPr="00C604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средств в 202</w:t>
            </w:r>
            <w:r w:rsidR="00351635" w:rsidRPr="00C60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04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году (рублей)</w:t>
            </w:r>
          </w:p>
        </w:tc>
      </w:tr>
      <w:tr w:rsidR="00C60487" w:rsidRPr="00C60487" w:rsidTr="00F637A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ценные бумаги      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0487" w:rsidRPr="00C60487" w:rsidTr="00F637AF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 от других бюджетов бюджетной     </w:t>
            </w:r>
            <w:r w:rsidRPr="00C604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Российской Федерации       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0487" w:rsidRPr="00C60487" w:rsidTr="00F637A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Кредиты кредитных организаций      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0487" w:rsidRPr="00C60487" w:rsidTr="00F637A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       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637AF" w:rsidRPr="00C60487" w:rsidRDefault="00F637AF" w:rsidP="00F637AF">
      <w:pPr>
        <w:pStyle w:val="ConsPlusNormal"/>
        <w:ind w:firstLine="540"/>
        <w:jc w:val="both"/>
        <w:rPr>
          <w:sz w:val="24"/>
          <w:szCs w:val="24"/>
        </w:rPr>
      </w:pPr>
    </w:p>
    <w:p w:rsidR="00F637AF" w:rsidRPr="00C60487" w:rsidRDefault="00F637AF" w:rsidP="00F637AF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C60487">
        <w:rPr>
          <w:sz w:val="24"/>
          <w:szCs w:val="24"/>
        </w:rPr>
        <w:t>2. Погашение внутренних заимствований</w:t>
      </w:r>
      <w:r w:rsidR="005E3697" w:rsidRPr="00C60487">
        <w:rPr>
          <w:sz w:val="24"/>
          <w:szCs w:val="24"/>
        </w:rPr>
        <w:t>:</w:t>
      </w:r>
    </w:p>
    <w:p w:rsidR="00F637AF" w:rsidRPr="00C60487" w:rsidRDefault="00F637AF" w:rsidP="00F637A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503"/>
        <w:gridCol w:w="1985"/>
        <w:gridCol w:w="1984"/>
      </w:tblGrid>
      <w:tr w:rsidR="00C60487" w:rsidRPr="00C60487" w:rsidTr="00F637AF">
        <w:trPr>
          <w:trHeight w:val="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C604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Виды заимствований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516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Объем погашения </w:t>
            </w:r>
            <w:r w:rsidRPr="00C604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средств в 202</w:t>
            </w:r>
            <w:r w:rsidR="00351635" w:rsidRPr="00C60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04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году (рублей)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3516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Объем привлечения</w:t>
            </w:r>
            <w:r w:rsidRPr="00C604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средств в 202</w:t>
            </w:r>
            <w:r w:rsidR="00351635" w:rsidRPr="00C60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году (рублей)</w:t>
            </w:r>
          </w:p>
        </w:tc>
      </w:tr>
      <w:tr w:rsidR="00C60487" w:rsidRPr="00C60487" w:rsidTr="00F637A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 ценные бумаги      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0487" w:rsidRPr="00C60487" w:rsidTr="00F637AF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 от других бюджетов бюджетной     </w:t>
            </w:r>
            <w:r w:rsidRPr="00C604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Российской Федерации       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0487" w:rsidRPr="00C60487" w:rsidTr="00F637A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Кредиты кредитных организаций      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0487" w:rsidRPr="00C60487" w:rsidTr="00F637A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       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53C20" w:rsidRPr="00C60487" w:rsidRDefault="00E53C20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37AF" w:rsidRPr="00C60487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487">
        <w:rPr>
          <w:rFonts w:ascii="Times New Roman" w:hAnsi="Times New Roman" w:cs="Times New Roman"/>
          <w:sz w:val="24"/>
          <w:szCs w:val="24"/>
        </w:rPr>
        <w:lastRenderedPageBreak/>
        <w:t>Приложение № 15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C60487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C60487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351635" w:rsidRPr="00C6048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351635" w:rsidRPr="00C6048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351635" w:rsidRPr="00C6048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0487">
        <w:rPr>
          <w:rFonts w:ascii="Times New Roman" w:eastAsia="Times New Roman" w:hAnsi="Times New Roman" w:cs="Times New Roman"/>
          <w:sz w:val="24"/>
          <w:szCs w:val="24"/>
        </w:rPr>
        <w:t>от 00.12.201</w:t>
      </w:r>
      <w:r w:rsidR="00351635" w:rsidRPr="00C6048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60487">
        <w:rPr>
          <w:rFonts w:ascii="Times New Roman" w:eastAsia="Times New Roman" w:hAnsi="Times New Roman" w:cs="Times New Roman"/>
          <w:sz w:val="24"/>
          <w:szCs w:val="24"/>
        </w:rPr>
        <w:t xml:space="preserve"> г. № 00-0-0</w:t>
      </w:r>
    </w:p>
    <w:p w:rsidR="00F637AF" w:rsidRPr="00C60487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637AF" w:rsidRPr="00C60487" w:rsidRDefault="00F637AF" w:rsidP="00F637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Программа муниципальных гарантий</w:t>
      </w:r>
    </w:p>
    <w:p w:rsidR="00F637AF" w:rsidRPr="00C60487" w:rsidRDefault="00F637AF" w:rsidP="00F637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МО  «</w:t>
      </w:r>
      <w:proofErr w:type="spellStart"/>
      <w:r w:rsidRPr="00C60487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</w:p>
    <w:p w:rsidR="00F637AF" w:rsidRPr="00C60487" w:rsidRDefault="00F637AF" w:rsidP="007212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351635" w:rsidRPr="00C60487">
        <w:rPr>
          <w:rFonts w:ascii="Times New Roman" w:hAnsi="Times New Roman" w:cs="Times New Roman"/>
          <w:b/>
          <w:sz w:val="28"/>
          <w:szCs w:val="28"/>
        </w:rPr>
        <w:t>20</w:t>
      </w:r>
      <w:r w:rsidRPr="00C6048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12A0B" w:rsidRPr="00C60487">
        <w:rPr>
          <w:rFonts w:ascii="Times New Roman" w:hAnsi="Times New Roman" w:cs="Times New Roman"/>
          <w:b/>
          <w:sz w:val="28"/>
          <w:szCs w:val="28"/>
        </w:rPr>
        <w:t>.</w:t>
      </w:r>
    </w:p>
    <w:p w:rsidR="0072127C" w:rsidRPr="00C60487" w:rsidRDefault="0072127C" w:rsidP="0072127C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637AF" w:rsidRPr="00C60487" w:rsidRDefault="00F637AF" w:rsidP="00F63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487">
        <w:rPr>
          <w:rFonts w:ascii="Times New Roman" w:hAnsi="Times New Roman" w:cs="Times New Roman"/>
          <w:sz w:val="24"/>
          <w:szCs w:val="24"/>
        </w:rPr>
        <w:t>1.1. Перечень подлежащих предоставлению муниципальных  гарантий муниципального образования «</w:t>
      </w:r>
      <w:proofErr w:type="spellStart"/>
      <w:r w:rsidRPr="00C60487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Курской области в 20</w:t>
      </w:r>
      <w:r w:rsidR="006808D6" w:rsidRPr="00C60487">
        <w:rPr>
          <w:rFonts w:ascii="Times New Roman" w:hAnsi="Times New Roman" w:cs="Times New Roman"/>
          <w:sz w:val="24"/>
          <w:szCs w:val="24"/>
        </w:rPr>
        <w:t>20</w:t>
      </w:r>
      <w:r w:rsidRPr="00C60487">
        <w:rPr>
          <w:rFonts w:ascii="Times New Roman" w:hAnsi="Times New Roman" w:cs="Times New Roman"/>
          <w:sz w:val="24"/>
          <w:szCs w:val="24"/>
        </w:rPr>
        <w:t xml:space="preserve"> году</w:t>
      </w:r>
      <w:r w:rsidR="005E3697" w:rsidRPr="00C6048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837"/>
        <w:gridCol w:w="1715"/>
        <w:gridCol w:w="1330"/>
        <w:gridCol w:w="1100"/>
        <w:gridCol w:w="1715"/>
        <w:gridCol w:w="1138"/>
      </w:tblGrid>
      <w:tr w:rsidR="00C60487" w:rsidRPr="00C60487" w:rsidTr="0072127C">
        <w:trPr>
          <w:trHeight w:val="180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F637AF" w:rsidRPr="00C60487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гарантирования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637AF" w:rsidRPr="00C60487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принципала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F637AF" w:rsidRPr="00C60487" w:rsidRDefault="005E3697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37AF" w:rsidRPr="00C60487">
              <w:rPr>
                <w:rFonts w:ascii="Times New Roman" w:hAnsi="Times New Roman" w:cs="Times New Roman"/>
                <w:sz w:val="24"/>
                <w:szCs w:val="24"/>
              </w:rPr>
              <w:t>арантиро-вания</w:t>
            </w:r>
            <w:proofErr w:type="spellEnd"/>
            <w:proofErr w:type="gramEnd"/>
            <w:r w:rsidR="00F637AF" w:rsidRPr="00C604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37AF" w:rsidRPr="00C60487" w:rsidRDefault="002C7B87" w:rsidP="002C7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F637AF" w:rsidRPr="00C60487">
              <w:rPr>
                <w:rFonts w:ascii="Times New Roman" w:hAnsi="Times New Roman" w:cs="Times New Roman"/>
                <w:sz w:val="24"/>
                <w:szCs w:val="24"/>
              </w:rPr>
              <w:t>блей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Наличие права</w:t>
            </w:r>
          </w:p>
          <w:p w:rsidR="00F637AF" w:rsidRPr="00C60487" w:rsidRDefault="005E3697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637AF" w:rsidRPr="00C60487">
              <w:rPr>
                <w:rFonts w:ascii="Times New Roman" w:hAnsi="Times New Roman" w:cs="Times New Roman"/>
                <w:sz w:val="24"/>
                <w:szCs w:val="24"/>
              </w:rPr>
              <w:t>егрес</w:t>
            </w:r>
            <w:proofErr w:type="spellEnd"/>
          </w:p>
          <w:p w:rsidR="00F637AF" w:rsidRPr="00C60487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сного</w:t>
            </w:r>
            <w:proofErr w:type="spellEnd"/>
          </w:p>
          <w:p w:rsidR="00F637AF" w:rsidRPr="00C60487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proofErr w:type="spellEnd"/>
          </w:p>
          <w:p w:rsidR="00F637AF" w:rsidRPr="00C60487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637AF" w:rsidRPr="00C60487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кредитора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F637AF" w:rsidRPr="00C60487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гарантии</w:t>
            </w:r>
          </w:p>
        </w:tc>
      </w:tr>
      <w:tr w:rsidR="00C60487" w:rsidRPr="00C60487" w:rsidTr="0072127C">
        <w:trPr>
          <w:trHeight w:hRule="exact" w:val="28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0487" w:rsidRPr="00C60487" w:rsidTr="0072127C">
        <w:trPr>
          <w:trHeight w:hRule="exact" w:val="57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87" w:rsidRPr="00C60487" w:rsidTr="0072127C">
        <w:trPr>
          <w:trHeight w:val="54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637AF" w:rsidRPr="00C60487" w:rsidRDefault="00F637AF" w:rsidP="00F63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37AF" w:rsidRPr="00C60487" w:rsidRDefault="00F637AF" w:rsidP="00F63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487">
        <w:rPr>
          <w:rFonts w:ascii="Times New Roman" w:hAnsi="Times New Roman" w:cs="Times New Roman"/>
          <w:sz w:val="24"/>
          <w:szCs w:val="24"/>
        </w:rPr>
        <w:t>1.2.</w:t>
      </w:r>
      <w:r w:rsidR="0055107A" w:rsidRPr="00C60487">
        <w:rPr>
          <w:rFonts w:ascii="Times New Roman" w:hAnsi="Times New Roman" w:cs="Times New Roman"/>
          <w:sz w:val="24"/>
          <w:szCs w:val="24"/>
        </w:rPr>
        <w:t xml:space="preserve"> </w:t>
      </w:r>
      <w:r w:rsidRPr="00C60487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ассигнований, предусмотренных на исполнение </w:t>
      </w:r>
    </w:p>
    <w:p w:rsidR="00F637AF" w:rsidRPr="00C60487" w:rsidRDefault="00F637AF" w:rsidP="00F63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487">
        <w:rPr>
          <w:rFonts w:ascii="Times New Roman" w:hAnsi="Times New Roman" w:cs="Times New Roman"/>
          <w:sz w:val="24"/>
          <w:szCs w:val="24"/>
        </w:rPr>
        <w:t>муниципальных гарантий муниципального образования «</w:t>
      </w:r>
      <w:proofErr w:type="spellStart"/>
      <w:r w:rsidRPr="00C60487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Курской области  по возможным гарантийным случаям, в 20</w:t>
      </w:r>
      <w:r w:rsidR="00351635" w:rsidRPr="00C60487">
        <w:rPr>
          <w:rFonts w:ascii="Times New Roman" w:hAnsi="Times New Roman" w:cs="Times New Roman"/>
          <w:sz w:val="24"/>
          <w:szCs w:val="24"/>
        </w:rPr>
        <w:t>20</w:t>
      </w:r>
      <w:r w:rsidRPr="00C60487">
        <w:rPr>
          <w:rFonts w:ascii="Times New Roman" w:hAnsi="Times New Roman" w:cs="Times New Roman"/>
          <w:sz w:val="24"/>
          <w:szCs w:val="24"/>
        </w:rPr>
        <w:t xml:space="preserve"> году</w:t>
      </w:r>
      <w:r w:rsidR="005E3697" w:rsidRPr="00C60487">
        <w:rPr>
          <w:rFonts w:ascii="Times New Roman" w:hAnsi="Times New Roman" w:cs="Times New Roman"/>
          <w:sz w:val="24"/>
          <w:szCs w:val="24"/>
        </w:rPr>
        <w:t>:</w:t>
      </w:r>
    </w:p>
    <w:p w:rsidR="00F637AF" w:rsidRPr="00C60487" w:rsidRDefault="00F637AF" w:rsidP="00F63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4"/>
        <w:gridCol w:w="4715"/>
      </w:tblGrid>
      <w:tr w:rsidR="00C60487" w:rsidRPr="00C60487" w:rsidTr="00F637A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муниципального образования «</w:t>
            </w:r>
            <w:proofErr w:type="spellStart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Ворошневскийсельсовет</w:t>
            </w:r>
            <w:proofErr w:type="spellEnd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» Курского района Курской области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C60487" w:rsidRPr="00C60487" w:rsidTr="00F637A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За счет источников финансирования местного бюджета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53C20" w:rsidRPr="00C60487" w:rsidRDefault="00E53C20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37AF" w:rsidRPr="00C60487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487">
        <w:rPr>
          <w:rFonts w:ascii="Times New Roman" w:hAnsi="Times New Roman" w:cs="Times New Roman"/>
          <w:sz w:val="24"/>
          <w:szCs w:val="24"/>
        </w:rPr>
        <w:lastRenderedPageBreak/>
        <w:t>Приложение № 16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C60487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C60487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351635" w:rsidRPr="00C6048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351635" w:rsidRPr="00C60487">
        <w:rPr>
          <w:rFonts w:ascii="Times New Roman" w:eastAsia="Times New Roman" w:hAnsi="Times New Roman" w:cs="Times New Roman"/>
          <w:sz w:val="28"/>
          <w:szCs w:val="28"/>
        </w:rPr>
        <w:t>1 и 2022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0487">
        <w:rPr>
          <w:rFonts w:ascii="Times New Roman" w:eastAsia="Times New Roman" w:hAnsi="Times New Roman" w:cs="Times New Roman"/>
          <w:sz w:val="24"/>
          <w:szCs w:val="24"/>
        </w:rPr>
        <w:t>от 00.12.201</w:t>
      </w:r>
      <w:r w:rsidR="00351635" w:rsidRPr="00C6048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60487">
        <w:rPr>
          <w:rFonts w:ascii="Times New Roman" w:eastAsia="Times New Roman" w:hAnsi="Times New Roman" w:cs="Times New Roman"/>
          <w:sz w:val="24"/>
          <w:szCs w:val="24"/>
        </w:rPr>
        <w:t xml:space="preserve"> г. № 00-0-0</w:t>
      </w:r>
    </w:p>
    <w:p w:rsidR="00F637AF" w:rsidRPr="00C60487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37AF" w:rsidRPr="00C60487" w:rsidRDefault="00F637AF" w:rsidP="00F63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37AF" w:rsidRPr="00C60487" w:rsidRDefault="00F637AF" w:rsidP="00F637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Программа муниципальных гарантий</w:t>
      </w:r>
    </w:p>
    <w:p w:rsidR="00F637AF" w:rsidRPr="00C60487" w:rsidRDefault="00F637AF" w:rsidP="00F637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 xml:space="preserve"> МО «</w:t>
      </w:r>
      <w:proofErr w:type="spellStart"/>
      <w:r w:rsidRPr="00C60487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b/>
          <w:sz w:val="28"/>
          <w:szCs w:val="28"/>
        </w:rPr>
        <w:t xml:space="preserve"> сельсовет»  Курского района Курской области</w:t>
      </w:r>
    </w:p>
    <w:p w:rsidR="00F637AF" w:rsidRPr="00C60487" w:rsidRDefault="00F637AF" w:rsidP="00F637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 xml:space="preserve">  на плановый период  202</w:t>
      </w:r>
      <w:r w:rsidR="00351635" w:rsidRPr="00C60487">
        <w:rPr>
          <w:rFonts w:ascii="Times New Roman" w:hAnsi="Times New Roman" w:cs="Times New Roman"/>
          <w:b/>
          <w:sz w:val="28"/>
          <w:szCs w:val="28"/>
        </w:rPr>
        <w:t>1</w:t>
      </w:r>
      <w:r w:rsidRPr="00C60487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351635" w:rsidRPr="00C60487">
        <w:rPr>
          <w:rFonts w:ascii="Times New Roman" w:hAnsi="Times New Roman" w:cs="Times New Roman"/>
          <w:b/>
          <w:sz w:val="28"/>
          <w:szCs w:val="28"/>
        </w:rPr>
        <w:t>2</w:t>
      </w:r>
      <w:r w:rsidRPr="00C6048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512A0B" w:rsidRPr="00C60487">
        <w:rPr>
          <w:rFonts w:ascii="Times New Roman" w:hAnsi="Times New Roman" w:cs="Times New Roman"/>
          <w:b/>
          <w:sz w:val="28"/>
          <w:szCs w:val="28"/>
        </w:rPr>
        <w:t>.</w:t>
      </w:r>
    </w:p>
    <w:p w:rsidR="00F637AF" w:rsidRPr="00C60487" w:rsidRDefault="00F637AF" w:rsidP="00F63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487">
        <w:rPr>
          <w:rFonts w:ascii="Times New Roman" w:hAnsi="Times New Roman" w:cs="Times New Roman"/>
          <w:sz w:val="24"/>
          <w:szCs w:val="24"/>
        </w:rPr>
        <w:t>1.1. Перечень подлежащих предоставлению муниципальных  гарантий муниципального образования «</w:t>
      </w:r>
      <w:proofErr w:type="spellStart"/>
      <w:r w:rsidRPr="00C60487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Курской области на 202</w:t>
      </w:r>
      <w:r w:rsidR="00351635" w:rsidRPr="00C60487">
        <w:rPr>
          <w:rFonts w:ascii="Times New Roman" w:hAnsi="Times New Roman" w:cs="Times New Roman"/>
          <w:sz w:val="24"/>
          <w:szCs w:val="24"/>
        </w:rPr>
        <w:t>1</w:t>
      </w:r>
      <w:r w:rsidRPr="00C60487">
        <w:rPr>
          <w:rFonts w:ascii="Times New Roman" w:hAnsi="Times New Roman" w:cs="Times New Roman"/>
          <w:sz w:val="24"/>
          <w:szCs w:val="24"/>
        </w:rPr>
        <w:t>-202</w:t>
      </w:r>
      <w:r w:rsidR="00351635" w:rsidRPr="00C60487">
        <w:rPr>
          <w:rFonts w:ascii="Times New Roman" w:hAnsi="Times New Roman" w:cs="Times New Roman"/>
          <w:sz w:val="24"/>
          <w:szCs w:val="24"/>
        </w:rPr>
        <w:t>2</w:t>
      </w:r>
      <w:r w:rsidRPr="00C60487">
        <w:rPr>
          <w:rFonts w:ascii="Times New Roman" w:hAnsi="Times New Roman" w:cs="Times New Roman"/>
          <w:sz w:val="24"/>
          <w:szCs w:val="24"/>
        </w:rPr>
        <w:t xml:space="preserve"> годы</w:t>
      </w:r>
      <w:r w:rsidR="005E3697" w:rsidRPr="00C6048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825"/>
        <w:gridCol w:w="1701"/>
        <w:gridCol w:w="1560"/>
        <w:gridCol w:w="1701"/>
        <w:gridCol w:w="1417"/>
        <w:gridCol w:w="816"/>
      </w:tblGrid>
      <w:tr w:rsidR="00C60487" w:rsidRPr="00C60487" w:rsidTr="00F637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F637AF" w:rsidRPr="00C60487" w:rsidRDefault="005E3697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37AF" w:rsidRPr="00C60487">
              <w:rPr>
                <w:rFonts w:ascii="Times New Roman" w:hAnsi="Times New Roman" w:cs="Times New Roman"/>
                <w:sz w:val="24"/>
                <w:szCs w:val="24"/>
              </w:rPr>
              <w:t>арантирова</w:t>
            </w:r>
            <w:r w:rsidR="008D3AB8" w:rsidRPr="00C604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37AF" w:rsidRPr="00C6048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</w:p>
          <w:p w:rsidR="00F637AF" w:rsidRPr="00C60487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принципала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F637AF" w:rsidRPr="00C60487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гарантиро-вания</w:t>
            </w:r>
            <w:proofErr w:type="spellEnd"/>
            <w:proofErr w:type="gramEnd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37AF" w:rsidRPr="00C60487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Наличие права</w:t>
            </w:r>
          </w:p>
          <w:p w:rsidR="00F637AF" w:rsidRPr="00C60487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регрессного</w:t>
            </w:r>
          </w:p>
          <w:p w:rsidR="00F637AF" w:rsidRPr="00C60487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</w:p>
          <w:p w:rsidR="00F637AF" w:rsidRPr="00C60487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кредитора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F637AF" w:rsidRPr="00C60487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гарантии</w:t>
            </w:r>
          </w:p>
        </w:tc>
      </w:tr>
      <w:tr w:rsidR="00C60487" w:rsidRPr="00C60487" w:rsidTr="00F637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0487" w:rsidRPr="00C60487" w:rsidTr="00F637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87" w:rsidRPr="00C60487" w:rsidTr="00F637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         0,0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637AF" w:rsidRPr="00C60487" w:rsidRDefault="00F637AF" w:rsidP="00F63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37AF" w:rsidRPr="00C60487" w:rsidRDefault="00F637AF" w:rsidP="00F63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487">
        <w:rPr>
          <w:rFonts w:ascii="Times New Roman" w:hAnsi="Times New Roman" w:cs="Times New Roman"/>
          <w:sz w:val="24"/>
          <w:szCs w:val="24"/>
        </w:rPr>
        <w:t>1.2.</w:t>
      </w:r>
      <w:r w:rsidR="0055107A" w:rsidRPr="00C60487">
        <w:rPr>
          <w:rFonts w:ascii="Times New Roman" w:hAnsi="Times New Roman" w:cs="Times New Roman"/>
          <w:sz w:val="24"/>
          <w:szCs w:val="24"/>
        </w:rPr>
        <w:t xml:space="preserve"> </w:t>
      </w:r>
      <w:r w:rsidRPr="00C60487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ассигнований, предусмотренных на исполнение </w:t>
      </w:r>
    </w:p>
    <w:p w:rsidR="00F637AF" w:rsidRPr="00C60487" w:rsidRDefault="00F637AF" w:rsidP="00F63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487">
        <w:rPr>
          <w:rFonts w:ascii="Times New Roman" w:hAnsi="Times New Roman" w:cs="Times New Roman"/>
          <w:sz w:val="24"/>
          <w:szCs w:val="24"/>
        </w:rPr>
        <w:t>муниципальных гарантий муниципального образования «</w:t>
      </w:r>
      <w:proofErr w:type="spellStart"/>
      <w:r w:rsidRPr="00C60487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Курской области  по возможным гарантийным случаям, в 202</w:t>
      </w:r>
      <w:r w:rsidR="00351635" w:rsidRPr="00C60487">
        <w:rPr>
          <w:rFonts w:ascii="Times New Roman" w:hAnsi="Times New Roman" w:cs="Times New Roman"/>
          <w:sz w:val="24"/>
          <w:szCs w:val="24"/>
        </w:rPr>
        <w:t>1</w:t>
      </w:r>
      <w:r w:rsidRPr="00C60487">
        <w:rPr>
          <w:rFonts w:ascii="Times New Roman" w:hAnsi="Times New Roman" w:cs="Times New Roman"/>
          <w:sz w:val="24"/>
          <w:szCs w:val="24"/>
        </w:rPr>
        <w:t>-202</w:t>
      </w:r>
      <w:r w:rsidR="00351635" w:rsidRPr="00C60487">
        <w:rPr>
          <w:rFonts w:ascii="Times New Roman" w:hAnsi="Times New Roman" w:cs="Times New Roman"/>
          <w:sz w:val="24"/>
          <w:szCs w:val="24"/>
        </w:rPr>
        <w:t>2</w:t>
      </w:r>
      <w:r w:rsidRPr="00C60487">
        <w:rPr>
          <w:rFonts w:ascii="Times New Roman" w:hAnsi="Times New Roman" w:cs="Times New Roman"/>
          <w:sz w:val="24"/>
          <w:szCs w:val="24"/>
        </w:rPr>
        <w:t xml:space="preserve"> годах</w:t>
      </w:r>
      <w:r w:rsidR="005E3697" w:rsidRPr="00C6048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5"/>
        <w:gridCol w:w="2355"/>
        <w:gridCol w:w="2359"/>
      </w:tblGrid>
      <w:tr w:rsidR="00C60487" w:rsidRPr="00C60487" w:rsidTr="00F637AF">
        <w:trPr>
          <w:trHeight w:val="259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муниципального образования «</w:t>
            </w:r>
            <w:proofErr w:type="spellStart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</w:t>
            </w:r>
          </w:p>
          <w:p w:rsidR="00F637AF" w:rsidRPr="00C60487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на исполнение гарантий по </w:t>
            </w:r>
            <w:proofErr w:type="gramStart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возможным</w:t>
            </w:r>
            <w:proofErr w:type="gramEnd"/>
          </w:p>
          <w:p w:rsidR="00F637AF" w:rsidRPr="00C60487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гарантийным случаям </w:t>
            </w:r>
            <w:proofErr w:type="gramStart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637AF" w:rsidRPr="00C60487" w:rsidRDefault="00F637AF" w:rsidP="0035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51635" w:rsidRPr="00C60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году, рублей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</w:t>
            </w:r>
          </w:p>
          <w:p w:rsidR="00F637AF" w:rsidRPr="00C60487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на исполнение гарантий по </w:t>
            </w:r>
            <w:proofErr w:type="gramStart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возможным</w:t>
            </w:r>
            <w:proofErr w:type="gramEnd"/>
          </w:p>
          <w:p w:rsidR="00F637AF" w:rsidRPr="00C60487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гарантийным случаям </w:t>
            </w:r>
            <w:proofErr w:type="gramStart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637AF" w:rsidRPr="00C60487" w:rsidRDefault="00F637AF" w:rsidP="0035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51635" w:rsidRPr="00C60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году, рублей</w:t>
            </w:r>
          </w:p>
        </w:tc>
      </w:tr>
      <w:tr w:rsidR="00C60487" w:rsidRPr="00C60487" w:rsidTr="00F637A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За счет источников финансирования местного бюджета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107A" w:rsidRPr="00C604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60487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107A" w:rsidRPr="00C604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55107A" w:rsidRPr="00C60487" w:rsidRDefault="0055107A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3954" w:rsidRPr="00C60487" w:rsidRDefault="00A83954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37AF" w:rsidRPr="00C60487" w:rsidRDefault="00796168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637AF" w:rsidRPr="00C60487">
        <w:rPr>
          <w:rFonts w:ascii="Times New Roman" w:hAnsi="Times New Roman" w:cs="Times New Roman"/>
          <w:sz w:val="28"/>
          <w:szCs w:val="28"/>
        </w:rPr>
        <w:t>риложение № 17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C60487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C60487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351635" w:rsidRPr="00C6048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351635" w:rsidRPr="00C6048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351635" w:rsidRPr="00C6048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>от 00.12.201</w:t>
      </w:r>
      <w:r w:rsidR="00351635" w:rsidRPr="00C6048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г. № 00-0-0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37AF" w:rsidRPr="00C60487" w:rsidRDefault="00F637AF" w:rsidP="00F63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b/>
          <w:sz w:val="28"/>
          <w:szCs w:val="28"/>
        </w:rPr>
        <w:t>Верхний предел</w:t>
      </w:r>
    </w:p>
    <w:p w:rsidR="00F637AF" w:rsidRPr="00C60487" w:rsidRDefault="00F637AF" w:rsidP="00F63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внутреннего долга МО «</w:t>
      </w:r>
      <w:proofErr w:type="spellStart"/>
      <w:r w:rsidRPr="00C60487">
        <w:rPr>
          <w:rFonts w:ascii="Times New Roman" w:eastAsia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C6048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  <w:r w:rsidR="00512A0B" w:rsidRPr="00C6048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37AF" w:rsidRPr="00C60487" w:rsidRDefault="00F637AF" w:rsidP="00F637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>единица измерения: рублей</w:t>
      </w:r>
    </w:p>
    <w:p w:rsidR="00F637AF" w:rsidRPr="00C60487" w:rsidRDefault="00F637AF" w:rsidP="00F637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93"/>
        <w:gridCol w:w="4077"/>
        <w:gridCol w:w="1701"/>
        <w:gridCol w:w="1417"/>
        <w:gridCol w:w="1418"/>
      </w:tblGrid>
      <w:tr w:rsidR="00C60487" w:rsidRPr="00C60487" w:rsidTr="00F637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60487" w:rsidRDefault="00F637AF" w:rsidP="008D3AB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60487" w:rsidRDefault="00F637AF" w:rsidP="008D3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</w:t>
            </w:r>
            <w:proofErr w:type="gramStart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долговых</w:t>
            </w:r>
            <w:proofErr w:type="gramEnd"/>
          </w:p>
          <w:p w:rsidR="00F637AF" w:rsidRPr="00C60487" w:rsidRDefault="00F637AF" w:rsidP="008D3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обязательств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60487" w:rsidRDefault="00F637AF" w:rsidP="008D3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На 1</w:t>
            </w:r>
          </w:p>
          <w:p w:rsidR="00F637AF" w:rsidRPr="00C60487" w:rsidRDefault="00F637AF" w:rsidP="008D3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</w:t>
            </w:r>
          </w:p>
          <w:p w:rsidR="00F637AF" w:rsidRPr="00C60487" w:rsidRDefault="00F637AF" w:rsidP="003516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351635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60487" w:rsidRDefault="00F637AF" w:rsidP="008D3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На 1</w:t>
            </w:r>
          </w:p>
          <w:p w:rsidR="00F637AF" w:rsidRPr="00C60487" w:rsidRDefault="00F637AF" w:rsidP="008D3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</w:t>
            </w:r>
          </w:p>
          <w:p w:rsidR="00F637AF" w:rsidRPr="00C60487" w:rsidRDefault="00F637AF" w:rsidP="003516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351635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60487" w:rsidRDefault="00F637AF" w:rsidP="008D3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На 1</w:t>
            </w:r>
          </w:p>
          <w:p w:rsidR="00F637AF" w:rsidRPr="00C60487" w:rsidRDefault="00F637AF" w:rsidP="008D3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</w:t>
            </w:r>
          </w:p>
          <w:p w:rsidR="00F637AF" w:rsidRPr="00C60487" w:rsidRDefault="00F637AF" w:rsidP="003516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351635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60487" w:rsidRPr="00C60487" w:rsidTr="00F637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60487" w:rsidRDefault="00F637AF" w:rsidP="008D3AB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60487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Ценные бумаги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60487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60487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60487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60487" w:rsidRPr="00C60487" w:rsidTr="00F637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60487" w:rsidRDefault="00F637AF" w:rsidP="008D3AB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60487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кредиты, привлеченные  в местный бюджет от других бюджетов бюджетной системы  Российской Федерации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60487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60487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60487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60487" w:rsidRPr="00C60487" w:rsidTr="00F637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60487" w:rsidRDefault="00F637AF" w:rsidP="008D3AB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60487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Кредиты, полученные муниципальным образованием от кредитных организаций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60487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60487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60487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60487" w:rsidRPr="00C60487" w:rsidTr="00F637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60487" w:rsidRDefault="00F637AF" w:rsidP="008D3AB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60487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гарантии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60487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60487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60487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60487" w:rsidRPr="00C60487" w:rsidTr="00F637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60487" w:rsidRDefault="00F637AF" w:rsidP="008D3AB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60487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Верхний предел муниципального долга,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60487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60487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60487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60487" w:rsidRPr="00C60487" w:rsidTr="00F637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7AF" w:rsidRPr="00C60487" w:rsidRDefault="00F637AF" w:rsidP="008D3AB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60487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верхний предел долга по муниципальным гарантиям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60487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60487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60487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F637AF" w:rsidRPr="00C60487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3954" w:rsidRPr="00C60487" w:rsidRDefault="00A83954" w:rsidP="002D33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3954" w:rsidRPr="00C60487" w:rsidRDefault="00A83954" w:rsidP="002D33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3954" w:rsidRPr="00C60487" w:rsidRDefault="00A83954" w:rsidP="002D33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3954" w:rsidRPr="00C60487" w:rsidRDefault="00A83954" w:rsidP="002D33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3954" w:rsidRPr="00C60487" w:rsidRDefault="00A83954" w:rsidP="002D33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33A4" w:rsidRPr="00C60487" w:rsidRDefault="002D33A4" w:rsidP="002D33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lastRenderedPageBreak/>
        <w:t>Приложение № 18</w:t>
      </w:r>
    </w:p>
    <w:p w:rsidR="002D33A4" w:rsidRPr="00C60487" w:rsidRDefault="002D33A4" w:rsidP="002D3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C60487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2D33A4" w:rsidRPr="00C60487" w:rsidRDefault="002D33A4" w:rsidP="002D3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:rsidR="002D33A4" w:rsidRPr="00C60487" w:rsidRDefault="002D33A4" w:rsidP="002D3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C60487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006498" w:rsidRPr="00C6048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006498" w:rsidRPr="00C6048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006498" w:rsidRPr="00C6048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:rsidR="002D33A4" w:rsidRPr="00C60487" w:rsidRDefault="002D33A4" w:rsidP="002D3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>от 00.12.201</w:t>
      </w:r>
      <w:r w:rsidR="00006498" w:rsidRPr="00C6048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г. № 00-0-0</w:t>
      </w:r>
    </w:p>
    <w:p w:rsidR="00CB549E" w:rsidRPr="00C60487" w:rsidRDefault="00CB549E"/>
    <w:p w:rsidR="002D33A4" w:rsidRPr="00C60487" w:rsidRDefault="002D33A4" w:rsidP="002D3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eastAsia="Times New Roman" w:hAnsi="Times New Roman"/>
          <w:b/>
          <w:sz w:val="28"/>
          <w:szCs w:val="28"/>
        </w:rPr>
        <w:t xml:space="preserve">Методика расчета </w:t>
      </w:r>
      <w:r w:rsidRPr="00C60487">
        <w:rPr>
          <w:rFonts w:ascii="Times New Roman" w:hAnsi="Times New Roman" w:cs="Times New Roman"/>
          <w:b/>
          <w:sz w:val="28"/>
          <w:szCs w:val="28"/>
        </w:rPr>
        <w:t>межбюджетных трансфертов, предоставляемых из бюджета муниципального образования «</w:t>
      </w:r>
      <w:proofErr w:type="spellStart"/>
      <w:r w:rsidRPr="00C60487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 бюджету муниципального района «Курский район»  Курской области на осуществление </w:t>
      </w:r>
      <w:r w:rsidR="005E3697" w:rsidRPr="00C60487">
        <w:rPr>
          <w:rFonts w:ascii="Times New Roman" w:hAnsi="Times New Roman" w:cs="Times New Roman"/>
          <w:b/>
          <w:sz w:val="28"/>
          <w:szCs w:val="28"/>
        </w:rPr>
        <w:t xml:space="preserve">переданных полномочий по </w:t>
      </w:r>
      <w:r w:rsidRPr="00C60487">
        <w:rPr>
          <w:rFonts w:ascii="Times New Roman" w:hAnsi="Times New Roman" w:cs="Times New Roman"/>
          <w:b/>
          <w:sz w:val="28"/>
          <w:szCs w:val="28"/>
        </w:rPr>
        <w:t>внутренне</w:t>
      </w:r>
      <w:r w:rsidR="005E3697" w:rsidRPr="00C60487">
        <w:rPr>
          <w:rFonts w:ascii="Times New Roman" w:hAnsi="Times New Roman" w:cs="Times New Roman"/>
          <w:b/>
          <w:sz w:val="28"/>
          <w:szCs w:val="28"/>
        </w:rPr>
        <w:t>му</w:t>
      </w:r>
      <w:r w:rsidRPr="00C60487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5E3697" w:rsidRPr="00C60487">
        <w:rPr>
          <w:rFonts w:ascii="Times New Roman" w:hAnsi="Times New Roman" w:cs="Times New Roman"/>
          <w:b/>
          <w:sz w:val="28"/>
          <w:szCs w:val="28"/>
        </w:rPr>
        <w:t>му</w:t>
      </w:r>
      <w:r w:rsidRPr="00C60487">
        <w:rPr>
          <w:rFonts w:ascii="Times New Roman" w:hAnsi="Times New Roman" w:cs="Times New Roman"/>
          <w:b/>
          <w:sz w:val="28"/>
          <w:szCs w:val="28"/>
        </w:rPr>
        <w:t xml:space="preserve"> финансово</w:t>
      </w:r>
      <w:r w:rsidR="005E3697" w:rsidRPr="00C60487">
        <w:rPr>
          <w:rFonts w:ascii="Times New Roman" w:hAnsi="Times New Roman" w:cs="Times New Roman"/>
          <w:b/>
          <w:sz w:val="28"/>
          <w:szCs w:val="28"/>
        </w:rPr>
        <w:t>му</w:t>
      </w:r>
      <w:r w:rsidRPr="00C60487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5E3697" w:rsidRPr="00C60487">
        <w:rPr>
          <w:rFonts w:ascii="Times New Roman" w:hAnsi="Times New Roman" w:cs="Times New Roman"/>
          <w:b/>
          <w:sz w:val="28"/>
          <w:szCs w:val="28"/>
        </w:rPr>
        <w:t>ю</w:t>
      </w:r>
      <w:r w:rsidRPr="00C60487">
        <w:rPr>
          <w:rFonts w:ascii="Times New Roman" w:hAnsi="Times New Roman" w:cs="Times New Roman"/>
          <w:b/>
          <w:sz w:val="28"/>
          <w:szCs w:val="28"/>
        </w:rPr>
        <w:t>.</w:t>
      </w:r>
    </w:p>
    <w:p w:rsidR="002D33A4" w:rsidRPr="00C60487" w:rsidRDefault="002D33A4" w:rsidP="00C46DC9">
      <w:pPr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на содержание  </w:t>
      </w:r>
      <w:proofErr w:type="gramStart"/>
      <w:r w:rsidRPr="00C60487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7C4BB3" w:rsidRPr="00C60487">
        <w:rPr>
          <w:rFonts w:ascii="Times New Roman" w:hAnsi="Times New Roman" w:cs="Times New Roman"/>
          <w:sz w:val="28"/>
          <w:szCs w:val="28"/>
        </w:rPr>
        <w:t xml:space="preserve">отдела внутреннего </w:t>
      </w:r>
      <w:r w:rsidRPr="00C60487">
        <w:rPr>
          <w:rFonts w:ascii="Times New Roman" w:hAnsi="Times New Roman" w:cs="Times New Roman"/>
          <w:sz w:val="28"/>
          <w:szCs w:val="28"/>
        </w:rPr>
        <w:t>муниципального</w:t>
      </w:r>
      <w:r w:rsidR="007C4BB3" w:rsidRPr="00C60487"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Pr="00C60487">
        <w:rPr>
          <w:rFonts w:ascii="Times New Roman" w:hAnsi="Times New Roman" w:cs="Times New Roman"/>
          <w:sz w:val="28"/>
          <w:szCs w:val="28"/>
        </w:rPr>
        <w:t xml:space="preserve"> контроля  </w:t>
      </w:r>
      <w:r w:rsidR="007C4BB3" w:rsidRPr="00C60487">
        <w:rPr>
          <w:rFonts w:ascii="Times New Roman" w:hAnsi="Times New Roman" w:cs="Times New Roman"/>
          <w:sz w:val="28"/>
          <w:szCs w:val="28"/>
        </w:rPr>
        <w:t>Администрации Курского района Курской</w:t>
      </w:r>
      <w:proofErr w:type="gramEnd"/>
      <w:r w:rsidR="007C4BB3" w:rsidRPr="00C6048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C60487">
        <w:rPr>
          <w:rFonts w:ascii="Times New Roman" w:hAnsi="Times New Roman" w:cs="Times New Roman"/>
          <w:sz w:val="28"/>
          <w:szCs w:val="28"/>
        </w:rPr>
        <w:t>, непосредственно осуществляющ</w:t>
      </w:r>
      <w:r w:rsidR="007C4BB3" w:rsidRPr="00C60487">
        <w:rPr>
          <w:rFonts w:ascii="Times New Roman" w:hAnsi="Times New Roman" w:cs="Times New Roman"/>
          <w:sz w:val="28"/>
          <w:szCs w:val="28"/>
        </w:rPr>
        <w:t>его</w:t>
      </w:r>
      <w:r w:rsidRPr="00C60487">
        <w:rPr>
          <w:rFonts w:ascii="Times New Roman" w:hAnsi="Times New Roman" w:cs="Times New Roman"/>
          <w:sz w:val="28"/>
          <w:szCs w:val="28"/>
        </w:rPr>
        <w:t xml:space="preserve"> функции по переданным полномочиям, на осуществление  внутреннего муниципального финансового контроля  рассчитывается по формуле:</w:t>
      </w:r>
    </w:p>
    <w:p w:rsidR="002D33A4" w:rsidRPr="00C60487" w:rsidRDefault="002D33A4" w:rsidP="002D33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Омбт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= N х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Чнп</w:t>
      </w:r>
      <w:proofErr w:type="spellEnd"/>
      <w:proofErr w:type="gramStart"/>
      <w:r w:rsidRPr="00C604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3A4" w:rsidRPr="00C60487" w:rsidRDefault="002D33A4" w:rsidP="00C46DC9">
      <w:pPr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Омбт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– размер межбюджетных трансфертов на осуществление  полномочий поселения на осуществление внутреннего муниципального финансового контроля;</w:t>
      </w:r>
    </w:p>
    <w:p w:rsidR="002D33A4" w:rsidRPr="00C60487" w:rsidRDefault="002D33A4" w:rsidP="00C46DC9">
      <w:pPr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N – норматив финансовых затрат на финансирование расходов на осуществление</w:t>
      </w:r>
      <w:r w:rsidR="005E3697" w:rsidRPr="00C60487">
        <w:rPr>
          <w:rFonts w:ascii="Times New Roman" w:hAnsi="Times New Roman" w:cs="Times New Roman"/>
          <w:sz w:val="28"/>
          <w:szCs w:val="28"/>
        </w:rPr>
        <w:t xml:space="preserve"> </w:t>
      </w:r>
      <w:r w:rsidRPr="00C60487">
        <w:rPr>
          <w:rFonts w:ascii="Times New Roman" w:hAnsi="Times New Roman" w:cs="Times New Roman"/>
          <w:sz w:val="28"/>
          <w:szCs w:val="28"/>
        </w:rPr>
        <w:t xml:space="preserve">внутреннего муниципального финансового контроля в расчете на 1 жителя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 Норматив финансовых затрат включает в себя затраты местного бюджета   на содержание </w:t>
      </w:r>
      <w:proofErr w:type="gramStart"/>
      <w:r w:rsidR="007C4BB3" w:rsidRPr="00C60487">
        <w:rPr>
          <w:rFonts w:ascii="Times New Roman" w:hAnsi="Times New Roman" w:cs="Times New Roman"/>
          <w:sz w:val="28"/>
          <w:szCs w:val="28"/>
        </w:rPr>
        <w:t>работников отдела внутреннего муниципального финансового контроля  Администрации Курского района Курской области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 xml:space="preserve"> и определяется по формуле:</w:t>
      </w:r>
    </w:p>
    <w:p w:rsidR="002D33A4" w:rsidRPr="00C60487" w:rsidRDefault="002D33A4" w:rsidP="002D33A4">
      <w:pPr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N =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Sфр</w:t>
      </w:r>
      <w:proofErr w:type="gramStart"/>
      <w:r w:rsidRPr="00C60487">
        <w:rPr>
          <w:rFonts w:ascii="Times New Roman" w:hAnsi="Times New Roman" w:cs="Times New Roman"/>
          <w:sz w:val="28"/>
          <w:szCs w:val="28"/>
        </w:rPr>
        <w:t>:Ч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3A4" w:rsidRPr="00C60487" w:rsidRDefault="002D33A4" w:rsidP="005E3697">
      <w:pPr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proofErr w:type="gramStart"/>
      <w:r w:rsidRPr="00C60487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>фр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- сумма  расходов местного бюджета  на содержание в год работников, непосредственно осуществляющих функции по переданным полномочиям за предыдущий финансовый год.</w:t>
      </w:r>
    </w:p>
    <w:p w:rsidR="002D33A4" w:rsidRPr="00C60487" w:rsidRDefault="002D33A4" w:rsidP="002D33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0487">
        <w:rPr>
          <w:rFonts w:ascii="Times New Roman" w:hAnsi="Times New Roman" w:cs="Times New Roman"/>
          <w:sz w:val="28"/>
          <w:szCs w:val="28"/>
        </w:rPr>
        <w:t>Чнп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– численность населения поселения.  Численность определяется по  данным статистики на 1 января.</w:t>
      </w:r>
    </w:p>
    <w:p w:rsidR="002D33A4" w:rsidRPr="00C60487" w:rsidRDefault="002D33A4" w:rsidP="00C46DC9">
      <w:pPr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Норматив финансовых затрат включает в себя затрат</w:t>
      </w:r>
      <w:r w:rsidR="00F73B0A" w:rsidRPr="00C60487">
        <w:rPr>
          <w:rFonts w:ascii="Times New Roman" w:hAnsi="Times New Roman" w:cs="Times New Roman"/>
          <w:sz w:val="28"/>
          <w:szCs w:val="28"/>
        </w:rPr>
        <w:t>ы</w:t>
      </w:r>
      <w:r w:rsidRPr="00C60487">
        <w:rPr>
          <w:rFonts w:ascii="Times New Roman" w:hAnsi="Times New Roman" w:cs="Times New Roman"/>
          <w:sz w:val="28"/>
          <w:szCs w:val="28"/>
        </w:rPr>
        <w:t xml:space="preserve"> на содержание </w:t>
      </w:r>
      <w:proofErr w:type="gramStart"/>
      <w:r w:rsidR="00C46DC9" w:rsidRPr="00C60487">
        <w:rPr>
          <w:rFonts w:ascii="Times New Roman" w:hAnsi="Times New Roman" w:cs="Times New Roman"/>
          <w:sz w:val="28"/>
          <w:szCs w:val="28"/>
        </w:rPr>
        <w:t xml:space="preserve">работников отдела внутреннего муниципального финансового контроля  </w:t>
      </w:r>
      <w:r w:rsidR="00C46DC9" w:rsidRPr="00C60487">
        <w:rPr>
          <w:rFonts w:ascii="Times New Roman" w:hAnsi="Times New Roman" w:cs="Times New Roman"/>
          <w:sz w:val="28"/>
          <w:szCs w:val="28"/>
        </w:rPr>
        <w:lastRenderedPageBreak/>
        <w:t>Администрации Курского района Курской области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 xml:space="preserve"> и рассчитывается ежегодно.</w:t>
      </w: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1140"/>
        <w:gridCol w:w="3380"/>
        <w:gridCol w:w="1920"/>
        <w:gridCol w:w="966"/>
        <w:gridCol w:w="2100"/>
      </w:tblGrid>
      <w:tr w:rsidR="00C60487" w:rsidRPr="00C60487" w:rsidTr="0001475B">
        <w:trPr>
          <w:trHeight w:val="255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A4" w:rsidRPr="00C60487" w:rsidRDefault="002D33A4" w:rsidP="000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0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Расчет по переданным полномочиям по внутреннему муниципальному контролю на 20</w:t>
            </w:r>
            <w:r w:rsidR="00006498" w:rsidRPr="00C60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C60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C60487" w:rsidRPr="00C60487" w:rsidTr="0001475B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A4" w:rsidRPr="00C60487" w:rsidRDefault="002D33A4" w:rsidP="0001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A4" w:rsidRPr="00C60487" w:rsidRDefault="002D33A4" w:rsidP="0001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0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 "</w:t>
            </w:r>
            <w:proofErr w:type="spellStart"/>
            <w:r w:rsidRPr="00C60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Ворошневский</w:t>
            </w:r>
            <w:proofErr w:type="spellEnd"/>
            <w:r w:rsidRPr="00C60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сельсовет" Курского района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A4" w:rsidRPr="00C60487" w:rsidRDefault="002D33A4" w:rsidP="0001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0487" w:rsidRPr="00C60487" w:rsidTr="0001475B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A4" w:rsidRPr="00C60487" w:rsidRDefault="002D33A4" w:rsidP="0001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A4" w:rsidRPr="00C60487" w:rsidRDefault="002D33A4" w:rsidP="0001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A4" w:rsidRPr="00C60487" w:rsidRDefault="002D33A4" w:rsidP="0001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A4" w:rsidRPr="00C60487" w:rsidRDefault="002D33A4" w:rsidP="0001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A4" w:rsidRPr="00C60487" w:rsidRDefault="002D33A4" w:rsidP="0001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0487" w:rsidRPr="00C60487" w:rsidTr="0001475B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A4" w:rsidRPr="00C60487" w:rsidRDefault="002D33A4" w:rsidP="0001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A4" w:rsidRPr="00C60487" w:rsidRDefault="002D33A4" w:rsidP="0001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A4" w:rsidRPr="00C60487" w:rsidRDefault="002D33A4" w:rsidP="0001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A4" w:rsidRPr="00C60487" w:rsidRDefault="002D33A4" w:rsidP="0001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A4" w:rsidRPr="00C60487" w:rsidRDefault="002D33A4" w:rsidP="0001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487" w:rsidRPr="00C60487" w:rsidTr="0001475B">
        <w:trPr>
          <w:trHeight w:val="144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A4" w:rsidRPr="00C60487" w:rsidRDefault="002D33A4" w:rsidP="0001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3A4" w:rsidRPr="00C60487" w:rsidRDefault="002D33A4" w:rsidP="0001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МО "</w:t>
            </w:r>
            <w:proofErr w:type="spellStart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сельсовет"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3A4" w:rsidRPr="00C60487" w:rsidRDefault="002D33A4" w:rsidP="0001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жителей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3A4" w:rsidRPr="00C60487" w:rsidRDefault="002D33A4" w:rsidP="0068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r w:rsidR="005E3697" w:rsidRPr="00C60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 w:rsidRPr="00C60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6808D6" w:rsidRPr="00C60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C60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 w:rsidR="005E3697" w:rsidRPr="00C60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руб.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A4" w:rsidRPr="00C60487" w:rsidRDefault="002D33A4" w:rsidP="0001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</w:t>
            </w:r>
          </w:p>
        </w:tc>
      </w:tr>
      <w:tr w:rsidR="00C60487" w:rsidRPr="00C60487" w:rsidTr="0001475B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A4" w:rsidRPr="00C60487" w:rsidRDefault="002D33A4" w:rsidP="0001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3A4" w:rsidRPr="00C60487" w:rsidRDefault="002D33A4" w:rsidP="0001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A4" w:rsidRPr="00C60487" w:rsidRDefault="002D33A4" w:rsidP="000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006498" w:rsidRPr="00C60487">
              <w:rPr>
                <w:rFonts w:ascii="Times New Roman" w:eastAsia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A4" w:rsidRPr="00C60487" w:rsidRDefault="00006498" w:rsidP="0001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eastAsia="Times New Roman" w:hAnsi="Times New Roman" w:cs="Times New Roman"/>
                <w:sz w:val="20"/>
                <w:szCs w:val="20"/>
              </w:rPr>
              <w:t>33311,27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A4" w:rsidRPr="00C60487" w:rsidRDefault="002D33A4" w:rsidP="0001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0487" w:rsidRPr="00C60487" w:rsidTr="0001475B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A4" w:rsidRPr="00C60487" w:rsidRDefault="002D33A4" w:rsidP="0001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0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A4" w:rsidRPr="00C60487" w:rsidRDefault="002D33A4" w:rsidP="00014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0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A4" w:rsidRPr="00C60487" w:rsidRDefault="00006498" w:rsidP="0001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0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A4" w:rsidRPr="00C60487" w:rsidRDefault="00006498" w:rsidP="0001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eastAsia="Times New Roman" w:hAnsi="Times New Roman" w:cs="Times New Roman"/>
                <w:sz w:val="20"/>
                <w:szCs w:val="20"/>
              </w:rPr>
              <w:t>33311,27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A4" w:rsidRPr="00C60487" w:rsidRDefault="00006498" w:rsidP="0001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0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6,992290092</w:t>
            </w:r>
          </w:p>
        </w:tc>
      </w:tr>
    </w:tbl>
    <w:p w:rsidR="002D33A4" w:rsidRPr="00C60487" w:rsidRDefault="002D33A4"/>
    <w:p w:rsidR="000505CC" w:rsidRPr="00C60487" w:rsidRDefault="000505CC" w:rsidP="002D33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05CC" w:rsidRPr="00C60487" w:rsidRDefault="000505CC" w:rsidP="002D33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05CC" w:rsidRPr="00C60487" w:rsidRDefault="000505CC" w:rsidP="002D33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05CC" w:rsidRPr="00C60487" w:rsidRDefault="000505CC" w:rsidP="002D33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05CC" w:rsidRPr="00C60487" w:rsidRDefault="000505CC" w:rsidP="002D33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05CC" w:rsidRPr="00C60487" w:rsidRDefault="000505CC" w:rsidP="002D33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05CC" w:rsidRPr="00C60487" w:rsidRDefault="000505CC" w:rsidP="002D33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05CC" w:rsidRPr="00C60487" w:rsidRDefault="000505CC" w:rsidP="002D33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05CC" w:rsidRPr="00C60487" w:rsidRDefault="000505CC" w:rsidP="002D33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05CC" w:rsidRPr="00C60487" w:rsidRDefault="000505CC" w:rsidP="002D33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05CC" w:rsidRPr="00C60487" w:rsidRDefault="000505CC" w:rsidP="002D33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05CC" w:rsidRPr="00C60487" w:rsidRDefault="000505CC" w:rsidP="002D33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05CC" w:rsidRPr="00C60487" w:rsidRDefault="000505CC" w:rsidP="002D33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05CC" w:rsidRPr="00C60487" w:rsidRDefault="000505CC" w:rsidP="002D33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05CC" w:rsidRPr="00C60487" w:rsidRDefault="000505CC" w:rsidP="002D33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05CC" w:rsidRPr="00C60487" w:rsidRDefault="000505CC" w:rsidP="002D33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05CC" w:rsidRPr="00C60487" w:rsidRDefault="000505CC" w:rsidP="002D33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05CC" w:rsidRPr="00C60487" w:rsidRDefault="000505CC" w:rsidP="002D33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05CC" w:rsidRPr="00C60487" w:rsidRDefault="000505CC" w:rsidP="002D33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05CC" w:rsidRPr="00C60487" w:rsidRDefault="000505CC" w:rsidP="002D33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33A4" w:rsidRPr="00C60487" w:rsidRDefault="002D33A4" w:rsidP="002D33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lastRenderedPageBreak/>
        <w:t>Приложение № 19</w:t>
      </w:r>
    </w:p>
    <w:p w:rsidR="002D33A4" w:rsidRPr="00C60487" w:rsidRDefault="002D33A4" w:rsidP="002D3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C60487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2D33A4" w:rsidRPr="00C60487" w:rsidRDefault="002D33A4" w:rsidP="002D3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:rsidR="002D33A4" w:rsidRPr="00C60487" w:rsidRDefault="002D33A4" w:rsidP="002D3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C60487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006498" w:rsidRPr="00C6048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006498" w:rsidRPr="00C6048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006498" w:rsidRPr="00C6048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:rsidR="002D33A4" w:rsidRPr="00C60487" w:rsidRDefault="002D33A4" w:rsidP="002D3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>от 00.12.201</w:t>
      </w:r>
      <w:r w:rsidR="00006498" w:rsidRPr="00C6048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г. № 00-0-0</w:t>
      </w:r>
    </w:p>
    <w:p w:rsidR="002D33A4" w:rsidRPr="00C60487" w:rsidRDefault="002D33A4"/>
    <w:p w:rsidR="0001475B" w:rsidRPr="00C60487" w:rsidRDefault="0001475B" w:rsidP="00014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eastAsia="Times New Roman" w:hAnsi="Times New Roman"/>
          <w:b/>
          <w:sz w:val="28"/>
          <w:szCs w:val="28"/>
        </w:rPr>
        <w:t xml:space="preserve">Методика расчета </w:t>
      </w:r>
      <w:r w:rsidRPr="00C60487">
        <w:rPr>
          <w:rFonts w:ascii="Times New Roman" w:hAnsi="Times New Roman" w:cs="Times New Roman"/>
          <w:b/>
          <w:sz w:val="28"/>
          <w:szCs w:val="28"/>
        </w:rPr>
        <w:t>межбюджетных трансфертов, предоставляемых из бюджета муниципального образования «</w:t>
      </w:r>
      <w:proofErr w:type="spellStart"/>
      <w:r w:rsidRPr="00C60487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 бюджету муниципального района «Курский район»  Курской области на осуществление</w:t>
      </w:r>
      <w:r w:rsidR="005E3697" w:rsidRPr="00C60487">
        <w:rPr>
          <w:rFonts w:ascii="Times New Roman" w:hAnsi="Times New Roman" w:cs="Times New Roman"/>
          <w:b/>
          <w:sz w:val="28"/>
          <w:szCs w:val="28"/>
        </w:rPr>
        <w:t xml:space="preserve"> переданных полномочий по</w:t>
      </w:r>
      <w:r w:rsidRPr="00C60487">
        <w:rPr>
          <w:rFonts w:ascii="Times New Roman" w:hAnsi="Times New Roman" w:cs="Times New Roman"/>
          <w:b/>
          <w:sz w:val="28"/>
          <w:szCs w:val="28"/>
        </w:rPr>
        <w:t xml:space="preserve"> внешне</w:t>
      </w:r>
      <w:r w:rsidR="005E3697" w:rsidRPr="00C60487">
        <w:rPr>
          <w:rFonts w:ascii="Times New Roman" w:hAnsi="Times New Roman" w:cs="Times New Roman"/>
          <w:b/>
          <w:sz w:val="28"/>
          <w:szCs w:val="28"/>
        </w:rPr>
        <w:t>му</w:t>
      </w:r>
      <w:r w:rsidRPr="00C60487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5E3697" w:rsidRPr="00C60487">
        <w:rPr>
          <w:rFonts w:ascii="Times New Roman" w:hAnsi="Times New Roman" w:cs="Times New Roman"/>
          <w:b/>
          <w:sz w:val="28"/>
          <w:szCs w:val="28"/>
        </w:rPr>
        <w:t>му</w:t>
      </w:r>
      <w:r w:rsidRPr="00C60487">
        <w:rPr>
          <w:rFonts w:ascii="Times New Roman" w:hAnsi="Times New Roman" w:cs="Times New Roman"/>
          <w:b/>
          <w:sz w:val="28"/>
          <w:szCs w:val="28"/>
        </w:rPr>
        <w:t xml:space="preserve"> финансово</w:t>
      </w:r>
      <w:r w:rsidR="005E3697" w:rsidRPr="00C60487">
        <w:rPr>
          <w:rFonts w:ascii="Times New Roman" w:hAnsi="Times New Roman" w:cs="Times New Roman"/>
          <w:b/>
          <w:sz w:val="28"/>
          <w:szCs w:val="28"/>
        </w:rPr>
        <w:t>му</w:t>
      </w:r>
      <w:r w:rsidRPr="00C60487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5E3697" w:rsidRPr="00C60487">
        <w:rPr>
          <w:rFonts w:ascii="Times New Roman" w:hAnsi="Times New Roman" w:cs="Times New Roman"/>
          <w:b/>
          <w:sz w:val="28"/>
          <w:szCs w:val="28"/>
        </w:rPr>
        <w:t>ю</w:t>
      </w:r>
      <w:r w:rsidRPr="00C60487">
        <w:rPr>
          <w:rFonts w:ascii="Times New Roman" w:hAnsi="Times New Roman" w:cs="Times New Roman"/>
          <w:b/>
          <w:sz w:val="28"/>
          <w:szCs w:val="28"/>
        </w:rPr>
        <w:t>.</w:t>
      </w:r>
    </w:p>
    <w:p w:rsidR="0001475B" w:rsidRPr="00C60487" w:rsidRDefault="0001475B" w:rsidP="00C46DC9">
      <w:pPr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Объем межбюджетных трансфертов на содержание  работников контрольно-счетного органа муниципального района</w:t>
      </w:r>
      <w:r w:rsidR="007C4BB3" w:rsidRPr="00C60487">
        <w:rPr>
          <w:rFonts w:ascii="Times New Roman" w:hAnsi="Times New Roman" w:cs="Times New Roman"/>
          <w:sz w:val="28"/>
          <w:szCs w:val="28"/>
        </w:rPr>
        <w:t xml:space="preserve"> «Курский район» Курской области</w:t>
      </w:r>
      <w:r w:rsidRPr="00C60487">
        <w:rPr>
          <w:rFonts w:ascii="Times New Roman" w:hAnsi="Times New Roman" w:cs="Times New Roman"/>
          <w:sz w:val="28"/>
          <w:szCs w:val="28"/>
        </w:rPr>
        <w:t>, непосредственно осуществляющ</w:t>
      </w:r>
      <w:r w:rsidR="007C4BB3" w:rsidRPr="00C60487">
        <w:rPr>
          <w:rFonts w:ascii="Times New Roman" w:hAnsi="Times New Roman" w:cs="Times New Roman"/>
          <w:sz w:val="28"/>
          <w:szCs w:val="28"/>
        </w:rPr>
        <w:t>его</w:t>
      </w:r>
      <w:r w:rsidRPr="00C60487">
        <w:rPr>
          <w:rFonts w:ascii="Times New Roman" w:hAnsi="Times New Roman" w:cs="Times New Roman"/>
          <w:sz w:val="28"/>
          <w:szCs w:val="28"/>
        </w:rPr>
        <w:t xml:space="preserve"> функции по переданным полномочиям, на осуществление  внешнего муниципального финансового контроля  рассчитывается по формуле:</w:t>
      </w:r>
    </w:p>
    <w:p w:rsidR="0001475B" w:rsidRPr="00C60487" w:rsidRDefault="0001475B" w:rsidP="000147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Омбт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= N х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Чнп</w:t>
      </w:r>
      <w:proofErr w:type="spellEnd"/>
      <w:proofErr w:type="gramStart"/>
      <w:r w:rsidRPr="00C604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75B" w:rsidRPr="00C60487" w:rsidRDefault="0001475B" w:rsidP="00C46DC9">
      <w:pPr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Омбт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– размер межбюджетных трансфертов на осуществление части полномочий поселения на осуществление внешнего муниципального финансового контроля;</w:t>
      </w:r>
    </w:p>
    <w:p w:rsidR="0001475B" w:rsidRPr="00C60487" w:rsidRDefault="0001475B" w:rsidP="00C46DC9">
      <w:pPr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N – норматив финансовых затрат на финансирование расходов на осуществление внешнего муниципального финансового контроля в расчете на 1 жителя.  Норматив финансовых затрат включает в себя  затраты на содержание </w:t>
      </w:r>
      <w:r w:rsidR="00C46DC9" w:rsidRPr="00C60487">
        <w:rPr>
          <w:rFonts w:ascii="Times New Roman" w:hAnsi="Times New Roman" w:cs="Times New Roman"/>
          <w:sz w:val="28"/>
          <w:szCs w:val="28"/>
        </w:rPr>
        <w:t>работников контрольно-счетного органа муниципального района «Курский район» Курской области</w:t>
      </w:r>
      <w:r w:rsidRPr="00C60487">
        <w:rPr>
          <w:rFonts w:ascii="Times New Roman" w:hAnsi="Times New Roman" w:cs="Times New Roman"/>
          <w:sz w:val="28"/>
          <w:szCs w:val="28"/>
        </w:rPr>
        <w:t xml:space="preserve"> и определяется по формуле:</w:t>
      </w:r>
    </w:p>
    <w:p w:rsidR="0001475B" w:rsidRPr="00C60487" w:rsidRDefault="0001475B" w:rsidP="0001475B">
      <w:pPr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N =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Sфр</w:t>
      </w:r>
      <w:proofErr w:type="gramStart"/>
      <w:r w:rsidRPr="00C60487">
        <w:rPr>
          <w:rFonts w:ascii="Times New Roman" w:hAnsi="Times New Roman" w:cs="Times New Roman"/>
          <w:sz w:val="28"/>
          <w:szCs w:val="28"/>
        </w:rPr>
        <w:t>:Ч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75B" w:rsidRPr="00C60487" w:rsidRDefault="0001475B" w:rsidP="00C46DC9">
      <w:pPr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proofErr w:type="gramStart"/>
      <w:r w:rsidRPr="00C60487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>фр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- сумма  расходов на содержание в год работников, непосредственно осуществляющих функции по переданным полномочиям за предыдущий финансовый год.</w:t>
      </w:r>
    </w:p>
    <w:p w:rsidR="0001475B" w:rsidRPr="00C60487" w:rsidRDefault="0001475B" w:rsidP="00C46DC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0487">
        <w:rPr>
          <w:rFonts w:ascii="Times New Roman" w:hAnsi="Times New Roman" w:cs="Times New Roman"/>
          <w:sz w:val="28"/>
          <w:szCs w:val="28"/>
        </w:rPr>
        <w:t>Чнп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– численность населения поселения. Численность определяется на основе статистических данных на 1 января.</w:t>
      </w:r>
    </w:p>
    <w:p w:rsidR="0001475B" w:rsidRPr="00C60487" w:rsidRDefault="0001475B" w:rsidP="00C46DC9">
      <w:pPr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Норматив финансовых затрат включает в себя затраты на содержание работников </w:t>
      </w:r>
      <w:r w:rsidR="00C46DC9" w:rsidRPr="00C60487">
        <w:rPr>
          <w:rFonts w:ascii="Times New Roman" w:hAnsi="Times New Roman" w:cs="Times New Roman"/>
          <w:sz w:val="28"/>
          <w:szCs w:val="28"/>
        </w:rPr>
        <w:t xml:space="preserve">контрольно-счетного органа муниципального района «Курский район» Курской области </w:t>
      </w:r>
      <w:r w:rsidR="005E3697" w:rsidRPr="00C60487">
        <w:rPr>
          <w:rFonts w:ascii="Times New Roman" w:hAnsi="Times New Roman" w:cs="Times New Roman"/>
          <w:sz w:val="28"/>
          <w:szCs w:val="28"/>
        </w:rPr>
        <w:t xml:space="preserve">и </w:t>
      </w:r>
      <w:r w:rsidRPr="00C60487">
        <w:rPr>
          <w:rFonts w:ascii="Times New Roman" w:hAnsi="Times New Roman" w:cs="Times New Roman"/>
          <w:sz w:val="28"/>
          <w:szCs w:val="28"/>
        </w:rPr>
        <w:t>рассчитывается ежегодно.</w:t>
      </w:r>
    </w:p>
    <w:tbl>
      <w:tblPr>
        <w:tblW w:w="9559" w:type="dxa"/>
        <w:tblInd w:w="93" w:type="dxa"/>
        <w:tblLook w:val="04A0" w:firstRow="1" w:lastRow="0" w:firstColumn="1" w:lastColumn="0" w:noHBand="0" w:noVBand="1"/>
      </w:tblPr>
      <w:tblGrid>
        <w:gridCol w:w="944"/>
        <w:gridCol w:w="3412"/>
        <w:gridCol w:w="2215"/>
        <w:gridCol w:w="1662"/>
        <w:gridCol w:w="1326"/>
      </w:tblGrid>
      <w:tr w:rsidR="00C60487" w:rsidRPr="00C60487" w:rsidTr="006808D6">
        <w:trPr>
          <w:trHeight w:val="255"/>
        </w:trPr>
        <w:tc>
          <w:tcPr>
            <w:tcW w:w="9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66" w:rsidRPr="00C60487" w:rsidRDefault="00230866" w:rsidP="000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0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Расчет по переданным полномочиям по внешнему муниципальному контролю на 20</w:t>
            </w:r>
            <w:r w:rsidR="00006498" w:rsidRPr="00C60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C60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C60487" w:rsidRPr="00C60487" w:rsidTr="006808D6">
        <w:trPr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66" w:rsidRPr="00C60487" w:rsidRDefault="00230866" w:rsidP="007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66" w:rsidRPr="00C60487" w:rsidRDefault="00230866" w:rsidP="007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0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 "</w:t>
            </w:r>
            <w:proofErr w:type="spellStart"/>
            <w:r w:rsidRPr="00C60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Ворошневский</w:t>
            </w:r>
            <w:proofErr w:type="spellEnd"/>
            <w:r w:rsidRPr="00C60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сельсовет" Курского района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66" w:rsidRPr="00C60487" w:rsidRDefault="00230866" w:rsidP="007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0487" w:rsidRPr="00C60487" w:rsidTr="006808D6">
        <w:trPr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66" w:rsidRPr="00C60487" w:rsidRDefault="00230866" w:rsidP="007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66" w:rsidRPr="00C60487" w:rsidRDefault="00230866" w:rsidP="007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66" w:rsidRPr="00C60487" w:rsidRDefault="00230866" w:rsidP="007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66" w:rsidRPr="00C60487" w:rsidRDefault="00230866" w:rsidP="007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66" w:rsidRPr="00C60487" w:rsidRDefault="00230866" w:rsidP="007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0487" w:rsidRPr="00C60487" w:rsidTr="006808D6">
        <w:trPr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66" w:rsidRPr="00C60487" w:rsidRDefault="00230866" w:rsidP="007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66" w:rsidRPr="00C60487" w:rsidRDefault="00230866" w:rsidP="007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66" w:rsidRPr="00C60487" w:rsidRDefault="00230866" w:rsidP="007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66" w:rsidRPr="00C60487" w:rsidRDefault="00230866" w:rsidP="007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66" w:rsidRPr="00C60487" w:rsidRDefault="00230866" w:rsidP="007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487" w:rsidRPr="00C60487" w:rsidTr="006808D6">
        <w:trPr>
          <w:trHeight w:val="144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66" w:rsidRPr="00C60487" w:rsidRDefault="00230866" w:rsidP="007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866" w:rsidRPr="00C60487" w:rsidRDefault="00230866" w:rsidP="007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МО "</w:t>
            </w:r>
            <w:proofErr w:type="spellStart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сельсовет"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866" w:rsidRPr="00C60487" w:rsidRDefault="00230866" w:rsidP="007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жителей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866" w:rsidRPr="00C60487" w:rsidRDefault="00230866" w:rsidP="000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  <w:r w:rsidR="005E3697" w:rsidRPr="00C60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</w:t>
            </w:r>
            <w:r w:rsidRPr="00C60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006498" w:rsidRPr="00C60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C60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 w:rsidR="005E3697" w:rsidRPr="00C60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руб.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66" w:rsidRPr="00C60487" w:rsidRDefault="00230866" w:rsidP="007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</w:t>
            </w:r>
          </w:p>
        </w:tc>
      </w:tr>
      <w:tr w:rsidR="00C60487" w:rsidRPr="00C60487" w:rsidTr="006808D6">
        <w:trPr>
          <w:trHeight w:val="37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66" w:rsidRPr="00C60487" w:rsidRDefault="00230866" w:rsidP="007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866" w:rsidRPr="00C60487" w:rsidRDefault="00230866" w:rsidP="007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66" w:rsidRPr="00C60487" w:rsidRDefault="00230866" w:rsidP="000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006498" w:rsidRPr="00C60487">
              <w:rPr>
                <w:rFonts w:ascii="Times New Roman" w:eastAsia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66" w:rsidRPr="00C60487" w:rsidRDefault="00006498" w:rsidP="007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eastAsia="Times New Roman" w:hAnsi="Times New Roman" w:cs="Times New Roman"/>
                <w:sz w:val="20"/>
                <w:szCs w:val="20"/>
              </w:rPr>
              <w:t>39012,53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66" w:rsidRPr="00C60487" w:rsidRDefault="00230866" w:rsidP="007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0487" w:rsidRPr="00C60487" w:rsidTr="006808D6">
        <w:trPr>
          <w:trHeight w:val="25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66" w:rsidRPr="00C60487" w:rsidRDefault="00230866" w:rsidP="007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0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66" w:rsidRPr="00C60487" w:rsidRDefault="00230866" w:rsidP="007C4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0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66" w:rsidRPr="00C60487" w:rsidRDefault="00230866" w:rsidP="000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0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006498" w:rsidRPr="00C60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66" w:rsidRPr="00C60487" w:rsidRDefault="00006498" w:rsidP="007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eastAsia="Times New Roman" w:hAnsi="Times New Roman" w:cs="Times New Roman"/>
                <w:sz w:val="20"/>
                <w:szCs w:val="20"/>
              </w:rPr>
              <w:t>39012,53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66" w:rsidRPr="00C60487" w:rsidRDefault="003F66D7" w:rsidP="007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0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8,189028127</w:t>
            </w:r>
          </w:p>
        </w:tc>
      </w:tr>
      <w:tr w:rsidR="00C60487" w:rsidRPr="00C60487" w:rsidTr="006808D6">
        <w:trPr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66" w:rsidRPr="00C60487" w:rsidRDefault="00230866" w:rsidP="007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66" w:rsidRPr="00C60487" w:rsidRDefault="00230866" w:rsidP="007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66" w:rsidRPr="00C60487" w:rsidRDefault="00230866" w:rsidP="007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66" w:rsidRPr="00C60487" w:rsidRDefault="00230866" w:rsidP="007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66" w:rsidRPr="00C60487" w:rsidRDefault="00230866" w:rsidP="007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808D6" w:rsidRPr="00C60487" w:rsidRDefault="006808D6" w:rsidP="00CB549E">
      <w:pPr>
        <w:jc w:val="center"/>
        <w:rPr>
          <w:b/>
          <w:sz w:val="28"/>
          <w:szCs w:val="28"/>
        </w:rPr>
      </w:pPr>
    </w:p>
    <w:p w:rsidR="00CB549E" w:rsidRPr="00C60487" w:rsidRDefault="00CB549E" w:rsidP="006808D6">
      <w:pPr>
        <w:spacing w:after="0"/>
        <w:jc w:val="center"/>
        <w:rPr>
          <w:b/>
          <w:sz w:val="28"/>
          <w:szCs w:val="28"/>
        </w:rPr>
      </w:pPr>
      <w:r w:rsidRPr="00C60487">
        <w:rPr>
          <w:b/>
          <w:sz w:val="28"/>
          <w:szCs w:val="28"/>
        </w:rPr>
        <w:t xml:space="preserve">ПОЯСНИТЕЛЬНАЯ ЗАПИСКА </w:t>
      </w:r>
    </w:p>
    <w:p w:rsidR="00CB549E" w:rsidRPr="00C60487" w:rsidRDefault="00CB549E" w:rsidP="006808D6">
      <w:pPr>
        <w:spacing w:after="0"/>
        <w:jc w:val="center"/>
        <w:rPr>
          <w:b/>
          <w:sz w:val="28"/>
          <w:szCs w:val="28"/>
        </w:rPr>
      </w:pPr>
      <w:r w:rsidRPr="00C60487">
        <w:rPr>
          <w:b/>
          <w:sz w:val="28"/>
          <w:szCs w:val="28"/>
        </w:rPr>
        <w:t>И  ФИНАНСОВО-ЭКОНОМИЧЕСКОЕ ОБОСНОВАНИЕ</w:t>
      </w:r>
    </w:p>
    <w:p w:rsidR="00CB549E" w:rsidRPr="00C60487" w:rsidRDefault="00CB549E" w:rsidP="00CB5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 xml:space="preserve">к проекту Решения Собрания депутатов </w:t>
      </w:r>
      <w:proofErr w:type="spellStart"/>
      <w:r w:rsidRPr="00C60487"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C60487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Курской области «О бюджете муниципального образования «</w:t>
      </w:r>
      <w:proofErr w:type="spellStart"/>
      <w:r w:rsidRPr="00C60487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 на 20</w:t>
      </w:r>
      <w:r w:rsidR="003F66D7" w:rsidRPr="00C60487">
        <w:rPr>
          <w:rFonts w:ascii="Times New Roman" w:hAnsi="Times New Roman" w:cs="Times New Roman"/>
          <w:b/>
          <w:sz w:val="28"/>
          <w:szCs w:val="28"/>
        </w:rPr>
        <w:t>20</w:t>
      </w:r>
      <w:r w:rsidRPr="00C60487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3F66D7" w:rsidRPr="00C60487">
        <w:rPr>
          <w:rFonts w:ascii="Times New Roman" w:hAnsi="Times New Roman" w:cs="Times New Roman"/>
          <w:b/>
          <w:sz w:val="28"/>
          <w:szCs w:val="28"/>
        </w:rPr>
        <w:t>1</w:t>
      </w:r>
      <w:r w:rsidRPr="00C60487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3F66D7" w:rsidRPr="00C60487">
        <w:rPr>
          <w:rFonts w:ascii="Times New Roman" w:hAnsi="Times New Roman" w:cs="Times New Roman"/>
          <w:b/>
          <w:sz w:val="28"/>
          <w:szCs w:val="28"/>
        </w:rPr>
        <w:t>2</w:t>
      </w:r>
      <w:r w:rsidRPr="00C60487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  <w:r w:rsidR="00512A0B" w:rsidRPr="00C60487">
        <w:rPr>
          <w:rFonts w:ascii="Times New Roman" w:hAnsi="Times New Roman" w:cs="Times New Roman"/>
          <w:b/>
          <w:sz w:val="28"/>
          <w:szCs w:val="28"/>
        </w:rPr>
        <w:t>.</w:t>
      </w:r>
    </w:p>
    <w:p w:rsidR="00CB549E" w:rsidRPr="00C60487" w:rsidRDefault="00CB549E" w:rsidP="00CB549E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CB549E" w:rsidRPr="00C60487" w:rsidRDefault="00CB549E" w:rsidP="00CB549E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CB549E" w:rsidRPr="00C60487" w:rsidRDefault="00CB549E" w:rsidP="00CB549E">
      <w:pPr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ab/>
        <w:t xml:space="preserve">Проект Решения Собрания депутатов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«О бюджете муниципального образования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 на 20</w:t>
      </w:r>
      <w:r w:rsidR="003F66D7" w:rsidRPr="00C60487">
        <w:rPr>
          <w:rFonts w:ascii="Times New Roman" w:hAnsi="Times New Roman" w:cs="Times New Roman"/>
          <w:sz w:val="28"/>
          <w:szCs w:val="28"/>
        </w:rPr>
        <w:t>20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F66D7" w:rsidRPr="00C60487">
        <w:rPr>
          <w:rFonts w:ascii="Times New Roman" w:hAnsi="Times New Roman" w:cs="Times New Roman"/>
          <w:sz w:val="28"/>
          <w:szCs w:val="28"/>
        </w:rPr>
        <w:t>1</w:t>
      </w:r>
      <w:r w:rsidRPr="00C60487">
        <w:rPr>
          <w:rFonts w:ascii="Times New Roman" w:hAnsi="Times New Roman" w:cs="Times New Roman"/>
          <w:sz w:val="28"/>
          <w:szCs w:val="28"/>
        </w:rPr>
        <w:t xml:space="preserve"> и 202</w:t>
      </w:r>
      <w:r w:rsidR="003F66D7" w:rsidRPr="00C60487">
        <w:rPr>
          <w:rFonts w:ascii="Times New Roman" w:hAnsi="Times New Roman" w:cs="Times New Roman"/>
          <w:sz w:val="28"/>
          <w:szCs w:val="28"/>
        </w:rPr>
        <w:t>2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годов»  (далее - проект Решения) подготовлен в соответствии:</w:t>
      </w:r>
    </w:p>
    <w:p w:rsidR="00CB549E" w:rsidRPr="00C60487" w:rsidRDefault="00CB549E" w:rsidP="00CB549E">
      <w:pPr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- с Основными направлениями бюджетной, налоговой и таможенно-тарифной  политики на 20</w:t>
      </w:r>
      <w:r w:rsidR="003F66D7" w:rsidRPr="00C60487">
        <w:rPr>
          <w:rFonts w:ascii="Times New Roman" w:hAnsi="Times New Roman" w:cs="Times New Roman"/>
          <w:sz w:val="28"/>
          <w:szCs w:val="28"/>
        </w:rPr>
        <w:t>20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F66D7" w:rsidRPr="00C60487">
        <w:rPr>
          <w:rFonts w:ascii="Times New Roman" w:hAnsi="Times New Roman" w:cs="Times New Roman"/>
          <w:sz w:val="28"/>
          <w:szCs w:val="28"/>
        </w:rPr>
        <w:t>1</w:t>
      </w:r>
      <w:r w:rsidRPr="00C60487">
        <w:rPr>
          <w:rFonts w:ascii="Times New Roman" w:hAnsi="Times New Roman" w:cs="Times New Roman"/>
          <w:sz w:val="28"/>
          <w:szCs w:val="28"/>
        </w:rPr>
        <w:t xml:space="preserve"> и 202</w:t>
      </w:r>
      <w:r w:rsidR="003F66D7" w:rsidRPr="00C60487">
        <w:rPr>
          <w:rFonts w:ascii="Times New Roman" w:hAnsi="Times New Roman" w:cs="Times New Roman"/>
          <w:sz w:val="28"/>
          <w:szCs w:val="28"/>
        </w:rPr>
        <w:t>2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годов, разработанными Министерством финансов Российской Федерации;</w:t>
      </w:r>
    </w:p>
    <w:p w:rsidR="00CB549E" w:rsidRPr="00C60487" w:rsidRDefault="00CB549E" w:rsidP="00CB549E">
      <w:pPr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- приказом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CB549E" w:rsidRPr="00C60487" w:rsidRDefault="00CB549E" w:rsidP="00CB549E">
      <w:pPr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- прогнозом социально-экономического развития муниципального образования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Курской  области,  и изменениями, внесенными в налоговое и бюджетное законодательство;</w:t>
      </w:r>
    </w:p>
    <w:p w:rsidR="00CB549E" w:rsidRPr="00C60487" w:rsidRDefault="00CB549E" w:rsidP="00CB549E">
      <w:pPr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- Основными направлениями бюджетной и налоговой политики муниципального образования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3F66D7" w:rsidRPr="00C60487">
        <w:rPr>
          <w:rFonts w:ascii="Times New Roman" w:hAnsi="Times New Roman" w:cs="Times New Roman"/>
          <w:sz w:val="28"/>
          <w:szCs w:val="28"/>
        </w:rPr>
        <w:t>20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F66D7" w:rsidRPr="00C60487">
        <w:rPr>
          <w:rFonts w:ascii="Times New Roman" w:hAnsi="Times New Roman" w:cs="Times New Roman"/>
          <w:sz w:val="28"/>
          <w:szCs w:val="28"/>
        </w:rPr>
        <w:t>1</w:t>
      </w:r>
      <w:r w:rsidRPr="00C60487">
        <w:rPr>
          <w:rFonts w:ascii="Times New Roman" w:hAnsi="Times New Roman" w:cs="Times New Roman"/>
          <w:sz w:val="28"/>
          <w:szCs w:val="28"/>
        </w:rPr>
        <w:t xml:space="preserve"> и 202</w:t>
      </w:r>
      <w:r w:rsidR="003F66D7" w:rsidRPr="00C60487">
        <w:rPr>
          <w:rFonts w:ascii="Times New Roman" w:hAnsi="Times New Roman" w:cs="Times New Roman"/>
          <w:sz w:val="28"/>
          <w:szCs w:val="28"/>
        </w:rPr>
        <w:t>2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годов, </w:t>
      </w:r>
      <w:r w:rsidRPr="00C60487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утвержденными распоряжением Администрации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</w:t>
      </w:r>
      <w:r w:rsidR="002D6A39" w:rsidRPr="00C60487">
        <w:rPr>
          <w:rFonts w:ascii="Times New Roman" w:hAnsi="Times New Roman" w:cs="Times New Roman"/>
          <w:sz w:val="28"/>
          <w:szCs w:val="28"/>
        </w:rPr>
        <w:t>21</w:t>
      </w:r>
      <w:r w:rsidRPr="00C60487">
        <w:rPr>
          <w:rFonts w:ascii="Times New Roman" w:hAnsi="Times New Roman" w:cs="Times New Roman"/>
          <w:sz w:val="28"/>
          <w:szCs w:val="28"/>
        </w:rPr>
        <w:t>.10.201</w:t>
      </w:r>
      <w:r w:rsidR="002D6A39" w:rsidRPr="00C60487">
        <w:rPr>
          <w:rFonts w:ascii="Times New Roman" w:hAnsi="Times New Roman" w:cs="Times New Roman"/>
          <w:sz w:val="28"/>
          <w:szCs w:val="28"/>
        </w:rPr>
        <w:t>9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г.  № 116; </w:t>
      </w:r>
    </w:p>
    <w:p w:rsidR="00CB549E" w:rsidRPr="00C60487" w:rsidRDefault="00CB549E" w:rsidP="00CB549E">
      <w:pPr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- Распоряжением Администрации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 «Об утверждении Указаний об установлении порядка применения бюджетной классификации Российской Федерации в части, относящейся к местному  бюджету»; </w:t>
      </w:r>
    </w:p>
    <w:p w:rsidR="00CB549E" w:rsidRPr="00C60487" w:rsidRDefault="00CB549E" w:rsidP="00CB549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487">
        <w:rPr>
          <w:rFonts w:ascii="Times New Roman" w:hAnsi="Times New Roman" w:cs="Times New Roman"/>
          <w:sz w:val="28"/>
          <w:szCs w:val="28"/>
        </w:rPr>
        <w:t>-</w:t>
      </w:r>
      <w:r w:rsidR="003F66D7" w:rsidRPr="00C60487">
        <w:rPr>
          <w:rFonts w:ascii="Times New Roman" w:hAnsi="Times New Roman" w:cs="Times New Roman"/>
          <w:sz w:val="28"/>
          <w:szCs w:val="28"/>
        </w:rPr>
        <w:t xml:space="preserve"> </w:t>
      </w:r>
      <w:r w:rsidRPr="00C60487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от 2</w:t>
      </w:r>
      <w:r w:rsidR="002D6A39" w:rsidRPr="00C60487">
        <w:rPr>
          <w:rFonts w:ascii="Times New Roman" w:hAnsi="Times New Roman" w:cs="Times New Roman"/>
          <w:sz w:val="28"/>
          <w:szCs w:val="28"/>
        </w:rPr>
        <w:t>1</w:t>
      </w:r>
      <w:r w:rsidRPr="00C60487">
        <w:rPr>
          <w:rFonts w:ascii="Times New Roman" w:hAnsi="Times New Roman" w:cs="Times New Roman"/>
          <w:sz w:val="28"/>
          <w:szCs w:val="28"/>
        </w:rPr>
        <w:t>.10.201</w:t>
      </w:r>
      <w:r w:rsidR="002D6A39" w:rsidRPr="00C60487">
        <w:rPr>
          <w:rFonts w:ascii="Times New Roman" w:hAnsi="Times New Roman" w:cs="Times New Roman"/>
          <w:sz w:val="28"/>
          <w:szCs w:val="28"/>
        </w:rPr>
        <w:t>9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г. № 1</w:t>
      </w:r>
      <w:r w:rsidR="002D6A39" w:rsidRPr="00C60487">
        <w:rPr>
          <w:rFonts w:ascii="Times New Roman" w:hAnsi="Times New Roman" w:cs="Times New Roman"/>
          <w:sz w:val="28"/>
          <w:szCs w:val="28"/>
        </w:rPr>
        <w:t>18</w:t>
      </w:r>
      <w:r w:rsidRPr="00C60487">
        <w:rPr>
          <w:rFonts w:ascii="Times New Roman" w:hAnsi="Times New Roman" w:cs="Times New Roman"/>
          <w:sz w:val="28"/>
          <w:szCs w:val="28"/>
        </w:rPr>
        <w:t xml:space="preserve">  «Об утверждении методики планирования бюджетных ассиг</w:t>
      </w:r>
      <w:r w:rsidRPr="00C60487">
        <w:rPr>
          <w:rFonts w:ascii="Times New Roman" w:hAnsi="Times New Roman" w:cs="Times New Roman"/>
          <w:sz w:val="28"/>
          <w:szCs w:val="28"/>
        </w:rPr>
        <w:softHyphen/>
        <w:t>нований бюджета МО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2D6A39" w:rsidRPr="00C60487">
        <w:rPr>
          <w:rFonts w:ascii="Times New Roman" w:hAnsi="Times New Roman" w:cs="Times New Roman"/>
          <w:sz w:val="28"/>
          <w:szCs w:val="28"/>
        </w:rPr>
        <w:t>20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D6A39" w:rsidRPr="00C60487">
        <w:rPr>
          <w:rFonts w:ascii="Times New Roman" w:hAnsi="Times New Roman" w:cs="Times New Roman"/>
          <w:sz w:val="28"/>
          <w:szCs w:val="28"/>
        </w:rPr>
        <w:t>1</w:t>
      </w:r>
      <w:r w:rsidRPr="00C60487">
        <w:rPr>
          <w:rFonts w:ascii="Times New Roman" w:hAnsi="Times New Roman" w:cs="Times New Roman"/>
          <w:sz w:val="28"/>
          <w:szCs w:val="28"/>
        </w:rPr>
        <w:t xml:space="preserve"> и 202</w:t>
      </w:r>
      <w:r w:rsidR="002D6A39" w:rsidRPr="00C60487">
        <w:rPr>
          <w:rFonts w:ascii="Times New Roman" w:hAnsi="Times New Roman" w:cs="Times New Roman"/>
          <w:sz w:val="28"/>
          <w:szCs w:val="28"/>
        </w:rPr>
        <w:t>2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</w:t>
      </w:r>
      <w:r w:rsidRPr="00C60487">
        <w:rPr>
          <w:rFonts w:ascii="Times New Roman" w:hAnsi="Times New Roman" w:cs="Times New Roman"/>
          <w:sz w:val="28"/>
          <w:szCs w:val="28"/>
        </w:rPr>
        <w:softHyphen/>
        <w:t>дов», а также проектом  закона Курской области «Об областном бюджете на 20</w:t>
      </w:r>
      <w:r w:rsidR="002D6A39" w:rsidRPr="00C60487">
        <w:rPr>
          <w:rFonts w:ascii="Times New Roman" w:hAnsi="Times New Roman" w:cs="Times New Roman"/>
          <w:sz w:val="28"/>
          <w:szCs w:val="28"/>
        </w:rPr>
        <w:t>20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D6A39" w:rsidRPr="00C60487">
        <w:rPr>
          <w:rFonts w:ascii="Times New Roman" w:hAnsi="Times New Roman" w:cs="Times New Roman"/>
          <w:sz w:val="28"/>
          <w:szCs w:val="28"/>
        </w:rPr>
        <w:t>1</w:t>
      </w:r>
      <w:r w:rsidRPr="00C60487">
        <w:rPr>
          <w:rFonts w:ascii="Times New Roman" w:hAnsi="Times New Roman" w:cs="Times New Roman"/>
          <w:sz w:val="28"/>
          <w:szCs w:val="28"/>
        </w:rPr>
        <w:t xml:space="preserve"> и 202</w:t>
      </w:r>
      <w:r w:rsidR="002D6A39" w:rsidRPr="00C60487">
        <w:rPr>
          <w:rFonts w:ascii="Times New Roman" w:hAnsi="Times New Roman" w:cs="Times New Roman"/>
          <w:sz w:val="28"/>
          <w:szCs w:val="28"/>
        </w:rPr>
        <w:t>2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годов»</w:t>
      </w:r>
      <w:proofErr w:type="gramEnd"/>
    </w:p>
    <w:p w:rsidR="00CB549E" w:rsidRPr="00C60487" w:rsidRDefault="00CB549E" w:rsidP="00CB549E">
      <w:pPr>
        <w:jc w:val="center"/>
        <w:rPr>
          <w:b/>
          <w:bCs/>
          <w:sz w:val="28"/>
          <w:szCs w:val="28"/>
        </w:rPr>
      </w:pPr>
      <w:r w:rsidRPr="00C60487">
        <w:rPr>
          <w:b/>
          <w:bCs/>
          <w:sz w:val="28"/>
          <w:szCs w:val="28"/>
        </w:rPr>
        <w:t>ДОХОДЫ</w:t>
      </w:r>
    </w:p>
    <w:p w:rsidR="00CB549E" w:rsidRPr="00C60487" w:rsidRDefault="00CB549E" w:rsidP="00CB549E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487">
        <w:rPr>
          <w:rFonts w:ascii="Times New Roman" w:hAnsi="Times New Roman" w:cs="Times New Roman"/>
          <w:sz w:val="28"/>
          <w:szCs w:val="28"/>
        </w:rPr>
        <w:t>Формирование доходной части местного бюджета осуществлялось на основе ожидаемых в 201</w:t>
      </w:r>
      <w:r w:rsidR="002D6A39" w:rsidRPr="00C60487">
        <w:rPr>
          <w:rFonts w:ascii="Times New Roman" w:hAnsi="Times New Roman" w:cs="Times New Roman"/>
          <w:sz w:val="28"/>
          <w:szCs w:val="28"/>
        </w:rPr>
        <w:t>9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году показателей функционирования реального сектора экономики муниципального образования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а также прогноза социально-экономического развития муниципального образования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на 20</w:t>
      </w:r>
      <w:r w:rsidR="002D6A39" w:rsidRPr="00C60487">
        <w:rPr>
          <w:rFonts w:ascii="Times New Roman" w:hAnsi="Times New Roman" w:cs="Times New Roman"/>
          <w:sz w:val="28"/>
          <w:szCs w:val="28"/>
        </w:rPr>
        <w:t>20</w:t>
      </w:r>
      <w:r w:rsidRPr="00C60487">
        <w:rPr>
          <w:rFonts w:ascii="Times New Roman" w:hAnsi="Times New Roman" w:cs="Times New Roman"/>
          <w:sz w:val="28"/>
          <w:szCs w:val="28"/>
        </w:rPr>
        <w:t>-202</w:t>
      </w:r>
      <w:r w:rsidR="002D6A39" w:rsidRPr="00C60487">
        <w:rPr>
          <w:rFonts w:ascii="Times New Roman" w:hAnsi="Times New Roman" w:cs="Times New Roman"/>
          <w:sz w:val="28"/>
          <w:szCs w:val="28"/>
        </w:rPr>
        <w:t>2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годы и бюджетной и налоговой политики муниципального образования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на 20</w:t>
      </w:r>
      <w:r w:rsidR="002D6A39" w:rsidRPr="00C60487">
        <w:rPr>
          <w:rFonts w:ascii="Times New Roman" w:hAnsi="Times New Roman" w:cs="Times New Roman"/>
          <w:sz w:val="28"/>
          <w:szCs w:val="28"/>
        </w:rPr>
        <w:t>20</w:t>
      </w:r>
      <w:r w:rsidRPr="00C60487">
        <w:rPr>
          <w:rFonts w:ascii="Times New Roman" w:hAnsi="Times New Roman" w:cs="Times New Roman"/>
          <w:sz w:val="28"/>
          <w:szCs w:val="28"/>
        </w:rPr>
        <w:t>-202</w:t>
      </w:r>
      <w:r w:rsidR="002D6A39" w:rsidRPr="00C60487">
        <w:rPr>
          <w:rFonts w:ascii="Times New Roman" w:hAnsi="Times New Roman" w:cs="Times New Roman"/>
          <w:sz w:val="28"/>
          <w:szCs w:val="28"/>
        </w:rPr>
        <w:t>2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годы.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 xml:space="preserve"> При этом в расчетах доходов  местного бюджета  учитывались действующие федеральные законы и Решения о местных  налогах.</w:t>
      </w:r>
    </w:p>
    <w:p w:rsidR="00CB549E" w:rsidRPr="00C60487" w:rsidRDefault="00CB549E" w:rsidP="00CB549E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Прогнозирование осуществлялось отдельно по каждому виду налога или сбора в условиях хозяйствования муниципального образования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(налогооблагаемая база, темпы роста (снижения) объемов промышленного производства, фонда оплаты труда, индексы-дефляторы цен промышленной  продукции), а также с учетом фактического поступления в бюджет за предыдущие периоды.</w:t>
      </w:r>
    </w:p>
    <w:p w:rsidR="00CB549E" w:rsidRPr="00C60487" w:rsidRDefault="00CB549E" w:rsidP="00CB549E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Основные показатели социально-экономического развития муниципального образования, принятые за основу при расчете доходов местного бюджета, приведены в таблице:</w:t>
      </w:r>
    </w:p>
    <w:p w:rsidR="00CB549E" w:rsidRPr="00C60487" w:rsidRDefault="00CB549E" w:rsidP="00CB549E">
      <w:pPr>
        <w:jc w:val="center"/>
        <w:rPr>
          <w:sz w:val="32"/>
          <w:szCs w:val="32"/>
        </w:rPr>
      </w:pPr>
      <w:r w:rsidRPr="00C60487">
        <w:rPr>
          <w:sz w:val="32"/>
          <w:szCs w:val="32"/>
        </w:rPr>
        <w:lastRenderedPageBreak/>
        <w:t>Основные показатели социально-экономического развития МО «</w:t>
      </w:r>
      <w:proofErr w:type="spellStart"/>
      <w:r w:rsidRPr="00C60487">
        <w:rPr>
          <w:sz w:val="32"/>
          <w:szCs w:val="32"/>
        </w:rPr>
        <w:t>Ворошневский</w:t>
      </w:r>
      <w:proofErr w:type="spellEnd"/>
      <w:r w:rsidRPr="00C60487">
        <w:rPr>
          <w:sz w:val="32"/>
          <w:szCs w:val="32"/>
        </w:rPr>
        <w:t xml:space="preserve"> сельсовет» Курского района Курской области на 20</w:t>
      </w:r>
      <w:r w:rsidR="002D6A39" w:rsidRPr="00C60487">
        <w:rPr>
          <w:sz w:val="32"/>
          <w:szCs w:val="32"/>
        </w:rPr>
        <w:t>20</w:t>
      </w:r>
      <w:r w:rsidRPr="00C60487">
        <w:rPr>
          <w:sz w:val="32"/>
          <w:szCs w:val="32"/>
        </w:rPr>
        <w:t xml:space="preserve"> год и на плановый период 202</w:t>
      </w:r>
      <w:r w:rsidR="002D6A39" w:rsidRPr="00C60487">
        <w:rPr>
          <w:sz w:val="32"/>
          <w:szCs w:val="32"/>
        </w:rPr>
        <w:t>1</w:t>
      </w:r>
      <w:r w:rsidRPr="00C60487">
        <w:rPr>
          <w:sz w:val="32"/>
          <w:szCs w:val="32"/>
        </w:rPr>
        <w:t xml:space="preserve"> и 202</w:t>
      </w:r>
      <w:r w:rsidR="002D6A39" w:rsidRPr="00C60487">
        <w:rPr>
          <w:sz w:val="32"/>
          <w:szCs w:val="32"/>
        </w:rPr>
        <w:t>2</w:t>
      </w:r>
      <w:r w:rsidRPr="00C60487">
        <w:rPr>
          <w:sz w:val="32"/>
          <w:szCs w:val="32"/>
        </w:rPr>
        <w:t xml:space="preserve"> годов</w:t>
      </w:r>
      <w:r w:rsidR="00512A0B" w:rsidRPr="00C60487">
        <w:rPr>
          <w:sz w:val="32"/>
          <w:szCs w:val="3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83"/>
        <w:gridCol w:w="1082"/>
        <w:gridCol w:w="886"/>
        <w:gridCol w:w="915"/>
        <w:gridCol w:w="821"/>
        <w:gridCol w:w="821"/>
        <w:gridCol w:w="821"/>
      </w:tblGrid>
      <w:tr w:rsidR="00C60487" w:rsidRPr="00C60487" w:rsidTr="002D6A39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Ед.</w:t>
            </w:r>
          </w:p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 xml:space="preserve"> изм.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2018 год</w:t>
            </w:r>
          </w:p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2019 год</w:t>
            </w:r>
          </w:p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C60487" w:rsidRPr="00C60487" w:rsidTr="002D6A39">
        <w:trPr>
          <w:trHeight w:val="2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2020</w:t>
            </w:r>
          </w:p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2021</w:t>
            </w:r>
          </w:p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2022</w:t>
            </w:r>
          </w:p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год</w:t>
            </w:r>
          </w:p>
        </w:tc>
      </w:tr>
      <w:tr w:rsidR="00C60487" w:rsidRPr="00C60487" w:rsidTr="002D6A39">
        <w:trPr>
          <w:trHeight w:val="24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Объем инвестиций в основной капитал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proofErr w:type="spellStart"/>
            <w:r w:rsidRPr="00C60487">
              <w:rPr>
                <w:rFonts w:ascii="Times New Roman" w:hAnsi="Times New Roman" w:cs="Times New Roman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140,4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134,7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428,9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143,9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154,6</w:t>
            </w:r>
          </w:p>
        </w:tc>
      </w:tr>
      <w:tr w:rsidR="00C60487" w:rsidRPr="00C60487" w:rsidTr="002D6A39">
        <w:trPr>
          <w:trHeight w:val="24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Индекс-дефлятор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104,6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104,1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104,1</w:t>
            </w:r>
          </w:p>
        </w:tc>
      </w:tr>
      <w:tr w:rsidR="00C60487" w:rsidRPr="00C60487" w:rsidTr="002D6A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 xml:space="preserve">Объем отгруженных товаров </w:t>
            </w:r>
            <w:proofErr w:type="gramStart"/>
            <w:r w:rsidRPr="00C60487">
              <w:rPr>
                <w:rFonts w:ascii="Times New Roman" w:hAnsi="Times New Roman" w:cs="Times New Roman"/>
              </w:rPr>
              <w:t>собственного</w:t>
            </w:r>
            <w:proofErr w:type="gramEnd"/>
          </w:p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производства, выполненных работ и услуг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proofErr w:type="spellStart"/>
            <w:r w:rsidRPr="00C60487">
              <w:rPr>
                <w:rFonts w:ascii="Times New Roman" w:hAnsi="Times New Roman" w:cs="Times New Roman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2515,6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2246,1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2258,2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2415,8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2591,8</w:t>
            </w:r>
          </w:p>
        </w:tc>
      </w:tr>
      <w:tr w:rsidR="00C60487" w:rsidRPr="00C60487" w:rsidTr="002D6A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Индекс промышленного производства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114,1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103,2</w:t>
            </w:r>
          </w:p>
        </w:tc>
      </w:tr>
      <w:tr w:rsidR="00C60487" w:rsidRPr="00C60487" w:rsidTr="002D6A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Индекс дефлятор оптовых цен промышленной продукции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101,9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104,0</w:t>
            </w:r>
          </w:p>
        </w:tc>
      </w:tr>
      <w:tr w:rsidR="00C60487" w:rsidRPr="00C60487" w:rsidTr="002D6A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Производство продукции в стоимостном выражении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proofErr w:type="spellStart"/>
            <w:r w:rsidRPr="00C60487">
              <w:rPr>
                <w:rFonts w:ascii="Times New Roman" w:hAnsi="Times New Roman" w:cs="Times New Roman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2090,0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2014,0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2072,0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2133,8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2133,8</w:t>
            </w:r>
          </w:p>
        </w:tc>
      </w:tr>
      <w:tr w:rsidR="00C60487" w:rsidRPr="00C60487" w:rsidTr="002D6A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 xml:space="preserve">Индекс </w:t>
            </w:r>
            <w:proofErr w:type="spellStart"/>
            <w:r w:rsidRPr="00C60487">
              <w:rPr>
                <w:rFonts w:ascii="Times New Roman" w:hAnsi="Times New Roman" w:cs="Times New Roman"/>
              </w:rPr>
              <w:t>промыщленного</w:t>
            </w:r>
            <w:proofErr w:type="spellEnd"/>
            <w:r w:rsidRPr="00C60487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84,9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102,9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103,0</w:t>
            </w:r>
          </w:p>
        </w:tc>
      </w:tr>
      <w:tr w:rsidR="00C60487" w:rsidRPr="00C60487" w:rsidTr="002D6A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Объем реализации сельскохозяйственной продукции собственного производства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proofErr w:type="spellStart"/>
            <w:r w:rsidRPr="00C60487">
              <w:rPr>
                <w:rFonts w:ascii="Times New Roman" w:hAnsi="Times New Roman" w:cs="Times New Roman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991,1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472,1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225,1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236,4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248,8</w:t>
            </w:r>
          </w:p>
        </w:tc>
      </w:tr>
      <w:tr w:rsidR="00C60487" w:rsidRPr="00C60487" w:rsidTr="002D6A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Темп роста (снижения) к предыдущему году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108,83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46,02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46,20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101,61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101,58</w:t>
            </w:r>
          </w:p>
        </w:tc>
      </w:tr>
      <w:tr w:rsidR="00C60487" w:rsidRPr="00C60487" w:rsidTr="002D6A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Индекс-дефлятор цен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103,6</w:t>
            </w:r>
          </w:p>
        </w:tc>
      </w:tr>
      <w:tr w:rsidR="00C60487" w:rsidRPr="00C60487" w:rsidTr="002D6A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 xml:space="preserve">Фонд заработной платы </w:t>
            </w:r>
            <w:proofErr w:type="gramStart"/>
            <w:r w:rsidRPr="00C60487">
              <w:rPr>
                <w:rFonts w:ascii="Times New Roman" w:hAnsi="Times New Roman" w:cs="Times New Roman"/>
              </w:rPr>
              <w:t>работающих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proofErr w:type="spellStart"/>
            <w:r w:rsidRPr="00C60487">
              <w:rPr>
                <w:rFonts w:ascii="Times New Roman" w:hAnsi="Times New Roman" w:cs="Times New Roman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657,5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570,3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580,4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599,5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620,9</w:t>
            </w:r>
          </w:p>
        </w:tc>
      </w:tr>
      <w:tr w:rsidR="00C60487" w:rsidRPr="00C60487" w:rsidTr="002D6A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Темп роста (снижения) к предыдущему году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103,6</w:t>
            </w:r>
          </w:p>
        </w:tc>
      </w:tr>
      <w:tr w:rsidR="00C60487" w:rsidRPr="00C60487" w:rsidTr="002D6A39">
        <w:trPr>
          <w:trHeight w:val="41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 xml:space="preserve">Среднегодовая численность </w:t>
            </w:r>
            <w:proofErr w:type="gramStart"/>
            <w:r w:rsidRPr="00C60487">
              <w:rPr>
                <w:rFonts w:ascii="Times New Roman" w:hAnsi="Times New Roman" w:cs="Times New Roman"/>
              </w:rPr>
              <w:t>работающих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2147,0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1742,0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1720,0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1721,0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1722,0</w:t>
            </w:r>
          </w:p>
        </w:tc>
      </w:tr>
      <w:tr w:rsidR="00C60487" w:rsidRPr="00C60487" w:rsidTr="002D6A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Темп роста (снижения) к предыдущему году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87,1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100,1</w:t>
            </w:r>
          </w:p>
        </w:tc>
      </w:tr>
      <w:tr w:rsidR="00C60487" w:rsidRPr="00C60487" w:rsidTr="002D6A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 xml:space="preserve">Среднемесячная заработная плата </w:t>
            </w:r>
            <w:proofErr w:type="gramStart"/>
            <w:r w:rsidRPr="00C60487">
              <w:rPr>
                <w:rFonts w:ascii="Times New Roman" w:hAnsi="Times New Roman" w:cs="Times New Roman"/>
              </w:rPr>
              <w:t>работающих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30,1</w:t>
            </w:r>
          </w:p>
        </w:tc>
      </w:tr>
      <w:tr w:rsidR="00C60487" w:rsidRPr="00C60487" w:rsidTr="002D6A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Темп роста (снижения) к предыдущему году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107,1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106,9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103,5</w:t>
            </w:r>
          </w:p>
        </w:tc>
      </w:tr>
      <w:tr w:rsidR="00C60487" w:rsidRPr="00C60487" w:rsidTr="002D6A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lastRenderedPageBreak/>
              <w:t xml:space="preserve">Финансовый результат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proofErr w:type="spellStart"/>
            <w:r w:rsidRPr="00C60487">
              <w:rPr>
                <w:rFonts w:ascii="Times New Roman" w:hAnsi="Times New Roman" w:cs="Times New Roman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-270,4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-112,6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-30,7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29,6</w:t>
            </w:r>
          </w:p>
        </w:tc>
      </w:tr>
      <w:tr w:rsidR="00C60487" w:rsidRPr="00C60487" w:rsidTr="002D6A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прибыль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proofErr w:type="spellStart"/>
            <w:r w:rsidRPr="00C60487">
              <w:rPr>
                <w:rFonts w:ascii="Times New Roman" w:hAnsi="Times New Roman" w:cs="Times New Roman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29,6</w:t>
            </w:r>
          </w:p>
        </w:tc>
      </w:tr>
      <w:tr w:rsidR="00C60487" w:rsidRPr="00C60487" w:rsidTr="002D6A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убыток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proofErr w:type="spellStart"/>
            <w:r w:rsidRPr="00C60487">
              <w:rPr>
                <w:rFonts w:ascii="Times New Roman" w:hAnsi="Times New Roman" w:cs="Times New Roman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321,1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160,5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0,0</w:t>
            </w:r>
          </w:p>
        </w:tc>
      </w:tr>
      <w:tr w:rsidR="00C60487" w:rsidRPr="00C60487" w:rsidTr="002D6A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Доходы бюджета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proofErr w:type="spellStart"/>
            <w:r w:rsidRPr="00C60487">
              <w:rPr>
                <w:rFonts w:ascii="Times New Roman" w:hAnsi="Times New Roman" w:cs="Times New Roman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9,4</w:t>
            </w:r>
          </w:p>
        </w:tc>
      </w:tr>
      <w:tr w:rsidR="00C60487" w:rsidRPr="00C60487" w:rsidTr="002D6A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487" w:rsidRPr="00C60487" w:rsidTr="002D6A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собственные доходы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proofErr w:type="spellStart"/>
            <w:r w:rsidRPr="00C60487">
              <w:rPr>
                <w:rFonts w:ascii="Times New Roman" w:hAnsi="Times New Roman" w:cs="Times New Roman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6,9</w:t>
            </w:r>
          </w:p>
        </w:tc>
      </w:tr>
      <w:tr w:rsidR="00C60487" w:rsidRPr="00C60487" w:rsidTr="002D6A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proofErr w:type="spellStart"/>
            <w:r w:rsidRPr="00C60487">
              <w:rPr>
                <w:rFonts w:ascii="Times New Roman" w:hAnsi="Times New Roman" w:cs="Times New Roman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2,5</w:t>
            </w:r>
          </w:p>
        </w:tc>
      </w:tr>
      <w:tr w:rsidR="00C60487" w:rsidRPr="00C60487" w:rsidTr="002D6A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Расходы бюджета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proofErr w:type="spellStart"/>
            <w:r w:rsidRPr="00C60487">
              <w:rPr>
                <w:rFonts w:ascii="Times New Roman" w:hAnsi="Times New Roman" w:cs="Times New Roman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9,4</w:t>
            </w:r>
          </w:p>
        </w:tc>
      </w:tr>
      <w:tr w:rsidR="00C60487" w:rsidRPr="00C60487" w:rsidTr="002D6A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Дефицит бюджета</w:t>
            </w:r>
            <w:proofErr w:type="gramStart"/>
            <w:r w:rsidRPr="00C60487">
              <w:rPr>
                <w:rFonts w:ascii="Times New Roman" w:hAnsi="Times New Roman" w:cs="Times New Roman"/>
              </w:rPr>
              <w:t xml:space="preserve"> (-), </w:t>
            </w:r>
            <w:proofErr w:type="gramEnd"/>
            <w:r w:rsidRPr="00C60487">
              <w:rPr>
                <w:rFonts w:ascii="Times New Roman" w:hAnsi="Times New Roman" w:cs="Times New Roman"/>
              </w:rPr>
              <w:t>профицит бюджета (+)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proofErr w:type="spellStart"/>
            <w:r w:rsidRPr="00C60487">
              <w:rPr>
                <w:rFonts w:ascii="Times New Roman" w:hAnsi="Times New Roman" w:cs="Times New Roman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-0,7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-1,4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0,0</w:t>
            </w:r>
          </w:p>
        </w:tc>
      </w:tr>
      <w:tr w:rsidR="00C60487" w:rsidRPr="00C60487" w:rsidTr="002D6A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Численность населения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4764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4764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4764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4764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39" w:rsidRPr="00C60487" w:rsidRDefault="002D6A39" w:rsidP="002D6A39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4764</w:t>
            </w:r>
          </w:p>
        </w:tc>
      </w:tr>
    </w:tbl>
    <w:p w:rsidR="002D6A39" w:rsidRPr="00C60487" w:rsidRDefault="002D6A39" w:rsidP="002D6A39">
      <w:pPr>
        <w:jc w:val="center"/>
        <w:rPr>
          <w:sz w:val="32"/>
          <w:szCs w:val="32"/>
        </w:rPr>
      </w:pPr>
    </w:p>
    <w:p w:rsidR="00CB549E" w:rsidRPr="00C60487" w:rsidRDefault="00CB549E" w:rsidP="00CB549E">
      <w:pPr>
        <w:tabs>
          <w:tab w:val="left" w:pos="1680"/>
        </w:tabs>
        <w:spacing w:after="0"/>
        <w:ind w:firstLine="684"/>
        <w:jc w:val="both"/>
        <w:rPr>
          <w:sz w:val="28"/>
          <w:szCs w:val="28"/>
        </w:rPr>
      </w:pPr>
      <w:r w:rsidRPr="00C60487">
        <w:rPr>
          <w:noProof/>
          <w:sz w:val="28"/>
          <w:szCs w:val="28"/>
        </w:rPr>
        <w:drawing>
          <wp:inline distT="0" distB="0" distL="0" distR="0" wp14:anchorId="0EDF05D2" wp14:editId="1CEF0130">
            <wp:extent cx="5781675" cy="35337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B549E" w:rsidRPr="00C60487" w:rsidRDefault="00CB549E" w:rsidP="00CB549E">
      <w:pPr>
        <w:tabs>
          <w:tab w:val="left" w:pos="1680"/>
        </w:tabs>
        <w:spacing w:after="0"/>
        <w:ind w:firstLine="684"/>
        <w:jc w:val="both"/>
        <w:rPr>
          <w:sz w:val="28"/>
          <w:szCs w:val="28"/>
        </w:rPr>
      </w:pPr>
    </w:p>
    <w:p w:rsidR="00BA715C" w:rsidRPr="00C60487" w:rsidRDefault="00BA715C" w:rsidP="00CB549E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CB549E" w:rsidRPr="00C60487" w:rsidRDefault="00CB549E" w:rsidP="00CB549E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Прогнозируемое поступление доходов на 20</w:t>
      </w:r>
      <w:r w:rsidR="00BD74C6" w:rsidRPr="00C60487">
        <w:rPr>
          <w:rFonts w:ascii="Times New Roman" w:hAnsi="Times New Roman" w:cs="Times New Roman"/>
          <w:sz w:val="28"/>
          <w:szCs w:val="28"/>
        </w:rPr>
        <w:t>20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B549E" w:rsidRPr="00C60487" w:rsidRDefault="00CB549E" w:rsidP="00CB549E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CB549E" w:rsidRPr="00C60487" w:rsidRDefault="00CB549E" w:rsidP="00CB549E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Ед</w:t>
      </w:r>
      <w:proofErr w:type="gramStart"/>
      <w:r w:rsidRPr="00C6048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>змерения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>:</w:t>
      </w:r>
      <w:r w:rsidR="00BD74C6" w:rsidRPr="00C6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701"/>
        <w:gridCol w:w="1701"/>
        <w:gridCol w:w="1766"/>
      </w:tblGrid>
      <w:tr w:rsidR="00C60487" w:rsidRPr="00C60487" w:rsidTr="00CB549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B549E" w:rsidRPr="00C60487" w:rsidRDefault="00CB549E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CB549E" w:rsidRPr="00C60487" w:rsidRDefault="00CB549E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CB549E" w:rsidRPr="00C60487" w:rsidRDefault="00CB549E" w:rsidP="00BD74C6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20</w:t>
            </w:r>
            <w:r w:rsidR="00BD74C6" w:rsidRPr="00C604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</w:t>
            </w:r>
            <w:proofErr w:type="gram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в общем объеме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доходов</w:t>
            </w:r>
          </w:p>
          <w:p w:rsidR="00CB549E" w:rsidRPr="00C60487" w:rsidRDefault="00CB549E" w:rsidP="00CB549E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</w:t>
            </w:r>
            <w:proofErr w:type="gram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в объеме налоговых и неналоговых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доходов</w:t>
            </w:r>
          </w:p>
          <w:p w:rsidR="00CB549E" w:rsidRPr="00C60487" w:rsidRDefault="00CB549E" w:rsidP="00CB549E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60487" w:rsidRPr="00C60487" w:rsidTr="00CB549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 всего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BD74C6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9839,9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CB549E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CB549E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487" w:rsidRPr="00C60487" w:rsidTr="00CB549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BA715C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  <w:r w:rsidR="00BA715C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BD74C6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6783,1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BD74C6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68,9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CB549E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487" w:rsidRPr="00C60487" w:rsidTr="00CB549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BA715C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1496,8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BA715C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BA715C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22,1</w:t>
            </w:r>
          </w:p>
        </w:tc>
      </w:tr>
      <w:tr w:rsidR="00C60487" w:rsidRPr="00C60487" w:rsidTr="00CB549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BA715C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BA715C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BA715C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C60487" w:rsidRPr="00C60487" w:rsidTr="00CB549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BA715C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5261,7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BA715C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BA715C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</w:tr>
      <w:tr w:rsidR="00C60487" w:rsidRPr="00C60487" w:rsidTr="00CB549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BA715C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3056,8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BA715C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CB549E" w:rsidRPr="00C60487" w:rsidRDefault="00CB549E" w:rsidP="00CB549E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CB549E" w:rsidRPr="00C60487" w:rsidRDefault="00CB549E" w:rsidP="00CB549E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Общий объем доходов на 20</w:t>
      </w:r>
      <w:r w:rsidR="00BA715C" w:rsidRPr="00C60487">
        <w:rPr>
          <w:rFonts w:ascii="Times New Roman" w:hAnsi="Times New Roman" w:cs="Times New Roman"/>
          <w:sz w:val="28"/>
          <w:szCs w:val="28"/>
        </w:rPr>
        <w:t>20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BA715C" w:rsidRPr="00C60487">
        <w:rPr>
          <w:rFonts w:ascii="Times New Roman" w:hAnsi="Times New Roman" w:cs="Times New Roman"/>
          <w:sz w:val="28"/>
          <w:szCs w:val="28"/>
        </w:rPr>
        <w:t>9839,9</w:t>
      </w:r>
      <w:r w:rsidRPr="00C60487">
        <w:rPr>
          <w:rFonts w:ascii="Times New Roman" w:hAnsi="Times New Roman" w:cs="Times New Roman"/>
          <w:sz w:val="28"/>
          <w:szCs w:val="28"/>
        </w:rPr>
        <w:t xml:space="preserve">  тыс. рублей из него налоговые и неналоговые доходы </w:t>
      </w:r>
      <w:r w:rsidR="00BA715C" w:rsidRPr="00C60487">
        <w:rPr>
          <w:rFonts w:ascii="Times New Roman" w:hAnsi="Times New Roman" w:cs="Times New Roman"/>
          <w:sz w:val="28"/>
          <w:szCs w:val="28"/>
        </w:rPr>
        <w:t>6783,1</w:t>
      </w:r>
      <w:r w:rsidRPr="00C6048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A715C" w:rsidRPr="00C60487">
        <w:rPr>
          <w:rFonts w:ascii="Times New Roman" w:hAnsi="Times New Roman" w:cs="Times New Roman"/>
          <w:sz w:val="28"/>
          <w:szCs w:val="28"/>
        </w:rPr>
        <w:t>68,9</w:t>
      </w:r>
      <w:r w:rsidRPr="00C60487">
        <w:rPr>
          <w:rFonts w:ascii="Times New Roman" w:hAnsi="Times New Roman" w:cs="Times New Roman"/>
          <w:sz w:val="28"/>
          <w:szCs w:val="28"/>
        </w:rPr>
        <w:t xml:space="preserve"> % от общего объема доходов, безвозмездные поступления </w:t>
      </w:r>
      <w:r w:rsidR="00BA715C" w:rsidRPr="00C60487">
        <w:rPr>
          <w:rFonts w:ascii="Times New Roman" w:hAnsi="Times New Roman" w:cs="Times New Roman"/>
          <w:sz w:val="28"/>
          <w:szCs w:val="28"/>
        </w:rPr>
        <w:t>3056,8</w:t>
      </w:r>
      <w:r w:rsidRPr="00C6048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A715C" w:rsidRPr="00C60487">
        <w:rPr>
          <w:rFonts w:ascii="Times New Roman" w:hAnsi="Times New Roman" w:cs="Times New Roman"/>
          <w:sz w:val="28"/>
          <w:szCs w:val="28"/>
        </w:rPr>
        <w:t>31,1</w:t>
      </w:r>
      <w:r w:rsidRPr="00C60487">
        <w:rPr>
          <w:rFonts w:ascii="Times New Roman" w:hAnsi="Times New Roman" w:cs="Times New Roman"/>
          <w:sz w:val="28"/>
          <w:szCs w:val="28"/>
        </w:rPr>
        <w:t xml:space="preserve"> % от общего объема доходов.</w:t>
      </w:r>
    </w:p>
    <w:p w:rsidR="00CB549E" w:rsidRPr="00C60487" w:rsidRDefault="00CB549E" w:rsidP="00CB549E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В  общем объеме доходов и  налоговых и неналоговых доходах 20</w:t>
      </w:r>
      <w:r w:rsidR="00BA715C" w:rsidRPr="00C60487">
        <w:rPr>
          <w:rFonts w:ascii="Times New Roman" w:hAnsi="Times New Roman" w:cs="Times New Roman"/>
          <w:sz w:val="28"/>
          <w:szCs w:val="28"/>
        </w:rPr>
        <w:t>20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года  наибольший удельный вес занимают налоги на имущество</w:t>
      </w:r>
      <w:proofErr w:type="gramStart"/>
      <w:r w:rsidRPr="00C6048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 xml:space="preserve">ланируются поступления в размере </w:t>
      </w:r>
      <w:r w:rsidR="00BA715C" w:rsidRPr="00C60487">
        <w:rPr>
          <w:rFonts w:ascii="Times New Roman" w:hAnsi="Times New Roman" w:cs="Times New Roman"/>
          <w:sz w:val="28"/>
          <w:szCs w:val="28"/>
        </w:rPr>
        <w:t>5261,7</w:t>
      </w:r>
      <w:r w:rsidRPr="00C60487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BA715C" w:rsidRPr="00C60487">
        <w:rPr>
          <w:rFonts w:ascii="Times New Roman" w:hAnsi="Times New Roman" w:cs="Times New Roman"/>
          <w:sz w:val="28"/>
          <w:szCs w:val="28"/>
        </w:rPr>
        <w:t>53,5</w:t>
      </w:r>
      <w:r w:rsidRPr="00C60487">
        <w:rPr>
          <w:rFonts w:ascii="Times New Roman" w:hAnsi="Times New Roman" w:cs="Times New Roman"/>
          <w:sz w:val="28"/>
          <w:szCs w:val="28"/>
        </w:rPr>
        <w:t xml:space="preserve"> % в общем объеме доходов и </w:t>
      </w:r>
      <w:r w:rsidR="00BA715C" w:rsidRPr="00C60487">
        <w:rPr>
          <w:rFonts w:ascii="Times New Roman" w:hAnsi="Times New Roman" w:cs="Times New Roman"/>
          <w:sz w:val="28"/>
          <w:szCs w:val="28"/>
        </w:rPr>
        <w:t>77,6</w:t>
      </w:r>
      <w:r w:rsidRPr="00C60487">
        <w:rPr>
          <w:rFonts w:ascii="Times New Roman" w:hAnsi="Times New Roman" w:cs="Times New Roman"/>
          <w:sz w:val="28"/>
          <w:szCs w:val="28"/>
        </w:rPr>
        <w:t xml:space="preserve"> % в общем объеме налоговых и неналоговых доходов.</w:t>
      </w:r>
    </w:p>
    <w:p w:rsidR="00CB549E" w:rsidRPr="00C60487" w:rsidRDefault="00CB549E" w:rsidP="00CB549E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 Поступления НДФЛ на 20</w:t>
      </w:r>
      <w:r w:rsidR="00BA715C" w:rsidRPr="00C60487">
        <w:rPr>
          <w:rFonts w:ascii="Times New Roman" w:hAnsi="Times New Roman" w:cs="Times New Roman"/>
          <w:sz w:val="28"/>
          <w:szCs w:val="28"/>
        </w:rPr>
        <w:t>20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  прогнозируются   в размере </w:t>
      </w:r>
      <w:r w:rsidR="00C654F4" w:rsidRPr="00C60487">
        <w:rPr>
          <w:rFonts w:ascii="Times New Roman" w:hAnsi="Times New Roman" w:cs="Times New Roman"/>
          <w:sz w:val="28"/>
          <w:szCs w:val="28"/>
        </w:rPr>
        <w:t>1496,8</w:t>
      </w:r>
      <w:r w:rsidRPr="00C6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604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C654F4" w:rsidRPr="00C60487">
        <w:rPr>
          <w:rFonts w:ascii="Times New Roman" w:hAnsi="Times New Roman" w:cs="Times New Roman"/>
          <w:sz w:val="28"/>
          <w:szCs w:val="28"/>
        </w:rPr>
        <w:t>15,2</w:t>
      </w:r>
      <w:r w:rsidRPr="00C60487">
        <w:rPr>
          <w:rFonts w:ascii="Times New Roman" w:hAnsi="Times New Roman" w:cs="Times New Roman"/>
          <w:sz w:val="28"/>
          <w:szCs w:val="28"/>
        </w:rPr>
        <w:t xml:space="preserve"> % в общем объеме доходов и </w:t>
      </w:r>
      <w:r w:rsidR="00C654F4" w:rsidRPr="00C60487">
        <w:rPr>
          <w:rFonts w:ascii="Times New Roman" w:hAnsi="Times New Roman" w:cs="Times New Roman"/>
          <w:sz w:val="28"/>
          <w:szCs w:val="28"/>
        </w:rPr>
        <w:t>22,1</w:t>
      </w:r>
      <w:r w:rsidRPr="00C60487">
        <w:rPr>
          <w:rFonts w:ascii="Times New Roman" w:hAnsi="Times New Roman" w:cs="Times New Roman"/>
          <w:sz w:val="28"/>
          <w:szCs w:val="28"/>
        </w:rPr>
        <w:t xml:space="preserve"> % в общем объеме налоговых и неналоговых доходов.</w:t>
      </w:r>
    </w:p>
    <w:p w:rsidR="00CB549E" w:rsidRPr="00C60487" w:rsidRDefault="00CB549E" w:rsidP="00CB549E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Безвозмездные поступления на 20</w:t>
      </w:r>
      <w:r w:rsidR="00C654F4" w:rsidRPr="00C60487">
        <w:rPr>
          <w:rFonts w:ascii="Times New Roman" w:hAnsi="Times New Roman" w:cs="Times New Roman"/>
          <w:sz w:val="28"/>
          <w:szCs w:val="28"/>
        </w:rPr>
        <w:t>20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 составят </w:t>
      </w:r>
      <w:r w:rsidR="00C654F4" w:rsidRPr="00C60487">
        <w:rPr>
          <w:rFonts w:ascii="Times New Roman" w:hAnsi="Times New Roman" w:cs="Times New Roman"/>
          <w:sz w:val="28"/>
          <w:szCs w:val="28"/>
        </w:rPr>
        <w:t>3056,8</w:t>
      </w:r>
      <w:r w:rsidRPr="00C60487">
        <w:rPr>
          <w:rFonts w:ascii="Times New Roman" w:hAnsi="Times New Roman" w:cs="Times New Roman"/>
          <w:sz w:val="28"/>
          <w:szCs w:val="28"/>
        </w:rPr>
        <w:t xml:space="preserve">  тыс. рублей или </w:t>
      </w:r>
      <w:r w:rsidR="00C654F4" w:rsidRPr="00C60487">
        <w:rPr>
          <w:rFonts w:ascii="Times New Roman" w:hAnsi="Times New Roman" w:cs="Times New Roman"/>
          <w:sz w:val="28"/>
          <w:szCs w:val="28"/>
        </w:rPr>
        <w:t>31,1</w:t>
      </w:r>
      <w:r w:rsidRPr="00C60487">
        <w:rPr>
          <w:rFonts w:ascii="Times New Roman" w:hAnsi="Times New Roman" w:cs="Times New Roman"/>
          <w:sz w:val="28"/>
          <w:szCs w:val="28"/>
        </w:rPr>
        <w:t xml:space="preserve"> % в общем объеме доходов.</w:t>
      </w:r>
    </w:p>
    <w:p w:rsidR="00CB549E" w:rsidRPr="00C60487" w:rsidRDefault="00CB549E" w:rsidP="00CB549E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CB549E" w:rsidRPr="00C60487" w:rsidRDefault="00CB549E" w:rsidP="00CB549E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Прогнозируемое поступление доходов на 202</w:t>
      </w:r>
      <w:r w:rsidR="00C654F4" w:rsidRPr="00C60487">
        <w:rPr>
          <w:rFonts w:ascii="Times New Roman" w:hAnsi="Times New Roman" w:cs="Times New Roman"/>
          <w:sz w:val="28"/>
          <w:szCs w:val="28"/>
        </w:rPr>
        <w:t>1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E07DD" w:rsidRPr="00C60487" w:rsidRDefault="003E07DD" w:rsidP="00CB549E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CB549E" w:rsidRPr="00C60487" w:rsidRDefault="00CB549E" w:rsidP="00CB549E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Ед</w:t>
      </w:r>
      <w:proofErr w:type="gramStart"/>
      <w:r w:rsidRPr="00C6048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>змерения:тыс.рублей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701"/>
        <w:gridCol w:w="1701"/>
        <w:gridCol w:w="1766"/>
      </w:tblGrid>
      <w:tr w:rsidR="00C60487" w:rsidRPr="00C60487" w:rsidTr="00CB549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B549E" w:rsidRPr="00C60487" w:rsidRDefault="00CB549E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CB549E" w:rsidRPr="00C60487" w:rsidRDefault="00CB549E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CB549E" w:rsidRPr="00C60487" w:rsidRDefault="00CB549E" w:rsidP="00C654F4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654F4" w:rsidRPr="00C604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proofErr w:type="gram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в общем объеме доходов</w:t>
            </w:r>
          </w:p>
          <w:p w:rsidR="00CB549E" w:rsidRPr="00C60487" w:rsidRDefault="00CB549E" w:rsidP="00CB549E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proofErr w:type="gram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в объеме налоговых и неналоговых доходов</w:t>
            </w:r>
          </w:p>
          <w:p w:rsidR="00CB549E" w:rsidRPr="00C60487" w:rsidRDefault="00CB549E" w:rsidP="00CB549E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</w:tr>
      <w:tr w:rsidR="00C60487" w:rsidRPr="00C60487" w:rsidTr="00CB549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 всего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654F4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9323,8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CB549E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CB549E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487" w:rsidRPr="00C60487" w:rsidTr="00CB549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654F4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6837,4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654F4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CB549E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487" w:rsidRPr="00C60487" w:rsidTr="00CB549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654F4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1550,3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654F4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654F4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C60487" w:rsidRPr="00C60487" w:rsidTr="00CB549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654F4" w:rsidP="00C654F4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25,4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654F4" w:rsidP="00C654F4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0,2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654F4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C60487" w:rsidRPr="00C60487" w:rsidTr="00CB549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654F4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5261,7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654F4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654F4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C60487" w:rsidRPr="00C60487" w:rsidTr="00CB549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654F4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2486,3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654F4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CB549E" w:rsidRPr="00C60487" w:rsidRDefault="00CB549E" w:rsidP="00CB549E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CB549E" w:rsidRPr="00C60487" w:rsidRDefault="00CB549E" w:rsidP="00CB549E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В проекте решения на 202</w:t>
      </w:r>
      <w:r w:rsidR="00C654F4" w:rsidRPr="00C60487">
        <w:rPr>
          <w:rFonts w:ascii="Times New Roman" w:hAnsi="Times New Roman" w:cs="Times New Roman"/>
          <w:sz w:val="28"/>
          <w:szCs w:val="28"/>
        </w:rPr>
        <w:t>1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 объем доходов местного бюджета планируется в сумме </w:t>
      </w:r>
      <w:r w:rsidR="00C654F4" w:rsidRPr="00C60487">
        <w:rPr>
          <w:rFonts w:ascii="Times New Roman" w:hAnsi="Times New Roman" w:cs="Times New Roman"/>
          <w:sz w:val="28"/>
          <w:szCs w:val="28"/>
        </w:rPr>
        <w:t>9323,8</w:t>
      </w:r>
      <w:r w:rsidRPr="00C60487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CB549E" w:rsidRPr="00C60487" w:rsidRDefault="00CB549E" w:rsidP="00CB549E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-</w:t>
      </w:r>
      <w:r w:rsidR="00C654F4" w:rsidRPr="00C60487">
        <w:rPr>
          <w:rFonts w:ascii="Times New Roman" w:hAnsi="Times New Roman" w:cs="Times New Roman"/>
          <w:sz w:val="28"/>
          <w:szCs w:val="28"/>
        </w:rPr>
        <w:t xml:space="preserve"> </w:t>
      </w:r>
      <w:r w:rsidRPr="00C60487">
        <w:rPr>
          <w:rFonts w:ascii="Times New Roman" w:hAnsi="Times New Roman" w:cs="Times New Roman"/>
          <w:sz w:val="28"/>
          <w:szCs w:val="28"/>
        </w:rPr>
        <w:t>налоговые и неналоговые доходы</w:t>
      </w:r>
      <w:r w:rsidR="00C654F4" w:rsidRPr="00C60487">
        <w:rPr>
          <w:rFonts w:ascii="Times New Roman" w:hAnsi="Times New Roman" w:cs="Times New Roman"/>
          <w:sz w:val="28"/>
          <w:szCs w:val="28"/>
        </w:rPr>
        <w:t xml:space="preserve"> </w:t>
      </w:r>
      <w:r w:rsidRPr="00C60487">
        <w:rPr>
          <w:rFonts w:ascii="Times New Roman" w:hAnsi="Times New Roman" w:cs="Times New Roman"/>
          <w:sz w:val="28"/>
          <w:szCs w:val="28"/>
        </w:rPr>
        <w:t>-</w:t>
      </w:r>
      <w:r w:rsidR="00C654F4" w:rsidRPr="00C60487">
        <w:rPr>
          <w:rFonts w:ascii="Times New Roman" w:hAnsi="Times New Roman" w:cs="Times New Roman"/>
          <w:sz w:val="28"/>
          <w:szCs w:val="28"/>
        </w:rPr>
        <w:t xml:space="preserve"> 6837,4</w:t>
      </w:r>
      <w:r w:rsidRPr="00C6048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654F4" w:rsidRPr="00C60487">
        <w:rPr>
          <w:rFonts w:ascii="Times New Roman" w:hAnsi="Times New Roman" w:cs="Times New Roman"/>
          <w:sz w:val="28"/>
          <w:szCs w:val="28"/>
        </w:rPr>
        <w:t>73,3</w:t>
      </w:r>
      <w:r w:rsidRPr="00C60487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CB549E" w:rsidRPr="00C60487" w:rsidRDefault="00CB549E" w:rsidP="00CB549E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-</w:t>
      </w:r>
      <w:r w:rsidR="00C654F4" w:rsidRPr="00C60487">
        <w:rPr>
          <w:rFonts w:ascii="Times New Roman" w:hAnsi="Times New Roman" w:cs="Times New Roman"/>
          <w:sz w:val="28"/>
          <w:szCs w:val="28"/>
        </w:rPr>
        <w:t xml:space="preserve"> </w:t>
      </w:r>
      <w:r w:rsidRPr="00C60487">
        <w:rPr>
          <w:rFonts w:ascii="Times New Roman" w:hAnsi="Times New Roman" w:cs="Times New Roman"/>
          <w:sz w:val="28"/>
          <w:szCs w:val="28"/>
        </w:rPr>
        <w:t>безво</w:t>
      </w:r>
      <w:r w:rsidR="0072127C" w:rsidRPr="00C60487">
        <w:rPr>
          <w:rFonts w:ascii="Times New Roman" w:hAnsi="Times New Roman" w:cs="Times New Roman"/>
          <w:sz w:val="28"/>
          <w:szCs w:val="28"/>
        </w:rPr>
        <w:t>з</w:t>
      </w:r>
      <w:r w:rsidRPr="00C60487">
        <w:rPr>
          <w:rFonts w:ascii="Times New Roman" w:hAnsi="Times New Roman" w:cs="Times New Roman"/>
          <w:sz w:val="28"/>
          <w:szCs w:val="28"/>
        </w:rPr>
        <w:t>мездные поступления -</w:t>
      </w:r>
      <w:r w:rsidR="00AF1B83" w:rsidRPr="00C60487">
        <w:rPr>
          <w:rFonts w:ascii="Times New Roman" w:hAnsi="Times New Roman" w:cs="Times New Roman"/>
          <w:sz w:val="28"/>
          <w:szCs w:val="28"/>
        </w:rPr>
        <w:t>2486,3 тыс.</w:t>
      </w:r>
      <w:r w:rsidRPr="00C60487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AF1B83" w:rsidRPr="00C60487">
        <w:rPr>
          <w:rFonts w:ascii="Times New Roman" w:hAnsi="Times New Roman" w:cs="Times New Roman"/>
          <w:sz w:val="28"/>
          <w:szCs w:val="28"/>
        </w:rPr>
        <w:t>26,7</w:t>
      </w:r>
      <w:r w:rsidRPr="00C6048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72127C" w:rsidRPr="00C60487" w:rsidRDefault="0072127C" w:rsidP="0072127C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В  общем объеме доходов и  налоговых и неналоговых доходах 202</w:t>
      </w:r>
      <w:r w:rsidR="00AF1B83" w:rsidRPr="00C60487">
        <w:rPr>
          <w:rFonts w:ascii="Times New Roman" w:hAnsi="Times New Roman" w:cs="Times New Roman"/>
          <w:sz w:val="28"/>
          <w:szCs w:val="28"/>
        </w:rPr>
        <w:t>1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года  наибольший удельный вес занимают налоги на имущество</w:t>
      </w:r>
      <w:proofErr w:type="gramStart"/>
      <w:r w:rsidRPr="00C6048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 xml:space="preserve">ланируются поступления в размере </w:t>
      </w:r>
      <w:r w:rsidR="00AF1B83" w:rsidRPr="00C60487">
        <w:rPr>
          <w:rFonts w:ascii="Times New Roman" w:hAnsi="Times New Roman" w:cs="Times New Roman"/>
          <w:sz w:val="28"/>
          <w:szCs w:val="28"/>
        </w:rPr>
        <w:t>5261,7</w:t>
      </w:r>
      <w:r w:rsidRPr="00C60487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AF1B83" w:rsidRPr="00C60487">
        <w:rPr>
          <w:rFonts w:ascii="Times New Roman" w:hAnsi="Times New Roman" w:cs="Times New Roman"/>
          <w:sz w:val="28"/>
          <w:szCs w:val="28"/>
        </w:rPr>
        <w:t>56,4</w:t>
      </w:r>
      <w:r w:rsidRPr="00C60487">
        <w:rPr>
          <w:rFonts w:ascii="Times New Roman" w:hAnsi="Times New Roman" w:cs="Times New Roman"/>
          <w:sz w:val="28"/>
          <w:szCs w:val="28"/>
        </w:rPr>
        <w:t xml:space="preserve">% в общем объеме доходов и </w:t>
      </w:r>
      <w:r w:rsidR="00AF1B83" w:rsidRPr="00C60487">
        <w:rPr>
          <w:rFonts w:ascii="Times New Roman" w:hAnsi="Times New Roman" w:cs="Times New Roman"/>
          <w:sz w:val="28"/>
          <w:szCs w:val="28"/>
        </w:rPr>
        <w:t>76,9</w:t>
      </w:r>
      <w:r w:rsidRPr="00C60487">
        <w:rPr>
          <w:rFonts w:ascii="Times New Roman" w:hAnsi="Times New Roman" w:cs="Times New Roman"/>
          <w:sz w:val="28"/>
          <w:szCs w:val="28"/>
        </w:rPr>
        <w:t xml:space="preserve"> % в общем объеме налоговых и неналоговых доходов.</w:t>
      </w:r>
    </w:p>
    <w:p w:rsidR="0072127C" w:rsidRPr="00C60487" w:rsidRDefault="00AF1B83" w:rsidP="0072127C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 Поступления НДФЛ на 2021</w:t>
      </w:r>
      <w:r w:rsidR="0072127C" w:rsidRPr="00C60487">
        <w:rPr>
          <w:rFonts w:ascii="Times New Roman" w:hAnsi="Times New Roman" w:cs="Times New Roman"/>
          <w:sz w:val="28"/>
          <w:szCs w:val="28"/>
        </w:rPr>
        <w:t xml:space="preserve"> год  прогнозируются   в размере </w:t>
      </w:r>
      <w:r w:rsidRPr="00C60487">
        <w:rPr>
          <w:rFonts w:ascii="Times New Roman" w:hAnsi="Times New Roman" w:cs="Times New Roman"/>
          <w:sz w:val="28"/>
          <w:szCs w:val="28"/>
        </w:rPr>
        <w:t>1550,3</w:t>
      </w:r>
      <w:r w:rsidR="0072127C" w:rsidRPr="00C6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27C" w:rsidRPr="00C6048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2127C" w:rsidRPr="00C604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2127C" w:rsidRPr="00C6048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72127C" w:rsidRPr="00C60487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Pr="00C60487">
        <w:rPr>
          <w:rFonts w:ascii="Times New Roman" w:hAnsi="Times New Roman" w:cs="Times New Roman"/>
          <w:sz w:val="28"/>
          <w:szCs w:val="28"/>
        </w:rPr>
        <w:t>16,6</w:t>
      </w:r>
      <w:r w:rsidR="0072127C" w:rsidRPr="00C60487">
        <w:rPr>
          <w:rFonts w:ascii="Times New Roman" w:hAnsi="Times New Roman" w:cs="Times New Roman"/>
          <w:sz w:val="28"/>
          <w:szCs w:val="28"/>
        </w:rPr>
        <w:t xml:space="preserve"> % в общем объеме доходов и </w:t>
      </w:r>
      <w:r w:rsidRPr="00C60487">
        <w:rPr>
          <w:rFonts w:ascii="Times New Roman" w:hAnsi="Times New Roman" w:cs="Times New Roman"/>
          <w:sz w:val="28"/>
          <w:szCs w:val="28"/>
        </w:rPr>
        <w:t>22,7</w:t>
      </w:r>
      <w:r w:rsidR="0072127C" w:rsidRPr="00C60487">
        <w:rPr>
          <w:rFonts w:ascii="Times New Roman" w:hAnsi="Times New Roman" w:cs="Times New Roman"/>
          <w:sz w:val="28"/>
          <w:szCs w:val="28"/>
        </w:rPr>
        <w:t xml:space="preserve"> % в общем объеме налоговых и неналоговых доходов.</w:t>
      </w:r>
    </w:p>
    <w:p w:rsidR="0072127C" w:rsidRPr="00C60487" w:rsidRDefault="0072127C" w:rsidP="0072127C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Безвозмездные поступления на 202</w:t>
      </w:r>
      <w:r w:rsidR="00AF1B83" w:rsidRPr="00C60487">
        <w:rPr>
          <w:rFonts w:ascii="Times New Roman" w:hAnsi="Times New Roman" w:cs="Times New Roman"/>
          <w:sz w:val="28"/>
          <w:szCs w:val="28"/>
        </w:rPr>
        <w:t>1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 составят </w:t>
      </w:r>
      <w:r w:rsidR="00AF1B83" w:rsidRPr="00C60487">
        <w:rPr>
          <w:rFonts w:ascii="Times New Roman" w:hAnsi="Times New Roman" w:cs="Times New Roman"/>
          <w:sz w:val="28"/>
          <w:szCs w:val="28"/>
        </w:rPr>
        <w:t>2486,3</w:t>
      </w:r>
      <w:r w:rsidRPr="00C60487">
        <w:rPr>
          <w:rFonts w:ascii="Times New Roman" w:hAnsi="Times New Roman" w:cs="Times New Roman"/>
          <w:sz w:val="28"/>
          <w:szCs w:val="28"/>
        </w:rPr>
        <w:t xml:space="preserve">  тыс. рублей или </w:t>
      </w:r>
      <w:r w:rsidR="00AF1B83" w:rsidRPr="00C60487">
        <w:rPr>
          <w:rFonts w:ascii="Times New Roman" w:hAnsi="Times New Roman" w:cs="Times New Roman"/>
          <w:sz w:val="28"/>
          <w:szCs w:val="28"/>
        </w:rPr>
        <w:t>26,7</w:t>
      </w:r>
      <w:r w:rsidRPr="00C60487">
        <w:rPr>
          <w:rFonts w:ascii="Times New Roman" w:hAnsi="Times New Roman" w:cs="Times New Roman"/>
          <w:sz w:val="28"/>
          <w:szCs w:val="28"/>
        </w:rPr>
        <w:t xml:space="preserve"> % в общем объеме доходов.</w:t>
      </w:r>
    </w:p>
    <w:p w:rsidR="0072127C" w:rsidRPr="00C60487" w:rsidRDefault="0072127C" w:rsidP="00CB549E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CB549E" w:rsidRPr="00C60487" w:rsidRDefault="00CB549E" w:rsidP="00CB549E">
      <w:pPr>
        <w:tabs>
          <w:tab w:val="left" w:pos="1680"/>
        </w:tabs>
        <w:spacing w:after="0"/>
        <w:jc w:val="both"/>
        <w:rPr>
          <w:sz w:val="28"/>
          <w:szCs w:val="28"/>
        </w:rPr>
      </w:pPr>
      <w:r w:rsidRPr="00C60487">
        <w:rPr>
          <w:noProof/>
          <w:sz w:val="28"/>
          <w:szCs w:val="28"/>
        </w:rPr>
        <w:lastRenderedPageBreak/>
        <w:drawing>
          <wp:inline distT="0" distB="0" distL="0" distR="0" wp14:anchorId="180D553F" wp14:editId="528C1E50">
            <wp:extent cx="5781675" cy="3533775"/>
            <wp:effectExtent l="0" t="0" r="0" b="0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B549E" w:rsidRPr="00C60487" w:rsidRDefault="00CB549E" w:rsidP="00CB549E">
      <w:pPr>
        <w:tabs>
          <w:tab w:val="left" w:pos="1680"/>
        </w:tabs>
        <w:spacing w:after="0"/>
        <w:ind w:firstLine="684"/>
        <w:jc w:val="both"/>
        <w:rPr>
          <w:sz w:val="28"/>
          <w:szCs w:val="28"/>
        </w:rPr>
      </w:pPr>
    </w:p>
    <w:p w:rsidR="00CB549E" w:rsidRPr="00C60487" w:rsidRDefault="00CB549E" w:rsidP="00CB549E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CB549E" w:rsidRPr="00C60487" w:rsidRDefault="00CB549E" w:rsidP="00CB549E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Прогнозируемое поступление доходов на 202</w:t>
      </w:r>
      <w:r w:rsidR="00AF1B83" w:rsidRPr="00C60487">
        <w:rPr>
          <w:rFonts w:ascii="Times New Roman" w:hAnsi="Times New Roman" w:cs="Times New Roman"/>
          <w:sz w:val="28"/>
          <w:szCs w:val="28"/>
        </w:rPr>
        <w:t>2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B549E" w:rsidRPr="00C60487" w:rsidRDefault="00CB549E" w:rsidP="00CB549E">
      <w:pPr>
        <w:tabs>
          <w:tab w:val="left" w:pos="1680"/>
        </w:tabs>
        <w:spacing w:after="0"/>
        <w:ind w:firstLine="684"/>
        <w:jc w:val="both"/>
        <w:rPr>
          <w:sz w:val="28"/>
          <w:szCs w:val="28"/>
        </w:rPr>
      </w:pPr>
    </w:p>
    <w:p w:rsidR="00CB549E" w:rsidRPr="00C60487" w:rsidRDefault="00CB549E" w:rsidP="00CB549E">
      <w:pPr>
        <w:tabs>
          <w:tab w:val="left" w:pos="1680"/>
        </w:tabs>
        <w:spacing w:after="0"/>
        <w:ind w:firstLine="684"/>
        <w:jc w:val="both"/>
        <w:rPr>
          <w:sz w:val="20"/>
          <w:szCs w:val="20"/>
        </w:rPr>
      </w:pPr>
      <w:proofErr w:type="spellStart"/>
      <w:r w:rsidRPr="00C60487">
        <w:rPr>
          <w:sz w:val="20"/>
          <w:szCs w:val="20"/>
        </w:rPr>
        <w:t>Ед</w:t>
      </w:r>
      <w:proofErr w:type="gramStart"/>
      <w:r w:rsidRPr="00C60487">
        <w:rPr>
          <w:sz w:val="20"/>
          <w:szCs w:val="20"/>
        </w:rPr>
        <w:t>.и</w:t>
      </w:r>
      <w:proofErr w:type="gramEnd"/>
      <w:r w:rsidRPr="00C60487">
        <w:rPr>
          <w:sz w:val="20"/>
          <w:szCs w:val="20"/>
        </w:rPr>
        <w:t>змерения:тыс.рублей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701"/>
        <w:gridCol w:w="1701"/>
        <w:gridCol w:w="1766"/>
      </w:tblGrid>
      <w:tr w:rsidR="00C60487" w:rsidRPr="00C60487" w:rsidTr="00CB549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B549E" w:rsidRPr="00C60487" w:rsidRDefault="00CB549E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CB549E" w:rsidRPr="00C60487" w:rsidRDefault="00CB549E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CB549E" w:rsidRPr="00C60487" w:rsidRDefault="00CB549E" w:rsidP="00AF1B83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F1B83" w:rsidRPr="00C604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proofErr w:type="gram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в общем объеме доходов</w:t>
            </w:r>
          </w:p>
          <w:p w:rsidR="00CB549E" w:rsidRPr="00C60487" w:rsidRDefault="00CB549E" w:rsidP="00CB549E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proofErr w:type="gram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в объеме налоговых и неналоговых доходов</w:t>
            </w:r>
          </w:p>
          <w:p w:rsidR="00CB549E" w:rsidRPr="00C60487" w:rsidRDefault="00CB549E" w:rsidP="00CB549E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60487" w:rsidRPr="00C60487" w:rsidTr="00CB549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Доходы всего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AF1B83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9385,7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CB549E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CB549E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487" w:rsidRPr="00C60487" w:rsidTr="00CB549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AF1B83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6894,5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AF1B83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73,4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CB549E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487" w:rsidRPr="00C60487" w:rsidTr="00CB549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AF1B83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1606,4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AF1B83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AF1B83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</w:tr>
      <w:tr w:rsidR="00C60487" w:rsidRPr="00C60487" w:rsidTr="00CB549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AF1B83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AF1B83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AF1B83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C60487" w:rsidRPr="00C60487" w:rsidTr="00CB549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AF1B83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5261,7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AF1B83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56,1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AF1B83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76,3</w:t>
            </w:r>
          </w:p>
        </w:tc>
      </w:tr>
      <w:tr w:rsidR="00C60487" w:rsidRPr="00C60487" w:rsidTr="00CB549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AF1B83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2491,2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AF1B83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CB549E" w:rsidRPr="00C60487" w:rsidRDefault="00CB549E" w:rsidP="00CB549E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CB549E" w:rsidRPr="00C60487" w:rsidRDefault="00CB549E" w:rsidP="00CB549E">
      <w:pPr>
        <w:shd w:val="clear" w:color="auto" w:fill="FFFFFF"/>
        <w:spacing w:after="0"/>
        <w:ind w:left="-142"/>
        <w:jc w:val="both"/>
        <w:rPr>
          <w:sz w:val="28"/>
          <w:szCs w:val="28"/>
        </w:rPr>
      </w:pPr>
      <w:r w:rsidRPr="00C60487">
        <w:rPr>
          <w:noProof/>
          <w:sz w:val="28"/>
          <w:szCs w:val="28"/>
        </w:rPr>
        <w:lastRenderedPageBreak/>
        <w:drawing>
          <wp:inline distT="0" distB="0" distL="0" distR="0" wp14:anchorId="6473C764" wp14:editId="48B5297C">
            <wp:extent cx="5781675" cy="3533775"/>
            <wp:effectExtent l="0" t="0" r="0" b="0"/>
            <wp:docPr id="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B549E" w:rsidRPr="00C60487" w:rsidRDefault="00CB549E" w:rsidP="00CB549E">
      <w:pPr>
        <w:tabs>
          <w:tab w:val="left" w:pos="1680"/>
        </w:tabs>
        <w:spacing w:after="0"/>
        <w:ind w:firstLine="684"/>
        <w:jc w:val="both"/>
        <w:rPr>
          <w:sz w:val="28"/>
          <w:szCs w:val="28"/>
        </w:rPr>
      </w:pPr>
    </w:p>
    <w:p w:rsidR="00CB549E" w:rsidRPr="00C60487" w:rsidRDefault="00CB549E" w:rsidP="00CB549E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Общий объем доходов на 202</w:t>
      </w:r>
      <w:r w:rsidR="00AF1B83" w:rsidRPr="00C60487">
        <w:rPr>
          <w:rFonts w:ascii="Times New Roman" w:hAnsi="Times New Roman" w:cs="Times New Roman"/>
          <w:sz w:val="28"/>
          <w:szCs w:val="28"/>
        </w:rPr>
        <w:t>2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AF1B83" w:rsidRPr="00C60487">
        <w:rPr>
          <w:rFonts w:ascii="Times New Roman" w:hAnsi="Times New Roman" w:cs="Times New Roman"/>
          <w:sz w:val="28"/>
          <w:szCs w:val="28"/>
        </w:rPr>
        <w:t>9385,7</w:t>
      </w:r>
      <w:r w:rsidRPr="00C60487">
        <w:rPr>
          <w:rFonts w:ascii="Times New Roman" w:hAnsi="Times New Roman" w:cs="Times New Roman"/>
          <w:sz w:val="28"/>
          <w:szCs w:val="28"/>
        </w:rPr>
        <w:t xml:space="preserve">  тыс. рублей из него налоговые и неналоговые доходы </w:t>
      </w:r>
      <w:r w:rsidR="00AF1B83" w:rsidRPr="00C60487">
        <w:rPr>
          <w:rFonts w:ascii="Times New Roman" w:hAnsi="Times New Roman" w:cs="Times New Roman"/>
          <w:sz w:val="28"/>
          <w:szCs w:val="28"/>
        </w:rPr>
        <w:t>6894,5</w:t>
      </w:r>
      <w:r w:rsidRPr="00C6048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F1B83" w:rsidRPr="00C60487">
        <w:rPr>
          <w:rFonts w:ascii="Times New Roman" w:hAnsi="Times New Roman" w:cs="Times New Roman"/>
          <w:sz w:val="28"/>
          <w:szCs w:val="28"/>
        </w:rPr>
        <w:t>73,4</w:t>
      </w:r>
      <w:r w:rsidRPr="00C60487">
        <w:rPr>
          <w:rFonts w:ascii="Times New Roman" w:hAnsi="Times New Roman" w:cs="Times New Roman"/>
          <w:sz w:val="28"/>
          <w:szCs w:val="28"/>
        </w:rPr>
        <w:t xml:space="preserve"> % от общего объема доходов, безвозмездные поступления </w:t>
      </w:r>
      <w:r w:rsidR="00AF1B83" w:rsidRPr="00C60487">
        <w:rPr>
          <w:rFonts w:ascii="Times New Roman" w:hAnsi="Times New Roman" w:cs="Times New Roman"/>
          <w:sz w:val="28"/>
          <w:szCs w:val="28"/>
        </w:rPr>
        <w:t>2491,2</w:t>
      </w:r>
      <w:r w:rsidRPr="00C6048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F1B83" w:rsidRPr="00C60487">
        <w:rPr>
          <w:rFonts w:ascii="Times New Roman" w:hAnsi="Times New Roman" w:cs="Times New Roman"/>
          <w:sz w:val="28"/>
          <w:szCs w:val="28"/>
        </w:rPr>
        <w:t>26,5</w:t>
      </w:r>
      <w:r w:rsidRPr="00C60487">
        <w:rPr>
          <w:rFonts w:ascii="Times New Roman" w:hAnsi="Times New Roman" w:cs="Times New Roman"/>
          <w:sz w:val="28"/>
          <w:szCs w:val="28"/>
        </w:rPr>
        <w:t xml:space="preserve"> % от общего объема доходов.</w:t>
      </w:r>
    </w:p>
    <w:p w:rsidR="00CB549E" w:rsidRPr="00C60487" w:rsidRDefault="00CB549E" w:rsidP="00CB549E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В  общем объеме доходов и  налоговых и неналоговых доходах 202</w:t>
      </w:r>
      <w:r w:rsidR="00AF1B83" w:rsidRPr="00C60487">
        <w:rPr>
          <w:rFonts w:ascii="Times New Roman" w:hAnsi="Times New Roman" w:cs="Times New Roman"/>
          <w:sz w:val="28"/>
          <w:szCs w:val="28"/>
        </w:rPr>
        <w:t>2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  наибольший удельный вес занимают налоги на имущество</w:t>
      </w:r>
      <w:proofErr w:type="gramStart"/>
      <w:r w:rsidRPr="00C6048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 xml:space="preserve">ланируются поступления в размере </w:t>
      </w:r>
      <w:r w:rsidR="00AF1B83" w:rsidRPr="00C60487">
        <w:rPr>
          <w:rFonts w:ascii="Times New Roman" w:hAnsi="Times New Roman" w:cs="Times New Roman"/>
          <w:sz w:val="28"/>
          <w:szCs w:val="28"/>
        </w:rPr>
        <w:t>5261,7</w:t>
      </w:r>
      <w:r w:rsidRPr="00C60487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AF1B83" w:rsidRPr="00C60487">
        <w:rPr>
          <w:rFonts w:ascii="Times New Roman" w:hAnsi="Times New Roman" w:cs="Times New Roman"/>
          <w:sz w:val="28"/>
          <w:szCs w:val="28"/>
        </w:rPr>
        <w:t>56,1</w:t>
      </w:r>
      <w:r w:rsidRPr="00C60487">
        <w:rPr>
          <w:rFonts w:ascii="Times New Roman" w:hAnsi="Times New Roman" w:cs="Times New Roman"/>
          <w:sz w:val="28"/>
          <w:szCs w:val="28"/>
        </w:rPr>
        <w:t xml:space="preserve"> % в общем объеме доходов и </w:t>
      </w:r>
      <w:r w:rsidR="00AF1B83" w:rsidRPr="00C60487">
        <w:rPr>
          <w:rFonts w:ascii="Times New Roman" w:hAnsi="Times New Roman" w:cs="Times New Roman"/>
          <w:sz w:val="28"/>
          <w:szCs w:val="28"/>
        </w:rPr>
        <w:t>76,3</w:t>
      </w:r>
      <w:r w:rsidRPr="00C60487">
        <w:rPr>
          <w:rFonts w:ascii="Times New Roman" w:hAnsi="Times New Roman" w:cs="Times New Roman"/>
          <w:sz w:val="28"/>
          <w:szCs w:val="28"/>
        </w:rPr>
        <w:t xml:space="preserve"> % в общем объеме налоговых и неналоговых доходов.</w:t>
      </w:r>
    </w:p>
    <w:p w:rsidR="00CB549E" w:rsidRPr="00C60487" w:rsidRDefault="00CB549E" w:rsidP="00CB549E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CB549E" w:rsidRPr="00C60487" w:rsidRDefault="00CB549E" w:rsidP="00CB549E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 Поступления НДФЛ на 202</w:t>
      </w:r>
      <w:r w:rsidR="00AF1B83" w:rsidRPr="00C60487">
        <w:rPr>
          <w:rFonts w:ascii="Times New Roman" w:hAnsi="Times New Roman" w:cs="Times New Roman"/>
          <w:sz w:val="28"/>
          <w:szCs w:val="28"/>
        </w:rPr>
        <w:t>2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  прогнозируются   в размере </w:t>
      </w:r>
      <w:r w:rsidR="00DD38AE" w:rsidRPr="00C60487">
        <w:rPr>
          <w:rFonts w:ascii="Times New Roman" w:hAnsi="Times New Roman" w:cs="Times New Roman"/>
          <w:sz w:val="28"/>
          <w:szCs w:val="28"/>
        </w:rPr>
        <w:t>1606,4</w:t>
      </w:r>
      <w:r w:rsidRPr="00C6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604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DD38AE" w:rsidRPr="00C60487">
        <w:rPr>
          <w:rFonts w:ascii="Times New Roman" w:hAnsi="Times New Roman" w:cs="Times New Roman"/>
          <w:sz w:val="28"/>
          <w:szCs w:val="28"/>
        </w:rPr>
        <w:t>17,1</w:t>
      </w:r>
      <w:r w:rsidRPr="00C60487">
        <w:rPr>
          <w:rFonts w:ascii="Times New Roman" w:hAnsi="Times New Roman" w:cs="Times New Roman"/>
          <w:sz w:val="28"/>
          <w:szCs w:val="28"/>
        </w:rPr>
        <w:t xml:space="preserve"> % в общем объеме доходов и </w:t>
      </w:r>
      <w:r w:rsidR="00DD38AE" w:rsidRPr="00C60487">
        <w:rPr>
          <w:rFonts w:ascii="Times New Roman" w:hAnsi="Times New Roman" w:cs="Times New Roman"/>
          <w:sz w:val="28"/>
          <w:szCs w:val="28"/>
        </w:rPr>
        <w:t>23,3</w:t>
      </w:r>
      <w:r w:rsidRPr="00C60487">
        <w:rPr>
          <w:rFonts w:ascii="Times New Roman" w:hAnsi="Times New Roman" w:cs="Times New Roman"/>
          <w:sz w:val="28"/>
          <w:szCs w:val="28"/>
        </w:rPr>
        <w:t xml:space="preserve"> % в общем объеме налоговых и неналоговых доходов.</w:t>
      </w:r>
    </w:p>
    <w:p w:rsidR="00CB549E" w:rsidRPr="00C60487" w:rsidRDefault="00CB549E" w:rsidP="00CB549E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Безвозмездные поступления на 202</w:t>
      </w:r>
      <w:r w:rsidR="00DD38AE" w:rsidRPr="00C60487">
        <w:rPr>
          <w:rFonts w:ascii="Times New Roman" w:hAnsi="Times New Roman" w:cs="Times New Roman"/>
          <w:sz w:val="28"/>
          <w:szCs w:val="28"/>
        </w:rPr>
        <w:t>2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 составят </w:t>
      </w:r>
      <w:r w:rsidR="00DD38AE" w:rsidRPr="00C60487">
        <w:rPr>
          <w:rFonts w:ascii="Times New Roman" w:hAnsi="Times New Roman" w:cs="Times New Roman"/>
          <w:sz w:val="28"/>
          <w:szCs w:val="28"/>
        </w:rPr>
        <w:t>2491,2</w:t>
      </w:r>
      <w:r w:rsidRPr="00C60487">
        <w:rPr>
          <w:rFonts w:ascii="Times New Roman" w:hAnsi="Times New Roman" w:cs="Times New Roman"/>
          <w:sz w:val="28"/>
          <w:szCs w:val="28"/>
        </w:rPr>
        <w:t xml:space="preserve">  тыс. рублей или </w:t>
      </w:r>
      <w:r w:rsidR="00DD38AE" w:rsidRPr="00C60487">
        <w:rPr>
          <w:rFonts w:ascii="Times New Roman" w:hAnsi="Times New Roman" w:cs="Times New Roman"/>
          <w:sz w:val="28"/>
          <w:szCs w:val="28"/>
        </w:rPr>
        <w:t>26,5</w:t>
      </w:r>
      <w:r w:rsidRPr="00C60487">
        <w:rPr>
          <w:rFonts w:ascii="Times New Roman" w:hAnsi="Times New Roman" w:cs="Times New Roman"/>
          <w:sz w:val="28"/>
          <w:szCs w:val="28"/>
        </w:rPr>
        <w:t xml:space="preserve"> % в общем объеме доходов.</w:t>
      </w:r>
    </w:p>
    <w:p w:rsidR="00CB549E" w:rsidRPr="00C60487" w:rsidRDefault="00CB549E" w:rsidP="00CB549E">
      <w:pPr>
        <w:tabs>
          <w:tab w:val="left" w:pos="1680"/>
        </w:tabs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CB549E" w:rsidRPr="00C60487" w:rsidRDefault="00CB549E" w:rsidP="00CB5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CB549E" w:rsidRPr="00C60487" w:rsidRDefault="00CB549E" w:rsidP="00CB549E">
      <w:pPr>
        <w:pStyle w:val="a9"/>
        <w:ind w:firstLine="709"/>
      </w:pPr>
      <w:r w:rsidRPr="00C60487">
        <w:t>Местный бюджет по расходам сформирован на 20</w:t>
      </w:r>
      <w:r w:rsidR="00DD38AE" w:rsidRPr="00C60487">
        <w:t>20</w:t>
      </w:r>
      <w:r w:rsidRPr="00C60487">
        <w:t xml:space="preserve"> год в объеме </w:t>
      </w:r>
      <w:r w:rsidR="00DD38AE" w:rsidRPr="00C60487">
        <w:t>9839,9</w:t>
      </w:r>
      <w:r w:rsidRPr="00C60487">
        <w:t xml:space="preserve">  тыс. рублей, на 202</w:t>
      </w:r>
      <w:r w:rsidR="00DD38AE" w:rsidRPr="00C60487">
        <w:t>1</w:t>
      </w:r>
      <w:r w:rsidRPr="00C60487">
        <w:t xml:space="preserve"> год в объеме </w:t>
      </w:r>
      <w:r w:rsidR="00DD38AE" w:rsidRPr="00C60487">
        <w:t>9323,8</w:t>
      </w:r>
      <w:r w:rsidRPr="00C60487">
        <w:t xml:space="preserve"> тыс.  рублей, на 2021 год в объеме </w:t>
      </w:r>
      <w:r w:rsidR="00DD38AE" w:rsidRPr="00C60487">
        <w:t>9385,7</w:t>
      </w:r>
      <w:r w:rsidRPr="00C60487">
        <w:t xml:space="preserve">  тыс. рублей.</w:t>
      </w:r>
    </w:p>
    <w:p w:rsidR="00CB549E" w:rsidRPr="00C60487" w:rsidRDefault="00CB549E" w:rsidP="00CB549E">
      <w:pPr>
        <w:pStyle w:val="a9"/>
        <w:ind w:firstLine="709"/>
      </w:pPr>
      <w:r w:rsidRPr="00C60487">
        <w:t>Структура расходов местного бюджета на 20</w:t>
      </w:r>
      <w:r w:rsidR="00DD38AE" w:rsidRPr="00C60487">
        <w:t>20</w:t>
      </w:r>
      <w:r w:rsidRPr="00C60487">
        <w:t xml:space="preserve"> год:</w:t>
      </w:r>
    </w:p>
    <w:p w:rsidR="00CB549E" w:rsidRPr="00C60487" w:rsidRDefault="00CB549E" w:rsidP="00CB549E">
      <w:pPr>
        <w:pStyle w:val="a9"/>
        <w:ind w:firstLine="709"/>
      </w:pPr>
      <w:r w:rsidRPr="00C60487">
        <w:t>Программные расходы</w:t>
      </w:r>
      <w:r w:rsidR="007F7337" w:rsidRPr="00C60487">
        <w:t xml:space="preserve"> –</w:t>
      </w:r>
      <w:r w:rsidRPr="00C60487">
        <w:t xml:space="preserve"> </w:t>
      </w:r>
      <w:r w:rsidR="007F7337" w:rsidRPr="00C60487">
        <w:t>2123,6</w:t>
      </w:r>
      <w:r w:rsidRPr="00C60487">
        <w:t xml:space="preserve"> </w:t>
      </w:r>
      <w:proofErr w:type="spellStart"/>
      <w:r w:rsidRPr="00C60487">
        <w:t>тыс</w:t>
      </w:r>
      <w:proofErr w:type="gramStart"/>
      <w:r w:rsidRPr="00C60487">
        <w:t>.р</w:t>
      </w:r>
      <w:proofErr w:type="gramEnd"/>
      <w:r w:rsidRPr="00C60487">
        <w:t>ублей</w:t>
      </w:r>
      <w:proofErr w:type="spellEnd"/>
      <w:r w:rsidRPr="00C60487">
        <w:t xml:space="preserve"> или </w:t>
      </w:r>
      <w:r w:rsidR="007F7337" w:rsidRPr="00C60487">
        <w:t>22,8</w:t>
      </w:r>
      <w:r w:rsidRPr="00C60487">
        <w:t xml:space="preserve"> от общего объема расходов;</w:t>
      </w:r>
    </w:p>
    <w:p w:rsidR="00CB549E" w:rsidRPr="00C60487" w:rsidRDefault="00CB549E" w:rsidP="00CB549E">
      <w:pPr>
        <w:pStyle w:val="a9"/>
        <w:ind w:firstLine="709"/>
      </w:pPr>
      <w:r w:rsidRPr="00C60487">
        <w:lastRenderedPageBreak/>
        <w:t>Не программные расходы</w:t>
      </w:r>
      <w:r w:rsidR="007F7337" w:rsidRPr="00C60487">
        <w:t xml:space="preserve"> –</w:t>
      </w:r>
      <w:r w:rsidRPr="00C60487">
        <w:t xml:space="preserve"> </w:t>
      </w:r>
      <w:r w:rsidR="007F7337" w:rsidRPr="00C60487">
        <w:t>7200,2</w:t>
      </w:r>
      <w:r w:rsidRPr="00C60487">
        <w:t xml:space="preserve"> </w:t>
      </w:r>
      <w:proofErr w:type="spellStart"/>
      <w:r w:rsidRPr="00C60487">
        <w:t>тыс</w:t>
      </w:r>
      <w:proofErr w:type="gramStart"/>
      <w:r w:rsidRPr="00C60487">
        <w:t>.р</w:t>
      </w:r>
      <w:proofErr w:type="gramEnd"/>
      <w:r w:rsidRPr="00C60487">
        <w:t>ублей</w:t>
      </w:r>
      <w:proofErr w:type="spellEnd"/>
      <w:r w:rsidRPr="00C60487">
        <w:t xml:space="preserve"> или </w:t>
      </w:r>
      <w:r w:rsidR="007F7337" w:rsidRPr="00C60487">
        <w:t>73,2</w:t>
      </w:r>
      <w:r w:rsidRPr="00C60487">
        <w:t xml:space="preserve"> % от общего объема расходов.</w:t>
      </w:r>
    </w:p>
    <w:p w:rsidR="00CB549E" w:rsidRPr="00C60487" w:rsidRDefault="00CB549E" w:rsidP="00CB549E">
      <w:pPr>
        <w:pStyle w:val="a9"/>
        <w:ind w:firstLine="709"/>
      </w:pPr>
    </w:p>
    <w:p w:rsidR="00CB549E" w:rsidRPr="00C60487" w:rsidRDefault="00CB549E" w:rsidP="00CB549E">
      <w:pPr>
        <w:pStyle w:val="a9"/>
        <w:ind w:firstLine="709"/>
      </w:pPr>
      <w:r w:rsidRPr="00C60487">
        <w:t>Структура расходов местного бюджета на 202</w:t>
      </w:r>
      <w:r w:rsidR="007F7337" w:rsidRPr="00C60487">
        <w:t>1</w:t>
      </w:r>
      <w:r w:rsidRPr="00C60487">
        <w:t xml:space="preserve"> год:</w:t>
      </w:r>
    </w:p>
    <w:p w:rsidR="00CB549E" w:rsidRPr="00C60487" w:rsidRDefault="00CB549E" w:rsidP="00CB549E">
      <w:pPr>
        <w:pStyle w:val="a9"/>
        <w:ind w:firstLine="709"/>
      </w:pPr>
    </w:p>
    <w:p w:rsidR="00CB549E" w:rsidRPr="00C60487" w:rsidRDefault="00CB549E" w:rsidP="00CB549E">
      <w:pPr>
        <w:pStyle w:val="a9"/>
        <w:ind w:firstLine="709"/>
      </w:pPr>
      <w:r w:rsidRPr="00C60487">
        <w:t>Программные расходы</w:t>
      </w:r>
      <w:r w:rsidR="00722B62" w:rsidRPr="00C60487">
        <w:t xml:space="preserve"> </w:t>
      </w:r>
      <w:r w:rsidRPr="00C60487">
        <w:t xml:space="preserve">-  </w:t>
      </w:r>
      <w:r w:rsidR="007F7337" w:rsidRPr="00C60487">
        <w:t>2463,8</w:t>
      </w:r>
      <w:r w:rsidRPr="00C60487">
        <w:t xml:space="preserve"> </w:t>
      </w:r>
      <w:proofErr w:type="spellStart"/>
      <w:r w:rsidRPr="00C60487">
        <w:t>тыс</w:t>
      </w:r>
      <w:proofErr w:type="gramStart"/>
      <w:r w:rsidRPr="00C60487">
        <w:t>.р</w:t>
      </w:r>
      <w:proofErr w:type="gramEnd"/>
      <w:r w:rsidRPr="00C60487">
        <w:t>ублей</w:t>
      </w:r>
      <w:proofErr w:type="spellEnd"/>
      <w:r w:rsidRPr="00C60487">
        <w:t xml:space="preserve"> или </w:t>
      </w:r>
      <w:r w:rsidR="007F7337" w:rsidRPr="00C60487">
        <w:t>26,4</w:t>
      </w:r>
      <w:r w:rsidRPr="00C60487">
        <w:t xml:space="preserve"> % от общего объема расходов;</w:t>
      </w:r>
    </w:p>
    <w:p w:rsidR="00CB549E" w:rsidRPr="00C60487" w:rsidRDefault="00CB549E" w:rsidP="00CB549E">
      <w:pPr>
        <w:pStyle w:val="a9"/>
        <w:ind w:firstLine="709"/>
      </w:pPr>
      <w:r w:rsidRPr="00C60487">
        <w:t>Непрограммные расходы</w:t>
      </w:r>
      <w:r w:rsidR="00722B62" w:rsidRPr="00C60487">
        <w:t xml:space="preserve"> </w:t>
      </w:r>
      <w:r w:rsidR="007F7337" w:rsidRPr="00C60487">
        <w:t>–</w:t>
      </w:r>
      <w:r w:rsidR="00722B62" w:rsidRPr="00C60487">
        <w:t xml:space="preserve"> </w:t>
      </w:r>
      <w:r w:rsidR="007F7337" w:rsidRPr="00C60487">
        <w:t>6860,0</w:t>
      </w:r>
      <w:r w:rsidRPr="00C60487">
        <w:t xml:space="preserve"> </w:t>
      </w:r>
      <w:proofErr w:type="spellStart"/>
      <w:r w:rsidRPr="00C60487">
        <w:t>тыс</w:t>
      </w:r>
      <w:proofErr w:type="gramStart"/>
      <w:r w:rsidRPr="00C60487">
        <w:t>.р</w:t>
      </w:r>
      <w:proofErr w:type="gramEnd"/>
      <w:r w:rsidRPr="00C60487">
        <w:t>ублей</w:t>
      </w:r>
      <w:proofErr w:type="spellEnd"/>
      <w:r w:rsidRPr="00C60487">
        <w:t xml:space="preserve"> или </w:t>
      </w:r>
      <w:r w:rsidR="007F7337" w:rsidRPr="00C60487">
        <w:t>73,6</w:t>
      </w:r>
      <w:r w:rsidRPr="00C60487">
        <w:t xml:space="preserve"> % от общего объема расходов.</w:t>
      </w:r>
    </w:p>
    <w:p w:rsidR="00CB549E" w:rsidRPr="00C60487" w:rsidRDefault="00CB549E" w:rsidP="00CB549E">
      <w:pPr>
        <w:pStyle w:val="a9"/>
        <w:ind w:firstLine="709"/>
      </w:pPr>
    </w:p>
    <w:p w:rsidR="00CB549E" w:rsidRPr="00C60487" w:rsidRDefault="00CB549E" w:rsidP="00CB549E">
      <w:pPr>
        <w:pStyle w:val="a9"/>
        <w:ind w:firstLine="709"/>
      </w:pPr>
      <w:r w:rsidRPr="00C60487">
        <w:t>Структура расходов местного бюджета на 202</w:t>
      </w:r>
      <w:r w:rsidR="007F7337" w:rsidRPr="00C60487">
        <w:t>2</w:t>
      </w:r>
      <w:r w:rsidRPr="00C60487">
        <w:t xml:space="preserve"> год:</w:t>
      </w:r>
    </w:p>
    <w:p w:rsidR="00CB549E" w:rsidRPr="00C60487" w:rsidRDefault="00CB549E" w:rsidP="00CB549E">
      <w:pPr>
        <w:pStyle w:val="a9"/>
        <w:ind w:firstLine="709"/>
      </w:pPr>
    </w:p>
    <w:p w:rsidR="00CB549E" w:rsidRPr="00C60487" w:rsidRDefault="00CB549E" w:rsidP="00CB549E">
      <w:pPr>
        <w:pStyle w:val="a9"/>
        <w:ind w:firstLine="709"/>
      </w:pPr>
      <w:r w:rsidRPr="00C60487">
        <w:t>Программные расходы</w:t>
      </w:r>
      <w:r w:rsidR="007F7337" w:rsidRPr="00C60487">
        <w:t xml:space="preserve"> </w:t>
      </w:r>
      <w:r w:rsidRPr="00C60487">
        <w:t xml:space="preserve">-  </w:t>
      </w:r>
      <w:r w:rsidR="007F7337" w:rsidRPr="00C60487">
        <w:t>2434,2</w:t>
      </w:r>
      <w:r w:rsidRPr="00C60487">
        <w:t xml:space="preserve"> </w:t>
      </w:r>
      <w:proofErr w:type="spellStart"/>
      <w:r w:rsidRPr="00C60487">
        <w:t>тыс</w:t>
      </w:r>
      <w:proofErr w:type="gramStart"/>
      <w:r w:rsidRPr="00C60487">
        <w:t>.р</w:t>
      </w:r>
      <w:proofErr w:type="gramEnd"/>
      <w:r w:rsidRPr="00C60487">
        <w:t>ублей</w:t>
      </w:r>
      <w:proofErr w:type="spellEnd"/>
      <w:r w:rsidRPr="00C60487">
        <w:t xml:space="preserve"> или </w:t>
      </w:r>
      <w:r w:rsidR="007F7337" w:rsidRPr="00C60487">
        <w:t>25,9</w:t>
      </w:r>
      <w:r w:rsidRPr="00C60487">
        <w:t>% от общего объема расходов.</w:t>
      </w:r>
    </w:p>
    <w:p w:rsidR="00CB549E" w:rsidRPr="00C60487" w:rsidRDefault="00CB549E" w:rsidP="00CB549E">
      <w:pPr>
        <w:pStyle w:val="a9"/>
        <w:ind w:firstLine="709"/>
      </w:pPr>
    </w:p>
    <w:p w:rsidR="00CB549E" w:rsidRPr="00C60487" w:rsidRDefault="00CB549E" w:rsidP="00CB549E">
      <w:pPr>
        <w:pStyle w:val="a9"/>
        <w:ind w:firstLine="709"/>
      </w:pPr>
      <w:r w:rsidRPr="00C60487">
        <w:t>Непрограммные расходы</w:t>
      </w:r>
      <w:r w:rsidR="007F7337" w:rsidRPr="00C60487">
        <w:t xml:space="preserve"> – 6951,5</w:t>
      </w:r>
      <w:r w:rsidRPr="00C60487">
        <w:t xml:space="preserve"> </w:t>
      </w:r>
      <w:proofErr w:type="spellStart"/>
      <w:r w:rsidRPr="00C60487">
        <w:t>тыс</w:t>
      </w:r>
      <w:proofErr w:type="gramStart"/>
      <w:r w:rsidRPr="00C60487">
        <w:t>.р</w:t>
      </w:r>
      <w:proofErr w:type="gramEnd"/>
      <w:r w:rsidRPr="00C60487">
        <w:t>ублей</w:t>
      </w:r>
      <w:proofErr w:type="spellEnd"/>
      <w:r w:rsidRPr="00C60487">
        <w:t xml:space="preserve"> или </w:t>
      </w:r>
      <w:r w:rsidR="007F7337" w:rsidRPr="00C60487">
        <w:t>74,1</w:t>
      </w:r>
      <w:r w:rsidRPr="00C60487">
        <w:t xml:space="preserve"> от общего объема расходов.</w:t>
      </w:r>
    </w:p>
    <w:p w:rsidR="00CB549E" w:rsidRPr="00C60487" w:rsidRDefault="00CB549E" w:rsidP="00CB549E">
      <w:pPr>
        <w:pStyle w:val="a9"/>
        <w:ind w:firstLine="709"/>
      </w:pPr>
    </w:p>
    <w:p w:rsidR="00CB549E" w:rsidRPr="00C60487" w:rsidRDefault="00CB549E" w:rsidP="00CB549E">
      <w:pPr>
        <w:pStyle w:val="a9"/>
        <w:ind w:firstLine="709"/>
      </w:pPr>
    </w:p>
    <w:p w:rsidR="00CB549E" w:rsidRPr="00C60487" w:rsidRDefault="00CB549E" w:rsidP="00CB549E">
      <w:pPr>
        <w:pStyle w:val="a9"/>
        <w:ind w:firstLine="709"/>
      </w:pPr>
      <w:r w:rsidRPr="00C60487">
        <w:t>Структура расходов местного бюджета по разделам бюджетной классификации:</w:t>
      </w:r>
    </w:p>
    <w:p w:rsidR="00CB549E" w:rsidRPr="00C60487" w:rsidRDefault="00CB549E" w:rsidP="00CB549E">
      <w:pPr>
        <w:pStyle w:val="a9"/>
        <w:ind w:firstLine="709"/>
      </w:pPr>
    </w:p>
    <w:p w:rsidR="007F7337" w:rsidRPr="00C60487" w:rsidRDefault="007F7337" w:rsidP="00CB549E">
      <w:pPr>
        <w:pStyle w:val="a9"/>
        <w:ind w:firstLine="709"/>
        <w:rPr>
          <w:sz w:val="22"/>
          <w:szCs w:val="22"/>
        </w:rPr>
      </w:pPr>
    </w:p>
    <w:p w:rsidR="00CB549E" w:rsidRPr="00C60487" w:rsidRDefault="00CB549E" w:rsidP="00CB549E">
      <w:pPr>
        <w:pStyle w:val="a9"/>
        <w:ind w:firstLine="709"/>
        <w:rPr>
          <w:sz w:val="22"/>
          <w:szCs w:val="22"/>
        </w:rPr>
      </w:pPr>
      <w:r w:rsidRPr="00C60487">
        <w:rPr>
          <w:sz w:val="22"/>
          <w:szCs w:val="22"/>
        </w:rPr>
        <w:t>Единица измерения: тыс. рублей.</w:t>
      </w:r>
    </w:p>
    <w:p w:rsidR="00CB549E" w:rsidRPr="00C60487" w:rsidRDefault="00CB549E" w:rsidP="00CB549E">
      <w:pPr>
        <w:pStyle w:val="a9"/>
        <w:ind w:firstLine="709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1272"/>
        <w:gridCol w:w="1272"/>
        <w:gridCol w:w="992"/>
        <w:gridCol w:w="1272"/>
      </w:tblGrid>
      <w:tr w:rsidR="00C60487" w:rsidRPr="00C60487" w:rsidTr="00CB549E">
        <w:tc>
          <w:tcPr>
            <w:tcW w:w="4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pStyle w:val="a9"/>
              <w:ind w:firstLine="0"/>
            </w:pPr>
            <w:r w:rsidRPr="00C60487"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pStyle w:val="a9"/>
              <w:ind w:firstLine="46"/>
            </w:pPr>
            <w:r w:rsidRPr="00C60487">
              <w:t>раздел</w:t>
            </w: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pStyle w:val="a9"/>
              <w:ind w:firstLine="0"/>
            </w:pPr>
            <w:r w:rsidRPr="00C60487">
              <w:t>Прогноз по годам</w:t>
            </w:r>
          </w:p>
        </w:tc>
      </w:tr>
      <w:tr w:rsidR="00C60487" w:rsidRPr="00C60487" w:rsidTr="00CB549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49E" w:rsidRPr="00C60487" w:rsidRDefault="00CB549E" w:rsidP="00CB54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49E" w:rsidRPr="00C60487" w:rsidRDefault="00CB549E" w:rsidP="00CB54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DD38AE">
            <w:pPr>
              <w:pStyle w:val="a9"/>
              <w:ind w:firstLine="0"/>
            </w:pPr>
            <w:r w:rsidRPr="00C60487">
              <w:t>20</w:t>
            </w:r>
            <w:r w:rsidR="00DD38AE" w:rsidRPr="00C60487"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DD38AE">
            <w:pPr>
              <w:pStyle w:val="a9"/>
              <w:ind w:firstLine="0"/>
            </w:pPr>
            <w:r w:rsidRPr="00C60487">
              <w:t>202</w:t>
            </w:r>
            <w:r w:rsidR="00DD38AE" w:rsidRPr="00C60487"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DD38AE">
            <w:pPr>
              <w:pStyle w:val="a9"/>
              <w:ind w:firstLine="0"/>
            </w:pPr>
            <w:r w:rsidRPr="00C60487">
              <w:t>202</w:t>
            </w:r>
            <w:r w:rsidR="00DD38AE" w:rsidRPr="00C60487">
              <w:t>2</w:t>
            </w:r>
          </w:p>
        </w:tc>
      </w:tr>
      <w:tr w:rsidR="00C60487" w:rsidRPr="00C60487" w:rsidTr="00805362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pStyle w:val="a9"/>
              <w:ind w:firstLine="0"/>
              <w:rPr>
                <w:b/>
              </w:rPr>
            </w:pPr>
            <w:r w:rsidRPr="00C60487">
              <w:rPr>
                <w:b/>
              </w:rPr>
              <w:t>Всего расходы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CB549E" w:rsidP="00CB549E">
            <w:pPr>
              <w:pStyle w:val="a9"/>
              <w:ind w:firstLine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805362" w:rsidP="00CB549E">
            <w:pPr>
              <w:pStyle w:val="a9"/>
              <w:ind w:firstLine="0"/>
              <w:rPr>
                <w:b/>
              </w:rPr>
            </w:pPr>
            <w:r w:rsidRPr="00C60487">
              <w:rPr>
                <w:b/>
              </w:rPr>
              <w:t>9839,9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805362" w:rsidP="00CB549E">
            <w:pPr>
              <w:pStyle w:val="a9"/>
              <w:ind w:firstLine="0"/>
              <w:rPr>
                <w:b/>
              </w:rPr>
            </w:pPr>
            <w:r w:rsidRPr="00C60487">
              <w:rPr>
                <w:b/>
              </w:rPr>
              <w:t>9323,8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805362" w:rsidP="00CB549E">
            <w:pPr>
              <w:pStyle w:val="a9"/>
              <w:ind w:firstLine="0"/>
              <w:rPr>
                <w:b/>
              </w:rPr>
            </w:pPr>
            <w:r w:rsidRPr="00C60487">
              <w:rPr>
                <w:b/>
              </w:rPr>
              <w:t>9385,7</w:t>
            </w:r>
          </w:p>
        </w:tc>
      </w:tr>
      <w:tr w:rsidR="00C60487" w:rsidRPr="00C60487" w:rsidTr="00805362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pStyle w:val="a9"/>
              <w:ind w:firstLine="0"/>
            </w:pPr>
            <w:r w:rsidRPr="00C60487">
              <w:t>Условно-утвержденные расходы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CB549E" w:rsidP="00CB549E">
            <w:pPr>
              <w:pStyle w:val="a9"/>
              <w:ind w:firstLine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CB549E" w:rsidP="00CB549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805362" w:rsidP="00805362">
            <w:pPr>
              <w:pStyle w:val="a9"/>
              <w:ind w:firstLine="0"/>
            </w:pPr>
            <w:r w:rsidRPr="00C60487">
              <w:t>228,0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805362" w:rsidP="00CB549E">
            <w:pPr>
              <w:pStyle w:val="a9"/>
              <w:ind w:firstLine="0"/>
            </w:pPr>
            <w:r w:rsidRPr="00C60487">
              <w:t>458,9</w:t>
            </w:r>
          </w:p>
        </w:tc>
      </w:tr>
      <w:tr w:rsidR="00C60487" w:rsidRPr="00C60487" w:rsidTr="00805362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pStyle w:val="a9"/>
              <w:ind w:firstLine="0"/>
            </w:pPr>
            <w:proofErr w:type="spellStart"/>
            <w:r w:rsidRPr="00C60487">
              <w:t>Уд</w:t>
            </w:r>
            <w:proofErr w:type="gramStart"/>
            <w:r w:rsidRPr="00C60487">
              <w:t>.в</w:t>
            </w:r>
            <w:proofErr w:type="gramEnd"/>
            <w:r w:rsidRPr="00C60487">
              <w:t>ес</w:t>
            </w:r>
            <w:proofErr w:type="spellEnd"/>
            <w:r w:rsidRPr="00C60487">
              <w:t xml:space="preserve"> в общем объеме расходов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CB549E" w:rsidP="00CB549E">
            <w:pPr>
              <w:pStyle w:val="a9"/>
              <w:ind w:firstLine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CB549E" w:rsidP="00CB549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805362" w:rsidP="00CB549E">
            <w:pPr>
              <w:pStyle w:val="a9"/>
              <w:ind w:firstLine="0"/>
            </w:pPr>
            <w:r w:rsidRPr="00C60487">
              <w:t>2,4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805362" w:rsidP="00CB549E">
            <w:pPr>
              <w:pStyle w:val="a9"/>
              <w:ind w:firstLine="0"/>
            </w:pPr>
            <w:r w:rsidRPr="00C60487">
              <w:t>4,9</w:t>
            </w:r>
          </w:p>
        </w:tc>
      </w:tr>
      <w:tr w:rsidR="00C60487" w:rsidRPr="00C60487" w:rsidTr="00805362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pStyle w:val="a9"/>
              <w:ind w:firstLine="0"/>
            </w:pPr>
            <w:r w:rsidRPr="00C60487">
              <w:t xml:space="preserve">Общегосударственные вопросы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pStyle w:val="a9"/>
              <w:ind w:firstLine="0"/>
            </w:pPr>
            <w:r w:rsidRPr="00C60487"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805362" w:rsidP="00CB549E">
            <w:pPr>
              <w:pStyle w:val="a9"/>
              <w:ind w:firstLine="0"/>
            </w:pPr>
            <w:r w:rsidRPr="00C60487">
              <w:t>7200,2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805362" w:rsidP="00CB549E">
            <w:pPr>
              <w:pStyle w:val="a9"/>
              <w:ind w:firstLine="0"/>
            </w:pPr>
            <w:r w:rsidRPr="00C60487">
              <w:t>6860,0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805362" w:rsidP="00CB549E">
            <w:pPr>
              <w:pStyle w:val="a9"/>
              <w:ind w:firstLine="0"/>
            </w:pPr>
            <w:r w:rsidRPr="00C60487">
              <w:t>6951,5</w:t>
            </w:r>
          </w:p>
        </w:tc>
      </w:tr>
      <w:tr w:rsidR="00C60487" w:rsidRPr="00C60487" w:rsidTr="00805362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pStyle w:val="a9"/>
              <w:ind w:firstLine="0"/>
            </w:pPr>
            <w:proofErr w:type="spellStart"/>
            <w:r w:rsidRPr="00C60487">
              <w:t>Уд</w:t>
            </w:r>
            <w:proofErr w:type="gramStart"/>
            <w:r w:rsidRPr="00C60487">
              <w:t>.в</w:t>
            </w:r>
            <w:proofErr w:type="gramEnd"/>
            <w:r w:rsidRPr="00C60487">
              <w:t>ес</w:t>
            </w:r>
            <w:proofErr w:type="spellEnd"/>
            <w:r w:rsidRPr="00C60487">
              <w:t xml:space="preserve"> в общем объеме расходов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805362" w:rsidP="00CB549E">
            <w:pPr>
              <w:pStyle w:val="a9"/>
              <w:ind w:firstLine="0"/>
            </w:pPr>
            <w:r w:rsidRPr="00C60487">
              <w:t>73,2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805362" w:rsidP="00CB549E">
            <w:pPr>
              <w:pStyle w:val="a9"/>
              <w:ind w:firstLine="0"/>
            </w:pPr>
            <w:r w:rsidRPr="00C60487">
              <w:t>73,6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805362" w:rsidP="00CB549E">
            <w:pPr>
              <w:pStyle w:val="a9"/>
              <w:ind w:firstLine="0"/>
            </w:pPr>
            <w:r w:rsidRPr="00C60487">
              <w:t>74,1</w:t>
            </w:r>
          </w:p>
        </w:tc>
      </w:tr>
      <w:tr w:rsidR="00C60487" w:rsidRPr="00C60487" w:rsidTr="00805362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pStyle w:val="a9"/>
              <w:ind w:firstLine="0"/>
            </w:pPr>
            <w:r w:rsidRPr="00C60487"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pStyle w:val="a9"/>
              <w:ind w:firstLine="0"/>
            </w:pPr>
            <w:r w:rsidRPr="00C60487"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805362" w:rsidP="00CB549E">
            <w:pPr>
              <w:pStyle w:val="a9"/>
              <w:ind w:firstLine="0"/>
            </w:pPr>
            <w:r w:rsidRPr="00C60487">
              <w:t>201,9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805362" w:rsidP="00CB549E">
            <w:pPr>
              <w:pStyle w:val="a9"/>
              <w:ind w:firstLine="0"/>
            </w:pPr>
            <w:r w:rsidRPr="00C60487">
              <w:t>202,4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805362" w:rsidP="00CB549E">
            <w:pPr>
              <w:pStyle w:val="a9"/>
              <w:ind w:firstLine="0"/>
            </w:pPr>
            <w:r w:rsidRPr="00C60487">
              <w:t>207,3</w:t>
            </w:r>
          </w:p>
        </w:tc>
      </w:tr>
      <w:tr w:rsidR="00C60487" w:rsidRPr="00C60487" w:rsidTr="00805362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pStyle w:val="a9"/>
              <w:ind w:firstLine="0"/>
            </w:pPr>
            <w:proofErr w:type="spellStart"/>
            <w:r w:rsidRPr="00C60487">
              <w:t>Уд</w:t>
            </w:r>
            <w:proofErr w:type="gramStart"/>
            <w:r w:rsidRPr="00C60487">
              <w:t>.в</w:t>
            </w:r>
            <w:proofErr w:type="gramEnd"/>
            <w:r w:rsidRPr="00C60487">
              <w:t>ес</w:t>
            </w:r>
            <w:proofErr w:type="spellEnd"/>
            <w:r w:rsidRPr="00C60487">
              <w:t xml:space="preserve"> в общем объеме расходов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E8074F" w:rsidP="00CB549E">
            <w:pPr>
              <w:pStyle w:val="a9"/>
              <w:ind w:firstLine="0"/>
            </w:pPr>
            <w:r w:rsidRPr="00C60487">
              <w:t>2,1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E8074F" w:rsidP="00CB549E">
            <w:pPr>
              <w:pStyle w:val="a9"/>
              <w:ind w:firstLine="0"/>
            </w:pPr>
            <w:r w:rsidRPr="00C60487">
              <w:t>2,2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E8074F" w:rsidP="00CB549E">
            <w:pPr>
              <w:pStyle w:val="a9"/>
              <w:ind w:firstLine="0"/>
            </w:pPr>
            <w:r w:rsidRPr="00C60487">
              <w:t>2,2</w:t>
            </w:r>
          </w:p>
        </w:tc>
      </w:tr>
      <w:tr w:rsidR="00C60487" w:rsidRPr="00C60487" w:rsidTr="00805362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pStyle w:val="a9"/>
              <w:ind w:firstLine="0"/>
            </w:pPr>
            <w:r w:rsidRPr="00C60487">
              <w:t xml:space="preserve">Национальная безопасность и </w:t>
            </w:r>
          </w:p>
          <w:p w:rsidR="00CB549E" w:rsidRPr="00C60487" w:rsidRDefault="00CB549E" w:rsidP="00CB549E">
            <w:pPr>
              <w:pStyle w:val="a9"/>
              <w:ind w:firstLine="0"/>
            </w:pPr>
            <w:r w:rsidRPr="00C60487">
              <w:t>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pStyle w:val="a9"/>
              <w:ind w:firstLine="0"/>
            </w:pPr>
            <w:r w:rsidRPr="00C60487"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E8074F" w:rsidP="00CB549E">
            <w:pPr>
              <w:pStyle w:val="a9"/>
              <w:ind w:firstLine="0"/>
            </w:pPr>
            <w:r w:rsidRPr="00C60487">
              <w:t>20,0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E8074F" w:rsidP="00CB549E">
            <w:pPr>
              <w:pStyle w:val="a9"/>
              <w:ind w:firstLine="0"/>
            </w:pPr>
            <w:r w:rsidRPr="00C60487">
              <w:t>20,0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E8074F" w:rsidP="00CB549E">
            <w:pPr>
              <w:pStyle w:val="a9"/>
              <w:ind w:firstLine="0"/>
            </w:pPr>
            <w:r w:rsidRPr="00C60487">
              <w:t>20,0</w:t>
            </w:r>
          </w:p>
        </w:tc>
      </w:tr>
      <w:tr w:rsidR="00C60487" w:rsidRPr="00C60487" w:rsidTr="00805362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pStyle w:val="a9"/>
              <w:ind w:firstLine="0"/>
            </w:pPr>
            <w:proofErr w:type="spellStart"/>
            <w:r w:rsidRPr="00C60487">
              <w:t>Уд</w:t>
            </w:r>
            <w:proofErr w:type="gramStart"/>
            <w:r w:rsidRPr="00C60487">
              <w:t>.в</w:t>
            </w:r>
            <w:proofErr w:type="gramEnd"/>
            <w:r w:rsidRPr="00C60487">
              <w:t>ес</w:t>
            </w:r>
            <w:proofErr w:type="spellEnd"/>
            <w:r w:rsidRPr="00C60487">
              <w:t xml:space="preserve"> в общем объеме расходов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E8074F" w:rsidP="00CB549E">
            <w:pPr>
              <w:pStyle w:val="a9"/>
              <w:ind w:firstLine="0"/>
            </w:pPr>
            <w:r w:rsidRPr="00C60487"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E8074F" w:rsidP="00CB549E">
            <w:pPr>
              <w:pStyle w:val="a9"/>
              <w:ind w:firstLine="0"/>
            </w:pPr>
            <w:r w:rsidRPr="00C60487">
              <w:t>0,2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E8074F" w:rsidP="00CB549E">
            <w:pPr>
              <w:pStyle w:val="a9"/>
              <w:ind w:firstLine="0"/>
            </w:pPr>
            <w:r w:rsidRPr="00C60487">
              <w:t>0,2</w:t>
            </w:r>
          </w:p>
        </w:tc>
      </w:tr>
      <w:tr w:rsidR="00C60487" w:rsidRPr="00C60487" w:rsidTr="00805362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pStyle w:val="a9"/>
              <w:ind w:firstLine="0"/>
            </w:pPr>
            <w:r w:rsidRPr="00C60487"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pStyle w:val="a9"/>
              <w:ind w:firstLine="0"/>
            </w:pPr>
            <w:r w:rsidRPr="00C60487"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E8074F" w:rsidP="00CB549E">
            <w:pPr>
              <w:pStyle w:val="a9"/>
              <w:ind w:firstLine="0"/>
            </w:pPr>
            <w:r w:rsidRPr="00C60487">
              <w:t>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E8074F" w:rsidP="00CB549E">
            <w:pPr>
              <w:pStyle w:val="a9"/>
              <w:ind w:firstLine="0"/>
            </w:pPr>
            <w:r w:rsidRPr="00C60487">
              <w:t>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E8074F" w:rsidP="00CB549E">
            <w:pPr>
              <w:pStyle w:val="a9"/>
              <w:ind w:firstLine="0"/>
            </w:pPr>
            <w:r w:rsidRPr="00C60487">
              <w:t>5,0</w:t>
            </w:r>
          </w:p>
        </w:tc>
      </w:tr>
      <w:tr w:rsidR="00C60487" w:rsidRPr="00C60487" w:rsidTr="00805362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pStyle w:val="a9"/>
              <w:ind w:firstLine="0"/>
            </w:pPr>
            <w:proofErr w:type="spellStart"/>
            <w:r w:rsidRPr="00C60487">
              <w:t>Уд</w:t>
            </w:r>
            <w:proofErr w:type="gramStart"/>
            <w:r w:rsidRPr="00C60487">
              <w:t>.в</w:t>
            </w:r>
            <w:proofErr w:type="gramEnd"/>
            <w:r w:rsidRPr="00C60487">
              <w:t>ес</w:t>
            </w:r>
            <w:proofErr w:type="spellEnd"/>
            <w:r w:rsidRPr="00C60487">
              <w:t xml:space="preserve"> в общем объеме расходов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E8074F" w:rsidP="00CB549E">
            <w:pPr>
              <w:pStyle w:val="a9"/>
              <w:ind w:firstLine="0"/>
            </w:pPr>
            <w:r w:rsidRPr="00C60487"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E8074F" w:rsidP="00CB549E">
            <w:pPr>
              <w:pStyle w:val="a9"/>
              <w:ind w:firstLine="0"/>
            </w:pPr>
            <w:r w:rsidRPr="00C60487">
              <w:t>0,05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E8074F" w:rsidP="00CB549E">
            <w:pPr>
              <w:pStyle w:val="a9"/>
              <w:ind w:firstLine="0"/>
            </w:pPr>
            <w:r w:rsidRPr="00C60487">
              <w:t>0,05</w:t>
            </w:r>
          </w:p>
        </w:tc>
      </w:tr>
      <w:tr w:rsidR="00C60487" w:rsidRPr="00C60487" w:rsidTr="00805362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pStyle w:val="a9"/>
              <w:ind w:firstLine="0"/>
            </w:pPr>
            <w:r w:rsidRPr="00C60487"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pStyle w:val="a9"/>
              <w:ind w:firstLine="0"/>
            </w:pPr>
            <w:r w:rsidRPr="00C60487"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E8074F" w:rsidP="00CB549E">
            <w:pPr>
              <w:pStyle w:val="a9"/>
              <w:ind w:firstLine="0"/>
            </w:pPr>
            <w:r w:rsidRPr="00C60487">
              <w:t>2033,8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E8074F" w:rsidP="00CB549E">
            <w:pPr>
              <w:pStyle w:val="a9"/>
              <w:ind w:firstLine="0"/>
            </w:pPr>
            <w:r w:rsidRPr="00C60487">
              <w:t>1854,4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E8074F" w:rsidP="00CB549E">
            <w:pPr>
              <w:pStyle w:val="a9"/>
              <w:ind w:firstLine="0"/>
            </w:pPr>
            <w:r w:rsidRPr="00C60487">
              <w:t>1819,9</w:t>
            </w:r>
          </w:p>
        </w:tc>
      </w:tr>
      <w:tr w:rsidR="00C60487" w:rsidRPr="00C60487" w:rsidTr="00805362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pStyle w:val="a9"/>
              <w:ind w:firstLine="0"/>
            </w:pPr>
            <w:proofErr w:type="spellStart"/>
            <w:r w:rsidRPr="00C60487">
              <w:t>Уд</w:t>
            </w:r>
            <w:proofErr w:type="gramStart"/>
            <w:r w:rsidRPr="00C60487">
              <w:t>.в</w:t>
            </w:r>
            <w:proofErr w:type="gramEnd"/>
            <w:r w:rsidRPr="00C60487">
              <w:t>ес</w:t>
            </w:r>
            <w:proofErr w:type="spellEnd"/>
            <w:r w:rsidRPr="00C60487">
              <w:t xml:space="preserve"> в общем объеме расходов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E8074F" w:rsidP="00CB549E">
            <w:pPr>
              <w:pStyle w:val="a9"/>
              <w:ind w:firstLine="0"/>
            </w:pPr>
            <w:r w:rsidRPr="00C60487">
              <w:t>20,7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E8074F" w:rsidP="00CB549E">
            <w:pPr>
              <w:pStyle w:val="a9"/>
              <w:ind w:firstLine="0"/>
            </w:pPr>
            <w:r w:rsidRPr="00C60487">
              <w:t>19,8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E8074F" w:rsidP="00CB549E">
            <w:pPr>
              <w:pStyle w:val="a9"/>
              <w:ind w:firstLine="0"/>
            </w:pPr>
            <w:r w:rsidRPr="00C60487">
              <w:t>19,4</w:t>
            </w:r>
          </w:p>
        </w:tc>
      </w:tr>
      <w:tr w:rsidR="00C60487" w:rsidRPr="00C60487" w:rsidTr="00805362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74F" w:rsidRPr="00C60487" w:rsidRDefault="00E8074F" w:rsidP="00CB549E">
            <w:pPr>
              <w:pStyle w:val="a9"/>
              <w:ind w:firstLine="0"/>
            </w:pPr>
            <w:r w:rsidRPr="00C60487"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74F" w:rsidRPr="00C60487" w:rsidRDefault="00E8074F" w:rsidP="00CB549E">
            <w:pPr>
              <w:pStyle w:val="a9"/>
              <w:ind w:firstLine="0"/>
            </w:pPr>
            <w:r w:rsidRPr="00C60487"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74F" w:rsidRPr="00C60487" w:rsidRDefault="00E8074F" w:rsidP="00CB549E">
            <w:pPr>
              <w:pStyle w:val="a9"/>
              <w:ind w:firstLine="0"/>
            </w:pPr>
            <w:r w:rsidRPr="00C60487">
              <w:t>137,0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74F" w:rsidRPr="00C60487" w:rsidRDefault="00E8074F" w:rsidP="00CB549E">
            <w:pPr>
              <w:pStyle w:val="a9"/>
              <w:ind w:firstLine="0"/>
            </w:pPr>
            <w:r w:rsidRPr="00C60487">
              <w:t>140,0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74F" w:rsidRPr="00C60487" w:rsidRDefault="00E8074F" w:rsidP="00CB549E">
            <w:pPr>
              <w:pStyle w:val="a9"/>
              <w:ind w:firstLine="0"/>
            </w:pPr>
            <w:r w:rsidRPr="00C60487">
              <w:t>140,0</w:t>
            </w:r>
          </w:p>
        </w:tc>
      </w:tr>
      <w:tr w:rsidR="00C60487" w:rsidRPr="00C60487" w:rsidTr="00805362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74F" w:rsidRPr="00C60487" w:rsidRDefault="00E8074F" w:rsidP="00CB549E">
            <w:pPr>
              <w:pStyle w:val="a9"/>
              <w:ind w:firstLine="0"/>
            </w:pPr>
            <w:proofErr w:type="spellStart"/>
            <w:r w:rsidRPr="00C60487">
              <w:t>Уд</w:t>
            </w:r>
            <w:proofErr w:type="gramStart"/>
            <w:r w:rsidRPr="00C60487">
              <w:t>.в</w:t>
            </w:r>
            <w:proofErr w:type="gramEnd"/>
            <w:r w:rsidRPr="00C60487">
              <w:t>ес</w:t>
            </w:r>
            <w:proofErr w:type="spellEnd"/>
            <w:r w:rsidRPr="00C60487">
              <w:t xml:space="preserve"> в общем объеме расходов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74F" w:rsidRPr="00C60487" w:rsidRDefault="00E8074F" w:rsidP="00CB549E">
            <w:pPr>
              <w:pStyle w:val="a9"/>
              <w:ind w:firstLine="0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74F" w:rsidRPr="00C60487" w:rsidRDefault="00E8074F" w:rsidP="00CB549E">
            <w:pPr>
              <w:pStyle w:val="a9"/>
              <w:ind w:firstLine="0"/>
            </w:pPr>
            <w:r w:rsidRPr="00C60487">
              <w:t>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74F" w:rsidRPr="00C60487" w:rsidRDefault="00E8074F" w:rsidP="00CB549E">
            <w:pPr>
              <w:pStyle w:val="a9"/>
              <w:ind w:firstLine="0"/>
            </w:pPr>
            <w:r w:rsidRPr="00C60487">
              <w:t>1,5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74F" w:rsidRPr="00C60487" w:rsidRDefault="00E8074F" w:rsidP="00CB549E">
            <w:pPr>
              <w:pStyle w:val="a9"/>
              <w:ind w:firstLine="0"/>
            </w:pPr>
            <w:r w:rsidRPr="00C60487">
              <w:t>1,5</w:t>
            </w:r>
          </w:p>
        </w:tc>
      </w:tr>
      <w:tr w:rsidR="00C60487" w:rsidRPr="00C60487" w:rsidTr="00805362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pStyle w:val="a9"/>
              <w:ind w:firstLine="0"/>
            </w:pPr>
            <w:r w:rsidRPr="00C60487"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pStyle w:val="a9"/>
              <w:ind w:firstLine="0"/>
            </w:pPr>
            <w:r w:rsidRPr="00C60487"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E8074F" w:rsidP="00CB549E">
            <w:pPr>
              <w:pStyle w:val="a9"/>
              <w:ind w:firstLine="0"/>
            </w:pPr>
            <w:r w:rsidRPr="00C60487">
              <w:t>212,0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E8074F" w:rsidP="00CB549E">
            <w:pPr>
              <w:pStyle w:val="a9"/>
              <w:ind w:firstLine="0"/>
            </w:pPr>
            <w:r w:rsidRPr="00C60487">
              <w:t>212,0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E8074F" w:rsidP="00CB549E">
            <w:pPr>
              <w:pStyle w:val="a9"/>
              <w:ind w:firstLine="0"/>
            </w:pPr>
            <w:r w:rsidRPr="00C60487">
              <w:t>212,0</w:t>
            </w:r>
          </w:p>
        </w:tc>
      </w:tr>
      <w:tr w:rsidR="00C60487" w:rsidRPr="00C60487" w:rsidTr="00805362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pStyle w:val="a9"/>
              <w:ind w:firstLine="0"/>
            </w:pPr>
            <w:proofErr w:type="spellStart"/>
            <w:r w:rsidRPr="00C60487">
              <w:t>Уд</w:t>
            </w:r>
            <w:proofErr w:type="gramStart"/>
            <w:r w:rsidRPr="00C60487">
              <w:t>.в</w:t>
            </w:r>
            <w:proofErr w:type="gramEnd"/>
            <w:r w:rsidRPr="00C60487">
              <w:t>ес</w:t>
            </w:r>
            <w:proofErr w:type="spellEnd"/>
            <w:r w:rsidRPr="00C60487">
              <w:t xml:space="preserve"> в общем объеме расходов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E8074F" w:rsidP="00CB549E">
            <w:pPr>
              <w:pStyle w:val="a9"/>
              <w:ind w:firstLine="0"/>
            </w:pPr>
            <w:r w:rsidRPr="00C60487">
              <w:t>2,2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7F7337" w:rsidP="00CB549E">
            <w:pPr>
              <w:pStyle w:val="a9"/>
              <w:ind w:firstLine="0"/>
            </w:pPr>
            <w:r w:rsidRPr="00C60487">
              <w:t>2,3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7F7337" w:rsidP="00CB549E">
            <w:pPr>
              <w:pStyle w:val="a9"/>
              <w:ind w:firstLine="0"/>
            </w:pPr>
            <w:r w:rsidRPr="00C60487">
              <w:t>2,3</w:t>
            </w:r>
          </w:p>
        </w:tc>
      </w:tr>
      <w:tr w:rsidR="00C60487" w:rsidRPr="00C60487" w:rsidTr="00805362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pStyle w:val="a9"/>
              <w:ind w:firstLine="0"/>
            </w:pPr>
            <w:r w:rsidRPr="00C60487">
              <w:lastRenderedPageBreak/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pStyle w:val="a9"/>
              <w:ind w:firstLine="0"/>
            </w:pPr>
            <w:r w:rsidRPr="00C60487"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7F7337" w:rsidP="00CB549E">
            <w:pPr>
              <w:pStyle w:val="a9"/>
              <w:ind w:firstLine="0"/>
            </w:pPr>
            <w:r w:rsidRPr="00C60487">
              <w:t>30,0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7F7337" w:rsidP="00CB549E">
            <w:pPr>
              <w:pStyle w:val="a9"/>
              <w:ind w:firstLine="0"/>
            </w:pPr>
            <w:r w:rsidRPr="00C60487">
              <w:t>30,0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7F7337" w:rsidP="00CB549E">
            <w:pPr>
              <w:pStyle w:val="a9"/>
              <w:ind w:firstLine="0"/>
            </w:pPr>
            <w:r w:rsidRPr="00C60487">
              <w:t>30,0</w:t>
            </w:r>
          </w:p>
        </w:tc>
      </w:tr>
      <w:tr w:rsidR="00C60487" w:rsidRPr="00C60487" w:rsidTr="00805362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>
            <w:pPr>
              <w:pStyle w:val="a9"/>
              <w:ind w:firstLine="0"/>
            </w:pPr>
            <w:proofErr w:type="spellStart"/>
            <w:r w:rsidRPr="00C60487">
              <w:t>Уд</w:t>
            </w:r>
            <w:proofErr w:type="gramStart"/>
            <w:r w:rsidRPr="00C60487">
              <w:t>.в</w:t>
            </w:r>
            <w:proofErr w:type="gramEnd"/>
            <w:r w:rsidRPr="00C60487">
              <w:t>ес</w:t>
            </w:r>
            <w:proofErr w:type="spellEnd"/>
            <w:r w:rsidRPr="00C60487">
              <w:t xml:space="preserve"> в общем объеме расходов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49E" w:rsidRPr="00C60487" w:rsidRDefault="00CB549E" w:rsidP="00CB549E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7F7337" w:rsidP="00CB549E">
            <w:pPr>
              <w:pStyle w:val="a9"/>
              <w:ind w:firstLine="0"/>
            </w:pPr>
            <w:r w:rsidRPr="00C60487">
              <w:t>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7F7337" w:rsidP="00CB549E">
            <w:pPr>
              <w:pStyle w:val="a9"/>
              <w:ind w:firstLine="0"/>
            </w:pPr>
            <w:r w:rsidRPr="00C60487">
              <w:t>0,3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49E" w:rsidRPr="00C60487" w:rsidRDefault="007F7337" w:rsidP="00CB549E">
            <w:pPr>
              <w:pStyle w:val="a9"/>
              <w:ind w:firstLine="0"/>
            </w:pPr>
            <w:r w:rsidRPr="00C60487">
              <w:t>0,3</w:t>
            </w:r>
          </w:p>
        </w:tc>
      </w:tr>
    </w:tbl>
    <w:p w:rsidR="00CB549E" w:rsidRPr="00C60487" w:rsidRDefault="00CB549E" w:rsidP="00CB549E">
      <w:pPr>
        <w:pStyle w:val="a9"/>
        <w:ind w:firstLine="709"/>
      </w:pPr>
    </w:p>
    <w:p w:rsidR="00CB549E" w:rsidRPr="00C60487" w:rsidRDefault="00CB549E" w:rsidP="00CB549E">
      <w:pPr>
        <w:pStyle w:val="a9"/>
        <w:ind w:firstLine="709"/>
      </w:pPr>
    </w:p>
    <w:p w:rsidR="00CB549E" w:rsidRPr="00C60487" w:rsidRDefault="00CB549E" w:rsidP="00CB549E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Формирование объема и структуры расходов местного бюджета на 20</w:t>
      </w:r>
      <w:r w:rsidR="007F7337" w:rsidRPr="00C60487">
        <w:rPr>
          <w:rFonts w:ascii="Times New Roman" w:hAnsi="Times New Roman" w:cs="Times New Roman"/>
          <w:sz w:val="28"/>
          <w:szCs w:val="28"/>
        </w:rPr>
        <w:t>20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F7337" w:rsidRPr="00C60487">
        <w:rPr>
          <w:rFonts w:ascii="Times New Roman" w:hAnsi="Times New Roman" w:cs="Times New Roman"/>
          <w:sz w:val="28"/>
          <w:szCs w:val="28"/>
        </w:rPr>
        <w:t>1</w:t>
      </w:r>
      <w:r w:rsidRPr="00C60487">
        <w:rPr>
          <w:rFonts w:ascii="Times New Roman" w:hAnsi="Times New Roman" w:cs="Times New Roman"/>
          <w:sz w:val="28"/>
          <w:szCs w:val="28"/>
        </w:rPr>
        <w:t xml:space="preserve"> и 202</w:t>
      </w:r>
      <w:r w:rsidR="007F7337" w:rsidRPr="00C60487">
        <w:rPr>
          <w:rFonts w:ascii="Times New Roman" w:hAnsi="Times New Roman" w:cs="Times New Roman"/>
          <w:sz w:val="28"/>
          <w:szCs w:val="28"/>
        </w:rPr>
        <w:t>2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годов осуществлялось исходя из «базовых» объемов бюджетных ассигнований на 201</w:t>
      </w:r>
      <w:r w:rsidR="007F7337" w:rsidRPr="00C60487">
        <w:rPr>
          <w:rFonts w:ascii="Times New Roman" w:hAnsi="Times New Roman" w:cs="Times New Roman"/>
          <w:sz w:val="28"/>
          <w:szCs w:val="28"/>
        </w:rPr>
        <w:t>9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год. Планирование расходов местного бюджета осуществлялось </w:t>
      </w:r>
      <w:proofErr w:type="gramStart"/>
      <w:r w:rsidRPr="00C604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549E" w:rsidRPr="00C60487" w:rsidRDefault="00CB549E" w:rsidP="00CB549E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487">
        <w:rPr>
          <w:rFonts w:ascii="Times New Roman" w:hAnsi="Times New Roman" w:cs="Times New Roman"/>
          <w:sz w:val="28"/>
          <w:szCs w:val="28"/>
        </w:rPr>
        <w:t xml:space="preserve">1) оплату труда работников органов местного самоуправления, финансируемых за счет средств местного бюджета, - исходя из утвержденных структур, действующих на 1 </w:t>
      </w:r>
      <w:r w:rsidR="007F7337" w:rsidRPr="00C60487">
        <w:rPr>
          <w:rFonts w:ascii="Times New Roman" w:hAnsi="Times New Roman" w:cs="Times New Roman"/>
          <w:sz w:val="28"/>
          <w:szCs w:val="28"/>
        </w:rPr>
        <w:t>октября</w:t>
      </w:r>
      <w:r w:rsidRPr="00C60487">
        <w:rPr>
          <w:rFonts w:ascii="Times New Roman" w:hAnsi="Times New Roman" w:cs="Times New Roman"/>
          <w:sz w:val="28"/>
          <w:szCs w:val="28"/>
        </w:rPr>
        <w:t xml:space="preserve"> 201</w:t>
      </w:r>
      <w:r w:rsidR="007F7337" w:rsidRPr="00C60487">
        <w:rPr>
          <w:rFonts w:ascii="Times New Roman" w:hAnsi="Times New Roman" w:cs="Times New Roman"/>
          <w:sz w:val="28"/>
          <w:szCs w:val="28"/>
        </w:rPr>
        <w:t>9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года, и нормативных актов 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регулирующих оплату труда,  а также установленных для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Курской области нормативов формирования расходов на содержание органов местного самоуправления.</w:t>
      </w:r>
      <w:proofErr w:type="gramEnd"/>
    </w:p>
    <w:p w:rsidR="00CB549E" w:rsidRPr="00C60487" w:rsidRDefault="00CB549E" w:rsidP="00CB549E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2) социальные выплаты   отдельным категориям граждан в соответствии с действующим законодательством исходя из ожидаемой численности получателей, с учетом ее изменения, и размеров выплат.</w:t>
      </w:r>
    </w:p>
    <w:p w:rsidR="00CB549E" w:rsidRPr="00C60487" w:rsidRDefault="00CB549E" w:rsidP="00CB549E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При формировании местного бюджета на 20</w:t>
      </w:r>
      <w:r w:rsidR="007F7337" w:rsidRPr="00C60487">
        <w:rPr>
          <w:rFonts w:ascii="Times New Roman" w:hAnsi="Times New Roman" w:cs="Times New Roman"/>
          <w:sz w:val="28"/>
          <w:szCs w:val="28"/>
        </w:rPr>
        <w:t>20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F7337" w:rsidRPr="00C60487">
        <w:rPr>
          <w:rFonts w:ascii="Times New Roman" w:hAnsi="Times New Roman" w:cs="Times New Roman"/>
          <w:sz w:val="28"/>
          <w:szCs w:val="28"/>
        </w:rPr>
        <w:t>1</w:t>
      </w:r>
      <w:r w:rsidRPr="00C60487">
        <w:rPr>
          <w:rFonts w:ascii="Times New Roman" w:hAnsi="Times New Roman" w:cs="Times New Roman"/>
          <w:sz w:val="28"/>
          <w:szCs w:val="28"/>
        </w:rPr>
        <w:t xml:space="preserve"> и 202</w:t>
      </w:r>
      <w:r w:rsidR="007F7337" w:rsidRPr="00C60487">
        <w:rPr>
          <w:rFonts w:ascii="Times New Roman" w:hAnsi="Times New Roman" w:cs="Times New Roman"/>
          <w:sz w:val="28"/>
          <w:szCs w:val="28"/>
        </w:rPr>
        <w:t>2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CB549E" w:rsidRPr="00C60487" w:rsidRDefault="00CB549E" w:rsidP="00CB54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CB549E" w:rsidRPr="00C60487" w:rsidRDefault="00CB549E" w:rsidP="00CB549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49E" w:rsidRPr="00C60487" w:rsidRDefault="00CB549E" w:rsidP="00CB549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Муниципальное задание муниципальным казенным учреждениям на 20</w:t>
      </w:r>
      <w:r w:rsidR="007F7337" w:rsidRPr="00C60487">
        <w:rPr>
          <w:rFonts w:ascii="Times New Roman" w:hAnsi="Times New Roman" w:cs="Times New Roman"/>
          <w:sz w:val="28"/>
          <w:szCs w:val="28"/>
        </w:rPr>
        <w:t>20</w:t>
      </w:r>
      <w:r w:rsidRPr="00C60487">
        <w:rPr>
          <w:rFonts w:ascii="Times New Roman" w:hAnsi="Times New Roman" w:cs="Times New Roman"/>
          <w:sz w:val="28"/>
          <w:szCs w:val="28"/>
        </w:rPr>
        <w:t>-202</w:t>
      </w:r>
      <w:r w:rsidR="007F7337" w:rsidRPr="00C60487">
        <w:rPr>
          <w:rFonts w:ascii="Times New Roman" w:hAnsi="Times New Roman" w:cs="Times New Roman"/>
          <w:sz w:val="28"/>
          <w:szCs w:val="28"/>
        </w:rPr>
        <w:t>2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годы не доводится в связи с принятым решением Администрации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CB549E" w:rsidRPr="00C60487" w:rsidRDefault="00CB549E" w:rsidP="00CB549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5CC" w:rsidRPr="00C60487" w:rsidRDefault="000505CC" w:rsidP="001B7CB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0505CC" w:rsidRPr="00C60487" w:rsidRDefault="000505CC" w:rsidP="001B7CB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0505CC" w:rsidRPr="00C60487" w:rsidRDefault="000505CC" w:rsidP="001B7CB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0505CC" w:rsidRPr="00C60487" w:rsidRDefault="000505CC" w:rsidP="001B7CB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0505CC" w:rsidRPr="00C60487" w:rsidRDefault="000505CC" w:rsidP="001B7CB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0505CC" w:rsidRPr="00C60487" w:rsidRDefault="000505CC" w:rsidP="001B7CB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0505CC" w:rsidRPr="00C60487" w:rsidRDefault="000505CC" w:rsidP="001B7CB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0505CC" w:rsidRPr="00C60487" w:rsidRDefault="000505CC" w:rsidP="001B7CB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0505CC" w:rsidRPr="00C60487" w:rsidRDefault="000505CC" w:rsidP="001B7CB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0505CC" w:rsidRPr="00C60487" w:rsidRDefault="000505CC" w:rsidP="001B7CB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1B7CBF" w:rsidRPr="00C60487" w:rsidRDefault="001B7CBF" w:rsidP="001B7CB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60487">
        <w:rPr>
          <w:rFonts w:ascii="Times New Roman" w:hAnsi="Times New Roman" w:cs="Times New Roman"/>
          <w:b/>
          <w:sz w:val="28"/>
        </w:rPr>
        <w:lastRenderedPageBreak/>
        <w:t xml:space="preserve">ОСНОВНЫЕ НАПРАВЛЕНИЯ </w:t>
      </w:r>
    </w:p>
    <w:p w:rsidR="001B7CBF" w:rsidRPr="00C60487" w:rsidRDefault="001B7CBF" w:rsidP="001B7C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60487">
        <w:rPr>
          <w:rFonts w:ascii="Times New Roman" w:hAnsi="Times New Roman" w:cs="Times New Roman"/>
          <w:b/>
          <w:sz w:val="28"/>
        </w:rPr>
        <w:t>бюджетной и налоговой политики МО «</w:t>
      </w:r>
      <w:proofErr w:type="spellStart"/>
      <w:r w:rsidRPr="00C60487">
        <w:rPr>
          <w:rFonts w:ascii="Times New Roman" w:hAnsi="Times New Roman" w:cs="Times New Roman"/>
          <w:b/>
          <w:sz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b/>
          <w:sz w:val="28"/>
        </w:rPr>
        <w:t xml:space="preserve"> сельсовет» Курского района Курской области на 2020 год и на плановый период 2021 и 2022 годов </w:t>
      </w:r>
    </w:p>
    <w:p w:rsidR="001B7CBF" w:rsidRPr="00C60487" w:rsidRDefault="001B7CBF" w:rsidP="001B7C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B7CBF" w:rsidRPr="00C60487" w:rsidRDefault="001B7CBF" w:rsidP="001B7CB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487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МО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2020 год и на плановый период 2021 и 2022 годов подготовлены 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года, Указом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0487">
        <w:rPr>
          <w:rFonts w:ascii="Times New Roman" w:hAnsi="Times New Roman" w:cs="Times New Roman"/>
          <w:sz w:val="28"/>
          <w:szCs w:val="28"/>
        </w:rPr>
        <w:t>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Посланием Президента Российской Федерации Федеральному Собранию от 20 февраля 2019 года, распоряжением Правительства Российской Федерации от 13 февраля 2019г. №207-р «Об утверждении Стратегии пространственного развития Российской Федерации на период до 2025 года», распоряжением Администрации Курской области от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 xml:space="preserve"> 03.09.2019 №410-ра «Об утверждении основных направлений бюджетной и налоговой политики Курской области на 2020 год и на плановый период 2021 и 2022 годов».</w:t>
      </w:r>
    </w:p>
    <w:p w:rsidR="001B7CBF" w:rsidRPr="00C60487" w:rsidRDefault="001B7CBF" w:rsidP="001B7CBF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1B7CBF" w:rsidRPr="00C60487" w:rsidRDefault="001B7CBF" w:rsidP="001B7CBF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60487">
        <w:rPr>
          <w:rFonts w:ascii="Times New Roman" w:hAnsi="Times New Roman" w:cs="Times New Roman"/>
          <w:b/>
          <w:sz w:val="28"/>
        </w:rPr>
        <w:t>Основные задачи бюджетной политики</w:t>
      </w:r>
      <w:r w:rsidRPr="00C60487">
        <w:rPr>
          <w:rFonts w:ascii="Times New Roman" w:hAnsi="Times New Roman" w:cs="Times New Roman"/>
          <w:sz w:val="28"/>
          <w:szCs w:val="28"/>
        </w:rPr>
        <w:t xml:space="preserve"> </w:t>
      </w:r>
      <w:r w:rsidRPr="00C60487"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 w:rsidRPr="00C60487">
        <w:rPr>
          <w:rFonts w:ascii="Times New Roman" w:hAnsi="Times New Roman" w:cs="Times New Roman"/>
          <w:b/>
          <w:sz w:val="28"/>
          <w:szCs w:val="28"/>
        </w:rPr>
        <w:t>Ворошнеский</w:t>
      </w:r>
      <w:proofErr w:type="spellEnd"/>
      <w:r w:rsidRPr="00C60487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  <w:r w:rsidRPr="00C60487">
        <w:rPr>
          <w:rFonts w:ascii="Times New Roman" w:hAnsi="Times New Roman" w:cs="Times New Roman"/>
          <w:b/>
          <w:sz w:val="28"/>
        </w:rPr>
        <w:t xml:space="preserve"> Курского района </w:t>
      </w:r>
      <w:r w:rsidRPr="00C60487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  <w:r w:rsidRPr="00C60487">
        <w:rPr>
          <w:rFonts w:ascii="Times New Roman" w:hAnsi="Times New Roman" w:cs="Times New Roman"/>
          <w:b/>
          <w:sz w:val="28"/>
        </w:rPr>
        <w:t xml:space="preserve">на 2020 год </w:t>
      </w:r>
      <w:r w:rsidRPr="00C60487">
        <w:rPr>
          <w:rFonts w:ascii="Times New Roman" w:hAnsi="Times New Roman" w:cs="Times New Roman"/>
          <w:b/>
          <w:sz w:val="28"/>
          <w:szCs w:val="28"/>
        </w:rPr>
        <w:t>и на плановый период 2021 и 2022 годов</w:t>
      </w:r>
      <w:r w:rsidRPr="00C60487">
        <w:rPr>
          <w:rFonts w:ascii="Times New Roman" w:hAnsi="Times New Roman" w:cs="Times New Roman"/>
          <w:b/>
          <w:sz w:val="28"/>
        </w:rPr>
        <w:t xml:space="preserve"> </w:t>
      </w:r>
    </w:p>
    <w:p w:rsidR="001B7CBF" w:rsidRPr="00C60487" w:rsidRDefault="001B7CBF" w:rsidP="001B7C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Целью основных направлений бюджетной политики на 2020 год и на плановый период 2021 и 2022 годов являются определение основных подходов к формированию характеристик и прогнозируемых параметров проекта местного бюджета на 2020 год и на плановый период 2021 и 2022 годов и дальнейшее повышение эффективности использования бюджетных средств.</w:t>
      </w:r>
    </w:p>
    <w:p w:rsidR="001B7CBF" w:rsidRPr="00C60487" w:rsidRDefault="001B7CBF" w:rsidP="001B7CBF">
      <w:pPr>
        <w:tabs>
          <w:tab w:val="left" w:pos="114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Основными задачами бюджетной политики МО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 Курского района Курской области на 2020 год и на плановый период 2021 и 2022 годов будут:</w:t>
      </w:r>
    </w:p>
    <w:p w:rsidR="001B7CBF" w:rsidRPr="00C60487" w:rsidRDefault="001B7CBF" w:rsidP="001B7C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1B7CBF" w:rsidRPr="00C60487" w:rsidRDefault="001B7CBF" w:rsidP="001B7CBF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60487">
        <w:rPr>
          <w:rFonts w:ascii="Times New Roman" w:hAnsi="Times New Roman" w:cs="Times New Roman"/>
          <w:noProof/>
          <w:sz w:val="28"/>
          <w:szCs w:val="28"/>
        </w:rPr>
        <w:lastRenderedPageBreak/>
        <w:t>внедрение и совершенствование системы ведения реестров расходных обязательств главных распорядителей средств местного бюджета;</w:t>
      </w:r>
    </w:p>
    <w:p w:rsidR="001B7CBF" w:rsidRPr="00C60487" w:rsidRDefault="001B7CBF" w:rsidP="001B7CB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формирование местного </w:t>
      </w:r>
      <w:r w:rsidRPr="00C60487">
        <w:rPr>
          <w:rFonts w:ascii="Times New Roman" w:hAnsi="Times New Roman" w:cs="Times New Roman"/>
          <w:sz w:val="28"/>
        </w:rPr>
        <w:t xml:space="preserve">бюджета на основе </w:t>
      </w:r>
      <w:r w:rsidRPr="00C60487">
        <w:rPr>
          <w:rFonts w:ascii="Times New Roman" w:hAnsi="Times New Roman" w:cs="Times New Roman"/>
          <w:noProof/>
          <w:sz w:val="28"/>
          <w:szCs w:val="28"/>
        </w:rPr>
        <w:t>муниципальных программ и достижение поставленных целей, для реализации которых имеются необходимые ресурсы;</w:t>
      </w:r>
    </w:p>
    <w:p w:rsidR="001B7CBF" w:rsidRPr="00C60487" w:rsidRDefault="001B7CBF" w:rsidP="001B7CB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60487">
        <w:rPr>
          <w:rFonts w:ascii="Times New Roman" w:hAnsi="Times New Roman" w:cs="Times New Roman"/>
          <w:noProof/>
          <w:sz w:val="28"/>
          <w:szCs w:val="28"/>
        </w:rPr>
        <w:t>исполнение всех решений в пределах утвержденных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1B7CBF" w:rsidRPr="00C60487" w:rsidRDefault="001B7CBF" w:rsidP="001B7C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внедрение эффективного механизма финансирования муниципальных программ, в основе которого должно быть распределение бюджетных сре</w:t>
      </w:r>
      <w:proofErr w:type="gramStart"/>
      <w:r w:rsidRPr="00C60487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>ямой зависимости от достижения установленных конкретных результатов;</w:t>
      </w:r>
    </w:p>
    <w:p w:rsidR="001B7CBF" w:rsidRPr="00C60487" w:rsidRDefault="001B7CBF" w:rsidP="001B7C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487">
        <w:rPr>
          <w:rFonts w:ascii="Times New Roman" w:hAnsi="Times New Roman" w:cs="Times New Roman"/>
          <w:sz w:val="28"/>
          <w:szCs w:val="28"/>
        </w:rPr>
        <w:t>стратегическая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приоритизация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расходов местного бюджета на ключевых социально-экономических направлениях МО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в том числе создание условий для обеспечения исполнения Указа Президента Российской Федерации от 7 мая 2018 года № 204;</w:t>
      </w:r>
    </w:p>
    <w:p w:rsidR="001B7CBF" w:rsidRPr="00C60487" w:rsidRDefault="001B7CBF" w:rsidP="001B7C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 МО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и оптимизации расходов;</w:t>
      </w:r>
    </w:p>
    <w:p w:rsidR="001B7CBF" w:rsidRPr="00C60487" w:rsidRDefault="001B7CBF" w:rsidP="001B7CB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1B7CBF" w:rsidRPr="00C60487" w:rsidRDefault="001B7CBF" w:rsidP="001B7CB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недопущение кредиторской задолженности по заработной плате и социальным выплатам;</w:t>
      </w:r>
    </w:p>
    <w:p w:rsidR="001B7CBF" w:rsidRPr="00C60487" w:rsidRDefault="001B7CBF" w:rsidP="001B7CBF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60487">
        <w:rPr>
          <w:rFonts w:ascii="Times New Roman" w:hAnsi="Times New Roman" w:cs="Times New Roman"/>
          <w:noProof/>
          <w:sz w:val="28"/>
          <w:szCs w:val="28"/>
        </w:rPr>
        <w:t>совершенствование государственной социальной поддержки граждан на основе применения принципа нуждаемости и адресности;</w:t>
      </w:r>
    </w:p>
    <w:p w:rsidR="001B7CBF" w:rsidRPr="00C60487" w:rsidRDefault="001B7CBF" w:rsidP="001B7C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 работ, услуг для обеспечения муниципальных нужд; </w:t>
      </w:r>
    </w:p>
    <w:p w:rsidR="001B7CBF" w:rsidRPr="00C60487" w:rsidRDefault="001B7CBF" w:rsidP="001B7CB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60487">
        <w:rPr>
          <w:rFonts w:ascii="Times New Roman" w:hAnsi="Times New Roman" w:cs="Times New Roman"/>
          <w:noProof/>
          <w:sz w:val="28"/>
          <w:szCs w:val="28"/>
        </w:rPr>
        <w:t>создание единой правовой и методической базы для оказания муниципальных услуг;</w:t>
      </w:r>
    </w:p>
    <w:p w:rsidR="001B7CBF" w:rsidRPr="00C60487" w:rsidRDefault="001B7CBF" w:rsidP="001B7CB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60487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эффективное управление муниципальным долгом </w:t>
      </w:r>
      <w:r w:rsidRPr="00C60487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C60487">
        <w:rPr>
          <w:rFonts w:ascii="Times New Roman" w:hAnsi="Times New Roman" w:cs="Times New Roman"/>
          <w:noProof/>
          <w:sz w:val="28"/>
          <w:szCs w:val="28"/>
        </w:rPr>
        <w:t>Курского района Курской области;</w:t>
      </w:r>
    </w:p>
    <w:p w:rsidR="001B7CBF" w:rsidRPr="00C60487" w:rsidRDefault="001B7CBF" w:rsidP="001B7CB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внедрение проектных принципов планирования;</w:t>
      </w:r>
    </w:p>
    <w:p w:rsidR="001B7CBF" w:rsidRPr="00C60487" w:rsidRDefault="001B7CBF" w:rsidP="001B7C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усиление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1B7CBF" w:rsidRPr="00C60487" w:rsidRDefault="001B7CBF" w:rsidP="001B7CB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60487">
        <w:rPr>
          <w:rFonts w:ascii="Times New Roman" w:hAnsi="Times New Roman" w:cs="Times New Roman"/>
          <w:noProof/>
          <w:sz w:val="28"/>
          <w:szCs w:val="28"/>
        </w:rPr>
        <w:t>обеспечение прозрачности бюджета путем размещения в информационно-телекоммуникационной сети «Интернет» основных положений бюджета МО «Ворошневский сельсовет»  Курского района Курской области в формате «Бюджет для граждан», стимулирование интереса населения МО «Ворошневский сельсовет»  Курского района Курской области к финансовым вопросам;</w:t>
      </w:r>
    </w:p>
    <w:p w:rsidR="001B7CBF" w:rsidRPr="00C60487" w:rsidRDefault="001B7CBF" w:rsidP="001B7CBF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60487">
        <w:rPr>
          <w:rFonts w:ascii="Times New Roman" w:hAnsi="Times New Roman" w:cs="Times New Roman"/>
          <w:noProof/>
          <w:sz w:val="28"/>
          <w:szCs w:val="28"/>
        </w:rPr>
        <w:t>обеспечение открытости и прозрачности информации об управлении финансами МО «Ворошневский сельсовет»   Курского района Курской области, обеспечение вовлечения граждан в процедуры обсуждения и принятия конкретных бюджетных решений общественного контроля их эффективности и результативности.</w:t>
      </w:r>
    </w:p>
    <w:p w:rsidR="001B7CBF" w:rsidRPr="00C60487" w:rsidRDefault="001B7CBF" w:rsidP="001B7CBF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60487">
        <w:rPr>
          <w:rFonts w:ascii="Times New Roman" w:hAnsi="Times New Roman" w:cs="Times New Roman"/>
          <w:noProof/>
          <w:sz w:val="28"/>
          <w:szCs w:val="28"/>
        </w:rPr>
        <w:t>расширение механизма инициативного бюджетирования.</w:t>
      </w:r>
    </w:p>
    <w:p w:rsidR="001B7CBF" w:rsidRPr="00C60487" w:rsidRDefault="001B7CBF" w:rsidP="001B7C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</w:rPr>
        <w:t xml:space="preserve">Основные задачи налоговой политики </w:t>
      </w:r>
      <w:r w:rsidRPr="00C60487">
        <w:rPr>
          <w:rFonts w:ascii="Times New Roman" w:hAnsi="Times New Roman" w:cs="Times New Roman"/>
          <w:b/>
          <w:noProof/>
          <w:sz w:val="28"/>
          <w:szCs w:val="28"/>
        </w:rPr>
        <w:t>МО «Ворошневский сельсовет»</w:t>
      </w:r>
      <w:r w:rsidRPr="00C60487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C60487">
        <w:rPr>
          <w:rFonts w:ascii="Times New Roman" w:hAnsi="Times New Roman" w:cs="Times New Roman"/>
          <w:b/>
          <w:sz w:val="28"/>
        </w:rPr>
        <w:t xml:space="preserve">Курского района </w:t>
      </w:r>
      <w:r w:rsidRPr="00C60487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  <w:r w:rsidRPr="00C60487">
        <w:rPr>
          <w:rFonts w:ascii="Times New Roman" w:hAnsi="Times New Roman" w:cs="Times New Roman"/>
          <w:b/>
          <w:sz w:val="28"/>
        </w:rPr>
        <w:t xml:space="preserve">на 2020 год </w:t>
      </w:r>
      <w:r w:rsidRPr="00C60487">
        <w:rPr>
          <w:rFonts w:ascii="Times New Roman" w:hAnsi="Times New Roman" w:cs="Times New Roman"/>
          <w:b/>
          <w:sz w:val="28"/>
          <w:szCs w:val="28"/>
        </w:rPr>
        <w:t>и на плановый период 2021 и 2022 годов</w:t>
      </w:r>
    </w:p>
    <w:p w:rsidR="001B7CBF" w:rsidRPr="00C60487" w:rsidRDefault="001B7CBF" w:rsidP="001B7CB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7CBF" w:rsidRPr="00C60487" w:rsidRDefault="001B7CBF" w:rsidP="001B7CBF">
      <w:pPr>
        <w:pStyle w:val="ConsPlusNormal"/>
        <w:ind w:firstLine="720"/>
        <w:jc w:val="both"/>
        <w:rPr>
          <w:b w:val="0"/>
        </w:rPr>
      </w:pPr>
      <w:proofErr w:type="gramStart"/>
      <w:r w:rsidRPr="00C60487">
        <w:rPr>
          <w:b w:val="0"/>
        </w:rPr>
        <w:t>Основным приоритетом налоговой политики на 2020 год и на плановый период 2021 и 2022 годов является обеспечение преемственности целей и задач налоговой политики предыдущего периода, 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деятельности, а также сохранение социальной стабильности в обществе.</w:t>
      </w:r>
      <w:proofErr w:type="gramEnd"/>
    </w:p>
    <w:p w:rsidR="001B7CBF" w:rsidRPr="00C60487" w:rsidRDefault="001B7CBF" w:rsidP="001B7C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Главным стратегическим ориентиром налоговой политики будет являться развитие и укрепление налогового потенциала </w:t>
      </w:r>
      <w:r w:rsidRPr="00C60487">
        <w:rPr>
          <w:rFonts w:ascii="Times New Roman" w:hAnsi="Times New Roman" w:cs="Times New Roman"/>
          <w:noProof/>
          <w:sz w:val="28"/>
          <w:szCs w:val="28"/>
        </w:rPr>
        <w:t xml:space="preserve">МО «Ворошневский сельсовет»  </w:t>
      </w:r>
      <w:r w:rsidRPr="00C60487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области, стабильность и предсказуемость местного налогового законодательства, повышение прозрачности налоговой политики, а также обеспечение стимулирующего действия налогов и сборов в целях поступательного экономического развития </w:t>
      </w:r>
      <w:r w:rsidRPr="00C60487">
        <w:rPr>
          <w:rFonts w:ascii="Times New Roman" w:hAnsi="Times New Roman" w:cs="Times New Roman"/>
          <w:noProof/>
          <w:sz w:val="28"/>
          <w:szCs w:val="28"/>
        </w:rPr>
        <w:t xml:space="preserve">МО «Ворошневский сельсовет»  </w:t>
      </w:r>
      <w:r w:rsidRPr="00C60487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области. </w:t>
      </w:r>
    </w:p>
    <w:p w:rsidR="001B7CBF" w:rsidRPr="00C60487" w:rsidRDefault="001B7CBF" w:rsidP="001B7C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lastRenderedPageBreak/>
        <w:t>Основными направлениями налоговой политики будут:</w:t>
      </w:r>
    </w:p>
    <w:p w:rsidR="001B7CBF" w:rsidRPr="00C60487" w:rsidRDefault="001B7CBF" w:rsidP="001B7C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мобилизация резервов доходной базы местного бюджета, содействие инвестиционным процессам в экономике, обеспечение роста доходов местного бюджета;</w:t>
      </w:r>
    </w:p>
    <w:p w:rsidR="001B7CBF" w:rsidRPr="00C60487" w:rsidRDefault="001B7CBF" w:rsidP="001B7CB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проведение сбалансированной налоговой политики, соблюдающей интересы бизнеса и поддержку социального сектора экономики, при условии обеспечения преемственности налоговой политики в части социальной и инвестиционной направленности;</w:t>
      </w:r>
    </w:p>
    <w:p w:rsidR="001B7CBF" w:rsidRPr="00C60487" w:rsidRDefault="001B7CBF" w:rsidP="001B7CB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проведение мероприятий по повышению эффективности управления муниципальной собственностью, природными ресурсами </w:t>
      </w:r>
      <w:r w:rsidRPr="00C60487">
        <w:rPr>
          <w:rFonts w:ascii="Times New Roman" w:hAnsi="Times New Roman" w:cs="Times New Roman"/>
          <w:noProof/>
          <w:sz w:val="28"/>
          <w:szCs w:val="28"/>
        </w:rPr>
        <w:t xml:space="preserve">МО «Ворошневский сельсовет»  </w:t>
      </w:r>
      <w:r w:rsidRPr="00C60487">
        <w:rPr>
          <w:rFonts w:ascii="Times New Roman" w:hAnsi="Times New Roman" w:cs="Times New Roman"/>
          <w:sz w:val="28"/>
          <w:szCs w:val="28"/>
        </w:rPr>
        <w:t>Курского района Курской области;</w:t>
      </w:r>
    </w:p>
    <w:p w:rsidR="001B7CBF" w:rsidRPr="00C60487" w:rsidRDefault="001B7CBF" w:rsidP="001B7CBF">
      <w:pPr>
        <w:pStyle w:val="a9"/>
        <w:ind w:firstLine="709"/>
      </w:pPr>
      <w:proofErr w:type="gramStart"/>
      <w:r w:rsidRPr="00C60487">
        <w:t>проведение оценки эффективности применения налоговых льгот в целях их ежегодного мониторинга и актуализации, ежегодная оценка эффективности предоставляемых (планируемых к предоставлению) местных  налоговых льгот, установление налоговых льгот на ограниченный период в зависимости от целевой направленности льготы, проведение анализа эффективности льготы для принятия решения о её возможном продлении, оценка общей величины и динамика налоговых расходов местного бюджета, установление моратория на новые льготы</w:t>
      </w:r>
      <w:proofErr w:type="gramEnd"/>
      <w:r w:rsidRPr="00C60487">
        <w:t xml:space="preserve"> по налогам, зачисляемым в местный бюджет;</w:t>
      </w:r>
    </w:p>
    <w:p w:rsidR="001B7CBF" w:rsidRPr="00C60487" w:rsidRDefault="001B7CBF" w:rsidP="001B7CBF">
      <w:pPr>
        <w:pStyle w:val="a9"/>
        <w:ind w:firstLine="709"/>
      </w:pPr>
      <w:proofErr w:type="gramStart"/>
      <w:r w:rsidRPr="00C60487">
        <w:t xml:space="preserve">взаимодействие Администрации </w:t>
      </w:r>
      <w:proofErr w:type="spellStart"/>
      <w:r w:rsidRPr="00C60487">
        <w:t>Ворошневкого</w:t>
      </w:r>
      <w:proofErr w:type="spellEnd"/>
      <w:r w:rsidRPr="00C60487">
        <w:t xml:space="preserve"> сельсовета Курского района Курской области с другими органами власти,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бюджет, повышение уровня ответственности главных администраторов доходом за качественное прогнозирование доходов бюджета и выполнение в полном объеме утвержденных годовых назначений по доходам</w:t>
      </w:r>
      <w:proofErr w:type="gramEnd"/>
      <w:r w:rsidRPr="00C60487">
        <w:t xml:space="preserve"> местного бюджета.</w:t>
      </w:r>
    </w:p>
    <w:p w:rsidR="001B7CBF" w:rsidRPr="00C60487" w:rsidRDefault="001B7CBF" w:rsidP="001B7CBF">
      <w:pPr>
        <w:pStyle w:val="a9"/>
        <w:ind w:firstLine="709"/>
      </w:pPr>
    </w:p>
    <w:p w:rsidR="001B7CBF" w:rsidRPr="00C60487" w:rsidRDefault="001B7CBF" w:rsidP="001B7C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Предварительные итоги социально-экономического развития муниципального образования «</w:t>
      </w:r>
      <w:proofErr w:type="spellStart"/>
      <w:r w:rsidRPr="00C60487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за 9 месяцев текущего финансового года и ожидаемые итоги социально-экономического развития за текущий финансовый год</w:t>
      </w:r>
    </w:p>
    <w:p w:rsidR="001B7CBF" w:rsidRPr="00C60487" w:rsidRDefault="001B7CBF" w:rsidP="001B7CBF">
      <w:pPr>
        <w:jc w:val="center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Общая оценка социально-экономической ситуации в муниципальном образовании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за 9 месяцев 2019 года.</w:t>
      </w:r>
    </w:p>
    <w:p w:rsidR="001B7CBF" w:rsidRPr="00C60487" w:rsidRDefault="001B7CBF" w:rsidP="001B7CBF">
      <w:pPr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ab/>
        <w:t>В целях сохранения стабильного социально-экономического развития  муниципального образования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</w:t>
      </w:r>
      <w:r w:rsidRPr="00C60487">
        <w:rPr>
          <w:rFonts w:ascii="Times New Roman" w:hAnsi="Times New Roman" w:cs="Times New Roman"/>
          <w:sz w:val="28"/>
          <w:szCs w:val="28"/>
        </w:rPr>
        <w:lastRenderedPageBreak/>
        <w:t xml:space="preserve">Курской области  в 2019 году проводится работа по совершенствованию  нормативной правовой базы, реализации муниципальных программ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Курской области.</w:t>
      </w:r>
    </w:p>
    <w:p w:rsidR="001B7CBF" w:rsidRPr="00C60487" w:rsidRDefault="001B7CBF" w:rsidP="001B7CBF">
      <w:pPr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По результатам мониторинга ситуации в экономике и социальной сфере на территории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по итогам 9 месяцев 2019 года сохранена положительная динамика отдельных показателей реального сектора экономики и социальной сферы.</w:t>
      </w:r>
    </w:p>
    <w:p w:rsidR="001B7CBF" w:rsidRPr="00C60487" w:rsidRDefault="001B7CBF" w:rsidP="001B7CB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487">
        <w:rPr>
          <w:rFonts w:ascii="Times New Roman" w:hAnsi="Times New Roman" w:cs="Times New Roman"/>
          <w:sz w:val="28"/>
          <w:szCs w:val="28"/>
        </w:rPr>
        <w:t>Достигнут рост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 xml:space="preserve"> индекса промышленного производства, индекса производства продукции сельского хозяйства.</w:t>
      </w:r>
    </w:p>
    <w:p w:rsidR="001B7CBF" w:rsidRPr="00C60487" w:rsidRDefault="001B7CBF" w:rsidP="001B7CBF">
      <w:pPr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Возросла среднемесячная начисленная заработная плата одного работника. В полном объеме и своевременно обеспечивалась реализация мер социальной поддержки отдельных категорий граждан.</w:t>
      </w:r>
    </w:p>
    <w:p w:rsidR="001B7CBF" w:rsidRPr="00C60487" w:rsidRDefault="001B7CBF" w:rsidP="001B7C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Промышленное производство</w:t>
      </w:r>
    </w:p>
    <w:p w:rsidR="001B7CBF" w:rsidRPr="00C60487" w:rsidRDefault="001B7CBF" w:rsidP="001B7CBF">
      <w:pPr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ab/>
      </w:r>
      <w:r w:rsidRPr="00C60487">
        <w:rPr>
          <w:rFonts w:ascii="Times New Roman" w:hAnsi="Times New Roman" w:cs="Times New Roman"/>
          <w:sz w:val="28"/>
          <w:szCs w:val="28"/>
        </w:rPr>
        <w:tab/>
        <w:t xml:space="preserve">Объем отгруженных товаров собственного производства, выполненных работ и услуг по  муниципальному образованию составляет  по ожидаемой оценке  за 2019 год 2246,1 млн. рублей,  индекс промышленного производства 85,0 %,  индекс дефлятор оптовых цен промышленной продукции составит 105,1 %. Выручка от реализации за 9 месяцев текущего  года составила 1684,68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C604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Производителями товаров, работ и услуг  собственного производства являются 5 предприятий : ЗАО ТПК «Дана», АО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Главтехконструкция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», ИП Конев, ИП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Трунов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, ООО «КВТ», и другие. </w:t>
      </w:r>
    </w:p>
    <w:p w:rsidR="001B7CBF" w:rsidRPr="00C60487" w:rsidRDefault="001B7CBF" w:rsidP="001B7CBF">
      <w:pPr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ab/>
        <w:t>Из выше приведенного видно, что   объем отгруженных товаров собственного производства, выполненных работ, услуг по оценке 2019 года снизился на 7 млн. рублей против прошлого года. Наблюдается снижение индекса промышленного производства на 37,9 % против  соответствующего периода прошлого года и  повышение индекса дефлятора оптовых цен   на 20,3 % против прошлого года. ( Таблица 1.)</w:t>
      </w:r>
    </w:p>
    <w:p w:rsidR="001B7CBF" w:rsidRPr="00C60487" w:rsidRDefault="001B7CBF" w:rsidP="001B7CBF">
      <w:pPr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ab/>
        <w:t xml:space="preserve"> На территории  муниципального образования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произведено продукции в натуральном выражении в 2018 году 64815 тонны,   в том числе мяса и мясопродуктов-17840 тонн, кондитерских изделий 63 тонны, металлоконструкций 3100 тонн, безалкогольных напитков 1200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6048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., резиновых и пластмассовых изделий 42612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. На этом же уровне ожидается произвести продукции в 2019 году и за 9 месяцев текущего года прогнозируется произвести продукции в натуральном выражении мяса и мясопродуктов 7073 тонны, </w:t>
      </w:r>
      <w:r w:rsidRPr="00C60487">
        <w:rPr>
          <w:rFonts w:ascii="Times New Roman" w:hAnsi="Times New Roman" w:cs="Times New Roman"/>
          <w:sz w:val="28"/>
          <w:szCs w:val="28"/>
        </w:rPr>
        <w:lastRenderedPageBreak/>
        <w:t xml:space="preserve">кондитерских изделий 47 тонн, резиновых и пластмассовых изделий 34875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., безалкогольных напитков 938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6048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>. (Таблица 2).</w:t>
      </w:r>
    </w:p>
    <w:p w:rsidR="001B7CBF" w:rsidRPr="00C60487" w:rsidRDefault="001B7CBF" w:rsidP="001B7C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1B7CBF" w:rsidRPr="00C60487" w:rsidRDefault="001B7CBF" w:rsidP="001B7CBF">
      <w:pPr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ab/>
        <w:t xml:space="preserve">Объем сельскохозяйственной продукции собственного производства в целом по муниципальному образованию составил за 9 месяцев текущего года 354,1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C604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. Ожидается увеличить объем сельскохозяйственной продукции до конца 2019 года до 472,1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>.  Темп роста составит 46,02 %. Индекс–дефлятор цен - 103,5 %.  Основными поставщиками сельскохозяйственной продукции являются на территории муниципального образования ЗАО «Сейм Агро» и ОАО «</w:t>
      </w:r>
      <w:proofErr w:type="gramStart"/>
      <w:r w:rsidRPr="00C60487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 xml:space="preserve"> ПТФ».  Выручка от реализации сельскохозяйственной продукции снизится по ожидаемой оценке на 49,2 % по всем предприятиям, за счет роста цен в текущем году по сравнению с соответствующим периодом прошлого года и из-за перепрофилирования предприятия ООО "ТД Курская птицефабрика</w:t>
      </w:r>
      <w:proofErr w:type="gramStart"/>
      <w:r w:rsidRPr="00C60487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 xml:space="preserve"> закрытие птичника). (Таблица 3)</w:t>
      </w:r>
    </w:p>
    <w:p w:rsidR="001B7CBF" w:rsidRPr="00C60487" w:rsidRDefault="001B7CBF" w:rsidP="001B7CBF">
      <w:pPr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     Среднемесячная начисленная заработная плата за 9 месяцев 2019 года в целом по муниципальному образованию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 составила 23108,9  рублей.  По ожидаемой оценке среднемесячная заработная плата за 2019 год   в целом по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Ворошневскому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сельсовету составит  27282,3 рублей с ростом к прошлому году на 6,4 %.    Темпа роста среднемесячной зарплаты выше среднего темпа роста в целом по муниципальному образованию   в  таких организациях как: Детский сад «Елочка» - 104,0%, ЗАО ТПК «Дана» - 104,0 % ООО «КВТ» - 103,2 %, АО «Сейм-Агро»-100,9 %, ООО «ТД «Курская ПТФ» - 108,5%,  Администрация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- 100,1%, МКУ «ОДА</w:t>
      </w:r>
      <w:proofErr w:type="gramStart"/>
      <w:r w:rsidRPr="00C6048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 xml:space="preserve">С»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сельсовета - 106,7%, ОАО «Курская птицефабрика»  -  100,3 %. (Таблица 4.)</w:t>
      </w:r>
    </w:p>
    <w:p w:rsidR="001B7CBF" w:rsidRPr="00C60487" w:rsidRDefault="001B7CBF" w:rsidP="001B7C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Труд и занятость</w:t>
      </w:r>
    </w:p>
    <w:p w:rsidR="001B7CBF" w:rsidRPr="00C60487" w:rsidRDefault="001B7CBF" w:rsidP="001B7CBF">
      <w:pPr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ab/>
      </w:r>
      <w:r w:rsidRPr="00C60487">
        <w:rPr>
          <w:rFonts w:ascii="Times New Roman" w:hAnsi="Times New Roman" w:cs="Times New Roman"/>
          <w:sz w:val="28"/>
          <w:szCs w:val="28"/>
        </w:rPr>
        <w:t>Численность занятых трудовой деятельностью граждан в экономике составляет по состоянию на 1 октября 2019 года 1742 человека. За 2019 год ожидается численность работающих 1742 человека, что ниже на 718 человек против 2018 года. Снижение численности обусловлено сокращением численности работающих  на ЗАО «ТПК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Дана»</w:t>
      </w:r>
      <w:proofErr w:type="gramStart"/>
      <w:r w:rsidRPr="00C60487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«Корпорация «ГРИНН», ООО «ТД «Курская ПТФ», ОАО «Курская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прицефабрика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>». (Таблица 5.)</w:t>
      </w:r>
    </w:p>
    <w:p w:rsidR="001B7CBF" w:rsidRPr="00C60487" w:rsidRDefault="001B7CBF" w:rsidP="001B7C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Бюджет</w:t>
      </w:r>
    </w:p>
    <w:p w:rsidR="001B7CBF" w:rsidRPr="00C60487" w:rsidRDefault="001B7CBF" w:rsidP="001B7CBF">
      <w:pPr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C60487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формируется по муниципальным программам и непрограммным направлениям деятельности. Реализуется в 2019 году  по 11 муниципальным программам, которые охватывают все полномочия органа местного самоуправления. Бюджет муниципального образования за 9 месяцев 2019 года исполнен по доходам  в сумме 6,8 млн. руб. и расходам в сумме 7,2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C604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., с дефицитом бюджета 0,5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. По предварительной оценке  бюджет муниципального образования ожидается исполнить по доходам в сумме 11,5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C604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. и расходам в сумме 12,9 млн. рублей, с дефицитом местного бюджета по фактическому исполнению 1,4 млн. рублей. Доходы бюджета  по сравнению с 2018 годом  увеличатся в целом на 3,5 % или  на 0,4 млн. рублей. Наибольший удельный вес в доходах бюджета занимают поступления от НДФЛ по нормативу в местный бюджет 2 %, земельный налог с организаций. </w:t>
      </w:r>
    </w:p>
    <w:p w:rsidR="001B7CBF" w:rsidRPr="00C60487" w:rsidRDefault="001B7CBF" w:rsidP="001B7CBF">
      <w:pPr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ab/>
        <w:t>Безвозмездные поступления увеличатся по сравнению с 2018 годов на 82,6%  в связи с поступлениями из  вышестоящих бюджетов,  в том числе на  реализацию муниципальной программы формирование современной городской среды на территории муниципального образования в размере 2,4 млн. рублей.</w:t>
      </w:r>
    </w:p>
    <w:p w:rsidR="001B7CBF" w:rsidRPr="00C60487" w:rsidRDefault="001B7CBF" w:rsidP="001B7CBF">
      <w:pPr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ab/>
        <w:t xml:space="preserve">Собственные доходы местного бюджета  за 9 месяцев текущего года составили 4,9 млн. рублей. Ожидаемая оценка за 2019 год 6,9 млн. рублей. Против прошлого года ожидается снижение поступления доходов 5,5 % или 0,4 млн. рублей. Прежде </w:t>
      </w:r>
      <w:proofErr w:type="gramStart"/>
      <w:r w:rsidRPr="00C60487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 xml:space="preserve"> за счет снижения поступлений по НДФЛ, арендной плате, имущественным налогам.</w:t>
      </w:r>
    </w:p>
    <w:p w:rsidR="001B7CBF" w:rsidRPr="00C60487" w:rsidRDefault="001B7CBF" w:rsidP="001B7CBF">
      <w:pPr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ab/>
        <w:t xml:space="preserve">Расходную часть бюджета ожидается исполнить в 2019 году   в сумме 12,9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C604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>.  и по сравнению с 2018 годом увеличение предполагается на  1,1 млн. рублей.</w:t>
      </w:r>
    </w:p>
    <w:p w:rsidR="001B7CBF" w:rsidRPr="00C60487" w:rsidRDefault="001B7CBF" w:rsidP="001B7CBF">
      <w:pPr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ab/>
        <w:t xml:space="preserve"> В целом бюджет муниципального образования  характеризуется стабильностью поступлений  доходов в местный бюджет и  своевременным финансированием  мероприятий, предусмотренных по бюджету. Таблица 6.</w:t>
      </w:r>
    </w:p>
    <w:p w:rsidR="001B7CBF" w:rsidRPr="00C60487" w:rsidRDefault="001B7CBF" w:rsidP="001B7C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Таблица 1</w:t>
      </w:r>
    </w:p>
    <w:p w:rsidR="001B7CBF" w:rsidRPr="00C60487" w:rsidRDefault="001B7CBF" w:rsidP="001B7CBF">
      <w:pPr>
        <w:jc w:val="center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Итоги за  9 месяцев текущего финансового года и оценка за 2019 год по отгруженным товарам собственного производства, выполненных работ и услуг.</w:t>
      </w: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961"/>
        <w:gridCol w:w="998"/>
        <w:gridCol w:w="1018"/>
        <w:gridCol w:w="992"/>
        <w:gridCol w:w="1134"/>
        <w:gridCol w:w="1276"/>
      </w:tblGrid>
      <w:tr w:rsidR="00C60487" w:rsidRPr="00C60487" w:rsidTr="001B7CBF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Выручка от реализац</w:t>
            </w:r>
            <w:r w:rsidRPr="00C604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ии </w:t>
            </w:r>
            <w:proofErr w:type="gramStart"/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C604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Темп роста (снижения) </w:t>
            </w:r>
            <w:proofErr w:type="gramStart"/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C6048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604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пред.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году %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Индекс дефлятор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оптовых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цен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Выручка от реализац</w:t>
            </w:r>
            <w:r w:rsidRPr="00C604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ии </w:t>
            </w:r>
            <w:proofErr w:type="gramStart"/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C604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Январь-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Сен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тябрь</w:t>
            </w:r>
            <w:proofErr w:type="spellEnd"/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Выручка от реализац</w:t>
            </w:r>
            <w:r w:rsidRPr="00C604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ии </w:t>
            </w:r>
            <w:proofErr w:type="gramStart"/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C604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Темп роста (снижения</w:t>
            </w:r>
            <w:r w:rsidRPr="00C604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) </w:t>
            </w:r>
            <w:proofErr w:type="gramStart"/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C60487">
              <w:rPr>
                <w:rFonts w:ascii="Times New Roman" w:hAnsi="Times New Roman" w:cs="Times New Roman"/>
                <w:sz w:val="20"/>
                <w:szCs w:val="20"/>
              </w:rPr>
              <w:t xml:space="preserve">  пред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 xml:space="preserve">.году 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Индекс дефлятор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оптовых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цен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60487" w:rsidRPr="00C60487" w:rsidTr="001B7CBF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Всего по </w:t>
            </w:r>
            <w:proofErr w:type="spellStart"/>
            <w:r w:rsidRPr="00C60487">
              <w:rPr>
                <w:rFonts w:ascii="Times New Roman" w:hAnsi="Times New Roman" w:cs="Times New Roman"/>
                <w:b/>
                <w:sz w:val="20"/>
                <w:szCs w:val="20"/>
              </w:rPr>
              <w:t>Ворошневскому</w:t>
            </w:r>
            <w:proofErr w:type="spellEnd"/>
            <w:r w:rsidRPr="00C604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b/>
                <w:sz w:val="20"/>
                <w:szCs w:val="20"/>
              </w:rPr>
              <w:t>2515,6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b/>
                <w:sz w:val="20"/>
                <w:szCs w:val="20"/>
              </w:rPr>
              <w:t>114,1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b/>
                <w:sz w:val="20"/>
                <w:szCs w:val="20"/>
              </w:rPr>
              <w:t>101,9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b/>
                <w:sz w:val="20"/>
                <w:szCs w:val="20"/>
              </w:rPr>
              <w:t>1684,6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b/>
                <w:sz w:val="20"/>
                <w:szCs w:val="20"/>
              </w:rPr>
              <w:t>2246,1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b/>
                <w:sz w:val="20"/>
                <w:szCs w:val="20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b/>
                <w:sz w:val="20"/>
                <w:szCs w:val="20"/>
              </w:rPr>
              <w:t>105,1</w:t>
            </w:r>
          </w:p>
        </w:tc>
      </w:tr>
      <w:tr w:rsidR="00C60487" w:rsidRPr="00C60487" w:rsidTr="001B7CBF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Главтехконструкция</w:t>
            </w:r>
            <w:proofErr w:type="spellEnd"/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606,2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188,1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 xml:space="preserve">   482,5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 xml:space="preserve">  643,3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102,8</w:t>
            </w:r>
          </w:p>
        </w:tc>
      </w:tr>
      <w:tr w:rsidR="00C60487" w:rsidRPr="00C60487" w:rsidTr="001B7CBF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ООО «КВТ»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125,6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113,6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134,8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104,4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102,8</w:t>
            </w:r>
          </w:p>
        </w:tc>
      </w:tr>
      <w:tr w:rsidR="00C60487" w:rsidRPr="00C60487" w:rsidTr="001B7CBF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ЗАО «ТПК «Дана»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83,1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101,9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105,7</w:t>
            </w:r>
          </w:p>
        </w:tc>
      </w:tr>
      <w:tr w:rsidR="00C60487" w:rsidRPr="00C60487" w:rsidTr="001B7CBF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ООО «ТД «</w:t>
            </w:r>
            <w:proofErr w:type="gramStart"/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Курская</w:t>
            </w:r>
            <w:proofErr w:type="gramEnd"/>
            <w:r w:rsidRPr="00C60487">
              <w:rPr>
                <w:rFonts w:ascii="Times New Roman" w:hAnsi="Times New Roman" w:cs="Times New Roman"/>
                <w:sz w:val="20"/>
                <w:szCs w:val="20"/>
              </w:rPr>
              <w:t xml:space="preserve"> ПТФ»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1220,6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94,8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101,9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620,5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827,4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80,9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105,7</w:t>
            </w:r>
          </w:p>
        </w:tc>
      </w:tr>
      <w:tr w:rsidR="00C60487" w:rsidRPr="00C60487" w:rsidTr="001B7CBF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491,1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561,2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</w:tr>
    </w:tbl>
    <w:p w:rsidR="001B7CBF" w:rsidRPr="00C60487" w:rsidRDefault="001B7CBF" w:rsidP="001B7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CBF" w:rsidRPr="00C60487" w:rsidRDefault="001B7CBF" w:rsidP="001B7C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Таблица 2</w:t>
      </w:r>
    </w:p>
    <w:p w:rsidR="001B7CBF" w:rsidRPr="00C60487" w:rsidRDefault="001B7CBF" w:rsidP="001B7CBF">
      <w:pPr>
        <w:jc w:val="center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Итоги  за 9 месяцев текущего финансового года и оценка за 2019 год по производству продукции в натуральном выражении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95"/>
        <w:gridCol w:w="1212"/>
        <w:gridCol w:w="2055"/>
        <w:gridCol w:w="1276"/>
        <w:gridCol w:w="1842"/>
      </w:tblGrid>
      <w:tr w:rsidR="00C60487" w:rsidRPr="00C60487" w:rsidTr="001B7CBF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487">
              <w:rPr>
                <w:rFonts w:ascii="Times New Roman" w:hAnsi="Times New Roman" w:cs="Times New Roman"/>
              </w:rPr>
              <w:t>Ед</w:t>
            </w:r>
            <w:proofErr w:type="gramStart"/>
            <w:r w:rsidRPr="00C60487">
              <w:rPr>
                <w:rFonts w:ascii="Times New Roman" w:hAnsi="Times New Roman" w:cs="Times New Roman"/>
              </w:rPr>
              <w:t>.и</w:t>
            </w:r>
            <w:proofErr w:type="gramEnd"/>
            <w:r w:rsidRPr="00C60487">
              <w:rPr>
                <w:rFonts w:ascii="Times New Roman" w:hAnsi="Times New Roman" w:cs="Times New Roman"/>
              </w:rPr>
              <w:t>зм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2018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год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Январь-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сентябрь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2019 г.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2019год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оценка</w:t>
            </w:r>
          </w:p>
        </w:tc>
      </w:tr>
      <w:tr w:rsidR="00C60487" w:rsidRPr="00C60487" w:rsidTr="001B7CBF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 xml:space="preserve">Всего по </w:t>
            </w:r>
            <w:proofErr w:type="spellStart"/>
            <w:r w:rsidRPr="00C60487">
              <w:rPr>
                <w:rFonts w:ascii="Times New Roman" w:hAnsi="Times New Roman" w:cs="Times New Roman"/>
                <w:b/>
              </w:rPr>
              <w:t>Ворошневскому</w:t>
            </w:r>
            <w:proofErr w:type="spellEnd"/>
            <w:r w:rsidRPr="00C60487">
              <w:rPr>
                <w:rFonts w:ascii="Times New Roman" w:hAnsi="Times New Roman" w:cs="Times New Roman"/>
                <w:b/>
              </w:rPr>
              <w:t xml:space="preserve"> сельсовету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B7CBF" w:rsidRPr="00C60487" w:rsidRDefault="001B7CBF" w:rsidP="001B7CB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7CBF" w:rsidRPr="00C60487" w:rsidRDefault="001B7CBF" w:rsidP="001B7CB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/>
        </w:tc>
      </w:tr>
      <w:tr w:rsidR="00C60487" w:rsidRPr="00C60487" w:rsidTr="001B7CBF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/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тонн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21003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9520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12693</w:t>
            </w:r>
          </w:p>
        </w:tc>
      </w:tr>
      <w:tr w:rsidR="00C60487" w:rsidRPr="00C60487" w:rsidTr="001B7CBF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/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60487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C60487"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 w:rsidRPr="00C60487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937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1250</w:t>
            </w:r>
          </w:p>
        </w:tc>
      </w:tr>
      <w:tr w:rsidR="00C60487" w:rsidRPr="00C60487" w:rsidTr="001B7CBF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/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60487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 w:rsidRPr="00C604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42612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33375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44500</w:t>
            </w:r>
          </w:p>
        </w:tc>
      </w:tr>
      <w:tr w:rsidR="00C60487" w:rsidRPr="00C60487" w:rsidTr="001B7CBF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lastRenderedPageBreak/>
              <w:t>свинина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тонн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2400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1950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2600</w:t>
            </w:r>
          </w:p>
        </w:tc>
      </w:tr>
      <w:tr w:rsidR="00C60487" w:rsidRPr="00C60487" w:rsidTr="001B7CBF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2600</w:t>
            </w:r>
          </w:p>
        </w:tc>
      </w:tr>
      <w:tr w:rsidR="00C60487" w:rsidRPr="00C60487" w:rsidTr="001B7CBF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Мясо и субпродукты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тонн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11139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1890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2520</w:t>
            </w:r>
          </w:p>
        </w:tc>
      </w:tr>
      <w:tr w:rsidR="00C60487" w:rsidRPr="00C60487" w:rsidTr="001B7CBF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ООО «ТД «</w:t>
            </w:r>
            <w:proofErr w:type="gramStart"/>
            <w:r w:rsidRPr="00C60487">
              <w:rPr>
                <w:rFonts w:ascii="Times New Roman" w:hAnsi="Times New Roman" w:cs="Times New Roman"/>
              </w:rPr>
              <w:t>Курская</w:t>
            </w:r>
            <w:proofErr w:type="gramEnd"/>
            <w:r w:rsidRPr="00C60487">
              <w:rPr>
                <w:rFonts w:ascii="Times New Roman" w:hAnsi="Times New Roman" w:cs="Times New Roman"/>
              </w:rPr>
              <w:t xml:space="preserve"> ПТФ»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11139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1890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2520</w:t>
            </w:r>
          </w:p>
        </w:tc>
      </w:tr>
      <w:tr w:rsidR="00C60487" w:rsidRPr="00C60487" w:rsidTr="001B7CBF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Изделия колбасные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тонн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2348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1762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2350</w:t>
            </w:r>
          </w:p>
        </w:tc>
      </w:tr>
      <w:tr w:rsidR="00C60487" w:rsidRPr="00C60487" w:rsidTr="001B7CBF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ООО «ТД «</w:t>
            </w:r>
            <w:proofErr w:type="gramStart"/>
            <w:r w:rsidRPr="00C60487">
              <w:rPr>
                <w:rFonts w:ascii="Times New Roman" w:hAnsi="Times New Roman" w:cs="Times New Roman"/>
              </w:rPr>
              <w:t>Курская</w:t>
            </w:r>
            <w:proofErr w:type="gramEnd"/>
            <w:r w:rsidRPr="00C60487">
              <w:rPr>
                <w:rFonts w:ascii="Times New Roman" w:hAnsi="Times New Roman" w:cs="Times New Roman"/>
              </w:rPr>
              <w:t xml:space="preserve"> ПТФ»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1762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2350</w:t>
            </w:r>
          </w:p>
        </w:tc>
      </w:tr>
      <w:tr w:rsidR="00C60487" w:rsidRPr="00C60487" w:rsidTr="001B7CBF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Мясные полуфабрикаты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тонн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1498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1125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1500</w:t>
            </w:r>
          </w:p>
        </w:tc>
      </w:tr>
      <w:tr w:rsidR="00C60487" w:rsidRPr="00C60487" w:rsidTr="001B7CBF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ООО «ТД «</w:t>
            </w:r>
            <w:proofErr w:type="gramStart"/>
            <w:r w:rsidRPr="00C60487">
              <w:rPr>
                <w:rFonts w:ascii="Times New Roman" w:hAnsi="Times New Roman" w:cs="Times New Roman"/>
              </w:rPr>
              <w:t>Курская</w:t>
            </w:r>
            <w:proofErr w:type="gramEnd"/>
            <w:r w:rsidRPr="00C60487">
              <w:rPr>
                <w:rFonts w:ascii="Times New Roman" w:hAnsi="Times New Roman" w:cs="Times New Roman"/>
              </w:rPr>
              <w:t xml:space="preserve"> ПТФ»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1498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1125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1500</w:t>
            </w:r>
          </w:p>
        </w:tc>
      </w:tr>
      <w:tr w:rsidR="00C60487" w:rsidRPr="00C60487" w:rsidTr="001B7CBF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копчености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тонн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345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460</w:t>
            </w:r>
          </w:p>
        </w:tc>
      </w:tr>
      <w:tr w:rsidR="00C60487" w:rsidRPr="00C60487" w:rsidTr="001B7CBF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ООО «ТД «</w:t>
            </w:r>
            <w:proofErr w:type="gramStart"/>
            <w:r w:rsidRPr="00C60487">
              <w:rPr>
                <w:rFonts w:ascii="Times New Roman" w:hAnsi="Times New Roman" w:cs="Times New Roman"/>
              </w:rPr>
              <w:t>Курская</w:t>
            </w:r>
            <w:proofErr w:type="gramEnd"/>
            <w:r w:rsidRPr="00C60487">
              <w:rPr>
                <w:rFonts w:ascii="Times New Roman" w:hAnsi="Times New Roman" w:cs="Times New Roman"/>
              </w:rPr>
              <w:t xml:space="preserve"> ПТФ»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460</w:t>
            </w:r>
          </w:p>
        </w:tc>
      </w:tr>
      <w:tr w:rsidR="00C60487" w:rsidRPr="00C60487" w:rsidTr="001B7CBF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Безалкогольные напитки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60487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C60487"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 w:rsidRPr="00C60487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937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1250</w:t>
            </w:r>
          </w:p>
        </w:tc>
      </w:tr>
      <w:tr w:rsidR="00C60487" w:rsidRPr="00C60487" w:rsidTr="001B7CBF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ООО «Дана»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487">
              <w:rPr>
                <w:rFonts w:ascii="Times New Roman" w:hAnsi="Times New Roman" w:cs="Times New Roman"/>
              </w:rPr>
              <w:t>Тыс</w:t>
            </w:r>
            <w:proofErr w:type="gramStart"/>
            <w:r w:rsidRPr="00C60487">
              <w:rPr>
                <w:rFonts w:ascii="Times New Roman" w:hAnsi="Times New Roman" w:cs="Times New Roman"/>
              </w:rPr>
              <w:t>.д</w:t>
            </w:r>
            <w:proofErr w:type="gramEnd"/>
            <w:r w:rsidRPr="00C60487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1250</w:t>
            </w:r>
          </w:p>
        </w:tc>
      </w:tr>
      <w:tr w:rsidR="00C60487" w:rsidRPr="00C60487" w:rsidTr="001B7CBF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Кондитерские изделия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тонн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63</w:t>
            </w:r>
          </w:p>
        </w:tc>
      </w:tr>
      <w:tr w:rsidR="00C60487" w:rsidRPr="00C60487" w:rsidTr="001B7CBF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C60487">
              <w:rPr>
                <w:rFonts w:ascii="Times New Roman" w:hAnsi="Times New Roman" w:cs="Times New Roman"/>
              </w:rPr>
              <w:t>Шугарофф</w:t>
            </w:r>
            <w:proofErr w:type="spellEnd"/>
            <w:r w:rsidRPr="00C604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63</w:t>
            </w:r>
          </w:p>
        </w:tc>
      </w:tr>
      <w:tr w:rsidR="00C60487" w:rsidRPr="00C60487" w:rsidTr="001B7CBF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Производство резиновых и пластмассовых изделий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60487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 w:rsidRPr="00C604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42612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33375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44500</w:t>
            </w:r>
          </w:p>
        </w:tc>
      </w:tr>
      <w:tr w:rsidR="00C60487" w:rsidRPr="00C60487" w:rsidTr="001B7CBF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ООО «КВТ»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487">
              <w:rPr>
                <w:rFonts w:ascii="Times New Roman" w:hAnsi="Times New Roman" w:cs="Times New Roman"/>
              </w:rPr>
              <w:t>Кв.м</w:t>
            </w:r>
            <w:proofErr w:type="spellEnd"/>
            <w:r w:rsidRPr="00C60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42612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33375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44500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487" w:rsidRPr="00C60487" w:rsidTr="001B7CBF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Металлургическое производство и производство готовых металлоконструкций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тонн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3100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2400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3200</w:t>
            </w:r>
          </w:p>
        </w:tc>
      </w:tr>
      <w:tr w:rsidR="00C60487" w:rsidRPr="00C60487" w:rsidTr="001B7CBF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60487">
              <w:rPr>
                <w:rFonts w:ascii="Times New Roman" w:hAnsi="Times New Roman" w:cs="Times New Roman"/>
              </w:rPr>
              <w:t>Главтехконструкция</w:t>
            </w:r>
            <w:proofErr w:type="spellEnd"/>
            <w:r w:rsidRPr="00C604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3200</w:t>
            </w:r>
          </w:p>
        </w:tc>
      </w:tr>
    </w:tbl>
    <w:p w:rsidR="001B7CBF" w:rsidRPr="00C60487" w:rsidRDefault="001B7CBF" w:rsidP="001B7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CBF" w:rsidRPr="00C60487" w:rsidRDefault="001B7CBF" w:rsidP="001B7C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Таблица 3</w:t>
      </w:r>
    </w:p>
    <w:p w:rsidR="001B7CBF" w:rsidRPr="00C60487" w:rsidRDefault="001B7CBF" w:rsidP="001B7CBF">
      <w:pPr>
        <w:jc w:val="center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Итоги за 9 месяцев текущего финансового года и оценка за 201</w:t>
      </w:r>
      <w:r w:rsidR="003E07DD" w:rsidRPr="00C60487">
        <w:rPr>
          <w:rFonts w:ascii="Times New Roman" w:hAnsi="Times New Roman" w:cs="Times New Roman"/>
          <w:sz w:val="28"/>
          <w:szCs w:val="28"/>
        </w:rPr>
        <w:t>9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 по объему сельскохозяйственной продукции собственного производства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7"/>
        <w:gridCol w:w="1416"/>
        <w:gridCol w:w="1068"/>
        <w:gridCol w:w="997"/>
        <w:gridCol w:w="1278"/>
        <w:gridCol w:w="1673"/>
      </w:tblGrid>
      <w:tr w:rsidR="00C60487" w:rsidRPr="00C60487" w:rsidTr="001B7CBF"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201</w:t>
            </w:r>
            <w:r w:rsidR="003E07DD" w:rsidRPr="00C60487">
              <w:rPr>
                <w:rFonts w:ascii="Times New Roman" w:hAnsi="Times New Roman" w:cs="Times New Roman"/>
              </w:rPr>
              <w:t>8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год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отчет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Январь-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сентябрь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201</w:t>
            </w:r>
            <w:r w:rsidR="003E07DD" w:rsidRPr="00C60487">
              <w:rPr>
                <w:rFonts w:ascii="Times New Roman" w:hAnsi="Times New Roman" w:cs="Times New Roman"/>
              </w:rPr>
              <w:t>9</w:t>
            </w:r>
            <w:r w:rsidRPr="00C60487">
              <w:rPr>
                <w:rFonts w:ascii="Times New Roman" w:hAnsi="Times New Roman" w:cs="Times New Roman"/>
              </w:rPr>
              <w:t xml:space="preserve"> г.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отчет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487">
              <w:rPr>
                <w:rFonts w:ascii="Times New Roman" w:hAnsi="Times New Roman" w:cs="Times New Roman"/>
              </w:rPr>
              <w:lastRenderedPageBreak/>
              <w:t>млн</w:t>
            </w:r>
            <w:proofErr w:type="gramStart"/>
            <w:r w:rsidRPr="00C60487">
              <w:rPr>
                <w:rFonts w:ascii="Times New Roman" w:hAnsi="Times New Roman" w:cs="Times New Roman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</w:rPr>
              <w:t>уб</w:t>
            </w:r>
            <w:proofErr w:type="spellEnd"/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lastRenderedPageBreak/>
              <w:t>201</w:t>
            </w:r>
            <w:r w:rsidR="003E07DD" w:rsidRPr="00C60487">
              <w:rPr>
                <w:rFonts w:ascii="Times New Roman" w:hAnsi="Times New Roman" w:cs="Times New Roman"/>
              </w:rPr>
              <w:t>9</w:t>
            </w:r>
            <w:r w:rsidRPr="00C60487">
              <w:rPr>
                <w:rFonts w:ascii="Times New Roman" w:hAnsi="Times New Roman" w:cs="Times New Roman"/>
              </w:rPr>
              <w:t>год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оценка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 xml:space="preserve">млн. </w:t>
            </w:r>
            <w:proofErr w:type="spellStart"/>
            <w:r w:rsidRPr="00C60487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Темп роста,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снижения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к 2017 г. в 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Индекс дефлятор цен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%</w:t>
            </w:r>
          </w:p>
        </w:tc>
      </w:tr>
      <w:tr w:rsidR="00C60487" w:rsidRPr="00C60487" w:rsidTr="001B7CBF"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lastRenderedPageBreak/>
              <w:t xml:space="preserve">Всего по </w:t>
            </w:r>
            <w:proofErr w:type="spellStart"/>
            <w:r w:rsidRPr="00C60487">
              <w:rPr>
                <w:rFonts w:ascii="Times New Roman" w:hAnsi="Times New Roman" w:cs="Times New Roman"/>
                <w:b/>
              </w:rPr>
              <w:t>Ворошневскому</w:t>
            </w:r>
            <w:proofErr w:type="spellEnd"/>
            <w:r w:rsidRPr="00C60487">
              <w:rPr>
                <w:rFonts w:ascii="Times New Roman" w:hAnsi="Times New Roman" w:cs="Times New Roman"/>
                <w:b/>
              </w:rPr>
              <w:t xml:space="preserve"> сельсовету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991,1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354,1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472,1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46,02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487">
              <w:rPr>
                <w:rFonts w:ascii="Times New Roman" w:hAnsi="Times New Roman" w:cs="Times New Roman"/>
                <w:b/>
              </w:rPr>
              <w:t>103,5</w:t>
            </w:r>
          </w:p>
        </w:tc>
      </w:tr>
      <w:tr w:rsidR="00C60487" w:rsidRPr="00C60487" w:rsidTr="001B7CBF"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ЗАО «Сейм Агро»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167,6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177,1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102,08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103,5</w:t>
            </w:r>
          </w:p>
        </w:tc>
      </w:tr>
      <w:tr w:rsidR="00C60487" w:rsidRPr="00C60487" w:rsidTr="001B7CBF"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ОАО «Курская ПТФ»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823,5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221,2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294,9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103,5</w:t>
            </w:r>
          </w:p>
        </w:tc>
      </w:tr>
    </w:tbl>
    <w:p w:rsidR="001B7CBF" w:rsidRPr="00C60487" w:rsidRDefault="001B7CBF" w:rsidP="001B7CBF">
      <w:pPr>
        <w:rPr>
          <w:rFonts w:ascii="Times New Roman" w:hAnsi="Times New Roman" w:cs="Times New Roman"/>
          <w:sz w:val="28"/>
          <w:szCs w:val="28"/>
        </w:rPr>
      </w:pPr>
    </w:p>
    <w:p w:rsidR="001B7CBF" w:rsidRPr="00C60487" w:rsidRDefault="001B7CBF" w:rsidP="001B7C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Таблица 4</w:t>
      </w:r>
    </w:p>
    <w:p w:rsidR="001B7CBF" w:rsidRPr="00C60487" w:rsidRDefault="001B7CBF" w:rsidP="001B7CBF">
      <w:pPr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Итоги  среднемесячной заработной платы одного работающего занятого в экономике  за 9 месяцев текущего финансового года и оценка за 201</w:t>
      </w:r>
      <w:r w:rsidR="003E07DD" w:rsidRPr="00C60487">
        <w:rPr>
          <w:rFonts w:ascii="Times New Roman" w:hAnsi="Times New Roman" w:cs="Times New Roman"/>
          <w:sz w:val="28"/>
          <w:szCs w:val="28"/>
        </w:rPr>
        <w:t>9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16"/>
        <w:gridCol w:w="933"/>
        <w:gridCol w:w="1125"/>
        <w:gridCol w:w="1097"/>
        <w:gridCol w:w="1525"/>
      </w:tblGrid>
      <w:tr w:rsidR="00C60487" w:rsidRPr="00C60487" w:rsidTr="001B7CB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Темп роста,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снижения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к 2019 г. в %</w:t>
            </w:r>
          </w:p>
        </w:tc>
      </w:tr>
      <w:tr w:rsidR="00C60487" w:rsidRPr="00C60487" w:rsidTr="001B7CB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r w:rsidRPr="00C60487">
              <w:rPr>
                <w:rFonts w:ascii="Times New Roman" w:hAnsi="Times New Roman" w:cs="Times New Roman"/>
              </w:rPr>
              <w:t>Ворошневскому</w:t>
            </w:r>
            <w:proofErr w:type="spellEnd"/>
            <w:r w:rsidRPr="00C60487">
              <w:rPr>
                <w:rFonts w:ascii="Times New Roman" w:hAnsi="Times New Roman" w:cs="Times New Roman"/>
              </w:rPr>
              <w:t xml:space="preserve"> сельсовету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25518,5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26093,2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27282,3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</w:tr>
      <w:tr w:rsidR="00C60487" w:rsidRPr="00C60487" w:rsidTr="001B7CB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C60487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C60487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34090,3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31560,0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34133,3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C60487" w:rsidRPr="00C60487" w:rsidTr="001B7CB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МБДОУ «Елочка»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17303,9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17994,9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17994,9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C60487" w:rsidRPr="00C60487" w:rsidTr="001B7CB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АО «Сейм-Агро»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35301,2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35636,0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35636,0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C60487" w:rsidRPr="00C60487" w:rsidTr="001B7CB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ЗАО «</w:t>
            </w:r>
            <w:proofErr w:type="spellStart"/>
            <w:r w:rsidRPr="00C60487">
              <w:rPr>
                <w:rFonts w:ascii="Times New Roman" w:hAnsi="Times New Roman" w:cs="Times New Roman"/>
              </w:rPr>
              <w:t>ТП</w:t>
            </w:r>
            <w:proofErr w:type="gramStart"/>
            <w:r w:rsidRPr="00C60487">
              <w:rPr>
                <w:rFonts w:ascii="Times New Roman" w:hAnsi="Times New Roman" w:cs="Times New Roman"/>
              </w:rPr>
              <w:t>К»</w:t>
            </w:r>
            <w:proofErr w:type="gramEnd"/>
            <w:r w:rsidRPr="00C60487">
              <w:rPr>
                <w:rFonts w:ascii="Times New Roman" w:hAnsi="Times New Roman" w:cs="Times New Roman"/>
              </w:rPr>
              <w:t>Дана</w:t>
            </w:r>
            <w:proofErr w:type="spellEnd"/>
            <w:r w:rsidRPr="00C604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25772,6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26816,2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26816,2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C60487" w:rsidRPr="00C60487" w:rsidTr="001B7CB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ООО «КВТ»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17946,0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18518,5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18518,5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C60487" w:rsidRPr="00C60487" w:rsidTr="001B7CB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C60487">
              <w:rPr>
                <w:rFonts w:ascii="Times New Roman" w:hAnsi="Times New Roman" w:cs="Times New Roman"/>
              </w:rPr>
              <w:t>ТД</w:t>
            </w:r>
            <w:proofErr w:type="gramStart"/>
            <w:r w:rsidRPr="00C60487">
              <w:rPr>
                <w:rFonts w:ascii="Times New Roman" w:hAnsi="Times New Roman" w:cs="Times New Roman"/>
              </w:rPr>
              <w:t>»К</w:t>
            </w:r>
            <w:proofErr w:type="gramEnd"/>
            <w:r w:rsidRPr="00C60487">
              <w:rPr>
                <w:rFonts w:ascii="Times New Roman" w:hAnsi="Times New Roman" w:cs="Times New Roman"/>
              </w:rPr>
              <w:t>урская</w:t>
            </w:r>
            <w:proofErr w:type="spellEnd"/>
            <w:r w:rsidRPr="00C60487">
              <w:rPr>
                <w:rFonts w:ascii="Times New Roman" w:hAnsi="Times New Roman" w:cs="Times New Roman"/>
              </w:rPr>
              <w:t xml:space="preserve"> ПТФ»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22203,1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24100,0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24100,0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</w:tr>
      <w:tr w:rsidR="00C60487" w:rsidRPr="00C60487" w:rsidTr="001B7CB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АО «Корпорация «ГРИНН»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22507,0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24643,8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26538,5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117,9</w:t>
            </w:r>
          </w:p>
        </w:tc>
      </w:tr>
      <w:tr w:rsidR="00C60487" w:rsidRPr="00C60487" w:rsidTr="001B7CB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60487">
              <w:rPr>
                <w:rFonts w:ascii="Times New Roman" w:hAnsi="Times New Roman" w:cs="Times New Roman"/>
              </w:rPr>
              <w:t>Главтехконструкция</w:t>
            </w:r>
            <w:proofErr w:type="spellEnd"/>
            <w:r w:rsidRPr="00C604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25598,2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26556,8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26556,8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</w:tr>
      <w:tr w:rsidR="00C60487" w:rsidRPr="00C60487" w:rsidTr="001B7CB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ОАО «Курская ПТФ»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35492,9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34343,1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35612,5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C60487" w:rsidRPr="00C60487" w:rsidTr="001B7CB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C60487">
              <w:rPr>
                <w:rFonts w:ascii="Times New Roman" w:hAnsi="Times New Roman" w:cs="Times New Roman"/>
              </w:rPr>
              <w:t>Шугарофф</w:t>
            </w:r>
            <w:proofErr w:type="spellEnd"/>
            <w:r w:rsidRPr="00C604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15425,0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16088,3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16459,3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C60487" w:rsidRPr="00C60487" w:rsidTr="001B7CB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МКУ «ОДА</w:t>
            </w:r>
            <w:proofErr w:type="gramStart"/>
            <w:r w:rsidRPr="00C60487">
              <w:rPr>
                <w:rFonts w:ascii="Times New Roman" w:hAnsi="Times New Roman" w:cs="Times New Roman"/>
              </w:rPr>
              <w:t>.М</w:t>
            </w:r>
            <w:proofErr w:type="gramEnd"/>
            <w:r w:rsidRPr="00C60487">
              <w:rPr>
                <w:rFonts w:ascii="Times New Roman" w:hAnsi="Times New Roman" w:cs="Times New Roman"/>
              </w:rPr>
              <w:t>С»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33773,6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30775,8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31106,1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</w:tr>
      <w:tr w:rsidR="00C60487" w:rsidRPr="00C60487" w:rsidTr="001B7CB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C60487">
              <w:rPr>
                <w:rFonts w:ascii="Times New Roman" w:hAnsi="Times New Roman" w:cs="Times New Roman"/>
              </w:rPr>
              <w:t>Курскводоканал</w:t>
            </w:r>
            <w:proofErr w:type="spellEnd"/>
            <w:r w:rsidRPr="00C604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23236,2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25296,4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25296,4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</w:tr>
      <w:tr w:rsidR="00C60487" w:rsidRPr="00C60487" w:rsidTr="001B7CB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lastRenderedPageBreak/>
              <w:t>прочие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25766,8</w:t>
            </w:r>
          </w:p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26881,7</w:t>
            </w:r>
          </w:p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26881,7</w:t>
            </w:r>
          </w:p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CBF" w:rsidRPr="00C60487" w:rsidRDefault="001B7CBF" w:rsidP="001B7CBF">
      <w:pPr>
        <w:rPr>
          <w:rFonts w:ascii="Times New Roman" w:hAnsi="Times New Roman" w:cs="Times New Roman"/>
        </w:rPr>
      </w:pPr>
    </w:p>
    <w:p w:rsidR="001B7CBF" w:rsidRPr="00C60487" w:rsidRDefault="001B7CBF" w:rsidP="001B7C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Таблица 5</w:t>
      </w:r>
    </w:p>
    <w:p w:rsidR="001B7CBF" w:rsidRPr="00C60487" w:rsidRDefault="001B7CBF" w:rsidP="001B7CBF">
      <w:pPr>
        <w:jc w:val="center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Итоги по численности населения занятого в экономике  за 9 месяцев текущего финансового года и оценка за 2019 год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16"/>
        <w:gridCol w:w="876"/>
        <w:gridCol w:w="1049"/>
        <w:gridCol w:w="876"/>
        <w:gridCol w:w="1416"/>
      </w:tblGrid>
      <w:tr w:rsidR="00C60487" w:rsidRPr="00C60487" w:rsidTr="001B7CB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2018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год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отчет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Январь-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сентябрь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2019 г.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отчет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2019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год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оценка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Темп роста,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снижения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к 2018 г. в %</w:t>
            </w:r>
          </w:p>
        </w:tc>
      </w:tr>
      <w:tr w:rsidR="00C60487" w:rsidRPr="00C60487" w:rsidTr="001B7CB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r w:rsidRPr="00C60487">
              <w:rPr>
                <w:rFonts w:ascii="Times New Roman" w:hAnsi="Times New Roman" w:cs="Times New Roman"/>
              </w:rPr>
              <w:t>Ворошневскому</w:t>
            </w:r>
            <w:proofErr w:type="spellEnd"/>
            <w:r w:rsidRPr="00C60487">
              <w:rPr>
                <w:rFonts w:ascii="Times New Roman" w:hAnsi="Times New Roman" w:cs="Times New Roman"/>
              </w:rPr>
              <w:t xml:space="preserve"> сельсовету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2 147,0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1 742,0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1 742,0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81,1</w:t>
            </w:r>
          </w:p>
        </w:tc>
      </w:tr>
      <w:tr w:rsidR="00C60487" w:rsidRPr="00C60487" w:rsidTr="001B7CB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C60487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C60487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104,2</w:t>
            </w:r>
          </w:p>
        </w:tc>
      </w:tr>
      <w:tr w:rsidR="00C60487" w:rsidRPr="00C60487" w:rsidTr="001B7CB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МБДОУ «Детский сад «Елочка»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102</w:t>
            </w:r>
          </w:p>
        </w:tc>
      </w:tr>
      <w:tr w:rsidR="00C60487" w:rsidRPr="00C60487" w:rsidTr="001B7CB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АО «Сейм-Агро»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99,3</w:t>
            </w:r>
          </w:p>
        </w:tc>
      </w:tr>
      <w:tr w:rsidR="00C60487" w:rsidRPr="00C60487" w:rsidTr="001B7CB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ЗАО «ТПК «Дана»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96,3</w:t>
            </w:r>
          </w:p>
        </w:tc>
      </w:tr>
      <w:tr w:rsidR="00C60487" w:rsidRPr="00C60487" w:rsidTr="001B7CB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ООО «КВТ»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100</w:t>
            </w:r>
          </w:p>
        </w:tc>
      </w:tr>
      <w:tr w:rsidR="00C60487" w:rsidRPr="00C60487" w:rsidTr="001B7CB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ООО «ТД «</w:t>
            </w:r>
            <w:proofErr w:type="gramStart"/>
            <w:r w:rsidRPr="00C60487">
              <w:rPr>
                <w:rFonts w:ascii="Times New Roman" w:hAnsi="Times New Roman" w:cs="Times New Roman"/>
              </w:rPr>
              <w:t>Курская</w:t>
            </w:r>
            <w:proofErr w:type="gramEnd"/>
            <w:r w:rsidRPr="00C60487">
              <w:rPr>
                <w:rFonts w:ascii="Times New Roman" w:hAnsi="Times New Roman" w:cs="Times New Roman"/>
              </w:rPr>
              <w:t xml:space="preserve"> ПТФ»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73</w:t>
            </w:r>
          </w:p>
        </w:tc>
      </w:tr>
      <w:tr w:rsidR="00C60487" w:rsidRPr="00C60487" w:rsidTr="001B7CB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АО «Корпорация «ГРИНН»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43,2</w:t>
            </w:r>
          </w:p>
        </w:tc>
      </w:tr>
      <w:tr w:rsidR="00C60487" w:rsidRPr="00C60487" w:rsidTr="001B7CB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ООО «ПЛК»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101,7</w:t>
            </w:r>
          </w:p>
        </w:tc>
      </w:tr>
      <w:tr w:rsidR="00C60487" w:rsidRPr="00C60487" w:rsidTr="001B7CB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60487">
              <w:rPr>
                <w:rFonts w:ascii="Times New Roman" w:hAnsi="Times New Roman" w:cs="Times New Roman"/>
              </w:rPr>
              <w:t>Главтехконструкция</w:t>
            </w:r>
            <w:proofErr w:type="spellEnd"/>
            <w:r w:rsidRPr="00C604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100</w:t>
            </w:r>
          </w:p>
        </w:tc>
      </w:tr>
      <w:tr w:rsidR="00C60487" w:rsidRPr="00C60487" w:rsidTr="001B7CB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ОАО «Курская птицефабрика»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72,3</w:t>
            </w:r>
          </w:p>
        </w:tc>
      </w:tr>
      <w:tr w:rsidR="00C60487" w:rsidRPr="00C60487" w:rsidTr="001B7CB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C60487">
              <w:rPr>
                <w:rFonts w:ascii="Times New Roman" w:hAnsi="Times New Roman" w:cs="Times New Roman"/>
              </w:rPr>
              <w:t>Шагарофф</w:t>
            </w:r>
            <w:proofErr w:type="spellEnd"/>
            <w:r w:rsidRPr="00C604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100</w:t>
            </w:r>
          </w:p>
        </w:tc>
      </w:tr>
      <w:tr w:rsidR="00C60487" w:rsidRPr="00C60487" w:rsidTr="001B7CB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МКУ «ОДА</w:t>
            </w:r>
            <w:proofErr w:type="gramStart"/>
            <w:r w:rsidRPr="00C60487">
              <w:rPr>
                <w:rFonts w:ascii="Times New Roman" w:hAnsi="Times New Roman" w:cs="Times New Roman"/>
              </w:rPr>
              <w:t>.М</w:t>
            </w:r>
            <w:proofErr w:type="gramEnd"/>
            <w:r w:rsidRPr="00C60487">
              <w:rPr>
                <w:rFonts w:ascii="Times New Roman" w:hAnsi="Times New Roman" w:cs="Times New Roman"/>
              </w:rPr>
              <w:t>С»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5,50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5,50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119,60</w:t>
            </w:r>
          </w:p>
        </w:tc>
      </w:tr>
      <w:tr w:rsidR="00C60487" w:rsidRPr="00C60487" w:rsidTr="001B7CB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C60487">
              <w:rPr>
                <w:rFonts w:ascii="Times New Roman" w:hAnsi="Times New Roman" w:cs="Times New Roman"/>
              </w:rPr>
              <w:t>Курскводоканал</w:t>
            </w:r>
            <w:proofErr w:type="spellEnd"/>
            <w:r w:rsidRPr="00C604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100,8</w:t>
            </w:r>
          </w:p>
        </w:tc>
      </w:tr>
      <w:tr w:rsidR="00C60487" w:rsidRPr="00C60487" w:rsidTr="001B7CB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 xml:space="preserve">Прочие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7CBF" w:rsidRPr="00C60487" w:rsidRDefault="001B7CBF" w:rsidP="001B7CBF">
            <w:pPr>
              <w:jc w:val="right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97,3</w:t>
            </w:r>
          </w:p>
        </w:tc>
      </w:tr>
    </w:tbl>
    <w:p w:rsidR="001B7CBF" w:rsidRPr="00C60487" w:rsidRDefault="001B7CBF" w:rsidP="001B7CBF">
      <w:pPr>
        <w:jc w:val="both"/>
        <w:rPr>
          <w:rFonts w:ascii="Times New Roman" w:hAnsi="Times New Roman" w:cs="Times New Roman"/>
        </w:rPr>
      </w:pPr>
    </w:p>
    <w:p w:rsidR="001B7CBF" w:rsidRPr="00C60487" w:rsidRDefault="001B7CBF" w:rsidP="001B7C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Таблица 6</w:t>
      </w:r>
    </w:p>
    <w:p w:rsidR="001B7CBF" w:rsidRPr="00C60487" w:rsidRDefault="001B7CBF" w:rsidP="001B7CBF">
      <w:pPr>
        <w:jc w:val="center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Итоги исполнения местного бюджета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7"/>
        <w:gridCol w:w="3392"/>
        <w:gridCol w:w="1020"/>
        <w:gridCol w:w="1080"/>
        <w:gridCol w:w="1191"/>
        <w:gridCol w:w="1424"/>
      </w:tblGrid>
      <w:tr w:rsidR="00C60487" w:rsidRPr="00C60487" w:rsidTr="001B7CB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C60487">
              <w:rPr>
                <w:rFonts w:ascii="Times New Roman" w:hAnsi="Times New Roman" w:cs="Times New Roman"/>
              </w:rPr>
              <w:t>п.п</w:t>
            </w:r>
            <w:proofErr w:type="spellEnd"/>
            <w:r w:rsidRPr="00C60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2018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год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отчет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Январь-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сентябрь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2019 г.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отчет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</w:rPr>
              <w:t>..</w:t>
            </w:r>
            <w:proofErr w:type="spellStart"/>
            <w:proofErr w:type="gramEnd"/>
            <w:r w:rsidRPr="00C60487">
              <w:rPr>
                <w:rFonts w:ascii="Times New Roman" w:hAnsi="Times New Roman" w:cs="Times New Roman"/>
              </w:rPr>
              <w:t>руб</w:t>
            </w:r>
            <w:proofErr w:type="spellEnd"/>
            <w:r w:rsidRPr="00C60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2019год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оценка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C6048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% исполнения</w:t>
            </w:r>
          </w:p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к 2018 г.</w:t>
            </w:r>
          </w:p>
        </w:tc>
      </w:tr>
      <w:tr w:rsidR="00C60487" w:rsidRPr="00C60487" w:rsidTr="001B7CB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both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Доходы бюджета 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95,6</w:t>
            </w:r>
          </w:p>
        </w:tc>
      </w:tr>
      <w:tr w:rsidR="00C60487" w:rsidRPr="00C60487" w:rsidTr="001B7CB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/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both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Собственные доходы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107,2</w:t>
            </w:r>
          </w:p>
        </w:tc>
      </w:tr>
      <w:tr w:rsidR="00C60487" w:rsidRPr="00C60487" w:rsidTr="001B7CB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/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both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82,6</w:t>
            </w:r>
          </w:p>
        </w:tc>
      </w:tr>
      <w:tr w:rsidR="00C60487" w:rsidRPr="00C60487" w:rsidTr="001B7CBF">
        <w:trPr>
          <w:trHeight w:val="31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both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Расходы бюджета всего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91,4</w:t>
            </w:r>
          </w:p>
        </w:tc>
      </w:tr>
      <w:tr w:rsidR="00C60487" w:rsidRPr="00C60487" w:rsidTr="001B7CBF">
        <w:trPr>
          <w:trHeight w:val="31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both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Дефицит бюджета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-0,8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-0,4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-1,4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487" w:rsidRPr="00C60487" w:rsidTr="001B7CBF">
        <w:trPr>
          <w:trHeight w:val="31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BF" w:rsidRPr="00C60487" w:rsidRDefault="001B7CBF" w:rsidP="001B7CBF">
            <w:pPr>
              <w:jc w:val="both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Профицит бюджета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BF" w:rsidRPr="00C60487" w:rsidRDefault="001B7CBF" w:rsidP="001B7C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7CBF" w:rsidRPr="00C60487" w:rsidRDefault="001B7CBF" w:rsidP="001B7CBF"/>
    <w:p w:rsidR="009D112C" w:rsidRPr="00C60487" w:rsidRDefault="009D112C" w:rsidP="009D1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9D112C" w:rsidRPr="00C60487" w:rsidRDefault="009D112C" w:rsidP="009D1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 муниципального образования «</w:t>
      </w:r>
      <w:proofErr w:type="spellStart"/>
      <w:r w:rsidRPr="00C60487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на 2020 год и на плановый период 2021 и 2022 годов.</w:t>
      </w:r>
    </w:p>
    <w:p w:rsidR="009D112C" w:rsidRPr="00C60487" w:rsidRDefault="009D112C" w:rsidP="009D1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12C" w:rsidRPr="00C60487" w:rsidRDefault="009D112C" w:rsidP="009D112C">
      <w:pPr>
        <w:jc w:val="center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Основные показатели социально-экономического развития МО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2020 год и на плановый период 2021 и 2022 годов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83"/>
        <w:gridCol w:w="1082"/>
        <w:gridCol w:w="886"/>
        <w:gridCol w:w="915"/>
        <w:gridCol w:w="821"/>
        <w:gridCol w:w="821"/>
        <w:gridCol w:w="821"/>
      </w:tblGrid>
      <w:tr w:rsidR="00C60487" w:rsidRPr="00C60487" w:rsidTr="009D112C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Ед.</w:t>
            </w:r>
          </w:p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 xml:space="preserve"> изм.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2018 год</w:t>
            </w:r>
          </w:p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2019 год</w:t>
            </w:r>
          </w:p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C60487" w:rsidRPr="00C60487" w:rsidTr="009D112C">
        <w:trPr>
          <w:trHeight w:val="2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2020</w:t>
            </w:r>
          </w:p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2021</w:t>
            </w:r>
          </w:p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2022</w:t>
            </w:r>
          </w:p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год</w:t>
            </w:r>
          </w:p>
        </w:tc>
      </w:tr>
      <w:tr w:rsidR="00C60487" w:rsidRPr="00C60487" w:rsidTr="009D112C">
        <w:trPr>
          <w:trHeight w:val="24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Объем инвестиций в основной капитал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proofErr w:type="spellStart"/>
            <w:r w:rsidRPr="00C60487">
              <w:rPr>
                <w:rFonts w:ascii="Times New Roman" w:hAnsi="Times New Roman" w:cs="Times New Roman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140,4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134,7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428,9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143,9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154,6</w:t>
            </w:r>
          </w:p>
        </w:tc>
      </w:tr>
      <w:tr w:rsidR="00C60487" w:rsidRPr="00C60487" w:rsidTr="009D112C">
        <w:trPr>
          <w:trHeight w:val="24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Индекс-дефлятор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104,6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104,1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104,1</w:t>
            </w:r>
          </w:p>
        </w:tc>
      </w:tr>
      <w:tr w:rsidR="00C60487" w:rsidRPr="00C60487" w:rsidTr="009D112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 xml:space="preserve">Объем отгруженных товаров </w:t>
            </w:r>
            <w:proofErr w:type="gramStart"/>
            <w:r w:rsidRPr="00C60487">
              <w:rPr>
                <w:rFonts w:ascii="Times New Roman" w:hAnsi="Times New Roman" w:cs="Times New Roman"/>
              </w:rPr>
              <w:t>собственного</w:t>
            </w:r>
            <w:proofErr w:type="gramEnd"/>
          </w:p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производства, выполненных работ и услуг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proofErr w:type="spellStart"/>
            <w:r w:rsidRPr="00C60487">
              <w:rPr>
                <w:rFonts w:ascii="Times New Roman" w:hAnsi="Times New Roman" w:cs="Times New Roman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2515,6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2246,1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2258,2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2415,8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2591,8</w:t>
            </w:r>
          </w:p>
        </w:tc>
      </w:tr>
      <w:tr w:rsidR="00C60487" w:rsidRPr="00C60487" w:rsidTr="009D112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Индекс промышленного производства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114,1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103,2</w:t>
            </w:r>
          </w:p>
        </w:tc>
      </w:tr>
      <w:tr w:rsidR="00C60487" w:rsidRPr="00C60487" w:rsidTr="009D112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Индекс дефлятор оптовых цен промышленной продукции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101,9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104,0</w:t>
            </w:r>
          </w:p>
        </w:tc>
      </w:tr>
      <w:tr w:rsidR="00C60487" w:rsidRPr="00C60487" w:rsidTr="009D112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 xml:space="preserve">Производство продукции в стоимостном </w:t>
            </w:r>
            <w:r w:rsidRPr="00C60487">
              <w:rPr>
                <w:rFonts w:ascii="Times New Roman" w:hAnsi="Times New Roman" w:cs="Times New Roman"/>
              </w:rPr>
              <w:lastRenderedPageBreak/>
              <w:t>выражении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proofErr w:type="spellStart"/>
            <w:r w:rsidRPr="00C60487">
              <w:rPr>
                <w:rFonts w:ascii="Times New Roman" w:hAnsi="Times New Roman" w:cs="Times New Roman"/>
              </w:rPr>
              <w:lastRenderedPageBreak/>
              <w:t>млн</w:t>
            </w:r>
            <w:proofErr w:type="gramStart"/>
            <w:r w:rsidRPr="00C60487">
              <w:rPr>
                <w:rFonts w:ascii="Times New Roman" w:hAnsi="Times New Roman" w:cs="Times New Roman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2090,0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2014,0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2072,0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2133,8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2133,8</w:t>
            </w:r>
          </w:p>
        </w:tc>
      </w:tr>
      <w:tr w:rsidR="00C60487" w:rsidRPr="00C60487" w:rsidTr="009D112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lastRenderedPageBreak/>
              <w:t xml:space="preserve">Индекс </w:t>
            </w:r>
            <w:proofErr w:type="spellStart"/>
            <w:r w:rsidRPr="00C60487">
              <w:rPr>
                <w:rFonts w:ascii="Times New Roman" w:hAnsi="Times New Roman" w:cs="Times New Roman"/>
              </w:rPr>
              <w:t>промыщленного</w:t>
            </w:r>
            <w:proofErr w:type="spellEnd"/>
            <w:r w:rsidRPr="00C60487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84,9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102,9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103,0</w:t>
            </w:r>
          </w:p>
        </w:tc>
      </w:tr>
      <w:tr w:rsidR="00C60487" w:rsidRPr="00C60487" w:rsidTr="009D112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Объем реализации сельскохозяйственной продукции собственного производства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proofErr w:type="spellStart"/>
            <w:r w:rsidRPr="00C60487">
              <w:rPr>
                <w:rFonts w:ascii="Times New Roman" w:hAnsi="Times New Roman" w:cs="Times New Roman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991,1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472,1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225,1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236,4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248,8</w:t>
            </w:r>
          </w:p>
        </w:tc>
      </w:tr>
      <w:tr w:rsidR="00C60487" w:rsidRPr="00C60487" w:rsidTr="009D112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Темп роста (снижения) к предыдущему году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108,83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46,02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46,20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101,61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101,58</w:t>
            </w:r>
          </w:p>
        </w:tc>
      </w:tr>
      <w:tr w:rsidR="00C60487" w:rsidRPr="00C60487" w:rsidTr="009D112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Индекс-дефлятор цен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103,6</w:t>
            </w:r>
          </w:p>
        </w:tc>
      </w:tr>
      <w:tr w:rsidR="00C60487" w:rsidRPr="00C60487" w:rsidTr="009D112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 xml:space="preserve">Фонд заработной платы </w:t>
            </w:r>
            <w:proofErr w:type="gramStart"/>
            <w:r w:rsidRPr="00C60487">
              <w:rPr>
                <w:rFonts w:ascii="Times New Roman" w:hAnsi="Times New Roman" w:cs="Times New Roman"/>
              </w:rPr>
              <w:t>работающих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proofErr w:type="spellStart"/>
            <w:r w:rsidRPr="00C60487">
              <w:rPr>
                <w:rFonts w:ascii="Times New Roman" w:hAnsi="Times New Roman" w:cs="Times New Roman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657,5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570,3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580,4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599,5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620,9</w:t>
            </w:r>
          </w:p>
        </w:tc>
      </w:tr>
      <w:tr w:rsidR="00C60487" w:rsidRPr="00C60487" w:rsidTr="009D112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Темп роста (снижения) к предыдущему году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103,6</w:t>
            </w:r>
          </w:p>
        </w:tc>
      </w:tr>
      <w:tr w:rsidR="00C60487" w:rsidRPr="00C60487" w:rsidTr="009D112C">
        <w:trPr>
          <w:trHeight w:val="41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 xml:space="preserve">Среднегодовая численность </w:t>
            </w:r>
            <w:proofErr w:type="gramStart"/>
            <w:r w:rsidRPr="00C60487">
              <w:rPr>
                <w:rFonts w:ascii="Times New Roman" w:hAnsi="Times New Roman" w:cs="Times New Roman"/>
              </w:rPr>
              <w:t>работающих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2147,0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1742,0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1720,0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1721,0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1722,0</w:t>
            </w:r>
          </w:p>
        </w:tc>
      </w:tr>
      <w:tr w:rsidR="00C60487" w:rsidRPr="00C60487" w:rsidTr="009D112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Темп роста (снижения) к предыдущему году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87,1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100,1</w:t>
            </w:r>
          </w:p>
        </w:tc>
      </w:tr>
      <w:tr w:rsidR="00C60487" w:rsidRPr="00C60487" w:rsidTr="009D112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 xml:space="preserve">Среднемесячная заработная плата </w:t>
            </w:r>
            <w:proofErr w:type="gramStart"/>
            <w:r w:rsidRPr="00C60487">
              <w:rPr>
                <w:rFonts w:ascii="Times New Roman" w:hAnsi="Times New Roman" w:cs="Times New Roman"/>
              </w:rPr>
              <w:t>работающих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30,1</w:t>
            </w:r>
          </w:p>
        </w:tc>
      </w:tr>
      <w:tr w:rsidR="00C60487" w:rsidRPr="00C60487" w:rsidTr="009D112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Темп роста (снижения) к предыдущему году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107,1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106,9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103,5</w:t>
            </w:r>
          </w:p>
        </w:tc>
      </w:tr>
      <w:tr w:rsidR="00C60487" w:rsidRPr="00C60487" w:rsidTr="009D112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 xml:space="preserve">Финансовый результат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proofErr w:type="spellStart"/>
            <w:r w:rsidRPr="00C60487">
              <w:rPr>
                <w:rFonts w:ascii="Times New Roman" w:hAnsi="Times New Roman" w:cs="Times New Roman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-270,4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-112,6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-30,7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29,6</w:t>
            </w:r>
          </w:p>
        </w:tc>
      </w:tr>
      <w:tr w:rsidR="00C60487" w:rsidRPr="00C60487" w:rsidTr="009D112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прибыль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proofErr w:type="spellStart"/>
            <w:r w:rsidRPr="00C60487">
              <w:rPr>
                <w:rFonts w:ascii="Times New Roman" w:hAnsi="Times New Roman" w:cs="Times New Roman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29,6</w:t>
            </w:r>
          </w:p>
        </w:tc>
      </w:tr>
      <w:tr w:rsidR="00C60487" w:rsidRPr="00C60487" w:rsidTr="009D112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убыток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proofErr w:type="spellStart"/>
            <w:r w:rsidRPr="00C60487">
              <w:rPr>
                <w:rFonts w:ascii="Times New Roman" w:hAnsi="Times New Roman" w:cs="Times New Roman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321,1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160,5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0,0</w:t>
            </w:r>
          </w:p>
        </w:tc>
      </w:tr>
      <w:tr w:rsidR="00C60487" w:rsidRPr="00C60487" w:rsidTr="009D112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Доходы бюджета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proofErr w:type="spellStart"/>
            <w:r w:rsidRPr="00C60487">
              <w:rPr>
                <w:rFonts w:ascii="Times New Roman" w:hAnsi="Times New Roman" w:cs="Times New Roman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9,4</w:t>
            </w:r>
          </w:p>
        </w:tc>
      </w:tr>
      <w:tr w:rsidR="00C60487" w:rsidRPr="00C60487" w:rsidTr="009D112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487" w:rsidRPr="00C60487" w:rsidTr="009D112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собственные доходы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proofErr w:type="spellStart"/>
            <w:r w:rsidRPr="00C60487">
              <w:rPr>
                <w:rFonts w:ascii="Times New Roman" w:hAnsi="Times New Roman" w:cs="Times New Roman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6,9</w:t>
            </w:r>
          </w:p>
        </w:tc>
      </w:tr>
      <w:tr w:rsidR="00C60487" w:rsidRPr="00C60487" w:rsidTr="009D112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proofErr w:type="spellStart"/>
            <w:r w:rsidRPr="00C60487">
              <w:rPr>
                <w:rFonts w:ascii="Times New Roman" w:hAnsi="Times New Roman" w:cs="Times New Roman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2,5</w:t>
            </w:r>
          </w:p>
        </w:tc>
      </w:tr>
      <w:tr w:rsidR="00C60487" w:rsidRPr="00C60487" w:rsidTr="009D112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Расходы бюджета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proofErr w:type="spellStart"/>
            <w:r w:rsidRPr="00C60487">
              <w:rPr>
                <w:rFonts w:ascii="Times New Roman" w:hAnsi="Times New Roman" w:cs="Times New Roman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9,4</w:t>
            </w:r>
          </w:p>
        </w:tc>
      </w:tr>
      <w:tr w:rsidR="00C60487" w:rsidRPr="00C60487" w:rsidTr="009D112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Дефицит бюджета</w:t>
            </w:r>
            <w:proofErr w:type="gramStart"/>
            <w:r w:rsidRPr="00C60487">
              <w:rPr>
                <w:rFonts w:ascii="Times New Roman" w:hAnsi="Times New Roman" w:cs="Times New Roman"/>
              </w:rPr>
              <w:t xml:space="preserve"> (-), </w:t>
            </w:r>
            <w:proofErr w:type="gramEnd"/>
            <w:r w:rsidRPr="00C60487">
              <w:rPr>
                <w:rFonts w:ascii="Times New Roman" w:hAnsi="Times New Roman" w:cs="Times New Roman"/>
              </w:rPr>
              <w:t>профицит бюджета (+)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proofErr w:type="spellStart"/>
            <w:r w:rsidRPr="00C60487">
              <w:rPr>
                <w:rFonts w:ascii="Times New Roman" w:hAnsi="Times New Roman" w:cs="Times New Roman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-0,7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-1,4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0,0</w:t>
            </w:r>
          </w:p>
        </w:tc>
      </w:tr>
      <w:tr w:rsidR="00C60487" w:rsidRPr="00C60487" w:rsidTr="009D112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Численность населения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4764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4764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4764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4764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4764</w:t>
            </w:r>
          </w:p>
        </w:tc>
      </w:tr>
    </w:tbl>
    <w:p w:rsidR="009D112C" w:rsidRPr="00C60487" w:rsidRDefault="009D112C" w:rsidP="009D112C">
      <w:pPr>
        <w:jc w:val="center"/>
        <w:rPr>
          <w:sz w:val="32"/>
          <w:szCs w:val="32"/>
        </w:rPr>
      </w:pPr>
    </w:p>
    <w:p w:rsidR="009D112C" w:rsidRPr="00C60487" w:rsidRDefault="009D112C" w:rsidP="009D112C">
      <w:pPr>
        <w:jc w:val="center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Подробная характеристика  основных показателей развития реального сектора экономики на территории муниципального образования </w:t>
      </w:r>
      <w:r w:rsidRPr="00C60487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2020 год и на плановый период 2021 и 2022 годов </w:t>
      </w:r>
    </w:p>
    <w:p w:rsidR="009D112C" w:rsidRPr="00C60487" w:rsidRDefault="009D112C" w:rsidP="009D1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Прогноз отгруженных товаров собственного производства, выполненных работ и услуг по муниципальному образованию «</w:t>
      </w:r>
      <w:proofErr w:type="spellStart"/>
      <w:r w:rsidRPr="00C60487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b/>
          <w:sz w:val="28"/>
          <w:szCs w:val="28"/>
        </w:rPr>
        <w:t xml:space="preserve"> сельсовет» на 2020-2022 годы</w:t>
      </w:r>
    </w:p>
    <w:tbl>
      <w:tblPr>
        <w:tblW w:w="108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995"/>
        <w:gridCol w:w="709"/>
        <w:gridCol w:w="709"/>
        <w:gridCol w:w="986"/>
        <w:gridCol w:w="709"/>
        <w:gridCol w:w="715"/>
        <w:gridCol w:w="716"/>
        <w:gridCol w:w="620"/>
        <w:gridCol w:w="698"/>
        <w:gridCol w:w="812"/>
        <w:gridCol w:w="620"/>
        <w:gridCol w:w="698"/>
      </w:tblGrid>
      <w:tr w:rsidR="00C60487" w:rsidRPr="00C60487" w:rsidTr="009D112C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60487">
              <w:t>млн</w:t>
            </w:r>
            <w:proofErr w:type="gramStart"/>
            <w:r w:rsidRPr="00C60487">
              <w:t>.р</w:t>
            </w:r>
            <w:proofErr w:type="gramEnd"/>
            <w:r w:rsidRPr="00C60487">
              <w:t>ублей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2019 год оценка</w:t>
            </w:r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2020 год прогноз</w:t>
            </w:r>
          </w:p>
        </w:tc>
        <w:tc>
          <w:tcPr>
            <w:tcW w:w="20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2021 год прогноз</w:t>
            </w:r>
          </w:p>
        </w:tc>
        <w:tc>
          <w:tcPr>
            <w:tcW w:w="2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2022 год прогноз</w:t>
            </w:r>
          </w:p>
        </w:tc>
      </w:tr>
      <w:tr w:rsidR="00C60487" w:rsidRPr="00C60487" w:rsidTr="009D112C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12C" w:rsidRPr="00C60487" w:rsidRDefault="009D112C" w:rsidP="009D112C">
            <w:pPr>
              <w:rPr>
                <w:b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Объем</w:t>
            </w:r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proofErr w:type="spellStart"/>
            <w:r w:rsidRPr="00C60487">
              <w:rPr>
                <w:sz w:val="16"/>
                <w:szCs w:val="16"/>
              </w:rPr>
              <w:t>млн</w:t>
            </w:r>
            <w:proofErr w:type="gramStart"/>
            <w:r w:rsidRPr="00C60487">
              <w:rPr>
                <w:sz w:val="16"/>
                <w:szCs w:val="16"/>
              </w:rPr>
              <w:t>.р</w:t>
            </w:r>
            <w:proofErr w:type="gramEnd"/>
            <w:r w:rsidRPr="00C60487">
              <w:rPr>
                <w:sz w:val="16"/>
                <w:szCs w:val="16"/>
              </w:rPr>
              <w:t>уб</w:t>
            </w:r>
            <w:proofErr w:type="spellEnd"/>
            <w:r w:rsidRPr="00C60487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Индекс промышленного производства, 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Индекс</w:t>
            </w:r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proofErr w:type="spellStart"/>
            <w:r w:rsidRPr="00C60487">
              <w:rPr>
                <w:sz w:val="16"/>
                <w:szCs w:val="16"/>
              </w:rPr>
              <w:t>деф</w:t>
            </w:r>
            <w:proofErr w:type="spellEnd"/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proofErr w:type="spellStart"/>
            <w:r w:rsidRPr="00C60487">
              <w:rPr>
                <w:sz w:val="16"/>
                <w:szCs w:val="16"/>
              </w:rPr>
              <w:t>лятор</w:t>
            </w:r>
            <w:proofErr w:type="spellEnd"/>
            <w:r w:rsidRPr="00C60487">
              <w:rPr>
                <w:sz w:val="16"/>
                <w:szCs w:val="16"/>
              </w:rPr>
              <w:t xml:space="preserve"> оптовых цен промышленной продукции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Объем</w:t>
            </w:r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proofErr w:type="spellStart"/>
            <w:r w:rsidRPr="00C60487">
              <w:rPr>
                <w:sz w:val="16"/>
                <w:szCs w:val="16"/>
              </w:rPr>
              <w:t>млн</w:t>
            </w:r>
            <w:proofErr w:type="gramStart"/>
            <w:r w:rsidRPr="00C60487">
              <w:rPr>
                <w:sz w:val="16"/>
                <w:szCs w:val="16"/>
              </w:rPr>
              <w:t>.р</w:t>
            </w:r>
            <w:proofErr w:type="gramEnd"/>
            <w:r w:rsidRPr="00C60487">
              <w:rPr>
                <w:sz w:val="16"/>
                <w:szCs w:val="16"/>
              </w:rPr>
              <w:t>уб</w:t>
            </w:r>
            <w:proofErr w:type="spellEnd"/>
            <w:r w:rsidRPr="00C60487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Индекс промышленного производства, %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Индекс</w:t>
            </w:r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proofErr w:type="spellStart"/>
            <w:r w:rsidRPr="00C60487">
              <w:rPr>
                <w:sz w:val="16"/>
                <w:szCs w:val="16"/>
              </w:rPr>
              <w:t>деф</w:t>
            </w:r>
            <w:proofErr w:type="spellEnd"/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proofErr w:type="spellStart"/>
            <w:r w:rsidRPr="00C60487">
              <w:rPr>
                <w:sz w:val="16"/>
                <w:szCs w:val="16"/>
              </w:rPr>
              <w:t>лятор</w:t>
            </w:r>
            <w:proofErr w:type="spellEnd"/>
            <w:r w:rsidRPr="00C60487">
              <w:rPr>
                <w:sz w:val="16"/>
                <w:szCs w:val="16"/>
              </w:rPr>
              <w:t xml:space="preserve"> оптовых цен промышленной продукции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Объем</w:t>
            </w:r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proofErr w:type="spellStart"/>
            <w:r w:rsidRPr="00C60487">
              <w:rPr>
                <w:sz w:val="16"/>
                <w:szCs w:val="16"/>
              </w:rPr>
              <w:t>млн</w:t>
            </w:r>
            <w:proofErr w:type="gramStart"/>
            <w:r w:rsidRPr="00C60487">
              <w:rPr>
                <w:sz w:val="16"/>
                <w:szCs w:val="16"/>
              </w:rPr>
              <w:t>.р</w:t>
            </w:r>
            <w:proofErr w:type="gramEnd"/>
            <w:r w:rsidRPr="00C60487">
              <w:rPr>
                <w:sz w:val="16"/>
                <w:szCs w:val="16"/>
              </w:rPr>
              <w:t>уб</w:t>
            </w:r>
            <w:proofErr w:type="spellEnd"/>
            <w:r w:rsidRPr="00C60487">
              <w:rPr>
                <w:sz w:val="16"/>
                <w:szCs w:val="16"/>
              </w:rPr>
              <w:t>.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Индекс промышленного производства, %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Индекс</w:t>
            </w:r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proofErr w:type="spellStart"/>
            <w:r w:rsidRPr="00C60487">
              <w:rPr>
                <w:sz w:val="16"/>
                <w:szCs w:val="16"/>
              </w:rPr>
              <w:t>деф</w:t>
            </w:r>
            <w:proofErr w:type="spellEnd"/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proofErr w:type="spellStart"/>
            <w:r w:rsidRPr="00C60487">
              <w:rPr>
                <w:sz w:val="16"/>
                <w:szCs w:val="16"/>
              </w:rPr>
              <w:t>лятор</w:t>
            </w:r>
            <w:proofErr w:type="spellEnd"/>
            <w:r w:rsidRPr="00C60487">
              <w:rPr>
                <w:sz w:val="16"/>
                <w:szCs w:val="16"/>
              </w:rPr>
              <w:t xml:space="preserve"> оптовых цен промышленной продукции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Объем</w:t>
            </w:r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млн</w:t>
            </w:r>
            <w:proofErr w:type="gramStart"/>
            <w:r w:rsidRPr="00C60487">
              <w:rPr>
                <w:sz w:val="16"/>
                <w:szCs w:val="16"/>
              </w:rPr>
              <w:t>..</w:t>
            </w:r>
            <w:proofErr w:type="spellStart"/>
            <w:proofErr w:type="gramEnd"/>
            <w:r w:rsidRPr="00C60487">
              <w:rPr>
                <w:sz w:val="16"/>
                <w:szCs w:val="16"/>
              </w:rPr>
              <w:t>руб</w:t>
            </w:r>
            <w:proofErr w:type="spellEnd"/>
            <w:r w:rsidRPr="00C60487">
              <w:rPr>
                <w:sz w:val="16"/>
                <w:szCs w:val="16"/>
              </w:rPr>
              <w:t>.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Индекс промышленного производства, %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Индекс</w:t>
            </w:r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proofErr w:type="spellStart"/>
            <w:r w:rsidRPr="00C60487">
              <w:rPr>
                <w:sz w:val="16"/>
                <w:szCs w:val="16"/>
              </w:rPr>
              <w:t>деф</w:t>
            </w:r>
            <w:proofErr w:type="spellEnd"/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proofErr w:type="spellStart"/>
            <w:r w:rsidRPr="00C60487">
              <w:rPr>
                <w:sz w:val="16"/>
                <w:szCs w:val="16"/>
              </w:rPr>
              <w:t>лятор</w:t>
            </w:r>
            <w:proofErr w:type="spellEnd"/>
            <w:r w:rsidRPr="00C60487">
              <w:rPr>
                <w:sz w:val="16"/>
                <w:szCs w:val="16"/>
              </w:rPr>
              <w:t xml:space="preserve"> оптовых цен промышленной продукции</w:t>
            </w:r>
          </w:p>
        </w:tc>
      </w:tr>
      <w:tr w:rsidR="00C60487" w:rsidRPr="00C60487" w:rsidTr="009D112C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b/>
                <w:sz w:val="16"/>
                <w:szCs w:val="16"/>
              </w:rPr>
            </w:pPr>
            <w:r w:rsidRPr="00C60487">
              <w:rPr>
                <w:b/>
                <w:sz w:val="16"/>
                <w:szCs w:val="16"/>
              </w:rPr>
              <w:t xml:space="preserve">Объем отгруженных товаров </w:t>
            </w:r>
            <w:proofErr w:type="gramStart"/>
            <w:r w:rsidRPr="00C60487">
              <w:rPr>
                <w:b/>
                <w:sz w:val="16"/>
                <w:szCs w:val="16"/>
              </w:rPr>
              <w:t>собственного</w:t>
            </w:r>
            <w:proofErr w:type="gramEnd"/>
          </w:p>
          <w:p w:rsidR="009D112C" w:rsidRPr="00C60487" w:rsidRDefault="009D112C" w:rsidP="009D112C">
            <w:pPr>
              <w:rPr>
                <w:b/>
                <w:sz w:val="16"/>
                <w:szCs w:val="16"/>
              </w:rPr>
            </w:pPr>
            <w:r w:rsidRPr="00C60487">
              <w:rPr>
                <w:b/>
                <w:sz w:val="16"/>
                <w:szCs w:val="16"/>
              </w:rPr>
              <w:t>производства, выполненных работ и услуг, всего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b/>
                <w:sz w:val="16"/>
                <w:szCs w:val="16"/>
              </w:rPr>
            </w:pPr>
            <w:r w:rsidRPr="00C60487">
              <w:rPr>
                <w:b/>
                <w:sz w:val="16"/>
                <w:szCs w:val="16"/>
              </w:rPr>
              <w:t>2246,1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b/>
                <w:sz w:val="16"/>
                <w:szCs w:val="16"/>
              </w:rPr>
            </w:pPr>
            <w:r w:rsidRPr="00C60487">
              <w:rPr>
                <w:b/>
                <w:sz w:val="16"/>
                <w:szCs w:val="16"/>
              </w:rPr>
              <w:t>85,0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b/>
                <w:sz w:val="16"/>
                <w:szCs w:val="16"/>
              </w:rPr>
            </w:pPr>
            <w:r w:rsidRPr="00C60487">
              <w:rPr>
                <w:b/>
                <w:sz w:val="16"/>
                <w:szCs w:val="16"/>
              </w:rPr>
              <w:t>105,1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b/>
                <w:sz w:val="16"/>
                <w:szCs w:val="16"/>
              </w:rPr>
            </w:pPr>
            <w:r w:rsidRPr="00C60487">
              <w:rPr>
                <w:b/>
                <w:sz w:val="16"/>
                <w:szCs w:val="16"/>
              </w:rPr>
              <w:t>2258,2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b/>
                <w:sz w:val="16"/>
                <w:szCs w:val="16"/>
              </w:rPr>
            </w:pPr>
            <w:r w:rsidRPr="00C60487">
              <w:rPr>
                <w:b/>
                <w:sz w:val="16"/>
                <w:szCs w:val="16"/>
              </w:rPr>
              <w:t>96,7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b/>
                <w:sz w:val="16"/>
                <w:szCs w:val="16"/>
              </w:rPr>
            </w:pPr>
            <w:r w:rsidRPr="00C60487">
              <w:rPr>
                <w:b/>
                <w:sz w:val="16"/>
                <w:szCs w:val="16"/>
              </w:rPr>
              <w:t>104,0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b/>
                <w:sz w:val="16"/>
                <w:szCs w:val="16"/>
              </w:rPr>
            </w:pPr>
            <w:r w:rsidRPr="00C60487">
              <w:rPr>
                <w:b/>
                <w:sz w:val="16"/>
                <w:szCs w:val="16"/>
              </w:rPr>
              <w:t>2415,8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b/>
                <w:sz w:val="16"/>
                <w:szCs w:val="16"/>
              </w:rPr>
            </w:pPr>
            <w:r w:rsidRPr="00C60487">
              <w:rPr>
                <w:b/>
                <w:sz w:val="16"/>
                <w:szCs w:val="16"/>
              </w:rPr>
              <w:t>103,1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b/>
                <w:sz w:val="16"/>
                <w:szCs w:val="16"/>
              </w:rPr>
            </w:pPr>
            <w:r w:rsidRPr="00C60487">
              <w:rPr>
                <w:b/>
                <w:sz w:val="16"/>
                <w:szCs w:val="16"/>
              </w:rPr>
              <w:t>103,8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b/>
                <w:sz w:val="16"/>
                <w:szCs w:val="16"/>
              </w:rPr>
            </w:pPr>
            <w:r w:rsidRPr="00C60487">
              <w:rPr>
                <w:b/>
                <w:sz w:val="16"/>
                <w:szCs w:val="16"/>
              </w:rPr>
              <w:t>2591,8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b/>
                <w:sz w:val="16"/>
                <w:szCs w:val="16"/>
              </w:rPr>
            </w:pPr>
            <w:r w:rsidRPr="00C60487">
              <w:rPr>
                <w:b/>
                <w:sz w:val="16"/>
                <w:szCs w:val="16"/>
              </w:rPr>
              <w:t>103,2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b/>
                <w:sz w:val="16"/>
                <w:szCs w:val="16"/>
              </w:rPr>
            </w:pPr>
            <w:r w:rsidRPr="00C60487">
              <w:rPr>
                <w:b/>
                <w:sz w:val="16"/>
                <w:szCs w:val="16"/>
              </w:rPr>
              <w:t>104,0</w:t>
            </w:r>
          </w:p>
        </w:tc>
      </w:tr>
      <w:tr w:rsidR="00C60487" w:rsidRPr="00C60487" w:rsidTr="009D112C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ООО «</w:t>
            </w:r>
            <w:proofErr w:type="spellStart"/>
            <w:r w:rsidRPr="00C60487">
              <w:rPr>
                <w:sz w:val="16"/>
                <w:szCs w:val="16"/>
              </w:rPr>
              <w:t>Шугарофф</w:t>
            </w:r>
            <w:proofErr w:type="spellEnd"/>
            <w:r w:rsidRPr="00C60487">
              <w:rPr>
                <w:sz w:val="16"/>
                <w:szCs w:val="16"/>
              </w:rPr>
              <w:t>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13,3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105,7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13,8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103,5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14,3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103,4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14,8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103,6</w:t>
            </w:r>
          </w:p>
        </w:tc>
      </w:tr>
      <w:tr w:rsidR="00C60487" w:rsidRPr="00C60487" w:rsidTr="009D112C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АО «</w:t>
            </w:r>
            <w:proofErr w:type="spellStart"/>
            <w:r w:rsidRPr="00C60487">
              <w:rPr>
                <w:sz w:val="16"/>
                <w:szCs w:val="16"/>
              </w:rPr>
              <w:t>Главтехконструкция</w:t>
            </w:r>
            <w:proofErr w:type="spellEnd"/>
            <w:r w:rsidRPr="00C60487">
              <w:rPr>
                <w:sz w:val="16"/>
                <w:szCs w:val="16"/>
              </w:rPr>
              <w:t>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643,3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103,2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102,8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699,2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103,1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105,4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755,8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103,0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104,9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816,8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102,9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105,0</w:t>
            </w:r>
          </w:p>
        </w:tc>
      </w:tr>
      <w:tr w:rsidR="00C60487" w:rsidRPr="00C60487" w:rsidTr="009D112C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ООО ТД «</w:t>
            </w:r>
            <w:proofErr w:type="gramStart"/>
            <w:r w:rsidRPr="00C60487">
              <w:rPr>
                <w:sz w:val="16"/>
                <w:szCs w:val="16"/>
              </w:rPr>
              <w:t>Курская</w:t>
            </w:r>
            <w:proofErr w:type="gramEnd"/>
            <w:r w:rsidRPr="00C60487">
              <w:rPr>
                <w:sz w:val="16"/>
                <w:szCs w:val="16"/>
              </w:rPr>
              <w:t xml:space="preserve"> ПТФ»</w:t>
            </w:r>
          </w:p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(мясо)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135,8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22,6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105,7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</w:p>
        </w:tc>
      </w:tr>
      <w:tr w:rsidR="00C60487" w:rsidRPr="00C60487" w:rsidTr="009D112C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ООО ТД «</w:t>
            </w:r>
            <w:proofErr w:type="gramStart"/>
            <w:r w:rsidRPr="00C60487">
              <w:rPr>
                <w:sz w:val="16"/>
                <w:szCs w:val="16"/>
              </w:rPr>
              <w:t>Курская</w:t>
            </w:r>
            <w:proofErr w:type="gramEnd"/>
            <w:r w:rsidRPr="00C60487">
              <w:rPr>
                <w:sz w:val="16"/>
                <w:szCs w:val="16"/>
              </w:rPr>
              <w:t xml:space="preserve"> ПТФ»</w:t>
            </w:r>
          </w:p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(колбасные изделия)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418,9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105,7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433,6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103,5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448,3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103,4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464,5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103,6</w:t>
            </w:r>
          </w:p>
        </w:tc>
      </w:tr>
      <w:tr w:rsidR="00C60487" w:rsidRPr="00C60487" w:rsidTr="009D112C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ООО ТД «</w:t>
            </w:r>
            <w:proofErr w:type="gramStart"/>
            <w:r w:rsidRPr="00C60487">
              <w:rPr>
                <w:sz w:val="16"/>
                <w:szCs w:val="16"/>
              </w:rPr>
              <w:t>Курская</w:t>
            </w:r>
            <w:proofErr w:type="gramEnd"/>
            <w:r w:rsidRPr="00C60487">
              <w:rPr>
                <w:sz w:val="16"/>
                <w:szCs w:val="16"/>
              </w:rPr>
              <w:t xml:space="preserve"> ПТФ»</w:t>
            </w:r>
          </w:p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(полуфабрикаты)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183,5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105,7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189,9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103,5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196,4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103,4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203,5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103,6</w:t>
            </w:r>
          </w:p>
        </w:tc>
      </w:tr>
      <w:tr w:rsidR="00C60487" w:rsidRPr="00C60487" w:rsidTr="009D112C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ООО ТД «</w:t>
            </w:r>
            <w:proofErr w:type="gramStart"/>
            <w:r w:rsidRPr="00C60487">
              <w:rPr>
                <w:sz w:val="16"/>
                <w:szCs w:val="16"/>
              </w:rPr>
              <w:t>Курская</w:t>
            </w:r>
            <w:proofErr w:type="gramEnd"/>
            <w:r w:rsidRPr="00C60487">
              <w:rPr>
                <w:sz w:val="16"/>
                <w:szCs w:val="16"/>
              </w:rPr>
              <w:t xml:space="preserve"> ПТФ»</w:t>
            </w:r>
          </w:p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(копчености)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89,2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101,1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105,7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92,3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103,5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95,4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103,4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98,9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103,6</w:t>
            </w:r>
          </w:p>
        </w:tc>
      </w:tr>
      <w:tr w:rsidR="00C60487" w:rsidRPr="00C60487" w:rsidTr="009D112C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ООО «КВТ»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134,8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104,4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102,8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148,5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104,5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105,4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164,4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105,6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104,9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184,4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107,0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105,0</w:t>
            </w:r>
          </w:p>
        </w:tc>
      </w:tr>
      <w:tr w:rsidR="00C60487" w:rsidRPr="00C60487" w:rsidTr="009D112C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ЗАО ТПК «Дана»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79,4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104,2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105,7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85,5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104,0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103,5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91,7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103,7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103,4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98,6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103,7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103,6</w:t>
            </w:r>
          </w:p>
        </w:tc>
      </w:tr>
      <w:tr w:rsidR="00C60487" w:rsidRPr="00C60487" w:rsidTr="009D112C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Прочие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547,8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108,3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105,7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595,4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105,0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103,5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649,4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105,5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103,4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710,1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105,6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103,6</w:t>
            </w:r>
          </w:p>
        </w:tc>
      </w:tr>
    </w:tbl>
    <w:p w:rsidR="009D112C" w:rsidRPr="00C60487" w:rsidRDefault="009D112C" w:rsidP="009D112C">
      <w:pPr>
        <w:jc w:val="center"/>
        <w:rPr>
          <w:b/>
          <w:sz w:val="32"/>
          <w:szCs w:val="32"/>
        </w:rPr>
      </w:pPr>
    </w:p>
    <w:p w:rsidR="009D112C" w:rsidRPr="00C60487" w:rsidRDefault="009D112C" w:rsidP="009D1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lastRenderedPageBreak/>
        <w:t>Прогноз фонда заработной платы (без фермеров и занятых индивидуальной трудовой деятельностью)  по муниципальному образованию «</w:t>
      </w:r>
      <w:proofErr w:type="spellStart"/>
      <w:r w:rsidRPr="00C60487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на 2020-2022 годы</w:t>
      </w:r>
    </w:p>
    <w:tbl>
      <w:tblPr>
        <w:tblW w:w="106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9"/>
        <w:gridCol w:w="709"/>
        <w:gridCol w:w="1113"/>
        <w:gridCol w:w="814"/>
        <w:gridCol w:w="1345"/>
        <w:gridCol w:w="814"/>
        <w:gridCol w:w="1443"/>
        <w:gridCol w:w="850"/>
        <w:gridCol w:w="1388"/>
      </w:tblGrid>
      <w:tr w:rsidR="00C60487" w:rsidRPr="00C60487" w:rsidTr="009D112C">
        <w:tc>
          <w:tcPr>
            <w:tcW w:w="2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2019 год оценка</w:t>
            </w:r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2020 год прогноз</w:t>
            </w:r>
          </w:p>
        </w:tc>
        <w:tc>
          <w:tcPr>
            <w:tcW w:w="22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2021 год прогноз</w:t>
            </w:r>
          </w:p>
        </w:tc>
        <w:tc>
          <w:tcPr>
            <w:tcW w:w="2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2022 год прогноз</w:t>
            </w:r>
          </w:p>
        </w:tc>
      </w:tr>
      <w:tr w:rsidR="00C60487" w:rsidRPr="00C60487" w:rsidTr="009D112C">
        <w:tc>
          <w:tcPr>
            <w:tcW w:w="2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12C" w:rsidRPr="00C60487" w:rsidRDefault="009D112C" w:rsidP="009D112C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ФЗП</w:t>
            </w:r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Млн. руб.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Темп роста</w:t>
            </w:r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(снижения) в % к 2018 году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ФЗП</w:t>
            </w:r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Млн. руб.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Темп роста</w:t>
            </w:r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(снижения) в % к 2019 году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ФЗП</w:t>
            </w:r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Млн. руб.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Темп роста</w:t>
            </w:r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(снижения) в % к 2020 году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ФЗП</w:t>
            </w:r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Млн. руб.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Темп роста</w:t>
            </w:r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(снижения) в % к 2021 году</w:t>
            </w:r>
          </w:p>
        </w:tc>
      </w:tr>
      <w:tr w:rsidR="00C60487" w:rsidRPr="00C60487" w:rsidTr="009D112C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60487">
              <w:rPr>
                <w:rFonts w:ascii="Times New Roman" w:hAnsi="Times New Roman" w:cs="Times New Roman"/>
                <w:b/>
                <w:sz w:val="16"/>
                <w:szCs w:val="16"/>
              </w:rPr>
              <w:t>Ворошневский</w:t>
            </w:r>
            <w:proofErr w:type="spellEnd"/>
            <w:r w:rsidRPr="00C6048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сельсовет всего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b/>
                <w:sz w:val="16"/>
                <w:szCs w:val="16"/>
              </w:rPr>
            </w:pPr>
            <w:r w:rsidRPr="00C60487">
              <w:rPr>
                <w:b/>
                <w:sz w:val="16"/>
                <w:szCs w:val="16"/>
              </w:rPr>
              <w:t>570,3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b/>
                <w:sz w:val="16"/>
                <w:szCs w:val="16"/>
              </w:rPr>
            </w:pPr>
            <w:r w:rsidRPr="00C60487">
              <w:rPr>
                <w:b/>
                <w:sz w:val="16"/>
                <w:szCs w:val="16"/>
              </w:rPr>
              <w:t>86,7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b/>
                <w:sz w:val="16"/>
                <w:szCs w:val="16"/>
              </w:rPr>
            </w:pPr>
            <w:r w:rsidRPr="00C60487">
              <w:rPr>
                <w:b/>
                <w:sz w:val="16"/>
                <w:szCs w:val="16"/>
              </w:rPr>
              <w:t>580,4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b/>
                <w:sz w:val="16"/>
                <w:szCs w:val="16"/>
              </w:rPr>
            </w:pPr>
            <w:r w:rsidRPr="00C60487">
              <w:rPr>
                <w:b/>
                <w:sz w:val="16"/>
                <w:szCs w:val="16"/>
              </w:rPr>
              <w:t>101,8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b/>
                <w:sz w:val="16"/>
                <w:szCs w:val="16"/>
              </w:rPr>
            </w:pPr>
            <w:r w:rsidRPr="00C60487">
              <w:rPr>
                <w:b/>
                <w:sz w:val="16"/>
                <w:szCs w:val="16"/>
              </w:rPr>
              <w:t>599,5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b/>
                <w:sz w:val="16"/>
                <w:szCs w:val="16"/>
              </w:rPr>
            </w:pPr>
            <w:r w:rsidRPr="00C60487">
              <w:rPr>
                <w:b/>
                <w:sz w:val="16"/>
                <w:szCs w:val="16"/>
              </w:rPr>
              <w:t>103,3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b/>
                <w:sz w:val="16"/>
                <w:szCs w:val="16"/>
              </w:rPr>
            </w:pPr>
            <w:r w:rsidRPr="00C60487">
              <w:rPr>
                <w:b/>
                <w:sz w:val="16"/>
                <w:szCs w:val="16"/>
              </w:rPr>
              <w:t>620,9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b/>
                <w:sz w:val="16"/>
                <w:szCs w:val="16"/>
              </w:rPr>
            </w:pPr>
            <w:r w:rsidRPr="00C60487">
              <w:rPr>
                <w:b/>
                <w:sz w:val="16"/>
                <w:szCs w:val="16"/>
              </w:rPr>
              <w:t>103,6</w:t>
            </w:r>
          </w:p>
        </w:tc>
      </w:tr>
      <w:tr w:rsidR="00C60487" w:rsidRPr="00C60487" w:rsidTr="009D112C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2,0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104,3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2,2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105,0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2,3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2,4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105,0</w:t>
            </w:r>
          </w:p>
        </w:tc>
      </w:tr>
      <w:tr w:rsidR="00C60487" w:rsidRPr="00C60487" w:rsidTr="009D112C">
        <w:trPr>
          <w:trHeight w:val="419"/>
        </w:trPr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МБОУ «Детский сад «Елочка»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5,6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106,0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5,8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104,0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6,1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6,3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104,0</w:t>
            </w:r>
          </w:p>
        </w:tc>
      </w:tr>
      <w:tr w:rsidR="00C60487" w:rsidRPr="00C60487" w:rsidTr="009D112C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АО «Сейм-Агро»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65,0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100,3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66,0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101,5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67,0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101,5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68,0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101,5</w:t>
            </w:r>
          </w:p>
        </w:tc>
      </w:tr>
      <w:tr w:rsidR="00C60487" w:rsidRPr="00C60487" w:rsidTr="009D112C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ЗАО ТПК «Дана»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25,1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100,2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25,5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101,6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26,0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102,0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26,8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103,1</w:t>
            </w:r>
          </w:p>
        </w:tc>
      </w:tr>
      <w:tr w:rsidR="00C60487" w:rsidRPr="00C60487" w:rsidTr="009D112C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ООО «КВТ»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12,0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103,2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12,5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104,2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13,1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13,8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105,0</w:t>
            </w:r>
          </w:p>
        </w:tc>
      </w:tr>
      <w:tr w:rsidR="00C60487" w:rsidRPr="00C60487" w:rsidTr="009D112C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ООО «ТД «Курская птицефабрика»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59,3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79,2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54,7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92,2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57,4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60,3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105,0</w:t>
            </w:r>
          </w:p>
        </w:tc>
      </w:tr>
      <w:tr w:rsidR="00C60487" w:rsidRPr="00C60487" w:rsidTr="009D112C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Корпорация «</w:t>
            </w:r>
            <w:proofErr w:type="spellStart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Гринн</w:t>
            </w:r>
            <w:proofErr w:type="spellEnd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41,4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50,9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41,4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41,4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41,4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</w:tr>
      <w:tr w:rsidR="00C60487" w:rsidRPr="00C60487" w:rsidTr="009D112C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ООО «ПЛК»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58,0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105,5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59,0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101,7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60,0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101,7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61,0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101,7</w:t>
            </w:r>
          </w:p>
        </w:tc>
      </w:tr>
      <w:tr w:rsidR="00C60487" w:rsidRPr="00C60487" w:rsidTr="009D112C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АО «</w:t>
            </w:r>
            <w:proofErr w:type="spellStart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Главтехконструкция</w:t>
            </w:r>
            <w:proofErr w:type="spellEnd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50,0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100,3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51,0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102,0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52,0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102,0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53,5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102,9</w:t>
            </w:r>
          </w:p>
        </w:tc>
      </w:tr>
      <w:tr w:rsidR="00C60487" w:rsidRPr="00C60487" w:rsidTr="009D112C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ОАО «Курская птицефабрика»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129,5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76,1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136,0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105,0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142,8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149,9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105,0</w:t>
            </w:r>
          </w:p>
        </w:tc>
      </w:tr>
      <w:tr w:rsidR="00C60487" w:rsidRPr="00C60487" w:rsidTr="009D112C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Шугарофф</w:t>
            </w:r>
            <w:proofErr w:type="spellEnd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3,5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106,7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3,6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102,7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3,8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102,7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3,8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102,7</w:t>
            </w:r>
          </w:p>
        </w:tc>
      </w:tr>
      <w:tr w:rsidR="00C60487" w:rsidRPr="00C60487" w:rsidTr="009D112C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МКУ «ОДА</w:t>
            </w:r>
            <w:proofErr w:type="gramStart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С»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2,1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110,1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2,1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2,1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2,1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</w:tr>
      <w:tr w:rsidR="00C60487" w:rsidRPr="00C60487" w:rsidTr="009D112C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МУП «Водоканал»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36,7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109,8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38,3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104,2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39,9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104,4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41,7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104,4</w:t>
            </w:r>
          </w:p>
        </w:tc>
      </w:tr>
      <w:tr w:rsidR="00C60487" w:rsidRPr="00C60487" w:rsidTr="009D112C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80,0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101,5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82,4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103,0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85,7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90,0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105,0</w:t>
            </w:r>
          </w:p>
        </w:tc>
      </w:tr>
    </w:tbl>
    <w:p w:rsidR="009D112C" w:rsidRPr="00C60487" w:rsidRDefault="009D112C" w:rsidP="009D112C">
      <w:pPr>
        <w:jc w:val="center"/>
        <w:rPr>
          <w:b/>
          <w:sz w:val="24"/>
          <w:szCs w:val="24"/>
        </w:rPr>
      </w:pPr>
    </w:p>
    <w:p w:rsidR="009D112C" w:rsidRPr="00C60487" w:rsidRDefault="009D112C" w:rsidP="009D1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0487">
        <w:rPr>
          <w:rFonts w:ascii="Times New Roman" w:hAnsi="Times New Roman" w:cs="Times New Roman"/>
          <w:b/>
          <w:sz w:val="28"/>
          <w:szCs w:val="28"/>
        </w:rPr>
        <w:t>Прогноз численности занятых в экономике (без фермеров и занятых индивидуальной трудовой деятельностью)  по муниципальному образованию «</w:t>
      </w:r>
      <w:proofErr w:type="spellStart"/>
      <w:r w:rsidRPr="00C60487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на 2020-2022 годы</w:t>
      </w:r>
      <w:proofErr w:type="gramEnd"/>
    </w:p>
    <w:tbl>
      <w:tblPr>
        <w:tblW w:w="106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9"/>
        <w:gridCol w:w="990"/>
        <w:gridCol w:w="992"/>
        <w:gridCol w:w="851"/>
        <w:gridCol w:w="1417"/>
        <w:gridCol w:w="992"/>
        <w:gridCol w:w="1276"/>
        <w:gridCol w:w="851"/>
        <w:gridCol w:w="1107"/>
      </w:tblGrid>
      <w:tr w:rsidR="00C60487" w:rsidRPr="00C60487" w:rsidTr="009D112C">
        <w:tc>
          <w:tcPr>
            <w:tcW w:w="2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2019 год оценка</w:t>
            </w:r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lastRenderedPageBreak/>
              <w:t>2020 год прогноз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2021 год прогноз</w:t>
            </w:r>
          </w:p>
        </w:tc>
        <w:tc>
          <w:tcPr>
            <w:tcW w:w="1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2022 год прогноз</w:t>
            </w:r>
          </w:p>
        </w:tc>
      </w:tr>
      <w:tr w:rsidR="00C60487" w:rsidRPr="00C60487" w:rsidTr="009D112C">
        <w:tc>
          <w:tcPr>
            <w:tcW w:w="2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12C" w:rsidRPr="00C60487" w:rsidRDefault="009D112C" w:rsidP="009D112C">
            <w:pPr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Среднесписочная численность,</w:t>
            </w:r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Темп роста</w:t>
            </w:r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(снижения) в % к 2018 году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Среднесписочная численность,</w:t>
            </w:r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чел</w:t>
            </w:r>
            <w:proofErr w:type="gramStart"/>
            <w:r w:rsidRPr="00C60487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Темп роста</w:t>
            </w:r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(снижения) в % к 2019 году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Среднесписочная численность,</w:t>
            </w:r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чел</w:t>
            </w:r>
            <w:proofErr w:type="gramStart"/>
            <w:r w:rsidRPr="00C60487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Темп роста</w:t>
            </w:r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(снижения) в % к 2020 году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Среднесписочная численность,</w:t>
            </w:r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чел.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Темп роста</w:t>
            </w:r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(снижения) в % к 2021 году</w:t>
            </w:r>
          </w:p>
        </w:tc>
      </w:tr>
      <w:tr w:rsidR="00C60487" w:rsidRPr="00C60487" w:rsidTr="009D112C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60487">
              <w:rPr>
                <w:rFonts w:ascii="Times New Roman" w:hAnsi="Times New Roman" w:cs="Times New Roman"/>
                <w:b/>
                <w:sz w:val="16"/>
                <w:szCs w:val="16"/>
              </w:rPr>
              <w:t>Ворошневский</w:t>
            </w:r>
            <w:proofErr w:type="spellEnd"/>
            <w:r w:rsidRPr="00C6048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сельсовет всего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b/>
                <w:sz w:val="16"/>
                <w:szCs w:val="16"/>
              </w:rPr>
            </w:pPr>
            <w:r w:rsidRPr="00C60487">
              <w:rPr>
                <w:b/>
                <w:sz w:val="16"/>
                <w:szCs w:val="16"/>
              </w:rPr>
              <w:t>1742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b/>
                <w:sz w:val="16"/>
                <w:szCs w:val="16"/>
              </w:rPr>
            </w:pPr>
            <w:r w:rsidRPr="00C60487">
              <w:rPr>
                <w:b/>
                <w:sz w:val="16"/>
                <w:szCs w:val="16"/>
              </w:rPr>
              <w:t>81,1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b/>
                <w:sz w:val="16"/>
                <w:szCs w:val="16"/>
              </w:rPr>
            </w:pPr>
            <w:r w:rsidRPr="00C60487">
              <w:rPr>
                <w:b/>
                <w:sz w:val="16"/>
                <w:szCs w:val="16"/>
              </w:rPr>
              <w:t>1720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b/>
                <w:sz w:val="16"/>
                <w:szCs w:val="16"/>
              </w:rPr>
            </w:pPr>
            <w:r w:rsidRPr="00C60487">
              <w:rPr>
                <w:b/>
                <w:sz w:val="16"/>
                <w:szCs w:val="16"/>
              </w:rPr>
              <w:t>98,7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b/>
                <w:sz w:val="16"/>
                <w:szCs w:val="16"/>
              </w:rPr>
            </w:pPr>
            <w:r w:rsidRPr="00C60487">
              <w:rPr>
                <w:b/>
                <w:sz w:val="16"/>
                <w:szCs w:val="16"/>
              </w:rPr>
              <w:t>1721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b/>
                <w:sz w:val="16"/>
                <w:szCs w:val="16"/>
              </w:rPr>
            </w:pPr>
            <w:r w:rsidRPr="00C60487">
              <w:rPr>
                <w:b/>
                <w:sz w:val="16"/>
                <w:szCs w:val="16"/>
              </w:rPr>
              <w:t>100,1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b/>
                <w:sz w:val="16"/>
                <w:szCs w:val="16"/>
              </w:rPr>
            </w:pPr>
            <w:r w:rsidRPr="00C60487">
              <w:rPr>
                <w:b/>
                <w:sz w:val="16"/>
                <w:szCs w:val="16"/>
              </w:rPr>
              <w:t>1722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b/>
                <w:sz w:val="16"/>
                <w:szCs w:val="16"/>
              </w:rPr>
            </w:pPr>
            <w:r w:rsidRPr="00C60487">
              <w:rPr>
                <w:b/>
                <w:sz w:val="16"/>
                <w:szCs w:val="16"/>
              </w:rPr>
              <w:t>100,1</w:t>
            </w:r>
          </w:p>
        </w:tc>
      </w:tr>
      <w:tr w:rsidR="00C60487" w:rsidRPr="00C60487" w:rsidTr="009D112C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104,2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</w:tr>
      <w:tr w:rsidR="00C60487" w:rsidRPr="00C60487" w:rsidTr="009D112C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МБОУ «Детский сад «Елочка»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26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</w:tr>
      <w:tr w:rsidR="00C60487" w:rsidRPr="00C60487" w:rsidTr="009D112C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АО «Сейм-Агро»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99,3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101,3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101,3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154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101,3</w:t>
            </w:r>
          </w:p>
        </w:tc>
      </w:tr>
      <w:tr w:rsidR="00C60487" w:rsidRPr="00C60487" w:rsidTr="009D112C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ЗАО ТПК «Дана»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96,3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78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78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</w:tr>
      <w:tr w:rsidR="00C60487" w:rsidRPr="00C60487" w:rsidTr="009D112C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ООО «КВТ»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54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54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</w:tr>
      <w:tr w:rsidR="00C60487" w:rsidRPr="00C60487" w:rsidTr="009D112C">
        <w:trPr>
          <w:trHeight w:val="419"/>
        </w:trPr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ООО «ТД «Курская птицефабрика»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73,0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87,8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180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</w:tr>
      <w:tr w:rsidR="00C60487" w:rsidRPr="00C60487" w:rsidTr="009D112C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АО «Корпорация «ГРИНН»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43,2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130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</w:tr>
      <w:tr w:rsidR="00C60487" w:rsidRPr="00C60487" w:rsidTr="009D112C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ООО «ПЛК»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101,7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183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184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185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100,5</w:t>
            </w:r>
          </w:p>
        </w:tc>
      </w:tr>
      <w:tr w:rsidR="00C60487" w:rsidRPr="00C60487" w:rsidTr="009D112C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АО «</w:t>
            </w:r>
            <w:proofErr w:type="spellStart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Главтехконструкция</w:t>
            </w:r>
            <w:proofErr w:type="spellEnd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117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</w:tr>
      <w:tr w:rsidR="00C60487" w:rsidRPr="00C60487" w:rsidTr="009D112C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ОАО «Курская птицефабрика»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72,3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400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</w:tr>
      <w:tr w:rsidR="00C60487" w:rsidRPr="00C60487" w:rsidTr="009D112C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Шугарофф</w:t>
            </w:r>
            <w:proofErr w:type="spellEnd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18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</w:tr>
      <w:tr w:rsidR="00C60487" w:rsidRPr="00C60487" w:rsidTr="009D112C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МКУ «ОДА</w:t>
            </w:r>
            <w:proofErr w:type="gramStart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С»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5,5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119,6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5,5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5,5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5,5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</w:tr>
      <w:tr w:rsidR="00C60487" w:rsidRPr="00C60487" w:rsidTr="009D112C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МУП «</w:t>
            </w:r>
            <w:proofErr w:type="spellStart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Курскводоканал</w:t>
            </w:r>
            <w:proofErr w:type="spellEnd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121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</w:tr>
      <w:tr w:rsidR="00C60487" w:rsidRPr="00C60487" w:rsidTr="009D112C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97,3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248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248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</w:tr>
    </w:tbl>
    <w:p w:rsidR="009D112C" w:rsidRPr="00C60487" w:rsidRDefault="009D112C" w:rsidP="009D112C">
      <w:pPr>
        <w:rPr>
          <w:sz w:val="28"/>
          <w:szCs w:val="28"/>
        </w:rPr>
      </w:pPr>
    </w:p>
    <w:p w:rsidR="009D112C" w:rsidRPr="00C60487" w:rsidRDefault="009D112C" w:rsidP="009D1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Прогноз среднемесячной заработной платы на 1 работающего  по муниципальному образованию «</w:t>
      </w:r>
      <w:proofErr w:type="spellStart"/>
      <w:r w:rsidRPr="00C60487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на 2020-2022годы</w:t>
      </w:r>
    </w:p>
    <w:tbl>
      <w:tblPr>
        <w:tblW w:w="106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9"/>
        <w:gridCol w:w="851"/>
        <w:gridCol w:w="971"/>
        <w:gridCol w:w="814"/>
        <w:gridCol w:w="1050"/>
        <w:gridCol w:w="1109"/>
        <w:gridCol w:w="1017"/>
        <w:gridCol w:w="1276"/>
        <w:gridCol w:w="1388"/>
      </w:tblGrid>
      <w:tr w:rsidR="00C60487" w:rsidRPr="00C60487" w:rsidTr="009D112C">
        <w:tc>
          <w:tcPr>
            <w:tcW w:w="2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2019 год оценка</w:t>
            </w:r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2020 год прогноз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2021 год прогноз</w:t>
            </w:r>
          </w:p>
        </w:tc>
        <w:tc>
          <w:tcPr>
            <w:tcW w:w="2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2022 год прогноз</w:t>
            </w:r>
          </w:p>
        </w:tc>
      </w:tr>
      <w:tr w:rsidR="00C60487" w:rsidRPr="00C60487" w:rsidTr="009D112C">
        <w:tc>
          <w:tcPr>
            <w:tcW w:w="2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12C" w:rsidRPr="00C60487" w:rsidRDefault="009D112C" w:rsidP="009D112C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 xml:space="preserve">Средняя </w:t>
            </w:r>
            <w:proofErr w:type="spellStart"/>
            <w:r w:rsidRPr="00C60487">
              <w:rPr>
                <w:sz w:val="16"/>
                <w:szCs w:val="16"/>
              </w:rPr>
              <w:t>месяч</w:t>
            </w:r>
            <w:proofErr w:type="spellEnd"/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proofErr w:type="spellStart"/>
            <w:r w:rsidRPr="00C60487">
              <w:rPr>
                <w:sz w:val="16"/>
                <w:szCs w:val="16"/>
              </w:rPr>
              <w:t>ная</w:t>
            </w:r>
            <w:proofErr w:type="spellEnd"/>
            <w:r w:rsidRPr="00C60487">
              <w:rPr>
                <w:sz w:val="16"/>
                <w:szCs w:val="16"/>
              </w:rPr>
              <w:t xml:space="preserve"> зарплата</w:t>
            </w:r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руб.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Темп роста</w:t>
            </w:r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(снижения) в % к 2018 году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 xml:space="preserve">Средняя </w:t>
            </w:r>
            <w:proofErr w:type="spellStart"/>
            <w:r w:rsidRPr="00C60487">
              <w:rPr>
                <w:sz w:val="16"/>
                <w:szCs w:val="16"/>
              </w:rPr>
              <w:t>месяч</w:t>
            </w:r>
            <w:proofErr w:type="spellEnd"/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proofErr w:type="spellStart"/>
            <w:r w:rsidRPr="00C60487">
              <w:rPr>
                <w:sz w:val="16"/>
                <w:szCs w:val="16"/>
              </w:rPr>
              <w:t>ная</w:t>
            </w:r>
            <w:proofErr w:type="spellEnd"/>
            <w:r w:rsidRPr="00C60487">
              <w:rPr>
                <w:sz w:val="16"/>
                <w:szCs w:val="16"/>
              </w:rPr>
              <w:t xml:space="preserve"> </w:t>
            </w:r>
            <w:proofErr w:type="spellStart"/>
            <w:r w:rsidRPr="00C60487">
              <w:rPr>
                <w:sz w:val="16"/>
                <w:szCs w:val="16"/>
              </w:rPr>
              <w:t>зарп</w:t>
            </w:r>
            <w:proofErr w:type="spellEnd"/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proofErr w:type="spellStart"/>
            <w:r w:rsidRPr="00C60487">
              <w:rPr>
                <w:sz w:val="16"/>
                <w:szCs w:val="16"/>
              </w:rPr>
              <w:t>лата</w:t>
            </w:r>
            <w:proofErr w:type="spellEnd"/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руб.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Темп роста</w:t>
            </w:r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(снижения) в % к 2019 году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 xml:space="preserve">Средняя месячная </w:t>
            </w:r>
          </w:p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Зарплата</w:t>
            </w:r>
          </w:p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Руб.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Темп роста</w:t>
            </w:r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(снижения) в % к 2020 году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Средняя месячная зарплата</w:t>
            </w:r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Руб.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Темп роста</w:t>
            </w:r>
          </w:p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(снижения) в % к 2021 году</w:t>
            </w:r>
          </w:p>
        </w:tc>
      </w:tr>
      <w:tr w:rsidR="00C60487" w:rsidRPr="00C60487" w:rsidTr="009D112C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60487">
              <w:rPr>
                <w:b/>
                <w:sz w:val="16"/>
                <w:szCs w:val="16"/>
              </w:rPr>
              <w:t>Ворошневский</w:t>
            </w:r>
            <w:proofErr w:type="spellEnd"/>
            <w:r w:rsidRPr="00C60487">
              <w:rPr>
                <w:b/>
                <w:sz w:val="16"/>
                <w:szCs w:val="16"/>
              </w:rPr>
              <w:t xml:space="preserve"> сельсовет </w:t>
            </w:r>
            <w:r w:rsidRPr="00C60487">
              <w:rPr>
                <w:b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b/>
                <w:sz w:val="16"/>
                <w:szCs w:val="16"/>
              </w:rPr>
            </w:pPr>
            <w:r w:rsidRPr="00C60487">
              <w:rPr>
                <w:b/>
                <w:sz w:val="16"/>
                <w:szCs w:val="16"/>
              </w:rPr>
              <w:lastRenderedPageBreak/>
              <w:t>27,3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b/>
                <w:sz w:val="16"/>
                <w:szCs w:val="16"/>
              </w:rPr>
            </w:pPr>
            <w:r w:rsidRPr="00C60487">
              <w:rPr>
                <w:b/>
                <w:sz w:val="16"/>
                <w:szCs w:val="16"/>
              </w:rPr>
              <w:t>106,9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b/>
                <w:sz w:val="16"/>
                <w:szCs w:val="16"/>
              </w:rPr>
            </w:pPr>
            <w:r w:rsidRPr="00C60487">
              <w:rPr>
                <w:b/>
                <w:sz w:val="16"/>
                <w:szCs w:val="16"/>
              </w:rPr>
              <w:t>28,1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b/>
                <w:sz w:val="16"/>
                <w:szCs w:val="16"/>
              </w:rPr>
            </w:pPr>
            <w:r w:rsidRPr="00C60487">
              <w:rPr>
                <w:b/>
                <w:sz w:val="16"/>
                <w:szCs w:val="16"/>
              </w:rPr>
              <w:t>103,1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b/>
                <w:sz w:val="16"/>
                <w:szCs w:val="16"/>
              </w:rPr>
            </w:pPr>
            <w:r w:rsidRPr="00C60487">
              <w:rPr>
                <w:b/>
                <w:sz w:val="16"/>
                <w:szCs w:val="16"/>
              </w:rPr>
              <w:t>29,0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b/>
                <w:sz w:val="16"/>
                <w:szCs w:val="16"/>
              </w:rPr>
            </w:pPr>
            <w:r w:rsidRPr="00C60487">
              <w:rPr>
                <w:b/>
                <w:sz w:val="16"/>
                <w:szCs w:val="16"/>
              </w:rPr>
              <w:t>103,2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b/>
                <w:sz w:val="16"/>
                <w:szCs w:val="16"/>
              </w:rPr>
            </w:pPr>
            <w:r w:rsidRPr="00C60487">
              <w:rPr>
                <w:b/>
                <w:sz w:val="16"/>
                <w:szCs w:val="16"/>
              </w:rPr>
              <w:t>30,1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b/>
                <w:sz w:val="16"/>
                <w:szCs w:val="16"/>
              </w:rPr>
            </w:pPr>
            <w:r w:rsidRPr="00C60487">
              <w:rPr>
                <w:b/>
                <w:sz w:val="16"/>
                <w:szCs w:val="16"/>
              </w:rPr>
              <w:t>103,5</w:t>
            </w:r>
          </w:p>
        </w:tc>
      </w:tr>
      <w:tr w:rsidR="00C60487" w:rsidRPr="00C60487" w:rsidTr="009D112C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34,1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100,1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35,8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105,0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37,6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39,5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105,0</w:t>
            </w:r>
          </w:p>
        </w:tc>
      </w:tr>
      <w:tr w:rsidR="00C60487" w:rsidRPr="00C60487" w:rsidTr="009D112C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МБОУ «Детский сад «Елочка»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17,9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104,0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18,7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104,0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19,5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20,2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104,0</w:t>
            </w:r>
          </w:p>
        </w:tc>
      </w:tr>
      <w:tr w:rsidR="00C60487" w:rsidRPr="00C60487" w:rsidTr="009D112C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АО «Сейм-Агро»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35,6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100,9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35,7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100,2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36,3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101,5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36,8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101,5</w:t>
            </w:r>
          </w:p>
        </w:tc>
      </w:tr>
      <w:tr w:rsidR="00C60487" w:rsidRPr="00C60487" w:rsidTr="009D112C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ЗАО ТПК «Дана»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26,8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104,0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27,2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101,6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27,8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28,6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103,1</w:t>
            </w:r>
          </w:p>
        </w:tc>
      </w:tr>
      <w:tr w:rsidR="00C60487" w:rsidRPr="00C60487" w:rsidTr="009D112C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ООО «КВТ»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18,5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103,2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19,3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104,2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20,3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21,3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105,0</w:t>
            </w:r>
          </w:p>
        </w:tc>
      </w:tr>
      <w:tr w:rsidR="00C60487" w:rsidRPr="00C60487" w:rsidTr="009D112C">
        <w:trPr>
          <w:trHeight w:val="419"/>
        </w:trPr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ООО «ТД «Курская птицефабрика»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24,1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108,5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25,3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105,0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26,6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27,9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105,0</w:t>
            </w:r>
          </w:p>
        </w:tc>
      </w:tr>
      <w:tr w:rsidR="00C60487" w:rsidRPr="00C60487" w:rsidTr="009D112C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АО «Корпорация «ГРИНН»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26,5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117,9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26,5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26,5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26,5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</w:tr>
      <w:tr w:rsidR="00C60487" w:rsidRPr="00C60487" w:rsidTr="009D112C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ООО «ПЛК»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26,6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103,7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26,9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101,2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27,2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101,1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27,5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101,1</w:t>
            </w:r>
          </w:p>
        </w:tc>
      </w:tr>
      <w:tr w:rsidR="00C60487" w:rsidRPr="00C60487" w:rsidTr="009D112C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АО «</w:t>
            </w:r>
            <w:proofErr w:type="spellStart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Главтехконструкция</w:t>
            </w:r>
            <w:proofErr w:type="spellEnd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35,6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100,3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36,3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102,0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37,0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38,1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102,9</w:t>
            </w:r>
          </w:p>
        </w:tc>
      </w:tr>
      <w:tr w:rsidR="00C60487" w:rsidRPr="00C60487" w:rsidTr="009D112C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ОАО «Курская птицефабрика»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26,9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105,2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28,3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105,0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29,7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31,2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105,0</w:t>
            </w:r>
          </w:p>
        </w:tc>
      </w:tr>
      <w:tr w:rsidR="00C60487" w:rsidRPr="00C60487" w:rsidTr="009D112C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Шугарофф</w:t>
            </w:r>
            <w:proofErr w:type="spellEnd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16,5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106,7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16,9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102,7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17,4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102,7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17,8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102,7</w:t>
            </w:r>
          </w:p>
        </w:tc>
      </w:tr>
      <w:tr w:rsidR="00C60487" w:rsidRPr="00C60487" w:rsidTr="009D112C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МКУ «ОДА</w:t>
            </w:r>
            <w:proofErr w:type="gramStart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С»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31,1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92,1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31,1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31,1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31,1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</w:tr>
      <w:tr w:rsidR="00C60487" w:rsidRPr="00C60487" w:rsidTr="009D112C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МУП «Водоканал»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25,3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108,9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26,4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104,2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27,5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104,4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28,7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104,4</w:t>
            </w:r>
          </w:p>
        </w:tc>
      </w:tr>
      <w:tr w:rsidR="00C60487" w:rsidRPr="00C60487" w:rsidTr="009D112C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26,8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104,3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27,7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103,0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28,8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30,2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105,0</w:t>
            </w:r>
          </w:p>
        </w:tc>
      </w:tr>
    </w:tbl>
    <w:p w:rsidR="009D112C" w:rsidRPr="00C60487" w:rsidRDefault="009D112C" w:rsidP="009D112C">
      <w:pPr>
        <w:rPr>
          <w:sz w:val="28"/>
          <w:szCs w:val="28"/>
        </w:rPr>
      </w:pPr>
    </w:p>
    <w:p w:rsidR="009D112C" w:rsidRPr="00C60487" w:rsidRDefault="009D112C" w:rsidP="009D1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Прогноз финансового результата, прибыли, убытков по МО «</w:t>
      </w:r>
      <w:proofErr w:type="spellStart"/>
      <w:r w:rsidRPr="00C60487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на 2020 год и на плановый период 2021 и 2022 годов</w:t>
      </w:r>
    </w:p>
    <w:tbl>
      <w:tblPr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618"/>
        <w:gridCol w:w="654"/>
        <w:gridCol w:w="951"/>
        <w:gridCol w:w="761"/>
        <w:gridCol w:w="654"/>
        <w:gridCol w:w="951"/>
        <w:gridCol w:w="761"/>
        <w:gridCol w:w="654"/>
        <w:gridCol w:w="951"/>
        <w:gridCol w:w="761"/>
        <w:gridCol w:w="654"/>
        <w:gridCol w:w="951"/>
      </w:tblGrid>
      <w:tr w:rsidR="00C60487" w:rsidRPr="00C60487" w:rsidTr="009D112C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jc w:val="center"/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2019 год оценка</w:t>
            </w:r>
          </w:p>
        </w:tc>
        <w:tc>
          <w:tcPr>
            <w:tcW w:w="2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2020 год прогноз</w:t>
            </w:r>
          </w:p>
        </w:tc>
        <w:tc>
          <w:tcPr>
            <w:tcW w:w="2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2021 год прогноз</w:t>
            </w:r>
          </w:p>
        </w:tc>
        <w:tc>
          <w:tcPr>
            <w:tcW w:w="2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2022 год прогноз</w:t>
            </w:r>
          </w:p>
        </w:tc>
      </w:tr>
      <w:tr w:rsidR="00C60487" w:rsidRPr="00C60487" w:rsidTr="009D112C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proofErr w:type="gramStart"/>
            <w:r w:rsidRPr="00C60487">
              <w:rPr>
                <w:sz w:val="16"/>
                <w:szCs w:val="16"/>
              </w:rPr>
              <w:t>При-быль</w:t>
            </w:r>
            <w:proofErr w:type="gramEnd"/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C60487">
              <w:rPr>
                <w:sz w:val="16"/>
                <w:szCs w:val="16"/>
              </w:rPr>
              <w:t>Убы</w:t>
            </w:r>
            <w:proofErr w:type="spellEnd"/>
            <w:r w:rsidRPr="00C60487">
              <w:rPr>
                <w:sz w:val="16"/>
                <w:szCs w:val="16"/>
              </w:rPr>
              <w:t>-ток</w:t>
            </w:r>
            <w:proofErr w:type="gramEnd"/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proofErr w:type="spellStart"/>
            <w:r w:rsidRPr="00C60487">
              <w:rPr>
                <w:sz w:val="16"/>
                <w:szCs w:val="16"/>
              </w:rPr>
              <w:t>Фин</w:t>
            </w:r>
            <w:proofErr w:type="gramStart"/>
            <w:r w:rsidRPr="00C60487">
              <w:rPr>
                <w:sz w:val="16"/>
                <w:szCs w:val="16"/>
              </w:rPr>
              <w:t>.р</w:t>
            </w:r>
            <w:proofErr w:type="gramEnd"/>
            <w:r w:rsidRPr="00C60487">
              <w:rPr>
                <w:sz w:val="16"/>
                <w:szCs w:val="16"/>
              </w:rPr>
              <w:t>ез</w:t>
            </w:r>
            <w:proofErr w:type="spellEnd"/>
            <w:r w:rsidRPr="00C60487">
              <w:rPr>
                <w:sz w:val="16"/>
                <w:szCs w:val="16"/>
              </w:rPr>
              <w:t>.(+,-)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proofErr w:type="gramStart"/>
            <w:r w:rsidRPr="00C60487">
              <w:rPr>
                <w:sz w:val="16"/>
                <w:szCs w:val="16"/>
              </w:rPr>
              <w:t>При-быль</w:t>
            </w:r>
            <w:proofErr w:type="gramEnd"/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C60487">
              <w:rPr>
                <w:sz w:val="16"/>
                <w:szCs w:val="16"/>
              </w:rPr>
              <w:t>Убы</w:t>
            </w:r>
            <w:proofErr w:type="spellEnd"/>
            <w:r w:rsidRPr="00C60487">
              <w:rPr>
                <w:sz w:val="16"/>
                <w:szCs w:val="16"/>
              </w:rPr>
              <w:t>-ток</w:t>
            </w:r>
            <w:proofErr w:type="gramEnd"/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proofErr w:type="spellStart"/>
            <w:r w:rsidRPr="00C60487">
              <w:rPr>
                <w:sz w:val="16"/>
                <w:szCs w:val="16"/>
              </w:rPr>
              <w:t>Фин</w:t>
            </w:r>
            <w:proofErr w:type="gramStart"/>
            <w:r w:rsidRPr="00C60487">
              <w:rPr>
                <w:sz w:val="16"/>
                <w:szCs w:val="16"/>
              </w:rPr>
              <w:t>.р</w:t>
            </w:r>
            <w:proofErr w:type="gramEnd"/>
            <w:r w:rsidRPr="00C60487">
              <w:rPr>
                <w:sz w:val="16"/>
                <w:szCs w:val="16"/>
              </w:rPr>
              <w:t>ез</w:t>
            </w:r>
            <w:proofErr w:type="spellEnd"/>
            <w:r w:rsidRPr="00C60487">
              <w:rPr>
                <w:sz w:val="16"/>
                <w:szCs w:val="16"/>
              </w:rPr>
              <w:t>.(+,-)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proofErr w:type="gramStart"/>
            <w:r w:rsidRPr="00C60487">
              <w:rPr>
                <w:sz w:val="16"/>
                <w:szCs w:val="16"/>
              </w:rPr>
              <w:t>При-быль</w:t>
            </w:r>
            <w:proofErr w:type="gramEnd"/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C60487">
              <w:rPr>
                <w:sz w:val="16"/>
                <w:szCs w:val="16"/>
              </w:rPr>
              <w:t>Убы</w:t>
            </w:r>
            <w:proofErr w:type="spellEnd"/>
            <w:r w:rsidRPr="00C60487">
              <w:rPr>
                <w:sz w:val="16"/>
                <w:szCs w:val="16"/>
              </w:rPr>
              <w:t>-ток</w:t>
            </w:r>
            <w:proofErr w:type="gramEnd"/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proofErr w:type="spellStart"/>
            <w:r w:rsidRPr="00C60487">
              <w:rPr>
                <w:sz w:val="16"/>
                <w:szCs w:val="16"/>
              </w:rPr>
              <w:t>Фин</w:t>
            </w:r>
            <w:proofErr w:type="gramStart"/>
            <w:r w:rsidRPr="00C60487">
              <w:rPr>
                <w:sz w:val="16"/>
                <w:szCs w:val="16"/>
              </w:rPr>
              <w:t>.р</w:t>
            </w:r>
            <w:proofErr w:type="gramEnd"/>
            <w:r w:rsidRPr="00C60487">
              <w:rPr>
                <w:sz w:val="16"/>
                <w:szCs w:val="16"/>
              </w:rPr>
              <w:t>ез</w:t>
            </w:r>
            <w:proofErr w:type="spellEnd"/>
            <w:r w:rsidRPr="00C60487">
              <w:rPr>
                <w:sz w:val="16"/>
                <w:szCs w:val="16"/>
              </w:rPr>
              <w:t>.(+,-)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proofErr w:type="gramStart"/>
            <w:r w:rsidRPr="00C60487">
              <w:rPr>
                <w:sz w:val="16"/>
                <w:szCs w:val="16"/>
              </w:rPr>
              <w:t>При-быль</w:t>
            </w:r>
            <w:proofErr w:type="gramEnd"/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C60487">
              <w:rPr>
                <w:sz w:val="16"/>
                <w:szCs w:val="16"/>
              </w:rPr>
              <w:t>Убы</w:t>
            </w:r>
            <w:proofErr w:type="spellEnd"/>
            <w:r w:rsidRPr="00C60487">
              <w:rPr>
                <w:sz w:val="16"/>
                <w:szCs w:val="16"/>
              </w:rPr>
              <w:t>-ток</w:t>
            </w:r>
            <w:proofErr w:type="gramEnd"/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proofErr w:type="spellStart"/>
            <w:r w:rsidRPr="00C60487">
              <w:rPr>
                <w:sz w:val="16"/>
                <w:szCs w:val="16"/>
              </w:rPr>
              <w:t>Фин</w:t>
            </w:r>
            <w:proofErr w:type="gramStart"/>
            <w:r w:rsidRPr="00C60487">
              <w:rPr>
                <w:sz w:val="16"/>
                <w:szCs w:val="16"/>
              </w:rPr>
              <w:t>.р</w:t>
            </w:r>
            <w:proofErr w:type="gramEnd"/>
            <w:r w:rsidRPr="00C60487">
              <w:rPr>
                <w:sz w:val="16"/>
                <w:szCs w:val="16"/>
              </w:rPr>
              <w:t>ез</w:t>
            </w:r>
            <w:proofErr w:type="spellEnd"/>
            <w:r w:rsidRPr="00C60487">
              <w:rPr>
                <w:sz w:val="16"/>
                <w:szCs w:val="16"/>
              </w:rPr>
              <w:t>.(+,-)</w:t>
            </w:r>
          </w:p>
        </w:tc>
      </w:tr>
      <w:tr w:rsidR="00C60487" w:rsidRPr="00C60487" w:rsidTr="009D112C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proofErr w:type="spellStart"/>
            <w:r w:rsidRPr="00C60487">
              <w:rPr>
                <w:sz w:val="16"/>
                <w:szCs w:val="16"/>
              </w:rPr>
              <w:t>Ворошневский</w:t>
            </w:r>
            <w:proofErr w:type="spellEnd"/>
            <w:r w:rsidRPr="00C60487">
              <w:rPr>
                <w:sz w:val="16"/>
                <w:szCs w:val="16"/>
              </w:rPr>
              <w:t xml:space="preserve"> сельсовет всего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47,9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160,5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-112,6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49,5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80,2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-30,7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51,2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35,1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16,1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54,6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5,0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49,6</w:t>
            </w:r>
          </w:p>
        </w:tc>
      </w:tr>
      <w:tr w:rsidR="00C60487" w:rsidRPr="00C60487" w:rsidTr="009D112C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в  том числе: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</w:p>
        </w:tc>
      </w:tr>
      <w:tr w:rsidR="00C60487" w:rsidRPr="00C60487" w:rsidTr="009D112C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Сельское и лесное</w:t>
            </w:r>
            <w:proofErr w:type="gramStart"/>
            <w:r w:rsidRPr="00C60487">
              <w:rPr>
                <w:sz w:val="16"/>
                <w:szCs w:val="16"/>
              </w:rPr>
              <w:t xml:space="preserve"> ,</w:t>
            </w:r>
            <w:proofErr w:type="gramEnd"/>
            <w:r w:rsidRPr="00C60487">
              <w:rPr>
                <w:sz w:val="16"/>
                <w:szCs w:val="16"/>
              </w:rPr>
              <w:t xml:space="preserve"> охота, рыболовство и рыбоводство хозяйство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1,7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75,0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-73,3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2,1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25,0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-22,9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2,3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5,0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-2,7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2,5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2,5</w:t>
            </w:r>
          </w:p>
        </w:tc>
      </w:tr>
      <w:tr w:rsidR="00C60487" w:rsidRPr="00C60487" w:rsidTr="009D112C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C60487">
              <w:rPr>
                <w:sz w:val="16"/>
                <w:szCs w:val="16"/>
              </w:rPr>
              <w:t>Обраба</w:t>
            </w:r>
            <w:proofErr w:type="spellEnd"/>
            <w:r w:rsidRPr="00C60487">
              <w:rPr>
                <w:sz w:val="16"/>
                <w:szCs w:val="16"/>
              </w:rPr>
              <w:t xml:space="preserve"> </w:t>
            </w:r>
            <w:proofErr w:type="spellStart"/>
            <w:r w:rsidRPr="00C60487">
              <w:rPr>
                <w:sz w:val="16"/>
                <w:szCs w:val="16"/>
              </w:rPr>
              <w:t>тывающие</w:t>
            </w:r>
            <w:proofErr w:type="spellEnd"/>
            <w:proofErr w:type="gramEnd"/>
            <w:r w:rsidRPr="00C60487">
              <w:rPr>
                <w:sz w:val="16"/>
                <w:szCs w:val="16"/>
              </w:rPr>
              <w:t xml:space="preserve"> производства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23,5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85,2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-61,7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24,1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55,0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-30,9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24,6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30,0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-5,4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26,3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5,0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21,3</w:t>
            </w:r>
          </w:p>
        </w:tc>
      </w:tr>
      <w:tr w:rsidR="00C60487" w:rsidRPr="00C60487" w:rsidTr="009D112C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1,1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1,1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1,2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1,2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1,3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1,3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1,3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1,3</w:t>
            </w:r>
          </w:p>
        </w:tc>
      </w:tr>
      <w:tr w:rsidR="00C60487" w:rsidRPr="00C60487" w:rsidTr="009D112C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 xml:space="preserve">Торговля оптовая и розничная; </w:t>
            </w:r>
            <w:r w:rsidRPr="00C60487">
              <w:rPr>
                <w:sz w:val="16"/>
                <w:szCs w:val="16"/>
              </w:rPr>
              <w:lastRenderedPageBreak/>
              <w:t xml:space="preserve">ремонт </w:t>
            </w:r>
            <w:proofErr w:type="spellStart"/>
            <w:proofErr w:type="gramStart"/>
            <w:r w:rsidRPr="00C60487">
              <w:rPr>
                <w:sz w:val="16"/>
                <w:szCs w:val="16"/>
              </w:rPr>
              <w:t>автотранспор-тных</w:t>
            </w:r>
            <w:proofErr w:type="spellEnd"/>
            <w:proofErr w:type="gramEnd"/>
            <w:r w:rsidRPr="00C60487">
              <w:rPr>
                <w:sz w:val="16"/>
                <w:szCs w:val="16"/>
              </w:rPr>
              <w:t xml:space="preserve"> средств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lastRenderedPageBreak/>
              <w:t>16,1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0,3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15,6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16,5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0,2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16,3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17,1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100,0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17,0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18,4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18,4</w:t>
            </w:r>
          </w:p>
        </w:tc>
      </w:tr>
      <w:tr w:rsidR="00C60487" w:rsidRPr="00C60487" w:rsidTr="009D112C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lastRenderedPageBreak/>
              <w:t>Другие виды деятельности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4,0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4,0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4,1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4,1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4,3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4,3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4,5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4,5</w:t>
            </w:r>
          </w:p>
        </w:tc>
      </w:tr>
    </w:tbl>
    <w:p w:rsidR="009D112C" w:rsidRPr="00C60487" w:rsidRDefault="009D112C" w:rsidP="009D112C">
      <w:pPr>
        <w:rPr>
          <w:b/>
          <w:sz w:val="24"/>
          <w:szCs w:val="24"/>
        </w:rPr>
      </w:pPr>
    </w:p>
    <w:p w:rsidR="009D112C" w:rsidRPr="00C60487" w:rsidRDefault="009D112C" w:rsidP="009D1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12C" w:rsidRPr="00C60487" w:rsidRDefault="009D112C" w:rsidP="009D1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 xml:space="preserve">Прогноз объема сельскохозяйственной продукции собственного производства </w:t>
      </w:r>
    </w:p>
    <w:p w:rsidR="009D112C" w:rsidRPr="00C60487" w:rsidRDefault="009D112C" w:rsidP="009D1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на 2020-2022 годы по МО «</w:t>
      </w:r>
      <w:proofErr w:type="spellStart"/>
      <w:r w:rsidRPr="00C60487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9D112C" w:rsidRPr="00C60487" w:rsidRDefault="009D112C" w:rsidP="009D1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58"/>
        <w:gridCol w:w="708"/>
        <w:gridCol w:w="708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662"/>
      </w:tblGrid>
      <w:tr w:rsidR="00C60487" w:rsidRPr="00C60487" w:rsidTr="009D112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2019 год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2020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2021 год</w:t>
            </w:r>
          </w:p>
        </w:tc>
        <w:tc>
          <w:tcPr>
            <w:tcW w:w="2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sz w:val="16"/>
                <w:szCs w:val="16"/>
              </w:rPr>
            </w:pPr>
            <w:r w:rsidRPr="00C60487">
              <w:rPr>
                <w:sz w:val="16"/>
                <w:szCs w:val="16"/>
              </w:rPr>
              <w:t>2022год</w:t>
            </w:r>
          </w:p>
        </w:tc>
      </w:tr>
      <w:tr w:rsidR="00C60487" w:rsidRPr="00C60487" w:rsidTr="009D112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сельсовет-всего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Выручка</w:t>
            </w:r>
          </w:p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от реализации</w:t>
            </w:r>
          </w:p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Темп</w:t>
            </w:r>
          </w:p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роста</w:t>
            </w:r>
          </w:p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(снижения)</w:t>
            </w:r>
          </w:p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к пред.</w:t>
            </w:r>
          </w:p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году</w:t>
            </w:r>
          </w:p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Индекс</w:t>
            </w:r>
          </w:p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дефлятор</w:t>
            </w:r>
          </w:p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Цен</w:t>
            </w:r>
          </w:p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Выручка</w:t>
            </w:r>
          </w:p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от реализации</w:t>
            </w:r>
          </w:p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Темп</w:t>
            </w:r>
          </w:p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роста</w:t>
            </w:r>
          </w:p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(снижения)</w:t>
            </w:r>
          </w:p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к пред.</w:t>
            </w:r>
          </w:p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Году</w:t>
            </w:r>
          </w:p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Индекс</w:t>
            </w:r>
          </w:p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дефлятор</w:t>
            </w:r>
          </w:p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Цен</w:t>
            </w:r>
          </w:p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Выручка</w:t>
            </w:r>
          </w:p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от реализации</w:t>
            </w:r>
          </w:p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Темп</w:t>
            </w:r>
          </w:p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роста</w:t>
            </w:r>
          </w:p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(снижения)</w:t>
            </w:r>
          </w:p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к пред.</w:t>
            </w:r>
          </w:p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Году</w:t>
            </w:r>
          </w:p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Индекс</w:t>
            </w:r>
          </w:p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дефлятор</w:t>
            </w:r>
          </w:p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Цен</w:t>
            </w:r>
          </w:p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Выручка</w:t>
            </w:r>
          </w:p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от реализации</w:t>
            </w:r>
          </w:p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Темп</w:t>
            </w:r>
          </w:p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роста</w:t>
            </w:r>
          </w:p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(снижения)</w:t>
            </w:r>
          </w:p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к пред.</w:t>
            </w:r>
          </w:p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Году</w:t>
            </w:r>
          </w:p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Индекс</w:t>
            </w:r>
          </w:p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дефлятор</w:t>
            </w:r>
          </w:p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Цен</w:t>
            </w:r>
          </w:p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</w:tr>
      <w:tr w:rsidR="00C60487" w:rsidRPr="00C60487" w:rsidTr="009D112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сельсовет-всего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472,1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103,5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225,1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46,2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103,2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236,4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101,6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248,8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101,6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103,6</w:t>
            </w:r>
          </w:p>
        </w:tc>
      </w:tr>
      <w:tr w:rsidR="00C60487" w:rsidRPr="00C60487" w:rsidTr="009D112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0487" w:rsidRPr="00C60487" w:rsidTr="009D112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ЗАО «Сейм-Агро»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177,1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102,1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103,5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185,3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101,4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103,2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194,2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101,4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203,9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101,4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103,6</w:t>
            </w:r>
          </w:p>
        </w:tc>
      </w:tr>
      <w:tr w:rsidR="00C60487" w:rsidRPr="00C60487" w:rsidTr="009D112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ОАО «Курская ПТФ»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294,9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34,6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103,5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39,7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103,2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42,2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102,7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44,9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102,6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103,6</w:t>
            </w:r>
          </w:p>
        </w:tc>
      </w:tr>
    </w:tbl>
    <w:p w:rsidR="009D112C" w:rsidRPr="00C60487" w:rsidRDefault="009D112C" w:rsidP="009D112C">
      <w:pPr>
        <w:rPr>
          <w:rFonts w:ascii="Times New Roman" w:hAnsi="Times New Roman" w:cs="Times New Roman"/>
          <w:sz w:val="16"/>
          <w:szCs w:val="16"/>
        </w:rPr>
      </w:pPr>
    </w:p>
    <w:p w:rsidR="009D112C" w:rsidRPr="00C60487" w:rsidRDefault="009D112C" w:rsidP="009D11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112C" w:rsidRPr="00C60487" w:rsidRDefault="009D112C" w:rsidP="009D1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D112C" w:rsidRPr="00C60487" w:rsidRDefault="009D112C" w:rsidP="009D1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 xml:space="preserve"> к прогнозу социально-экономического развития МО «</w:t>
      </w:r>
      <w:proofErr w:type="spellStart"/>
      <w:r w:rsidRPr="00C60487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b/>
          <w:sz w:val="28"/>
          <w:szCs w:val="28"/>
        </w:rPr>
        <w:t xml:space="preserve"> сельсовет» на 2020 год  и плановый период 2021-2022 годов.</w:t>
      </w:r>
    </w:p>
    <w:p w:rsidR="009D112C" w:rsidRPr="00C60487" w:rsidRDefault="009D112C" w:rsidP="009D112C">
      <w:pPr>
        <w:pStyle w:val="ConsPlusNormal"/>
        <w:jc w:val="center"/>
        <w:rPr>
          <w:b w:val="0"/>
        </w:rPr>
      </w:pPr>
    </w:p>
    <w:p w:rsidR="009D112C" w:rsidRPr="00C60487" w:rsidRDefault="009D112C" w:rsidP="009D112C">
      <w:pPr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>Прогноз социально-экономического развития  муниципального образования «</w:t>
      </w:r>
      <w:proofErr w:type="spellStart"/>
      <w:r w:rsidRPr="00C60487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 на 2020 год и  на плановый период 2021 и 2022 годов  является одним из основных документов системы стратегического планирования  </w:t>
      </w:r>
      <w:proofErr w:type="spellStart"/>
      <w:r w:rsidRPr="00C60487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области. Он определяет направления и ожидаемые результаты социально-экономического развития муниципального образования. Прогноз формирует единую платформу для разработки муниципальных программ, а также прогнозных и плановых документов среднесрочного периода.</w:t>
      </w:r>
    </w:p>
    <w:p w:rsidR="009D112C" w:rsidRPr="00C60487" w:rsidRDefault="009D112C" w:rsidP="009D112C">
      <w:pPr>
        <w:pStyle w:val="2"/>
        <w:ind w:firstLine="600"/>
        <w:jc w:val="both"/>
        <w:rPr>
          <w:b w:val="0"/>
          <w:sz w:val="28"/>
        </w:rPr>
      </w:pPr>
      <w:r w:rsidRPr="00C60487">
        <w:rPr>
          <w:b w:val="0"/>
          <w:sz w:val="28"/>
        </w:rPr>
        <w:lastRenderedPageBreak/>
        <w:t>Прогноз социально-экономического развития  МО «</w:t>
      </w:r>
      <w:proofErr w:type="spellStart"/>
      <w:r w:rsidRPr="00C60487">
        <w:rPr>
          <w:b w:val="0"/>
          <w:sz w:val="28"/>
        </w:rPr>
        <w:t>Ворошневский</w:t>
      </w:r>
      <w:proofErr w:type="spellEnd"/>
      <w:r w:rsidRPr="00C60487">
        <w:rPr>
          <w:b w:val="0"/>
          <w:sz w:val="28"/>
        </w:rPr>
        <w:t xml:space="preserve"> сельсовет» Курского района Курской области подготовлен   Администрацией  </w:t>
      </w:r>
      <w:proofErr w:type="spellStart"/>
      <w:r w:rsidRPr="00C60487">
        <w:rPr>
          <w:b w:val="0"/>
          <w:sz w:val="28"/>
        </w:rPr>
        <w:t>Ворошневского</w:t>
      </w:r>
      <w:proofErr w:type="spellEnd"/>
      <w:r w:rsidRPr="00C60487">
        <w:rPr>
          <w:b w:val="0"/>
          <w:sz w:val="28"/>
        </w:rPr>
        <w:t xml:space="preserve"> сельсовета Курского района Курской области  Курского района на основании:</w:t>
      </w:r>
    </w:p>
    <w:p w:rsidR="009D112C" w:rsidRPr="00C60487" w:rsidRDefault="009D112C" w:rsidP="009D112C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-  Бюджетного кодекса Российской Федерации;</w:t>
      </w:r>
    </w:p>
    <w:p w:rsidR="009D112C" w:rsidRPr="00C60487" w:rsidRDefault="009D112C" w:rsidP="009D112C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- Решения  Собрания депутатов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«Об  утверждении  положения о бюджетном процессе в МО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»;</w:t>
      </w:r>
    </w:p>
    <w:p w:rsidR="009D112C" w:rsidRPr="00C60487" w:rsidRDefault="009D112C" w:rsidP="009D112C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- постановления Администрации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от 24.09.2019 N 87 "О разработке прогноза социально-экономического развития МО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 на  2020 год и плановый период 2021-2022 годов и проекта  местного бюджета на 2020 год и на плановый период 2021 - 2022 годов";</w:t>
      </w:r>
    </w:p>
    <w:p w:rsidR="009D112C" w:rsidRPr="00C60487" w:rsidRDefault="009D112C" w:rsidP="009D112C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- статистических данных о социально-экономическом развитии МО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 Курского района  Курской области;</w:t>
      </w:r>
    </w:p>
    <w:p w:rsidR="009D112C" w:rsidRPr="00C60487" w:rsidRDefault="009D112C" w:rsidP="009D112C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- анализа состояния экономики  муниципального образования  в 2018 году;</w:t>
      </w:r>
    </w:p>
    <w:p w:rsidR="009D112C" w:rsidRPr="00C60487" w:rsidRDefault="009D112C" w:rsidP="009D112C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- информации организаций, расположенных на территории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включенной муниципальным районом «Курский район» в прогноз социально-экономического развития района.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</w:p>
    <w:p w:rsidR="009D112C" w:rsidRPr="00C60487" w:rsidRDefault="009D112C" w:rsidP="009D11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МО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на 2020 год и плановый период 2021-2022 годов  базируется на основных сценарных условиях развития российской экономики.</w:t>
      </w:r>
    </w:p>
    <w:p w:rsidR="009D112C" w:rsidRPr="00C60487" w:rsidRDefault="009D112C" w:rsidP="009D112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При формировании прогнозных параметров учтены тенденции развития экономики  МО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и социальной сферы.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 xml:space="preserve"> На уровне муниципального образования «</w:t>
      </w:r>
      <w:proofErr w:type="spellStart"/>
      <w:r w:rsidRPr="00C60487">
        <w:rPr>
          <w:b w:val="0"/>
        </w:rPr>
        <w:t>Ворошневский</w:t>
      </w:r>
      <w:proofErr w:type="spellEnd"/>
      <w:r w:rsidRPr="00C60487">
        <w:rPr>
          <w:b w:val="0"/>
        </w:rPr>
        <w:t xml:space="preserve"> сельсовет» Курского района Курской области,  для достижения намеченных  целей по экономической и социальной стабильности, подъему уровня жизни населения, предусматривается создание необходимых экономических условий для эффективного хозяйствования всех субъектов, расположенных на территории </w:t>
      </w:r>
      <w:proofErr w:type="spellStart"/>
      <w:r w:rsidRPr="00C60487">
        <w:rPr>
          <w:b w:val="0"/>
        </w:rPr>
        <w:t>Ворошневского</w:t>
      </w:r>
      <w:proofErr w:type="spellEnd"/>
      <w:r w:rsidRPr="00C60487">
        <w:rPr>
          <w:b w:val="0"/>
        </w:rPr>
        <w:t xml:space="preserve"> сельсовета, благоприятного </w:t>
      </w:r>
      <w:r w:rsidRPr="00C60487">
        <w:rPr>
          <w:b w:val="0"/>
        </w:rPr>
        <w:lastRenderedPageBreak/>
        <w:t>предпринимательского и инвестиционного климата, равных условий для конкуренции.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Прогноз социально-экономического развития является комплексным документом, определяющим развитие муниципального образования «</w:t>
      </w:r>
      <w:proofErr w:type="spellStart"/>
      <w:r w:rsidRPr="00C60487">
        <w:rPr>
          <w:b w:val="0"/>
        </w:rPr>
        <w:t>Ворошневский</w:t>
      </w:r>
      <w:proofErr w:type="spellEnd"/>
      <w:r w:rsidRPr="00C60487">
        <w:rPr>
          <w:b w:val="0"/>
        </w:rPr>
        <w:t xml:space="preserve"> сельсовет» на среднесрочную перспективу.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Сегодня муниципальное образование «</w:t>
      </w:r>
      <w:proofErr w:type="spellStart"/>
      <w:r w:rsidRPr="00C60487">
        <w:rPr>
          <w:b w:val="0"/>
        </w:rPr>
        <w:t>Ворошневский</w:t>
      </w:r>
      <w:proofErr w:type="spellEnd"/>
      <w:r w:rsidRPr="00C60487">
        <w:rPr>
          <w:b w:val="0"/>
        </w:rPr>
        <w:t xml:space="preserve"> сельсовет» обладает значительным потенциалом развития,  квалифицированными кадрами,   тем не менее, темпы экономического роста и достигнутые значения макроэкономических показателей недостаточны для решения всех  социально-экономических проблем.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В прогнозе  представлен анализ состояния экономики и социальной сферы  МО «</w:t>
      </w:r>
      <w:proofErr w:type="spellStart"/>
      <w:r w:rsidRPr="00C60487">
        <w:rPr>
          <w:b w:val="0"/>
        </w:rPr>
        <w:t>Ворошневский</w:t>
      </w:r>
      <w:proofErr w:type="spellEnd"/>
      <w:r w:rsidRPr="00C60487">
        <w:rPr>
          <w:b w:val="0"/>
        </w:rPr>
        <w:t xml:space="preserve"> сельсовет» и  прогноз основных экономических показателей развития муниципального образования на период  2020-2022 годы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В целом Прогноз направлен на решение ключевых социально-экономических проблем муниципального образования и повышение на этой основе уровня и качества жизни населения, развитие производственного, трудового потенциала муниципального образования.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</w:p>
    <w:p w:rsidR="009D112C" w:rsidRPr="00C60487" w:rsidRDefault="009D112C" w:rsidP="009D112C">
      <w:pPr>
        <w:pStyle w:val="ConsPlusNormal"/>
        <w:jc w:val="both"/>
        <w:outlineLvl w:val="4"/>
        <w:rPr>
          <w:b w:val="0"/>
          <w:i/>
        </w:rPr>
      </w:pPr>
    </w:p>
    <w:p w:rsidR="009D112C" w:rsidRPr="00C60487" w:rsidRDefault="009D112C" w:rsidP="009D112C">
      <w:pPr>
        <w:pStyle w:val="ConsPlusNormal"/>
        <w:jc w:val="center"/>
        <w:outlineLvl w:val="4"/>
        <w:rPr>
          <w:b w:val="0"/>
        </w:rPr>
      </w:pPr>
      <w:r w:rsidRPr="00C60487">
        <w:rPr>
          <w:b w:val="0"/>
        </w:rPr>
        <w:t>Общая характеристика</w:t>
      </w:r>
    </w:p>
    <w:p w:rsidR="009D112C" w:rsidRPr="00C60487" w:rsidRDefault="009D112C" w:rsidP="009D112C">
      <w:pPr>
        <w:pStyle w:val="ConsPlusNormal"/>
        <w:jc w:val="center"/>
        <w:outlineLvl w:val="4"/>
        <w:rPr>
          <w:b w:val="0"/>
        </w:rPr>
      </w:pP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Муниципальное образование «</w:t>
      </w:r>
      <w:proofErr w:type="spellStart"/>
      <w:r w:rsidRPr="00C60487">
        <w:rPr>
          <w:b w:val="0"/>
        </w:rPr>
        <w:t>Ворошневский</w:t>
      </w:r>
      <w:proofErr w:type="spellEnd"/>
      <w:r w:rsidRPr="00C60487">
        <w:rPr>
          <w:b w:val="0"/>
        </w:rPr>
        <w:t xml:space="preserve"> сельсовет» с севера граничит с МО «</w:t>
      </w:r>
      <w:proofErr w:type="spellStart"/>
      <w:r w:rsidRPr="00C60487">
        <w:rPr>
          <w:b w:val="0"/>
        </w:rPr>
        <w:t>Моковский</w:t>
      </w:r>
      <w:proofErr w:type="spellEnd"/>
      <w:r w:rsidRPr="00C60487">
        <w:rPr>
          <w:b w:val="0"/>
        </w:rPr>
        <w:t xml:space="preserve"> сельсовет», с востока с </w:t>
      </w:r>
      <w:proofErr w:type="spellStart"/>
      <w:r w:rsidRPr="00C60487">
        <w:rPr>
          <w:b w:val="0"/>
        </w:rPr>
        <w:t>г</w:t>
      </w:r>
      <w:proofErr w:type="gramStart"/>
      <w:r w:rsidRPr="00C60487">
        <w:rPr>
          <w:b w:val="0"/>
        </w:rPr>
        <w:t>.К</w:t>
      </w:r>
      <w:proofErr w:type="gramEnd"/>
      <w:r w:rsidRPr="00C60487">
        <w:rPr>
          <w:b w:val="0"/>
        </w:rPr>
        <w:t>урском</w:t>
      </w:r>
      <w:proofErr w:type="spellEnd"/>
      <w:r w:rsidRPr="00C60487">
        <w:rPr>
          <w:b w:val="0"/>
        </w:rPr>
        <w:t>, с юга с МО «</w:t>
      </w:r>
      <w:proofErr w:type="spellStart"/>
      <w:r w:rsidRPr="00C60487">
        <w:rPr>
          <w:b w:val="0"/>
        </w:rPr>
        <w:t>Новопоселеновский</w:t>
      </w:r>
      <w:proofErr w:type="spellEnd"/>
      <w:r w:rsidRPr="00C60487">
        <w:rPr>
          <w:b w:val="0"/>
        </w:rPr>
        <w:t xml:space="preserve"> сельсовет», с запада с Октябрьским районом. Состоит муниципальное образование из </w:t>
      </w:r>
      <w:proofErr w:type="spellStart"/>
      <w:r w:rsidRPr="00C60487">
        <w:rPr>
          <w:b w:val="0"/>
        </w:rPr>
        <w:t>д</w:t>
      </w:r>
      <w:proofErr w:type="gramStart"/>
      <w:r w:rsidRPr="00C60487">
        <w:rPr>
          <w:b w:val="0"/>
        </w:rPr>
        <w:t>.В</w:t>
      </w:r>
      <w:proofErr w:type="gramEnd"/>
      <w:r w:rsidRPr="00C60487">
        <w:rPr>
          <w:b w:val="0"/>
        </w:rPr>
        <w:t>орошнево</w:t>
      </w:r>
      <w:proofErr w:type="spellEnd"/>
      <w:r w:rsidRPr="00C60487">
        <w:rPr>
          <w:b w:val="0"/>
        </w:rPr>
        <w:t xml:space="preserve">, </w:t>
      </w:r>
      <w:proofErr w:type="spellStart"/>
      <w:r w:rsidRPr="00C60487">
        <w:rPr>
          <w:b w:val="0"/>
        </w:rPr>
        <w:t>д.Рассыльная</w:t>
      </w:r>
      <w:proofErr w:type="spellEnd"/>
      <w:r w:rsidRPr="00C60487">
        <w:rPr>
          <w:b w:val="0"/>
        </w:rPr>
        <w:t xml:space="preserve">, </w:t>
      </w:r>
      <w:proofErr w:type="spellStart"/>
      <w:r w:rsidRPr="00C60487">
        <w:rPr>
          <w:b w:val="0"/>
        </w:rPr>
        <w:t>х.Духовец</w:t>
      </w:r>
      <w:proofErr w:type="spellEnd"/>
      <w:r w:rsidRPr="00C60487">
        <w:rPr>
          <w:b w:val="0"/>
        </w:rPr>
        <w:t>.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Муниципальное образование «</w:t>
      </w:r>
      <w:proofErr w:type="spellStart"/>
      <w:r w:rsidRPr="00C60487">
        <w:rPr>
          <w:b w:val="0"/>
        </w:rPr>
        <w:t>Ворошневский</w:t>
      </w:r>
      <w:proofErr w:type="spellEnd"/>
      <w:r w:rsidRPr="00C60487">
        <w:rPr>
          <w:b w:val="0"/>
        </w:rPr>
        <w:t xml:space="preserve"> сельсовет»  Курского района  образовано  в 2002 году. На территории </w:t>
      </w:r>
      <w:proofErr w:type="spellStart"/>
      <w:r w:rsidRPr="00C60487">
        <w:rPr>
          <w:b w:val="0"/>
        </w:rPr>
        <w:t>Ворошневского</w:t>
      </w:r>
      <w:proofErr w:type="spellEnd"/>
      <w:r w:rsidRPr="00C60487">
        <w:rPr>
          <w:b w:val="0"/>
        </w:rPr>
        <w:t xml:space="preserve"> сельсовета  зарегистрировано более 700 предприятий, учреждений, индивидуальных предпринимателей</w:t>
      </w:r>
      <w:proofErr w:type="gramStart"/>
      <w:r w:rsidRPr="00C60487">
        <w:rPr>
          <w:b w:val="0"/>
        </w:rPr>
        <w:t xml:space="preserve"> .</w:t>
      </w:r>
      <w:proofErr w:type="gramEnd"/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В настоящее время на 01.01.2019 г   постоянное население МО «</w:t>
      </w:r>
      <w:proofErr w:type="spellStart"/>
      <w:r w:rsidRPr="00C60487">
        <w:rPr>
          <w:b w:val="0"/>
        </w:rPr>
        <w:t>Ворошневский</w:t>
      </w:r>
      <w:proofErr w:type="spellEnd"/>
      <w:r w:rsidRPr="00C60487">
        <w:rPr>
          <w:b w:val="0"/>
        </w:rPr>
        <w:t xml:space="preserve"> сельсовет» составляет 4764 чел. Общая площадь земель муниципального образования – 20 </w:t>
      </w:r>
      <w:proofErr w:type="spellStart"/>
      <w:r w:rsidRPr="00C60487">
        <w:rPr>
          <w:b w:val="0"/>
        </w:rPr>
        <w:t>кв.км</w:t>
      </w:r>
      <w:proofErr w:type="spellEnd"/>
      <w:r w:rsidRPr="00C60487">
        <w:rPr>
          <w:b w:val="0"/>
        </w:rPr>
        <w:t>.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 xml:space="preserve">Жилищный фонд </w:t>
      </w:r>
      <w:proofErr w:type="spellStart"/>
      <w:r w:rsidRPr="00C60487">
        <w:rPr>
          <w:b w:val="0"/>
        </w:rPr>
        <w:t>Ворошневского</w:t>
      </w:r>
      <w:proofErr w:type="spellEnd"/>
      <w:r w:rsidRPr="00C60487">
        <w:rPr>
          <w:b w:val="0"/>
        </w:rPr>
        <w:t xml:space="preserve"> сельсовета составляет 29 </w:t>
      </w:r>
      <w:proofErr w:type="spellStart"/>
      <w:r w:rsidRPr="00C60487">
        <w:rPr>
          <w:b w:val="0"/>
        </w:rPr>
        <w:t>тыс.кв.м</w:t>
      </w:r>
      <w:proofErr w:type="spellEnd"/>
      <w:r w:rsidRPr="00C60487">
        <w:rPr>
          <w:b w:val="0"/>
        </w:rPr>
        <w:t xml:space="preserve">. 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 xml:space="preserve">На территории </w:t>
      </w:r>
      <w:proofErr w:type="spellStart"/>
      <w:r w:rsidRPr="00C60487">
        <w:rPr>
          <w:b w:val="0"/>
        </w:rPr>
        <w:t>Ворошневского</w:t>
      </w:r>
      <w:proofErr w:type="spellEnd"/>
      <w:r w:rsidRPr="00C60487">
        <w:rPr>
          <w:b w:val="0"/>
        </w:rPr>
        <w:t xml:space="preserve"> сельсовета  расположены крупнейшие предприятия  ОАО Птицефабрика «Курская», ООО «ТД «Курская птицефабрика», АО «Сейм-Агро», ЗАО ТПК «Дана», АО «Корпорация «ГРИНН», ООО «ПЛК»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 xml:space="preserve">Центр муниципального образования находится в </w:t>
      </w:r>
      <w:proofErr w:type="spellStart"/>
      <w:r w:rsidRPr="00C60487">
        <w:rPr>
          <w:b w:val="0"/>
        </w:rPr>
        <w:t>д</w:t>
      </w:r>
      <w:proofErr w:type="gramStart"/>
      <w:r w:rsidRPr="00C60487">
        <w:rPr>
          <w:b w:val="0"/>
        </w:rPr>
        <w:t>.В</w:t>
      </w:r>
      <w:proofErr w:type="gramEnd"/>
      <w:r w:rsidRPr="00C60487">
        <w:rPr>
          <w:b w:val="0"/>
        </w:rPr>
        <w:t>орошнево</w:t>
      </w:r>
      <w:proofErr w:type="spellEnd"/>
      <w:r w:rsidRPr="00C60487">
        <w:rPr>
          <w:b w:val="0"/>
        </w:rPr>
        <w:t>. в черте сосновой лесополосы, что придает населенному пункту определенный неповторимый облик.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</w:p>
    <w:p w:rsidR="009D112C" w:rsidRPr="00C60487" w:rsidRDefault="009D112C" w:rsidP="009D112C">
      <w:pPr>
        <w:pStyle w:val="ConsPlusNormal"/>
        <w:jc w:val="center"/>
        <w:outlineLvl w:val="4"/>
        <w:rPr>
          <w:b w:val="0"/>
        </w:rPr>
      </w:pPr>
      <w:r w:rsidRPr="00C60487">
        <w:rPr>
          <w:b w:val="0"/>
        </w:rPr>
        <w:t>Население и трудовые ресурсы</w:t>
      </w:r>
    </w:p>
    <w:p w:rsidR="009D112C" w:rsidRPr="00C60487" w:rsidRDefault="009D112C" w:rsidP="009D112C">
      <w:pPr>
        <w:pStyle w:val="ConsPlusNormal"/>
        <w:jc w:val="center"/>
        <w:outlineLvl w:val="4"/>
        <w:rPr>
          <w:b w:val="0"/>
        </w:rPr>
      </w:pP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 xml:space="preserve">Среднегодовая численность  населения по состоянию на 01.01.2019 составила 4764 человек.  Численность населения занятого в экономике  за 2019 год составила   1742 человека, что составляет 36,6 %  от всего </w:t>
      </w:r>
      <w:r w:rsidRPr="00C60487">
        <w:rPr>
          <w:b w:val="0"/>
        </w:rPr>
        <w:lastRenderedPageBreak/>
        <w:t>населения, детей до 14 лет - 670 человек или 14,1 %, и  1053 человек пенсионного возраста или 22,1 %. Прогнозируется численность населения занятого в экономике на 2020 год - 1720 человек, 2021 год-1721 человек, 2022 год  - 1722 человека.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 xml:space="preserve">Прослеживается тенденция снижения активного населения в отраслях экономики на территории </w:t>
      </w:r>
      <w:proofErr w:type="spellStart"/>
      <w:r w:rsidRPr="00C60487">
        <w:rPr>
          <w:b w:val="0"/>
        </w:rPr>
        <w:t>Ворошневского</w:t>
      </w:r>
      <w:proofErr w:type="spellEnd"/>
      <w:r w:rsidRPr="00C60487">
        <w:rPr>
          <w:b w:val="0"/>
        </w:rPr>
        <w:t xml:space="preserve"> сельсовета. Это </w:t>
      </w:r>
      <w:proofErr w:type="gramStart"/>
      <w:r w:rsidRPr="00C60487">
        <w:rPr>
          <w:b w:val="0"/>
        </w:rPr>
        <w:t>обусловлено</w:t>
      </w:r>
      <w:proofErr w:type="gramEnd"/>
      <w:r w:rsidRPr="00C60487">
        <w:rPr>
          <w:b w:val="0"/>
        </w:rPr>
        <w:t xml:space="preserve"> прежде всего сокращением рабочих мест.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 xml:space="preserve">На территории </w:t>
      </w:r>
      <w:proofErr w:type="spellStart"/>
      <w:r w:rsidRPr="00C60487">
        <w:rPr>
          <w:b w:val="0"/>
        </w:rPr>
        <w:t>Ворошневского</w:t>
      </w:r>
      <w:proofErr w:type="spellEnd"/>
      <w:r w:rsidRPr="00C60487">
        <w:rPr>
          <w:b w:val="0"/>
        </w:rPr>
        <w:t xml:space="preserve"> сельсовета расположены три  учреждения социально-культурного характера: Учреждение здравоохранения «</w:t>
      </w:r>
      <w:proofErr w:type="spellStart"/>
      <w:r w:rsidRPr="00C60487">
        <w:rPr>
          <w:b w:val="0"/>
        </w:rPr>
        <w:t>Ворошневская</w:t>
      </w:r>
      <w:proofErr w:type="spellEnd"/>
      <w:r w:rsidRPr="00C60487">
        <w:rPr>
          <w:b w:val="0"/>
        </w:rPr>
        <w:t xml:space="preserve"> сельская амбулатория», учреждение дошкольного образования «Детский сад «Елочка», учреждение культуры «</w:t>
      </w:r>
      <w:proofErr w:type="spellStart"/>
      <w:r w:rsidRPr="00C60487">
        <w:rPr>
          <w:b w:val="0"/>
        </w:rPr>
        <w:t>Ворошневская</w:t>
      </w:r>
      <w:proofErr w:type="spellEnd"/>
      <w:r w:rsidRPr="00C60487">
        <w:rPr>
          <w:b w:val="0"/>
        </w:rPr>
        <w:t xml:space="preserve"> сельская библиотека» - филиал МБУК «</w:t>
      </w:r>
      <w:proofErr w:type="spellStart"/>
      <w:r w:rsidRPr="00C60487">
        <w:rPr>
          <w:b w:val="0"/>
        </w:rPr>
        <w:t>Бесединская</w:t>
      </w:r>
      <w:proofErr w:type="spellEnd"/>
      <w:r w:rsidRPr="00C60487">
        <w:rPr>
          <w:b w:val="0"/>
        </w:rPr>
        <w:t xml:space="preserve"> центральная районная библиотека». Финансовое обеспечение этих учреждений обеспечивается за счет средств областного бюджета и  бюджета Курского района.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 xml:space="preserve"> Учреждением здравоохранения, расположенным на территории </w:t>
      </w:r>
      <w:proofErr w:type="spellStart"/>
      <w:r w:rsidRPr="00C60487">
        <w:rPr>
          <w:b w:val="0"/>
        </w:rPr>
        <w:t>Ворошневского</w:t>
      </w:r>
      <w:proofErr w:type="spellEnd"/>
      <w:r w:rsidRPr="00C60487">
        <w:rPr>
          <w:b w:val="0"/>
        </w:rPr>
        <w:t xml:space="preserve"> сельсовета Курского района Курской области,  проводятся мероприятия  в свете   задач,  по снижению смертности, повышению рождаемости, по совершенствованию медицинской помощи, по пропаганде здорового образа жизни и семейных ценностей. 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 xml:space="preserve">Учреждением муниципального дошкольного образования «Детский сад «Елочка» обеспечивается дошкольное образование на территории </w:t>
      </w:r>
      <w:proofErr w:type="spellStart"/>
      <w:r w:rsidRPr="00C60487">
        <w:rPr>
          <w:b w:val="0"/>
        </w:rPr>
        <w:t>Ворошневского</w:t>
      </w:r>
      <w:proofErr w:type="spellEnd"/>
      <w:r w:rsidRPr="00C60487">
        <w:rPr>
          <w:b w:val="0"/>
        </w:rPr>
        <w:t xml:space="preserve"> сельсовета для 120 детей. 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proofErr w:type="spellStart"/>
      <w:r w:rsidRPr="00C60487">
        <w:rPr>
          <w:b w:val="0"/>
        </w:rPr>
        <w:t>Ворошневская</w:t>
      </w:r>
      <w:proofErr w:type="spellEnd"/>
      <w:r w:rsidRPr="00C60487">
        <w:rPr>
          <w:b w:val="0"/>
        </w:rPr>
        <w:t xml:space="preserve"> сельская библиотека осуществляет книговыдачу населению,  проводит культурно-массовые мероприятия.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 xml:space="preserve">Развитие массового спорта на территории сельсовета обеспечивается силами Администрации </w:t>
      </w:r>
      <w:proofErr w:type="spellStart"/>
      <w:r w:rsidRPr="00C60487">
        <w:rPr>
          <w:b w:val="0"/>
        </w:rPr>
        <w:t>Ворошневского</w:t>
      </w:r>
      <w:proofErr w:type="spellEnd"/>
      <w:r w:rsidRPr="00C60487">
        <w:rPr>
          <w:b w:val="0"/>
        </w:rPr>
        <w:t xml:space="preserve"> сельсовета Курского района  и депутатами </w:t>
      </w:r>
      <w:proofErr w:type="spellStart"/>
      <w:r w:rsidRPr="00C60487">
        <w:rPr>
          <w:b w:val="0"/>
        </w:rPr>
        <w:t>Ворошневского</w:t>
      </w:r>
      <w:proofErr w:type="spellEnd"/>
      <w:r w:rsidRPr="00C60487">
        <w:rPr>
          <w:b w:val="0"/>
        </w:rPr>
        <w:t xml:space="preserve"> сельсовета Курского района.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</w:p>
    <w:p w:rsidR="009D112C" w:rsidRPr="00C60487" w:rsidRDefault="009D112C" w:rsidP="009D112C">
      <w:pPr>
        <w:pStyle w:val="ConsPlusNormal"/>
        <w:ind w:firstLine="540"/>
        <w:jc w:val="center"/>
        <w:rPr>
          <w:b w:val="0"/>
        </w:rPr>
      </w:pPr>
    </w:p>
    <w:p w:rsidR="009D112C" w:rsidRPr="00C60487" w:rsidRDefault="009D112C" w:rsidP="009D112C">
      <w:pPr>
        <w:pStyle w:val="ConsPlusNormal"/>
        <w:ind w:firstLine="540"/>
        <w:jc w:val="center"/>
        <w:rPr>
          <w:b w:val="0"/>
        </w:rPr>
      </w:pPr>
      <w:r w:rsidRPr="00C60487">
        <w:rPr>
          <w:b w:val="0"/>
        </w:rPr>
        <w:t>Уровень жизни населения</w:t>
      </w:r>
    </w:p>
    <w:p w:rsidR="009D112C" w:rsidRPr="00C60487" w:rsidRDefault="009D112C" w:rsidP="009D112C">
      <w:pPr>
        <w:pStyle w:val="ConsPlusNormal"/>
        <w:ind w:firstLine="540"/>
        <w:jc w:val="center"/>
        <w:rPr>
          <w:b w:val="0"/>
        </w:rPr>
      </w:pP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ab/>
        <w:t xml:space="preserve">Фонд заработной платы за 2018 год  составил 657,5 </w:t>
      </w:r>
      <w:proofErr w:type="spellStart"/>
      <w:r w:rsidRPr="00C60487">
        <w:rPr>
          <w:b w:val="0"/>
        </w:rPr>
        <w:t>млн</w:t>
      </w:r>
      <w:proofErr w:type="gramStart"/>
      <w:r w:rsidRPr="00C60487">
        <w:rPr>
          <w:b w:val="0"/>
        </w:rPr>
        <w:t>.р</w:t>
      </w:r>
      <w:proofErr w:type="gramEnd"/>
      <w:r w:rsidRPr="00C60487">
        <w:rPr>
          <w:b w:val="0"/>
        </w:rPr>
        <w:t>ублей</w:t>
      </w:r>
      <w:proofErr w:type="spellEnd"/>
      <w:r w:rsidRPr="00C60487">
        <w:rPr>
          <w:b w:val="0"/>
        </w:rPr>
        <w:t xml:space="preserve">. За 2019 год  фонд заработной платы составит 570,3 </w:t>
      </w:r>
      <w:proofErr w:type="spellStart"/>
      <w:r w:rsidRPr="00C60487">
        <w:rPr>
          <w:b w:val="0"/>
        </w:rPr>
        <w:t>млн</w:t>
      </w:r>
      <w:proofErr w:type="gramStart"/>
      <w:r w:rsidRPr="00C60487">
        <w:rPr>
          <w:b w:val="0"/>
        </w:rPr>
        <w:t>.р</w:t>
      </w:r>
      <w:proofErr w:type="gramEnd"/>
      <w:r w:rsidRPr="00C60487">
        <w:rPr>
          <w:b w:val="0"/>
        </w:rPr>
        <w:t>ублей</w:t>
      </w:r>
      <w:proofErr w:type="spellEnd"/>
      <w:r w:rsidRPr="00C60487">
        <w:rPr>
          <w:b w:val="0"/>
        </w:rPr>
        <w:t>. прогнозируется фонд заработной платы на 2020 год и плановый период в следующих размерах: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 xml:space="preserve">2019 год - 580,4 </w:t>
      </w:r>
      <w:proofErr w:type="spellStart"/>
      <w:r w:rsidRPr="00C60487">
        <w:rPr>
          <w:b w:val="0"/>
        </w:rPr>
        <w:t>млн</w:t>
      </w:r>
      <w:proofErr w:type="gramStart"/>
      <w:r w:rsidRPr="00C60487">
        <w:rPr>
          <w:b w:val="0"/>
        </w:rPr>
        <w:t>.р</w:t>
      </w:r>
      <w:proofErr w:type="gramEnd"/>
      <w:r w:rsidRPr="00C60487">
        <w:rPr>
          <w:b w:val="0"/>
        </w:rPr>
        <w:t>ублей</w:t>
      </w:r>
      <w:proofErr w:type="spellEnd"/>
      <w:r w:rsidRPr="00C60487">
        <w:rPr>
          <w:b w:val="0"/>
        </w:rPr>
        <w:t>;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 xml:space="preserve">2020 год - 599,5 </w:t>
      </w:r>
      <w:proofErr w:type="spellStart"/>
      <w:r w:rsidRPr="00C60487">
        <w:rPr>
          <w:b w:val="0"/>
        </w:rPr>
        <w:t>млн</w:t>
      </w:r>
      <w:proofErr w:type="gramStart"/>
      <w:r w:rsidRPr="00C60487">
        <w:rPr>
          <w:b w:val="0"/>
        </w:rPr>
        <w:t>.р</w:t>
      </w:r>
      <w:proofErr w:type="gramEnd"/>
      <w:r w:rsidRPr="00C60487">
        <w:rPr>
          <w:b w:val="0"/>
        </w:rPr>
        <w:t>ублей</w:t>
      </w:r>
      <w:proofErr w:type="spellEnd"/>
      <w:r w:rsidRPr="00C60487">
        <w:rPr>
          <w:b w:val="0"/>
        </w:rPr>
        <w:t>;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 xml:space="preserve">2021 год – 620,9 млн. рублей. </w:t>
      </w:r>
    </w:p>
    <w:p w:rsidR="009D112C" w:rsidRPr="00C60487" w:rsidRDefault="009D112C" w:rsidP="009D112C">
      <w:pPr>
        <w:pStyle w:val="ConsPlusNormal"/>
        <w:jc w:val="both"/>
        <w:rPr>
          <w:b w:val="0"/>
        </w:rPr>
      </w:pPr>
      <w:r w:rsidRPr="00C60487">
        <w:rPr>
          <w:b w:val="0"/>
        </w:rPr>
        <w:tab/>
        <w:t>Средняя месячная заработная плата за 2018 год составила в целом по муниципальному образованию  25,5 тыс. рублей. На уровне и более находится средняя заработная плата в таких организациях как: АО «Сейм-Агро», АО «Корпорация ГРИНН»,ООО «ПЛК», АО «</w:t>
      </w:r>
      <w:proofErr w:type="spellStart"/>
      <w:r w:rsidRPr="00C60487">
        <w:rPr>
          <w:b w:val="0"/>
        </w:rPr>
        <w:t>Главтехконструкция</w:t>
      </w:r>
      <w:proofErr w:type="spellEnd"/>
      <w:r w:rsidRPr="00C60487">
        <w:rPr>
          <w:b w:val="0"/>
        </w:rPr>
        <w:t xml:space="preserve">», Администрация </w:t>
      </w:r>
      <w:proofErr w:type="spellStart"/>
      <w:r w:rsidRPr="00C60487">
        <w:rPr>
          <w:b w:val="0"/>
        </w:rPr>
        <w:t>Ворошневского</w:t>
      </w:r>
      <w:proofErr w:type="spellEnd"/>
      <w:r w:rsidRPr="00C60487">
        <w:rPr>
          <w:b w:val="0"/>
        </w:rPr>
        <w:t xml:space="preserve"> сельсовета, МКУ «ОДА</w:t>
      </w:r>
      <w:proofErr w:type="gramStart"/>
      <w:r w:rsidRPr="00C60487">
        <w:rPr>
          <w:b w:val="0"/>
        </w:rPr>
        <w:t>.М</w:t>
      </w:r>
      <w:proofErr w:type="gramEnd"/>
      <w:r w:rsidRPr="00C60487">
        <w:rPr>
          <w:b w:val="0"/>
        </w:rPr>
        <w:t xml:space="preserve">С». </w:t>
      </w:r>
      <w:proofErr w:type="gramStart"/>
      <w:r w:rsidRPr="00C60487">
        <w:rPr>
          <w:b w:val="0"/>
        </w:rPr>
        <w:t xml:space="preserve">За  2019 год средняя зарплата  на 1 работающего составит оценочно - 27,3 тыс. рублей, 2020 год – 28,1 тыс.  рублей, 2021 год – 29,0 тыс. рублей, 2022 год – 30,1 </w:t>
      </w:r>
      <w:r w:rsidRPr="00C60487">
        <w:rPr>
          <w:b w:val="0"/>
        </w:rPr>
        <w:lastRenderedPageBreak/>
        <w:t>тыс. рублей.</w:t>
      </w:r>
      <w:proofErr w:type="gramEnd"/>
      <w:r w:rsidRPr="00C60487">
        <w:rPr>
          <w:b w:val="0"/>
        </w:rPr>
        <w:t xml:space="preserve"> Темп роста средней заработной платы к предыдущему году составит </w:t>
      </w:r>
      <w:proofErr w:type="spellStart"/>
      <w:r w:rsidRPr="00C60487">
        <w:rPr>
          <w:b w:val="0"/>
        </w:rPr>
        <w:t>прогнозно</w:t>
      </w:r>
      <w:proofErr w:type="spellEnd"/>
      <w:r w:rsidRPr="00C60487">
        <w:rPr>
          <w:b w:val="0"/>
        </w:rPr>
        <w:t>:</w:t>
      </w:r>
    </w:p>
    <w:p w:rsidR="009D112C" w:rsidRPr="00C60487" w:rsidRDefault="009D112C" w:rsidP="009D112C">
      <w:pPr>
        <w:pStyle w:val="ConsPlusNormal"/>
        <w:jc w:val="both"/>
        <w:rPr>
          <w:b w:val="0"/>
        </w:rPr>
      </w:pPr>
      <w:r w:rsidRPr="00C60487">
        <w:rPr>
          <w:b w:val="0"/>
        </w:rPr>
        <w:t>2020 год - 103,1 %;</w:t>
      </w:r>
    </w:p>
    <w:p w:rsidR="009D112C" w:rsidRPr="00C60487" w:rsidRDefault="009D112C" w:rsidP="009D112C">
      <w:pPr>
        <w:pStyle w:val="ConsPlusNormal"/>
        <w:jc w:val="both"/>
        <w:rPr>
          <w:b w:val="0"/>
        </w:rPr>
      </w:pPr>
      <w:r w:rsidRPr="00C60487">
        <w:rPr>
          <w:b w:val="0"/>
        </w:rPr>
        <w:t>2021 год - 103,2%;</w:t>
      </w:r>
    </w:p>
    <w:p w:rsidR="009D112C" w:rsidRPr="00C60487" w:rsidRDefault="009D112C" w:rsidP="009D112C">
      <w:pPr>
        <w:pStyle w:val="ConsPlusNormal"/>
        <w:jc w:val="both"/>
        <w:rPr>
          <w:b w:val="0"/>
        </w:rPr>
      </w:pPr>
      <w:r w:rsidRPr="00C60487">
        <w:rPr>
          <w:b w:val="0"/>
        </w:rPr>
        <w:t>2022 год - 103,5 %.</w:t>
      </w:r>
    </w:p>
    <w:p w:rsidR="009D112C" w:rsidRPr="00C60487" w:rsidRDefault="009D112C" w:rsidP="009D112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При формировании отчета по фонду заработной платы за 2018 год принимались во внимание суммы поступлений налога на доходы физических лиц, уплаченные в местный бюджет организациями, расположенными на территории МО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  <w:r w:rsidRPr="00C6048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D112C" w:rsidRPr="00C60487" w:rsidRDefault="009D112C" w:rsidP="009D112C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487">
        <w:rPr>
          <w:rFonts w:ascii="Times New Roman" w:hAnsi="Times New Roman" w:cs="Times New Roman"/>
          <w:bCs/>
          <w:sz w:val="28"/>
          <w:szCs w:val="28"/>
        </w:rPr>
        <w:t>Однако</w:t>
      </w:r>
      <w:proofErr w:type="gramStart"/>
      <w:r w:rsidRPr="00C60487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C60487">
        <w:rPr>
          <w:rFonts w:ascii="Times New Roman" w:hAnsi="Times New Roman" w:cs="Times New Roman"/>
          <w:bCs/>
          <w:sz w:val="28"/>
          <w:szCs w:val="28"/>
        </w:rPr>
        <w:t xml:space="preserve"> при формировании прогноза по фонду заработной платы по муниципальному образованию учитывалось, что налог на доходы физических лиц в местный бюджет был уплачен и с дивидендов. Так, в 2018 году дивиденды были выплачены:</w:t>
      </w:r>
    </w:p>
    <w:p w:rsidR="009D112C" w:rsidRPr="00C60487" w:rsidRDefault="009D112C" w:rsidP="009D112C">
      <w:pPr>
        <w:numPr>
          <w:ilvl w:val="0"/>
          <w:numId w:val="3"/>
        </w:numPr>
        <w:tabs>
          <w:tab w:val="clear" w:pos="1515"/>
          <w:tab w:val="num" w:pos="0"/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487">
        <w:rPr>
          <w:rFonts w:ascii="Times New Roman" w:hAnsi="Times New Roman" w:cs="Times New Roman"/>
          <w:bCs/>
          <w:sz w:val="28"/>
          <w:szCs w:val="28"/>
        </w:rPr>
        <w:t>ООО "ЧОП Викинг", в общей сумме 135,168 тыс. руб., что соответствует 1039,76 тыс. руб. в пересчете на фонд заработной платы.</w:t>
      </w:r>
    </w:p>
    <w:p w:rsidR="009D112C" w:rsidRPr="00C60487" w:rsidRDefault="009D112C" w:rsidP="009D112C">
      <w:pPr>
        <w:pStyle w:val="af5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487">
        <w:rPr>
          <w:rFonts w:ascii="Times New Roman" w:hAnsi="Times New Roman" w:cs="Times New Roman"/>
          <w:bCs/>
          <w:sz w:val="28"/>
          <w:szCs w:val="28"/>
        </w:rPr>
        <w:t>Данные суммы исключались из фонда заработной платы, согласно расчету исходя из поступлений НДФЛ, так как указанные платежи не являются начисленной заработной платой и являются разовыми выплатами.</w:t>
      </w:r>
    </w:p>
    <w:p w:rsidR="009D112C" w:rsidRPr="00C60487" w:rsidRDefault="009D112C" w:rsidP="009D11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Рост фонда заработной платы, численности занятых в экономике и средней заработной платы планируется в связи открытием третьей очереди тепличного комбината АО "Сейм-Агро" (30 рабочих мест).</w:t>
      </w:r>
    </w:p>
    <w:p w:rsidR="009D112C" w:rsidRPr="00C60487" w:rsidRDefault="009D112C" w:rsidP="009D112C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487">
        <w:rPr>
          <w:rFonts w:ascii="Times New Roman" w:hAnsi="Times New Roman" w:cs="Times New Roman"/>
          <w:bCs/>
          <w:sz w:val="28"/>
          <w:szCs w:val="28"/>
        </w:rPr>
        <w:t>Отрицательные тенденции изменения фонда заработной платы и численности работников в 2018 году  по МО «</w:t>
      </w:r>
      <w:proofErr w:type="spellStart"/>
      <w:r w:rsidRPr="00C60487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 в разрезе организаций:</w:t>
      </w:r>
    </w:p>
    <w:p w:rsidR="009D112C" w:rsidRPr="00C60487" w:rsidRDefault="009D112C" w:rsidP="009D112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487">
        <w:rPr>
          <w:rFonts w:ascii="Times New Roman" w:hAnsi="Times New Roman" w:cs="Times New Roman"/>
          <w:bCs/>
          <w:sz w:val="28"/>
          <w:szCs w:val="28"/>
        </w:rPr>
        <w:t>- снижение фонда заработной платы и численности работников АО "Корпорация ГРИНН", ООО "ПЛК", ООО "</w:t>
      </w:r>
      <w:proofErr w:type="spellStart"/>
      <w:r w:rsidRPr="00C60487">
        <w:rPr>
          <w:rFonts w:ascii="Times New Roman" w:hAnsi="Times New Roman" w:cs="Times New Roman"/>
          <w:bCs/>
          <w:sz w:val="28"/>
          <w:szCs w:val="28"/>
        </w:rPr>
        <w:t>Шугарофф</w:t>
      </w:r>
      <w:proofErr w:type="spellEnd"/>
      <w:r w:rsidRPr="00C60487">
        <w:rPr>
          <w:rFonts w:ascii="Times New Roman" w:hAnsi="Times New Roman" w:cs="Times New Roman"/>
          <w:bCs/>
          <w:sz w:val="28"/>
          <w:szCs w:val="28"/>
        </w:rPr>
        <w:t>".</w:t>
      </w:r>
    </w:p>
    <w:p w:rsidR="009D112C" w:rsidRPr="00C60487" w:rsidRDefault="009D112C" w:rsidP="009D112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112C" w:rsidRPr="00C60487" w:rsidRDefault="009D112C" w:rsidP="009D112C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487">
        <w:rPr>
          <w:rFonts w:ascii="Times New Roman" w:hAnsi="Times New Roman" w:cs="Times New Roman"/>
          <w:bCs/>
          <w:sz w:val="28"/>
          <w:szCs w:val="28"/>
        </w:rPr>
        <w:t>Отрицательные тенденции изменения фонда заработной платы и численности работников в 2019 году  по МО «</w:t>
      </w:r>
      <w:proofErr w:type="spellStart"/>
      <w:r w:rsidRPr="00C60487">
        <w:rPr>
          <w:rFonts w:ascii="Times New Roman" w:hAnsi="Times New Roman" w:cs="Times New Roman"/>
          <w:bCs/>
          <w:sz w:val="28"/>
          <w:szCs w:val="28"/>
        </w:rPr>
        <w:t>Ворошневкий</w:t>
      </w:r>
      <w:proofErr w:type="spellEnd"/>
      <w:r w:rsidRPr="00C60487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 в разрезе организаций:</w:t>
      </w:r>
    </w:p>
    <w:p w:rsidR="009D112C" w:rsidRPr="00C60487" w:rsidRDefault="009D112C" w:rsidP="009D112C">
      <w:pPr>
        <w:pStyle w:val="af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487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C60487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bCs/>
          <w:sz w:val="28"/>
          <w:szCs w:val="28"/>
        </w:rPr>
        <w:t xml:space="preserve"> сельсовет: снижение фонда заработной платы и численности работников АО "Курская ПТФ и ТД "Курская ПТФ" (закрытие убойного цеха и птичников), АО "Корпорация ГРИНН".</w:t>
      </w:r>
    </w:p>
    <w:p w:rsidR="009D112C" w:rsidRPr="00C60487" w:rsidRDefault="009D112C" w:rsidP="009D112C">
      <w:pPr>
        <w:pStyle w:val="ConsPlusNormal"/>
        <w:jc w:val="both"/>
        <w:rPr>
          <w:b w:val="0"/>
        </w:rPr>
      </w:pPr>
      <w:r w:rsidRPr="00C60487">
        <w:rPr>
          <w:b w:val="0"/>
        </w:rPr>
        <w:tab/>
        <w:t xml:space="preserve">Среднегодовая численность работающих по итогам 2018 года составила 2147 человек. Прогнозируется снижение численности </w:t>
      </w:r>
      <w:proofErr w:type="gramStart"/>
      <w:r w:rsidRPr="00C60487">
        <w:rPr>
          <w:b w:val="0"/>
        </w:rPr>
        <w:t>работающих</w:t>
      </w:r>
      <w:proofErr w:type="gramEnd"/>
      <w:r w:rsidRPr="00C60487">
        <w:rPr>
          <w:b w:val="0"/>
        </w:rPr>
        <w:t xml:space="preserve"> на 19,8 %  на прогнозируемый период 2020-2022 годы.  Прогноз численности работающих составит   по 1720 человек ежегодно.</w:t>
      </w:r>
    </w:p>
    <w:p w:rsidR="009D112C" w:rsidRPr="00C60487" w:rsidRDefault="009D112C" w:rsidP="009D112C">
      <w:pPr>
        <w:pStyle w:val="ConsPlusNormal"/>
        <w:jc w:val="both"/>
        <w:rPr>
          <w:b w:val="0"/>
        </w:rPr>
      </w:pPr>
      <w:r w:rsidRPr="00C60487">
        <w:rPr>
          <w:b w:val="0"/>
        </w:rPr>
        <w:t xml:space="preserve"> </w:t>
      </w:r>
    </w:p>
    <w:p w:rsidR="009D112C" w:rsidRPr="00C60487" w:rsidRDefault="009D112C" w:rsidP="009D112C">
      <w:pPr>
        <w:tabs>
          <w:tab w:val="left" w:pos="3060"/>
          <w:tab w:val="left" w:pos="3780"/>
        </w:tabs>
        <w:spacing w:after="0"/>
        <w:ind w:firstLine="1259"/>
        <w:jc w:val="center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lastRenderedPageBreak/>
        <w:t xml:space="preserve">Объем отгруженных товаров собственного производства, выполненных работ и услуг </w:t>
      </w:r>
    </w:p>
    <w:p w:rsidR="009D112C" w:rsidRPr="00C60487" w:rsidRDefault="009D112C" w:rsidP="009D11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112C" w:rsidRPr="00C60487" w:rsidRDefault="009D112C" w:rsidP="009D11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производства, выполненных  работ и услуг собственными силами по крупным и средним организациям МО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за 2018 год составил 2515611,3тыс. руб. </w:t>
      </w:r>
    </w:p>
    <w:p w:rsidR="009D112C" w:rsidRPr="00C60487" w:rsidRDefault="009D112C" w:rsidP="009D11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Прогнозные расчеты объема отгруженных товаров собственного производства, выполненных работ и услуг  МО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Курского  района  Курской области на 2020 - 2022 годы выполнены в целом по муниципальному образованию по полному кругу предприятий с учетом малых предприятий (ООО "КВТ", ООО "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Шугарофф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" и др.). </w:t>
      </w:r>
    </w:p>
    <w:p w:rsidR="009D112C" w:rsidRPr="00C60487" w:rsidRDefault="009D112C" w:rsidP="009D11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0487">
        <w:rPr>
          <w:rFonts w:ascii="Times New Roman" w:hAnsi="Times New Roman" w:cs="Times New Roman"/>
          <w:sz w:val="28"/>
          <w:szCs w:val="28"/>
          <w:u w:val="single"/>
        </w:rPr>
        <w:t>Промышленные предприятия МО «</w:t>
      </w:r>
      <w:proofErr w:type="spellStart"/>
      <w:r w:rsidRPr="00C60487">
        <w:rPr>
          <w:rFonts w:ascii="Times New Roman" w:hAnsi="Times New Roman" w:cs="Times New Roman"/>
          <w:sz w:val="28"/>
          <w:szCs w:val="28"/>
          <w:u w:val="single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  <w:u w:val="single"/>
        </w:rPr>
        <w:t xml:space="preserve"> сельсовет» Курского района:</w:t>
      </w:r>
    </w:p>
    <w:p w:rsidR="009D112C" w:rsidRPr="00C60487" w:rsidRDefault="009D112C" w:rsidP="009D11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487">
        <w:rPr>
          <w:rFonts w:ascii="Times New Roman" w:hAnsi="Times New Roman" w:cs="Times New Roman"/>
          <w:sz w:val="28"/>
          <w:szCs w:val="28"/>
        </w:rPr>
        <w:t>- ООО «Торговый Дом ПТФ "Курская Птицефабрика" - мясо птицы, субпродукты, полуфабрикаты и изделия глубокой переработки).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 xml:space="preserve"> В 2019 году снижение объема производства в связи с закрытием прекращением на территории Курского района выращивания птицы и перепрофилирование предприятия только на переработку мяса птицы. </w:t>
      </w:r>
    </w:p>
    <w:p w:rsidR="009D112C" w:rsidRPr="00C60487" w:rsidRDefault="009D112C" w:rsidP="009D11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- ООО «КВТ» - пластиковые окна;  </w:t>
      </w:r>
    </w:p>
    <w:p w:rsidR="009D112C" w:rsidRPr="00C60487" w:rsidRDefault="009D112C" w:rsidP="009D11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- АО "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Главтехконструкция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– металлоконструкции;</w:t>
      </w:r>
    </w:p>
    <w:p w:rsidR="009D112C" w:rsidRPr="00C60487" w:rsidRDefault="009D112C" w:rsidP="009D11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организаций МО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 2019 году оценивается в сумме 2246,1 млн. руб. с индексом промышленного производства  85,0 %.  </w:t>
      </w:r>
    </w:p>
    <w:p w:rsidR="009D112C" w:rsidRPr="00C60487" w:rsidRDefault="009D112C" w:rsidP="009D11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Основное влияние на снижение индекса промышленного производства МО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 2019 году окажет перепрофилирование предприятия ООО "ТД Курская птицефабрика" и закрытие птичника, в </w:t>
      </w:r>
      <w:proofErr w:type="gramStart"/>
      <w:r w:rsidRPr="00C6048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 xml:space="preserve"> с чем на территории МО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Курского районам Курской области производство мяса птицы птицефабрикой будет завершено.  </w:t>
      </w:r>
    </w:p>
    <w:p w:rsidR="009D112C" w:rsidRPr="00C60487" w:rsidRDefault="009D112C" w:rsidP="009D11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Кроме того, незначительно снижено производств</w:t>
      </w:r>
      <w:proofErr w:type="gramStart"/>
      <w:r w:rsidRPr="00C60487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 xml:space="preserve"> "Дана" (газированные напитки) в связи со снижением спроса на продукцию. </w:t>
      </w:r>
    </w:p>
    <w:p w:rsidR="009D112C" w:rsidRPr="00C60487" w:rsidRDefault="009D112C" w:rsidP="009D11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В соответствии с прогнозом социально-экономического развития МО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величина объема отгруженных товаров собственного производства, выполненных работ и услуг собственными силами по полному кругу организаций составит:</w:t>
      </w:r>
    </w:p>
    <w:p w:rsidR="009D112C" w:rsidRPr="00C60487" w:rsidRDefault="009D112C" w:rsidP="009D11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- 2020 год – 2258,2 млн. руб., индекс промышленного производства –96,7 %;      </w:t>
      </w:r>
    </w:p>
    <w:p w:rsidR="009D112C" w:rsidRPr="00C60487" w:rsidRDefault="009D112C" w:rsidP="009D112C">
      <w:pPr>
        <w:autoSpaceDE w:val="0"/>
        <w:autoSpaceDN w:val="0"/>
        <w:adjustRightInd w:val="0"/>
        <w:spacing w:after="0"/>
        <w:ind w:right="-14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lastRenderedPageBreak/>
        <w:t xml:space="preserve">- 2021 год – 2415,8 млн. руб., индекс промышленного производства – 103,1 %;  </w:t>
      </w:r>
    </w:p>
    <w:p w:rsidR="009D112C" w:rsidRPr="00C60487" w:rsidRDefault="009D112C" w:rsidP="009D112C">
      <w:pPr>
        <w:autoSpaceDE w:val="0"/>
        <w:autoSpaceDN w:val="0"/>
        <w:adjustRightInd w:val="0"/>
        <w:spacing w:after="0"/>
        <w:ind w:right="-14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- 2022 г. – 2591,8 млн. руб., индекс промышленного производства – 104,0 %.</w:t>
      </w:r>
    </w:p>
    <w:p w:rsidR="009D112C" w:rsidRPr="00C60487" w:rsidRDefault="009D112C" w:rsidP="009D112C">
      <w:pPr>
        <w:pStyle w:val="ConsPlusNormal"/>
        <w:ind w:firstLine="540"/>
        <w:jc w:val="center"/>
        <w:rPr>
          <w:b w:val="0"/>
        </w:rPr>
      </w:pPr>
      <w:r w:rsidRPr="00C60487">
        <w:rPr>
          <w:b w:val="0"/>
        </w:rPr>
        <w:t>Промышленность и сельское хозяйство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ab/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ab/>
        <w:t>На территории муниципального образования «</w:t>
      </w:r>
      <w:proofErr w:type="spellStart"/>
      <w:r w:rsidRPr="00C60487">
        <w:rPr>
          <w:b w:val="0"/>
        </w:rPr>
        <w:t>Ворошневский</w:t>
      </w:r>
      <w:proofErr w:type="spellEnd"/>
      <w:r w:rsidRPr="00C60487">
        <w:rPr>
          <w:b w:val="0"/>
        </w:rPr>
        <w:t xml:space="preserve"> сельсовет»  произведено мяса и субпродуктов в натуральном выражении в 2019 году - 9430 тонн на сумму 1263,2 </w:t>
      </w:r>
      <w:proofErr w:type="spellStart"/>
      <w:r w:rsidRPr="00C60487">
        <w:rPr>
          <w:b w:val="0"/>
        </w:rPr>
        <w:t>млн</w:t>
      </w:r>
      <w:proofErr w:type="gramStart"/>
      <w:r w:rsidRPr="00C60487">
        <w:rPr>
          <w:b w:val="0"/>
        </w:rPr>
        <w:t>.р</w:t>
      </w:r>
      <w:proofErr w:type="gramEnd"/>
      <w:r w:rsidRPr="00C60487">
        <w:rPr>
          <w:b w:val="0"/>
        </w:rPr>
        <w:t>ублей</w:t>
      </w:r>
      <w:proofErr w:type="spellEnd"/>
      <w:r w:rsidRPr="00C60487">
        <w:rPr>
          <w:b w:val="0"/>
        </w:rPr>
        <w:t xml:space="preserve">, прогнозируется произвести мяса и субпродуктов по 1190 тонн ежегодно в 2020-2022 годах на сумму 1159,7 </w:t>
      </w:r>
      <w:proofErr w:type="spellStart"/>
      <w:r w:rsidRPr="00C60487">
        <w:rPr>
          <w:b w:val="0"/>
        </w:rPr>
        <w:t>млн.рублей</w:t>
      </w:r>
      <w:proofErr w:type="spellEnd"/>
      <w:r w:rsidRPr="00C60487">
        <w:rPr>
          <w:b w:val="0"/>
        </w:rPr>
        <w:t xml:space="preserve"> ежегодно.</w:t>
      </w:r>
    </w:p>
    <w:p w:rsidR="009D112C" w:rsidRPr="00C60487" w:rsidRDefault="009D112C" w:rsidP="009D112C">
      <w:pPr>
        <w:pStyle w:val="a7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60487">
        <w:rPr>
          <w:rFonts w:ascii="Times New Roman" w:hAnsi="Times New Roman"/>
          <w:sz w:val="28"/>
          <w:szCs w:val="28"/>
        </w:rPr>
        <w:t>На территории сельсовета расположены два сельскохозяйственных предприятия АО «</w:t>
      </w:r>
      <w:proofErr w:type="gramStart"/>
      <w:r w:rsidRPr="00C60487">
        <w:rPr>
          <w:rFonts w:ascii="Times New Roman" w:hAnsi="Times New Roman"/>
          <w:sz w:val="28"/>
          <w:szCs w:val="28"/>
        </w:rPr>
        <w:t>Курская</w:t>
      </w:r>
      <w:proofErr w:type="gramEnd"/>
      <w:r w:rsidRPr="00C60487">
        <w:rPr>
          <w:rFonts w:ascii="Times New Roman" w:hAnsi="Times New Roman"/>
          <w:sz w:val="28"/>
          <w:szCs w:val="28"/>
        </w:rPr>
        <w:t xml:space="preserve"> ПТФ» и АО «Сейм-Агро». Темп роста в 2018году – 108,83%. Темп роста в 2019 году – 46,02%, 2020г - 46,20 %,   2021г- 101,61%, 2022г  -  101,58 %. Снижение темпа роста в 2019-2020гг обусловлено тем, что АО «</w:t>
      </w:r>
      <w:proofErr w:type="gramStart"/>
      <w:r w:rsidRPr="00C60487">
        <w:rPr>
          <w:rFonts w:ascii="Times New Roman" w:hAnsi="Times New Roman"/>
          <w:sz w:val="28"/>
          <w:szCs w:val="28"/>
        </w:rPr>
        <w:t>Курская</w:t>
      </w:r>
      <w:proofErr w:type="gramEnd"/>
      <w:r w:rsidRPr="00C60487">
        <w:rPr>
          <w:rFonts w:ascii="Times New Roman" w:hAnsi="Times New Roman"/>
          <w:sz w:val="28"/>
          <w:szCs w:val="28"/>
        </w:rPr>
        <w:t xml:space="preserve"> ПТФ» со 2 квартала 2019 года  прекратило  производство мяса  птицы.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 xml:space="preserve">Производство резиновых и пластмассовых изделий   составило в 2018 году 42612 </w:t>
      </w:r>
      <w:proofErr w:type="spellStart"/>
      <w:r w:rsidRPr="00C60487">
        <w:rPr>
          <w:b w:val="0"/>
        </w:rPr>
        <w:t>кв.м</w:t>
      </w:r>
      <w:proofErr w:type="spellEnd"/>
      <w:r w:rsidRPr="00C60487">
        <w:rPr>
          <w:b w:val="0"/>
        </w:rPr>
        <w:t xml:space="preserve">. на сумму 123,4 </w:t>
      </w:r>
      <w:proofErr w:type="spellStart"/>
      <w:r w:rsidRPr="00C60487">
        <w:rPr>
          <w:b w:val="0"/>
        </w:rPr>
        <w:t>млн</w:t>
      </w:r>
      <w:proofErr w:type="gramStart"/>
      <w:r w:rsidRPr="00C60487">
        <w:rPr>
          <w:b w:val="0"/>
        </w:rPr>
        <w:t>.р</w:t>
      </w:r>
      <w:proofErr w:type="gramEnd"/>
      <w:r w:rsidRPr="00C60487">
        <w:rPr>
          <w:b w:val="0"/>
        </w:rPr>
        <w:t>ублей</w:t>
      </w:r>
      <w:proofErr w:type="spellEnd"/>
      <w:r w:rsidRPr="00C60487">
        <w:rPr>
          <w:b w:val="0"/>
        </w:rPr>
        <w:t xml:space="preserve">. Прогнозируется производство резиновых и пластмассовых изделий   ежегодно  по 49366,0 </w:t>
      </w:r>
      <w:proofErr w:type="spellStart"/>
      <w:r w:rsidRPr="00C60487">
        <w:rPr>
          <w:b w:val="0"/>
        </w:rPr>
        <w:t>кв.м</w:t>
      </w:r>
      <w:proofErr w:type="spellEnd"/>
      <w:r w:rsidRPr="00C60487">
        <w:rPr>
          <w:b w:val="0"/>
        </w:rPr>
        <w:t xml:space="preserve">. в 2020-2022 годах на сумму 142,9 </w:t>
      </w:r>
      <w:proofErr w:type="spellStart"/>
      <w:r w:rsidRPr="00C60487">
        <w:rPr>
          <w:b w:val="0"/>
        </w:rPr>
        <w:t>млн</w:t>
      </w:r>
      <w:proofErr w:type="gramStart"/>
      <w:r w:rsidRPr="00C60487">
        <w:rPr>
          <w:b w:val="0"/>
        </w:rPr>
        <w:t>.р</w:t>
      </w:r>
      <w:proofErr w:type="gramEnd"/>
      <w:r w:rsidRPr="00C60487">
        <w:rPr>
          <w:b w:val="0"/>
        </w:rPr>
        <w:t>ублей</w:t>
      </w:r>
      <w:proofErr w:type="spellEnd"/>
      <w:r w:rsidRPr="00C60487">
        <w:rPr>
          <w:b w:val="0"/>
        </w:rPr>
        <w:t xml:space="preserve"> ежегодно. 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Основным производителем резиновых и пластмассовых изделий   является ООО «КВТ».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 xml:space="preserve">Производство готовых металлических изделий  составило в 2018 году 3100 тонн на сумму 594,4 </w:t>
      </w:r>
      <w:proofErr w:type="spellStart"/>
      <w:r w:rsidRPr="00C60487">
        <w:rPr>
          <w:b w:val="0"/>
        </w:rPr>
        <w:t>млн</w:t>
      </w:r>
      <w:proofErr w:type="gramStart"/>
      <w:r w:rsidRPr="00C60487">
        <w:rPr>
          <w:b w:val="0"/>
        </w:rPr>
        <w:t>.р</w:t>
      </w:r>
      <w:proofErr w:type="gramEnd"/>
      <w:r w:rsidRPr="00C60487">
        <w:rPr>
          <w:b w:val="0"/>
        </w:rPr>
        <w:t>ублей</w:t>
      </w:r>
      <w:proofErr w:type="spellEnd"/>
      <w:r w:rsidRPr="00C60487">
        <w:rPr>
          <w:b w:val="0"/>
        </w:rPr>
        <w:t xml:space="preserve">. Прогнозируется производство готовых металлических изделий ежегодно по 3400 тонн в 2020-2022 годах на сумму 652,0 </w:t>
      </w:r>
      <w:proofErr w:type="spellStart"/>
      <w:r w:rsidRPr="00C60487">
        <w:rPr>
          <w:b w:val="0"/>
        </w:rPr>
        <w:t>млн</w:t>
      </w:r>
      <w:proofErr w:type="gramStart"/>
      <w:r w:rsidRPr="00C60487">
        <w:rPr>
          <w:b w:val="0"/>
        </w:rPr>
        <w:t>.р</w:t>
      </w:r>
      <w:proofErr w:type="gramEnd"/>
      <w:r w:rsidRPr="00C60487">
        <w:rPr>
          <w:b w:val="0"/>
        </w:rPr>
        <w:t>ублей</w:t>
      </w:r>
      <w:proofErr w:type="spellEnd"/>
      <w:r w:rsidRPr="00C60487">
        <w:rPr>
          <w:b w:val="0"/>
        </w:rPr>
        <w:t xml:space="preserve"> ежегодно.  Основным производителем готовых металлических изделий   является АО «</w:t>
      </w:r>
      <w:proofErr w:type="spellStart"/>
      <w:r w:rsidRPr="00C60487">
        <w:rPr>
          <w:b w:val="0"/>
        </w:rPr>
        <w:t>Главтехконструкция</w:t>
      </w:r>
      <w:proofErr w:type="spellEnd"/>
      <w:r w:rsidRPr="00C60487">
        <w:rPr>
          <w:b w:val="0"/>
        </w:rPr>
        <w:t>».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 xml:space="preserve"> Производство сельскохозяйственной продукции  на территории поселения  осуществляется ЗАО «Сейм-Агро».</w:t>
      </w:r>
    </w:p>
    <w:p w:rsidR="009D112C" w:rsidRPr="00C60487" w:rsidRDefault="009D112C" w:rsidP="009D112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 ОАО «</w:t>
      </w:r>
      <w:proofErr w:type="gramStart"/>
      <w:r w:rsidRPr="00C60487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 xml:space="preserve"> ПТФ» занимается переработкой мяса птицы. На сегодня птицефабрика предлагает более 130 наименований продукции (мясо птицы, субпродукты, полуфабрикаты, копчености). 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 xml:space="preserve">ОАО «Курская Птицефабрика»  одно из </w:t>
      </w:r>
      <w:proofErr w:type="spellStart"/>
      <w:r w:rsidRPr="00C60487">
        <w:rPr>
          <w:b w:val="0"/>
        </w:rPr>
        <w:t>бюджетообразующих</w:t>
      </w:r>
      <w:proofErr w:type="spellEnd"/>
      <w:r w:rsidRPr="00C60487">
        <w:rPr>
          <w:b w:val="0"/>
        </w:rPr>
        <w:t xml:space="preserve"> предприятий. </w:t>
      </w:r>
      <w:proofErr w:type="gramStart"/>
      <w:r w:rsidRPr="00C60487">
        <w:rPr>
          <w:b w:val="0"/>
        </w:rPr>
        <w:t>Образована</w:t>
      </w:r>
      <w:proofErr w:type="gramEnd"/>
      <w:r w:rsidRPr="00C60487">
        <w:rPr>
          <w:b w:val="0"/>
        </w:rPr>
        <w:t xml:space="preserve"> 16.04.2002 года Комитетом по управлению имуществом  и ОАО «Стройтрансгаз» </w:t>
      </w:r>
      <w:r w:rsidR="003E07DD" w:rsidRPr="00C60487">
        <w:rPr>
          <w:b w:val="0"/>
        </w:rPr>
        <w:t xml:space="preserve"> </w:t>
      </w:r>
      <w:r w:rsidRPr="00C60487">
        <w:rPr>
          <w:b w:val="0"/>
        </w:rPr>
        <w:t>г.</w:t>
      </w:r>
      <w:r w:rsidR="003E07DD" w:rsidRPr="00C60487">
        <w:rPr>
          <w:b w:val="0"/>
        </w:rPr>
        <w:t xml:space="preserve"> </w:t>
      </w:r>
      <w:r w:rsidRPr="00C60487">
        <w:rPr>
          <w:b w:val="0"/>
        </w:rPr>
        <w:t>Орел.</w:t>
      </w:r>
    </w:p>
    <w:p w:rsidR="009D112C" w:rsidRPr="00C60487" w:rsidRDefault="009D112C" w:rsidP="009D112C">
      <w:pPr>
        <w:pStyle w:val="ConsPlusNormal"/>
        <w:jc w:val="both"/>
        <w:rPr>
          <w:b w:val="0"/>
        </w:rPr>
      </w:pPr>
      <w:r w:rsidRPr="00C60487">
        <w:rPr>
          <w:b w:val="0"/>
        </w:rPr>
        <w:tab/>
        <w:t>Основными видами деятельности ОАО «Птицефабрика Курская» является инкубация и выращивание птицы, забой птицы, переработка и реализация по договорам с предприятиями, транспортные перевозки, производство продукции растениеводства, осуществление коммерческой, посреднической, строительной и внешнеэкономической деятельности.</w:t>
      </w:r>
    </w:p>
    <w:p w:rsidR="009D112C" w:rsidRPr="00C60487" w:rsidRDefault="009D112C" w:rsidP="009D112C">
      <w:pPr>
        <w:pStyle w:val="ConsPlusNormal"/>
        <w:jc w:val="both"/>
        <w:rPr>
          <w:b w:val="0"/>
        </w:rPr>
      </w:pPr>
      <w:r w:rsidRPr="00C60487">
        <w:rPr>
          <w:b w:val="0"/>
        </w:rPr>
        <w:tab/>
        <w:t xml:space="preserve">Выпускаются вареные колбасы, </w:t>
      </w:r>
      <w:proofErr w:type="spellStart"/>
      <w:r w:rsidRPr="00C60487">
        <w:rPr>
          <w:b w:val="0"/>
        </w:rPr>
        <w:t>полукопченые</w:t>
      </w:r>
      <w:proofErr w:type="spellEnd"/>
      <w:r w:rsidRPr="00C60487">
        <w:rPr>
          <w:b w:val="0"/>
        </w:rPr>
        <w:t xml:space="preserve"> колбасы, консервы, копчености, субпродукты.</w:t>
      </w:r>
    </w:p>
    <w:p w:rsidR="009D112C" w:rsidRPr="00C60487" w:rsidRDefault="009D112C" w:rsidP="009D112C">
      <w:pPr>
        <w:pStyle w:val="ConsPlusNormal"/>
        <w:jc w:val="both"/>
        <w:rPr>
          <w:b w:val="0"/>
        </w:rPr>
      </w:pPr>
      <w:r w:rsidRPr="00C60487">
        <w:rPr>
          <w:b w:val="0"/>
        </w:rPr>
        <w:t xml:space="preserve">Модернизация и освоение нового оборудования глубокой переработки мяса птицы позволяет расширить объем и ассортимент выпускаемой продукции </w:t>
      </w:r>
      <w:r w:rsidRPr="00C60487">
        <w:rPr>
          <w:b w:val="0"/>
        </w:rPr>
        <w:lastRenderedPageBreak/>
        <w:t xml:space="preserve">от 150 до 250 наименований, в основном за счет производства кулинарных полуфабрикатов. Наряду с этим возможно снижение себестоимости продукции за счет снижения расходов на корма. </w:t>
      </w:r>
    </w:p>
    <w:p w:rsidR="009D112C" w:rsidRPr="00C60487" w:rsidRDefault="009D112C" w:rsidP="009D112C">
      <w:pPr>
        <w:pStyle w:val="ConsPlusNormal"/>
        <w:ind w:firstLine="708"/>
        <w:jc w:val="both"/>
        <w:rPr>
          <w:b w:val="0"/>
        </w:rPr>
      </w:pPr>
      <w:r w:rsidRPr="00C60487">
        <w:rPr>
          <w:b w:val="0"/>
        </w:rPr>
        <w:t>Основной  поток продукции реализуется через  сеть фирменной торговли.  Основная доля реализации продукции приходится н</w:t>
      </w:r>
      <w:proofErr w:type="gramStart"/>
      <w:r w:rsidRPr="00C60487">
        <w:rPr>
          <w:b w:val="0"/>
        </w:rPr>
        <w:t>а ООО</w:t>
      </w:r>
      <w:proofErr w:type="gramEnd"/>
      <w:r w:rsidRPr="00C60487">
        <w:rPr>
          <w:b w:val="0"/>
        </w:rPr>
        <w:t xml:space="preserve"> «Торговый дом «Курская ПТФ» Доля на рынке Курской области 37 %, на рынке России 1,25%.  </w:t>
      </w:r>
    </w:p>
    <w:p w:rsidR="009D112C" w:rsidRPr="00C60487" w:rsidRDefault="009D112C" w:rsidP="009D112C">
      <w:pPr>
        <w:pStyle w:val="ConsPlusNormal"/>
        <w:ind w:firstLine="708"/>
        <w:jc w:val="both"/>
        <w:rPr>
          <w:b w:val="0"/>
        </w:rPr>
      </w:pPr>
      <w:r w:rsidRPr="00C60487">
        <w:rPr>
          <w:b w:val="0"/>
        </w:rPr>
        <w:t xml:space="preserve">Численность работников предприятия  400 чел. По сравнению с 2018 годом произошло снижение численности на 217 человек. </w:t>
      </w:r>
    </w:p>
    <w:p w:rsidR="009D112C" w:rsidRPr="00C60487" w:rsidRDefault="009D112C" w:rsidP="009D112C">
      <w:pPr>
        <w:pStyle w:val="ConsPlusNormal"/>
        <w:ind w:firstLine="708"/>
        <w:jc w:val="both"/>
        <w:rPr>
          <w:b w:val="0"/>
        </w:rPr>
      </w:pPr>
      <w:r w:rsidRPr="00C60487">
        <w:rPr>
          <w:b w:val="0"/>
        </w:rPr>
        <w:t xml:space="preserve">ОАО «Птицефабрика Курская»  постоянно участвует в конкурсах, программах. </w:t>
      </w:r>
      <w:proofErr w:type="gramStart"/>
      <w:r w:rsidRPr="00C60487">
        <w:rPr>
          <w:b w:val="0"/>
        </w:rPr>
        <w:t>Награждена</w:t>
      </w:r>
      <w:proofErr w:type="gramEnd"/>
      <w:r w:rsidRPr="00C60487">
        <w:rPr>
          <w:b w:val="0"/>
        </w:rPr>
        <w:t xml:space="preserve"> Дипломом 2 степени Министерства сельского хозяйства и продовольствия., «Золотой медалью» выставки Агропромышленного комплекса России, почетным дипломом Академии проблем качества, «Золотой медалью» Специализированной выставки </w:t>
      </w:r>
      <w:proofErr w:type="spellStart"/>
      <w:r w:rsidRPr="00C60487">
        <w:rPr>
          <w:b w:val="0"/>
        </w:rPr>
        <w:t>агропромкомплекса</w:t>
      </w:r>
      <w:proofErr w:type="spellEnd"/>
      <w:r w:rsidRPr="00C60487">
        <w:rPr>
          <w:b w:val="0"/>
        </w:rPr>
        <w:t xml:space="preserve"> России, «Бронзовой медалью» Специализированной выставки агропромышленного комплекса России. </w:t>
      </w:r>
    </w:p>
    <w:p w:rsidR="009D112C" w:rsidRPr="00C60487" w:rsidRDefault="009D112C" w:rsidP="009D112C">
      <w:pPr>
        <w:pStyle w:val="ConsPlusNormal"/>
        <w:ind w:firstLine="708"/>
        <w:jc w:val="both"/>
        <w:rPr>
          <w:b w:val="0"/>
        </w:rPr>
      </w:pPr>
      <w:r w:rsidRPr="00C60487">
        <w:rPr>
          <w:b w:val="0"/>
        </w:rPr>
        <w:t xml:space="preserve"> Темп роста реализации  сельскохозяйственной продукции за 2018 год составил 108,83 % к предыдущему году,   выручка  реализации сельскохозяйственной продукции  на 2019 год оценивается – 472064 </w:t>
      </w:r>
      <w:proofErr w:type="spellStart"/>
      <w:r w:rsidRPr="00C60487">
        <w:rPr>
          <w:b w:val="0"/>
        </w:rPr>
        <w:t>тыс</w:t>
      </w:r>
      <w:proofErr w:type="gramStart"/>
      <w:r w:rsidRPr="00C60487">
        <w:rPr>
          <w:b w:val="0"/>
        </w:rPr>
        <w:t>.р</w:t>
      </w:r>
      <w:proofErr w:type="gramEnd"/>
      <w:r w:rsidRPr="00C60487">
        <w:rPr>
          <w:b w:val="0"/>
        </w:rPr>
        <w:t>ублей</w:t>
      </w:r>
      <w:proofErr w:type="spellEnd"/>
      <w:r w:rsidRPr="00C60487">
        <w:rPr>
          <w:b w:val="0"/>
        </w:rPr>
        <w:t xml:space="preserve">, 2020 год - 225058 </w:t>
      </w:r>
      <w:proofErr w:type="spellStart"/>
      <w:r w:rsidRPr="00C60487">
        <w:rPr>
          <w:b w:val="0"/>
        </w:rPr>
        <w:t>тыс.рублей</w:t>
      </w:r>
      <w:proofErr w:type="spellEnd"/>
      <w:r w:rsidRPr="00C60487">
        <w:rPr>
          <w:b w:val="0"/>
        </w:rPr>
        <w:t xml:space="preserve">, 2021 год - 236446 </w:t>
      </w:r>
      <w:proofErr w:type="spellStart"/>
      <w:r w:rsidRPr="00C60487">
        <w:rPr>
          <w:b w:val="0"/>
        </w:rPr>
        <w:t>тыс.рублей</w:t>
      </w:r>
      <w:proofErr w:type="spellEnd"/>
      <w:r w:rsidRPr="00C60487">
        <w:rPr>
          <w:b w:val="0"/>
        </w:rPr>
        <w:t xml:space="preserve">, 2022 год - 248829 </w:t>
      </w:r>
      <w:proofErr w:type="spellStart"/>
      <w:r w:rsidRPr="00C60487">
        <w:rPr>
          <w:b w:val="0"/>
        </w:rPr>
        <w:t>тыс.руб</w:t>
      </w:r>
      <w:proofErr w:type="spellEnd"/>
      <w:r w:rsidRPr="00C60487">
        <w:rPr>
          <w:b w:val="0"/>
        </w:rPr>
        <w:t>. Индекс дефлятор цен сельскохозяйственной продукции составит по годам: 2019 год-103,5%, 2020 год-103,2 %, 2021 год-103,4%, 2022 год-103,6 %.</w:t>
      </w:r>
    </w:p>
    <w:p w:rsidR="009D112C" w:rsidRPr="00C60487" w:rsidRDefault="009D112C" w:rsidP="009D112C">
      <w:pPr>
        <w:pStyle w:val="ConsPlusNormal"/>
        <w:ind w:firstLine="708"/>
        <w:jc w:val="both"/>
        <w:rPr>
          <w:b w:val="0"/>
        </w:rPr>
      </w:pPr>
      <w:r w:rsidRPr="00C60487">
        <w:rPr>
          <w:b w:val="0"/>
        </w:rPr>
        <w:t xml:space="preserve">Наращивает темпы производства продукции ЗАО «Сейм </w:t>
      </w:r>
      <w:proofErr w:type="gramStart"/>
      <w:r w:rsidRPr="00C60487">
        <w:rPr>
          <w:b w:val="0"/>
        </w:rPr>
        <w:t>–А</w:t>
      </w:r>
      <w:proofErr w:type="gramEnd"/>
      <w:r w:rsidRPr="00C60487">
        <w:rPr>
          <w:b w:val="0"/>
        </w:rPr>
        <w:t>гро»  по производству овощей. Выручка от реализации сельскохозяйственной продукции этого предприятия  в 2019 году оценивается в размере 177,1 тыс. рублей. Прогнозируется реализация сельхозпродукции</w:t>
      </w:r>
      <w:proofErr w:type="gramStart"/>
      <w:r w:rsidRPr="00C60487">
        <w:rPr>
          <w:b w:val="0"/>
        </w:rPr>
        <w:t xml:space="preserve"> :</w:t>
      </w:r>
      <w:proofErr w:type="gramEnd"/>
    </w:p>
    <w:p w:rsidR="009D112C" w:rsidRPr="00C60487" w:rsidRDefault="009D112C" w:rsidP="009D112C">
      <w:pPr>
        <w:pStyle w:val="ConsPlusNormal"/>
        <w:ind w:firstLine="708"/>
        <w:jc w:val="both"/>
        <w:rPr>
          <w:b w:val="0"/>
        </w:rPr>
      </w:pPr>
      <w:r w:rsidRPr="00C60487">
        <w:rPr>
          <w:b w:val="0"/>
        </w:rPr>
        <w:t xml:space="preserve">2020 году-185,3 </w:t>
      </w:r>
      <w:proofErr w:type="spellStart"/>
      <w:r w:rsidRPr="00C60487">
        <w:rPr>
          <w:b w:val="0"/>
        </w:rPr>
        <w:t>тыс</w:t>
      </w:r>
      <w:proofErr w:type="gramStart"/>
      <w:r w:rsidRPr="00C60487">
        <w:rPr>
          <w:b w:val="0"/>
        </w:rPr>
        <w:t>.р</w:t>
      </w:r>
      <w:proofErr w:type="gramEnd"/>
      <w:r w:rsidRPr="00C60487">
        <w:rPr>
          <w:b w:val="0"/>
        </w:rPr>
        <w:t>ублей</w:t>
      </w:r>
      <w:proofErr w:type="spellEnd"/>
      <w:r w:rsidRPr="00C60487">
        <w:rPr>
          <w:b w:val="0"/>
        </w:rPr>
        <w:t>;</w:t>
      </w:r>
    </w:p>
    <w:p w:rsidR="009D112C" w:rsidRPr="00C60487" w:rsidRDefault="009D112C" w:rsidP="009D112C">
      <w:pPr>
        <w:pStyle w:val="ConsPlusNormal"/>
        <w:ind w:firstLine="708"/>
        <w:jc w:val="both"/>
        <w:rPr>
          <w:b w:val="0"/>
        </w:rPr>
      </w:pPr>
      <w:r w:rsidRPr="00C60487">
        <w:rPr>
          <w:b w:val="0"/>
        </w:rPr>
        <w:t xml:space="preserve">2021 году-194,2 </w:t>
      </w:r>
      <w:proofErr w:type="spellStart"/>
      <w:r w:rsidRPr="00C60487">
        <w:rPr>
          <w:b w:val="0"/>
        </w:rPr>
        <w:t>тыс</w:t>
      </w:r>
      <w:proofErr w:type="gramStart"/>
      <w:r w:rsidRPr="00C60487">
        <w:rPr>
          <w:b w:val="0"/>
        </w:rPr>
        <w:t>.р</w:t>
      </w:r>
      <w:proofErr w:type="gramEnd"/>
      <w:r w:rsidRPr="00C60487">
        <w:rPr>
          <w:b w:val="0"/>
        </w:rPr>
        <w:t>ублей</w:t>
      </w:r>
      <w:proofErr w:type="spellEnd"/>
      <w:r w:rsidRPr="00C60487">
        <w:rPr>
          <w:b w:val="0"/>
        </w:rPr>
        <w:t>;</w:t>
      </w:r>
    </w:p>
    <w:p w:rsidR="009D112C" w:rsidRPr="00C60487" w:rsidRDefault="009D112C" w:rsidP="009D112C">
      <w:pPr>
        <w:pStyle w:val="ConsPlusNormal"/>
        <w:ind w:firstLine="708"/>
        <w:jc w:val="both"/>
        <w:rPr>
          <w:b w:val="0"/>
        </w:rPr>
      </w:pPr>
      <w:r w:rsidRPr="00C60487">
        <w:rPr>
          <w:b w:val="0"/>
        </w:rPr>
        <w:t xml:space="preserve">2022 году-203,9 </w:t>
      </w:r>
      <w:proofErr w:type="spellStart"/>
      <w:proofErr w:type="gramStart"/>
      <w:r w:rsidRPr="00C60487">
        <w:rPr>
          <w:b w:val="0"/>
        </w:rPr>
        <w:t>тыс</w:t>
      </w:r>
      <w:proofErr w:type="spellEnd"/>
      <w:proofErr w:type="gramEnd"/>
      <w:r w:rsidRPr="00C60487">
        <w:rPr>
          <w:b w:val="0"/>
        </w:rPr>
        <w:t xml:space="preserve"> рублей.</w:t>
      </w:r>
    </w:p>
    <w:p w:rsidR="009D112C" w:rsidRPr="00C60487" w:rsidRDefault="009D112C" w:rsidP="009D112C">
      <w:pPr>
        <w:pStyle w:val="ConsPlusNormal"/>
        <w:ind w:firstLine="708"/>
        <w:jc w:val="both"/>
        <w:rPr>
          <w:b w:val="0"/>
        </w:rPr>
      </w:pPr>
      <w:r w:rsidRPr="00C60487">
        <w:rPr>
          <w:b w:val="0"/>
        </w:rPr>
        <w:t xml:space="preserve"> Темпы роста реализации сельскохозяйственной продукции на 2019 год  составят 102,1 % к предыдущему году, 2020 году- 101,4 %, 2021 год 101,4 %, 2022 году-101,4 %.</w:t>
      </w:r>
    </w:p>
    <w:p w:rsidR="009D112C" w:rsidRPr="00C60487" w:rsidRDefault="009D112C" w:rsidP="009D112C">
      <w:pPr>
        <w:pStyle w:val="ConsPlusNormal"/>
        <w:ind w:firstLine="708"/>
        <w:jc w:val="both"/>
        <w:rPr>
          <w:b w:val="0"/>
        </w:rPr>
      </w:pPr>
      <w:r w:rsidRPr="00C60487">
        <w:rPr>
          <w:b w:val="0"/>
        </w:rPr>
        <w:t>Индекс дефлятор цен характеризуется следующими показателями:</w:t>
      </w:r>
    </w:p>
    <w:p w:rsidR="009D112C" w:rsidRPr="00C60487" w:rsidRDefault="009D112C" w:rsidP="009D112C">
      <w:pPr>
        <w:pStyle w:val="ConsPlusNormal"/>
        <w:ind w:firstLine="708"/>
        <w:jc w:val="both"/>
        <w:rPr>
          <w:b w:val="0"/>
        </w:rPr>
      </w:pPr>
      <w:r w:rsidRPr="00C60487">
        <w:rPr>
          <w:b w:val="0"/>
        </w:rPr>
        <w:t xml:space="preserve">2019 год оценка-103,5 % к предыдущему году; </w:t>
      </w:r>
    </w:p>
    <w:p w:rsidR="009D112C" w:rsidRPr="00C60487" w:rsidRDefault="009D112C" w:rsidP="009D112C">
      <w:pPr>
        <w:pStyle w:val="ConsPlusNormal"/>
        <w:ind w:firstLine="708"/>
        <w:jc w:val="both"/>
        <w:rPr>
          <w:b w:val="0"/>
        </w:rPr>
      </w:pPr>
      <w:r w:rsidRPr="00C60487">
        <w:rPr>
          <w:b w:val="0"/>
        </w:rPr>
        <w:t>Прогноз:</w:t>
      </w:r>
    </w:p>
    <w:p w:rsidR="009D112C" w:rsidRPr="00C60487" w:rsidRDefault="009D112C" w:rsidP="009D112C">
      <w:pPr>
        <w:pStyle w:val="ConsPlusNormal"/>
        <w:ind w:firstLine="708"/>
        <w:jc w:val="both"/>
        <w:rPr>
          <w:b w:val="0"/>
        </w:rPr>
      </w:pPr>
      <w:r w:rsidRPr="00C60487">
        <w:rPr>
          <w:b w:val="0"/>
        </w:rPr>
        <w:t xml:space="preserve">2020 год -103,2 % к предыдущему году; </w:t>
      </w:r>
    </w:p>
    <w:p w:rsidR="009D112C" w:rsidRPr="00C60487" w:rsidRDefault="009D112C" w:rsidP="009D112C">
      <w:pPr>
        <w:pStyle w:val="ConsPlusNormal"/>
        <w:ind w:firstLine="708"/>
        <w:jc w:val="both"/>
        <w:rPr>
          <w:b w:val="0"/>
        </w:rPr>
      </w:pPr>
      <w:r w:rsidRPr="00C60487">
        <w:rPr>
          <w:b w:val="0"/>
        </w:rPr>
        <w:t xml:space="preserve">2021 год -103,4 % к предыдущему году; </w:t>
      </w:r>
    </w:p>
    <w:p w:rsidR="009D112C" w:rsidRPr="00C60487" w:rsidRDefault="009D112C" w:rsidP="009D112C">
      <w:pPr>
        <w:pStyle w:val="ConsPlusNormal"/>
        <w:ind w:firstLine="708"/>
        <w:jc w:val="both"/>
        <w:rPr>
          <w:b w:val="0"/>
        </w:rPr>
      </w:pPr>
      <w:r w:rsidRPr="00C60487">
        <w:rPr>
          <w:b w:val="0"/>
        </w:rPr>
        <w:t xml:space="preserve">2022 год -103,6% к предыдущему году. </w:t>
      </w:r>
    </w:p>
    <w:p w:rsidR="009D112C" w:rsidRPr="00C60487" w:rsidRDefault="009D112C" w:rsidP="009D112C">
      <w:pPr>
        <w:pStyle w:val="ConsPlusNormal"/>
        <w:ind w:firstLine="708"/>
        <w:jc w:val="both"/>
        <w:rPr>
          <w:b w:val="0"/>
        </w:rPr>
      </w:pPr>
    </w:p>
    <w:p w:rsidR="009D112C" w:rsidRPr="00C60487" w:rsidRDefault="009D112C" w:rsidP="009D11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Инвестиции в основной капитал, </w:t>
      </w:r>
    </w:p>
    <w:p w:rsidR="009D112C" w:rsidRPr="00C60487" w:rsidRDefault="009D112C" w:rsidP="009D11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объем работ по виду деятельности "Строительство"</w:t>
      </w:r>
    </w:p>
    <w:p w:rsidR="009D112C" w:rsidRPr="00C60487" w:rsidRDefault="009D112C" w:rsidP="009D1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12C" w:rsidRPr="00C60487" w:rsidRDefault="009D112C" w:rsidP="009D112C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В 2018 году объем инвестиций в основной капитал МО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за счет всех источников </w:t>
      </w:r>
      <w:r w:rsidRPr="00C60487">
        <w:rPr>
          <w:rFonts w:ascii="Times New Roman" w:hAnsi="Times New Roman" w:cs="Times New Roman"/>
          <w:sz w:val="28"/>
          <w:szCs w:val="28"/>
        </w:rPr>
        <w:lastRenderedPageBreak/>
        <w:t>финансирования составил 140,4 млн. рублей  с индексом-дефлятором 104,6 процентов</w:t>
      </w:r>
    </w:p>
    <w:p w:rsidR="009D112C" w:rsidRPr="00C60487" w:rsidRDefault="009D112C" w:rsidP="009D112C">
      <w:pPr>
        <w:spacing w:after="0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В 2019 году в сравнении с уровнем 2018 года объем инвестиций в основной капитал за счет всех источников финансирования оценивается на уровне 134,7 млн. рублей с индексом-дефлятором 105,1 процентов.</w:t>
      </w:r>
    </w:p>
    <w:p w:rsidR="009D112C" w:rsidRPr="00C60487" w:rsidRDefault="009D112C" w:rsidP="009D112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Оценка 2019 года и прогноз на 2020-2022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>. по объему работ составили:</w:t>
      </w:r>
    </w:p>
    <w:p w:rsidR="009D112C" w:rsidRPr="00C60487" w:rsidRDefault="009D112C" w:rsidP="009D112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  2020 год – 423,9 млн. руб., индекс-дефлятор – 104%;</w:t>
      </w:r>
    </w:p>
    <w:p w:rsidR="009D112C" w:rsidRPr="00C60487" w:rsidRDefault="009D112C" w:rsidP="009D112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  2021 год -  143,9 млн. руб., индекс-дефлятор – 104,1%;</w:t>
      </w:r>
    </w:p>
    <w:p w:rsidR="009D112C" w:rsidRPr="00C60487" w:rsidRDefault="009D112C" w:rsidP="009D112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  2022 год -  154,6 млн. руб., индекс-дефлятор – 104,1%;</w:t>
      </w:r>
    </w:p>
    <w:p w:rsidR="009D112C" w:rsidRPr="00C60487" w:rsidRDefault="009D112C" w:rsidP="009D112C">
      <w:pPr>
        <w:spacing w:after="0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В настоящее время на стадии планирования находится инвестиционный проект.</w:t>
      </w:r>
    </w:p>
    <w:p w:rsidR="009D112C" w:rsidRPr="00C60487" w:rsidRDefault="009D112C" w:rsidP="009D112C">
      <w:pPr>
        <w:spacing w:after="0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АО "Сейм-Агро" - строительство третьей очереди тепличного комбината, сумма инвестиций 300 млн. рублей (</w:t>
      </w:r>
      <w:proofErr w:type="gramStart"/>
      <w:r w:rsidRPr="00C60487">
        <w:rPr>
          <w:rFonts w:ascii="Times New Roman" w:hAnsi="Times New Roman" w:cs="Times New Roman"/>
          <w:sz w:val="28"/>
          <w:szCs w:val="28"/>
        </w:rPr>
        <w:t>согласно прогноза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реализация проекта будет начата в 2020 году).</w:t>
      </w:r>
    </w:p>
    <w:p w:rsidR="009D112C" w:rsidRPr="00C60487" w:rsidRDefault="009D112C" w:rsidP="009D112C">
      <w:pPr>
        <w:pStyle w:val="ConsPlusNormal"/>
        <w:jc w:val="center"/>
        <w:outlineLvl w:val="4"/>
        <w:rPr>
          <w:b w:val="0"/>
        </w:rPr>
      </w:pPr>
      <w:r w:rsidRPr="00C60487">
        <w:rPr>
          <w:b w:val="0"/>
        </w:rPr>
        <w:t>Социальное обеспечение</w:t>
      </w:r>
    </w:p>
    <w:p w:rsidR="009D112C" w:rsidRPr="00C60487" w:rsidRDefault="009D112C" w:rsidP="009D112C">
      <w:pPr>
        <w:pStyle w:val="ConsPlusNormal"/>
        <w:jc w:val="center"/>
        <w:outlineLvl w:val="4"/>
        <w:rPr>
          <w:b w:val="0"/>
        </w:rPr>
      </w:pP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 xml:space="preserve">В числе важнейших приоритетов органов власти </w:t>
      </w:r>
      <w:proofErr w:type="spellStart"/>
      <w:r w:rsidRPr="00C60487">
        <w:rPr>
          <w:b w:val="0"/>
        </w:rPr>
        <w:t>Ворошневского</w:t>
      </w:r>
      <w:proofErr w:type="spellEnd"/>
      <w:r w:rsidRPr="00C60487">
        <w:rPr>
          <w:b w:val="0"/>
        </w:rPr>
        <w:t xml:space="preserve"> сельсовета  является  содействие органов местного самоуправления </w:t>
      </w:r>
      <w:proofErr w:type="spellStart"/>
      <w:r w:rsidRPr="00C60487">
        <w:rPr>
          <w:b w:val="0"/>
        </w:rPr>
        <w:t>Ворошневского</w:t>
      </w:r>
      <w:proofErr w:type="spellEnd"/>
      <w:r w:rsidRPr="00C60487">
        <w:rPr>
          <w:b w:val="0"/>
        </w:rPr>
        <w:t xml:space="preserve"> сельсовета   в социальной сфере: 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- обеспечение эффективной защиты граждан старшего поколения, инвалидов, а также семей и детей, не обладающих возможностями самостоятельного решения социальных проблем; повышение эффективности социального обслуживания.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Муниципальное образование осуществляет социальную поддержку  населения путем взаимодействия с муниципальным образованием «Курский район».  Проводятся мероприятия посвященные дню Победы, «День матери», «День семьи», «День пожилого человека» и т.д.  Выявляются пожилые люди</w:t>
      </w:r>
      <w:r w:rsidR="003E07DD" w:rsidRPr="00C60487">
        <w:rPr>
          <w:b w:val="0"/>
        </w:rPr>
        <w:t>,</w:t>
      </w:r>
      <w:r w:rsidRPr="00C60487">
        <w:rPr>
          <w:b w:val="0"/>
        </w:rPr>
        <w:t xml:space="preserve">  проживающие одни, оказывается всесторонняя помощь в постановке таких людей на учет и оказание им помощи.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Целями социального обеспечения в муниципальном образовании на период до 2022 г. являются усиление  содействия органам социального обеспечения в социальной поддержке и повышении качества жизни социально уязвимых категорий граждан поселения; профилактика безнадзорности и правонарушений несовершеннолетних.</w:t>
      </w:r>
    </w:p>
    <w:p w:rsidR="009D112C" w:rsidRPr="00C60487" w:rsidRDefault="009D112C" w:rsidP="009D112C">
      <w:pPr>
        <w:pStyle w:val="ConsPlusNormal"/>
        <w:jc w:val="both"/>
        <w:rPr>
          <w:b w:val="0"/>
        </w:rPr>
      </w:pPr>
    </w:p>
    <w:p w:rsidR="009D112C" w:rsidRPr="00C60487" w:rsidRDefault="009D112C" w:rsidP="009D112C">
      <w:pPr>
        <w:pStyle w:val="ConsPlusNormal"/>
        <w:jc w:val="center"/>
        <w:outlineLvl w:val="4"/>
        <w:rPr>
          <w:b w:val="0"/>
        </w:rPr>
      </w:pPr>
      <w:r w:rsidRPr="00C60487">
        <w:rPr>
          <w:b w:val="0"/>
        </w:rPr>
        <w:t>Образование</w:t>
      </w:r>
    </w:p>
    <w:p w:rsidR="009D112C" w:rsidRPr="00C60487" w:rsidRDefault="009D112C" w:rsidP="009D112C">
      <w:pPr>
        <w:pStyle w:val="ConsPlusNormal"/>
        <w:jc w:val="center"/>
        <w:outlineLvl w:val="4"/>
        <w:rPr>
          <w:b w:val="0"/>
        </w:rPr>
      </w:pP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 xml:space="preserve">Система дошкольного  образования в муниципальном образовании представлена наличием детского сада «Елочка», который стал функционировать с мая 2007 года.  Вместимость детского сада составляет 120 мест.  Организации, находящиеся в  здании детского сада, освободили </w:t>
      </w:r>
      <w:r w:rsidRPr="00C60487">
        <w:rPr>
          <w:b w:val="0"/>
        </w:rPr>
        <w:lastRenderedPageBreak/>
        <w:t>занимаемые помещения, в результате чего увеличилась площадь детского сада, что позволяет обеспечить услугами детского сада всех желающих.</w:t>
      </w:r>
    </w:p>
    <w:p w:rsidR="009D112C" w:rsidRPr="00C60487" w:rsidRDefault="009D112C" w:rsidP="009D112C">
      <w:pPr>
        <w:pStyle w:val="ConsPlusNormal"/>
        <w:jc w:val="both"/>
        <w:outlineLvl w:val="3"/>
        <w:rPr>
          <w:b w:val="0"/>
        </w:rPr>
      </w:pPr>
    </w:p>
    <w:p w:rsidR="009D112C" w:rsidRPr="00C60487" w:rsidRDefault="009D112C" w:rsidP="009D112C">
      <w:pPr>
        <w:pStyle w:val="ConsPlusNormal"/>
        <w:jc w:val="center"/>
        <w:outlineLvl w:val="4"/>
        <w:rPr>
          <w:b w:val="0"/>
        </w:rPr>
      </w:pPr>
      <w:r w:rsidRPr="00C60487">
        <w:rPr>
          <w:b w:val="0"/>
        </w:rPr>
        <w:t>Культура</w:t>
      </w:r>
    </w:p>
    <w:p w:rsidR="009D112C" w:rsidRPr="00C60487" w:rsidRDefault="009D112C" w:rsidP="009D112C">
      <w:pPr>
        <w:pStyle w:val="ConsPlusNormal"/>
        <w:jc w:val="center"/>
        <w:outlineLvl w:val="4"/>
        <w:rPr>
          <w:b w:val="0"/>
        </w:rPr>
      </w:pP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Учреждения культуры муниципального образования «</w:t>
      </w:r>
      <w:proofErr w:type="spellStart"/>
      <w:r w:rsidRPr="00C60487">
        <w:rPr>
          <w:b w:val="0"/>
        </w:rPr>
        <w:t>Ворошневский</w:t>
      </w:r>
      <w:proofErr w:type="spellEnd"/>
      <w:r w:rsidRPr="00C60487">
        <w:rPr>
          <w:b w:val="0"/>
        </w:rPr>
        <w:t xml:space="preserve"> сельсовет» состоят из муниципального учреждения культуры «</w:t>
      </w:r>
      <w:proofErr w:type="spellStart"/>
      <w:r w:rsidRPr="00C60487">
        <w:rPr>
          <w:b w:val="0"/>
        </w:rPr>
        <w:t>Ворошневская</w:t>
      </w:r>
      <w:proofErr w:type="spellEnd"/>
      <w:r w:rsidRPr="00C60487">
        <w:rPr>
          <w:b w:val="0"/>
        </w:rPr>
        <w:t xml:space="preserve"> сельская библиотека». Работники МКУК «</w:t>
      </w:r>
      <w:proofErr w:type="spellStart"/>
      <w:r w:rsidRPr="00C60487">
        <w:rPr>
          <w:b w:val="0"/>
        </w:rPr>
        <w:t>Ворошневская</w:t>
      </w:r>
      <w:proofErr w:type="spellEnd"/>
      <w:r w:rsidRPr="00C60487">
        <w:rPr>
          <w:b w:val="0"/>
        </w:rPr>
        <w:t xml:space="preserve"> сельская библиотека»  строят свою работу на организации досуга селян, привлечении разных слоев населения в мир культуры и мирового искусства, стараясь при этом использовать различные формы и методы  библиотечной работы, применяя  традиционные исконно русские празднества, ведут просветительскую, патриотическую и научно-исследовательскую работу. Ко всем знаменательным датам проводятся мероприятия с привлечением детей и взрослых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МКУК «</w:t>
      </w:r>
      <w:proofErr w:type="spellStart"/>
      <w:r w:rsidRPr="00C60487">
        <w:rPr>
          <w:b w:val="0"/>
        </w:rPr>
        <w:t>Ворошневская</w:t>
      </w:r>
      <w:proofErr w:type="spellEnd"/>
      <w:r w:rsidRPr="00C60487">
        <w:rPr>
          <w:b w:val="0"/>
        </w:rPr>
        <w:t xml:space="preserve"> сельская библиотека» оснащена современной оргтехникой.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 xml:space="preserve"> Это учреждение создает у селян хорошее настроение, приобщая и вовлекая их в вечный и прекрасный мир культуры и искусства. 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 xml:space="preserve">Приоритетным направлением в деятельности муниципального учреждения культуры является  массово-просветительская работа. 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</w:p>
    <w:p w:rsidR="009D112C" w:rsidRPr="00C60487" w:rsidRDefault="009D112C" w:rsidP="009D112C">
      <w:pPr>
        <w:pStyle w:val="ConsPlusNormal"/>
        <w:jc w:val="center"/>
        <w:rPr>
          <w:b w:val="0"/>
        </w:rPr>
      </w:pPr>
      <w:r w:rsidRPr="00C60487">
        <w:rPr>
          <w:b w:val="0"/>
        </w:rPr>
        <w:t>Бюджет</w:t>
      </w:r>
    </w:p>
    <w:p w:rsidR="009D112C" w:rsidRPr="00C60487" w:rsidRDefault="009D112C" w:rsidP="009D112C">
      <w:pPr>
        <w:pStyle w:val="ConsPlusNormal"/>
        <w:jc w:val="center"/>
        <w:rPr>
          <w:b w:val="0"/>
        </w:rPr>
      </w:pPr>
    </w:p>
    <w:p w:rsidR="009D112C" w:rsidRPr="00C60487" w:rsidRDefault="009D112C" w:rsidP="009D112C">
      <w:pPr>
        <w:pStyle w:val="ConsPlusNormal"/>
        <w:ind w:firstLine="708"/>
        <w:jc w:val="both"/>
        <w:rPr>
          <w:b w:val="0"/>
        </w:rPr>
      </w:pPr>
      <w:r w:rsidRPr="00C60487">
        <w:rPr>
          <w:b w:val="0"/>
        </w:rPr>
        <w:t>Бюджет муниципального образования «</w:t>
      </w:r>
      <w:proofErr w:type="spellStart"/>
      <w:r w:rsidRPr="00C60487">
        <w:rPr>
          <w:b w:val="0"/>
        </w:rPr>
        <w:t>Ворошневский</w:t>
      </w:r>
      <w:proofErr w:type="spellEnd"/>
      <w:r w:rsidRPr="00C60487">
        <w:rPr>
          <w:b w:val="0"/>
        </w:rPr>
        <w:t xml:space="preserve"> сельсовет»  характеризуется следующей структурой: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90"/>
        <w:gridCol w:w="1246"/>
        <w:gridCol w:w="866"/>
        <w:gridCol w:w="1041"/>
        <w:gridCol w:w="1162"/>
        <w:gridCol w:w="1162"/>
        <w:gridCol w:w="1162"/>
      </w:tblGrid>
      <w:tr w:rsidR="00C60487" w:rsidRPr="00C60487" w:rsidTr="009D112C"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12C" w:rsidRPr="00C60487" w:rsidRDefault="009D112C" w:rsidP="009D112C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pStyle w:val="ConsPlusNormal"/>
              <w:jc w:val="both"/>
              <w:rPr>
                <w:b w:val="0"/>
              </w:rPr>
            </w:pPr>
            <w:r w:rsidRPr="00C60487">
              <w:rPr>
                <w:b w:val="0"/>
              </w:rPr>
              <w:t>Ед.</w:t>
            </w:r>
          </w:p>
          <w:p w:rsidR="009D112C" w:rsidRPr="00C60487" w:rsidRDefault="009D112C" w:rsidP="009D112C">
            <w:pPr>
              <w:pStyle w:val="ConsPlusNormal"/>
              <w:jc w:val="both"/>
              <w:rPr>
                <w:b w:val="0"/>
              </w:rPr>
            </w:pPr>
            <w:r w:rsidRPr="00C60487">
              <w:rPr>
                <w:b w:val="0"/>
              </w:rPr>
              <w:t>изм.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pStyle w:val="ConsPlusNormal"/>
              <w:jc w:val="both"/>
              <w:rPr>
                <w:b w:val="0"/>
              </w:rPr>
            </w:pPr>
            <w:r w:rsidRPr="00C60487">
              <w:rPr>
                <w:b w:val="0"/>
              </w:rPr>
              <w:t>2018 год</w:t>
            </w:r>
          </w:p>
          <w:p w:rsidR="009D112C" w:rsidRPr="00C60487" w:rsidRDefault="009D112C" w:rsidP="009D112C">
            <w:pPr>
              <w:pStyle w:val="ConsPlusNormal"/>
              <w:jc w:val="both"/>
              <w:rPr>
                <w:b w:val="0"/>
              </w:rPr>
            </w:pPr>
            <w:r w:rsidRPr="00C60487">
              <w:rPr>
                <w:b w:val="0"/>
              </w:rPr>
              <w:t>отчет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pStyle w:val="ConsPlusNormal"/>
              <w:jc w:val="both"/>
              <w:rPr>
                <w:b w:val="0"/>
              </w:rPr>
            </w:pPr>
            <w:r w:rsidRPr="00C60487">
              <w:rPr>
                <w:b w:val="0"/>
              </w:rPr>
              <w:t>2019 год</w:t>
            </w:r>
          </w:p>
          <w:p w:rsidR="009D112C" w:rsidRPr="00C60487" w:rsidRDefault="009D112C" w:rsidP="009D112C">
            <w:pPr>
              <w:pStyle w:val="ConsPlusNormal"/>
              <w:jc w:val="both"/>
              <w:rPr>
                <w:b w:val="0"/>
              </w:rPr>
            </w:pPr>
            <w:r w:rsidRPr="00C60487">
              <w:rPr>
                <w:b w:val="0"/>
              </w:rPr>
              <w:t>оценка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pStyle w:val="ConsPlusNormal"/>
              <w:jc w:val="both"/>
              <w:rPr>
                <w:b w:val="0"/>
              </w:rPr>
            </w:pPr>
            <w:r w:rsidRPr="00C60487">
              <w:rPr>
                <w:b w:val="0"/>
              </w:rPr>
              <w:t>2020 год</w:t>
            </w:r>
          </w:p>
          <w:p w:rsidR="009D112C" w:rsidRPr="00C60487" w:rsidRDefault="009D112C" w:rsidP="009D112C">
            <w:pPr>
              <w:pStyle w:val="ConsPlusNormal"/>
              <w:jc w:val="both"/>
              <w:rPr>
                <w:b w:val="0"/>
              </w:rPr>
            </w:pPr>
            <w:r w:rsidRPr="00C60487">
              <w:rPr>
                <w:b w:val="0"/>
              </w:rPr>
              <w:t>прогноз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pStyle w:val="ConsPlusNormal"/>
              <w:jc w:val="both"/>
              <w:rPr>
                <w:b w:val="0"/>
              </w:rPr>
            </w:pPr>
            <w:r w:rsidRPr="00C60487">
              <w:rPr>
                <w:b w:val="0"/>
              </w:rPr>
              <w:t>2021 год</w:t>
            </w:r>
          </w:p>
          <w:p w:rsidR="009D112C" w:rsidRPr="00C60487" w:rsidRDefault="009D112C" w:rsidP="009D112C">
            <w:pPr>
              <w:pStyle w:val="ConsPlusNormal"/>
              <w:jc w:val="both"/>
              <w:rPr>
                <w:b w:val="0"/>
              </w:rPr>
            </w:pPr>
            <w:r w:rsidRPr="00C60487">
              <w:rPr>
                <w:b w:val="0"/>
              </w:rPr>
              <w:t>прогноз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12C" w:rsidRPr="00C60487" w:rsidRDefault="009D112C" w:rsidP="009D112C">
            <w:pPr>
              <w:pStyle w:val="ConsPlusNormal"/>
              <w:jc w:val="both"/>
              <w:rPr>
                <w:b w:val="0"/>
              </w:rPr>
            </w:pPr>
            <w:r w:rsidRPr="00C60487">
              <w:rPr>
                <w:b w:val="0"/>
              </w:rPr>
              <w:t>2022 год</w:t>
            </w:r>
          </w:p>
          <w:p w:rsidR="009D112C" w:rsidRPr="00C60487" w:rsidRDefault="009D112C" w:rsidP="009D112C">
            <w:pPr>
              <w:pStyle w:val="ConsPlusNormal"/>
              <w:jc w:val="both"/>
              <w:rPr>
                <w:b w:val="0"/>
              </w:rPr>
            </w:pPr>
            <w:r w:rsidRPr="00C60487">
              <w:rPr>
                <w:b w:val="0"/>
              </w:rPr>
              <w:t>прогноз</w:t>
            </w:r>
          </w:p>
        </w:tc>
      </w:tr>
      <w:tr w:rsidR="00C60487" w:rsidRPr="00C60487" w:rsidTr="009D112C"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Доходы бюджета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</w:tr>
      <w:tr w:rsidR="00C60487" w:rsidRPr="00C60487" w:rsidTr="009D112C"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487" w:rsidRPr="00C60487" w:rsidTr="009D112C"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собственные доходы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</w:tr>
      <w:tr w:rsidR="00C60487" w:rsidRPr="00C60487" w:rsidTr="009D112C"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60487" w:rsidRPr="00C60487" w:rsidTr="009D112C"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Расходы бюджета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</w:tr>
      <w:tr w:rsidR="00C60487" w:rsidRPr="00C60487" w:rsidTr="009D112C"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Дефицит бюджета</w:t>
            </w:r>
            <w:proofErr w:type="gram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(-), </w:t>
            </w:r>
            <w:proofErr w:type="gram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профицит бюджета (+)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-0,7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-1,4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60487" w:rsidRPr="00C60487" w:rsidTr="009D112C"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Доходы бюджета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</w:tr>
      <w:tr w:rsidR="00C60487" w:rsidRPr="00C60487" w:rsidTr="009D112C"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112C" w:rsidRPr="00C60487" w:rsidRDefault="009D112C" w:rsidP="009D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112C" w:rsidRPr="00C60487" w:rsidRDefault="009D112C" w:rsidP="009D112C">
      <w:pPr>
        <w:pStyle w:val="ConsPlusNormal"/>
        <w:ind w:firstLine="708"/>
        <w:jc w:val="both"/>
        <w:rPr>
          <w:b w:val="0"/>
        </w:rPr>
      </w:pPr>
    </w:p>
    <w:p w:rsidR="009D112C" w:rsidRPr="00C60487" w:rsidRDefault="009D112C" w:rsidP="009D112C">
      <w:pPr>
        <w:pStyle w:val="ConsPlusNormal"/>
        <w:ind w:firstLine="708"/>
        <w:jc w:val="both"/>
        <w:rPr>
          <w:b w:val="0"/>
        </w:rPr>
      </w:pPr>
      <w:r w:rsidRPr="00C60487">
        <w:rPr>
          <w:b w:val="0"/>
        </w:rPr>
        <w:t>Основу доходной части местного бюджета составляют собственные доходы, которые ежегодно поступают и прогнозируются в размере от 6,8 млн. рублей до 7,3 млн. рублей</w:t>
      </w:r>
      <w:proofErr w:type="gramStart"/>
      <w:r w:rsidRPr="00C60487">
        <w:rPr>
          <w:b w:val="0"/>
        </w:rPr>
        <w:t xml:space="preserve"> .</w:t>
      </w:r>
      <w:proofErr w:type="gramEnd"/>
    </w:p>
    <w:p w:rsidR="009D112C" w:rsidRPr="00C60487" w:rsidRDefault="009D112C" w:rsidP="009D112C">
      <w:pPr>
        <w:pStyle w:val="ConsPlusNormal"/>
        <w:ind w:firstLine="708"/>
        <w:jc w:val="both"/>
        <w:rPr>
          <w:b w:val="0"/>
        </w:rPr>
      </w:pPr>
      <w:r w:rsidRPr="00C60487">
        <w:rPr>
          <w:b w:val="0"/>
        </w:rPr>
        <w:t>Безвозмездные поступления варьируются от 2,5 млн. рублей до 4,6 млн. рублей.</w:t>
      </w:r>
    </w:p>
    <w:p w:rsidR="009D112C" w:rsidRPr="00C60487" w:rsidRDefault="009D112C" w:rsidP="009D112C">
      <w:pPr>
        <w:pStyle w:val="ConsPlusNormal"/>
        <w:ind w:firstLine="708"/>
        <w:jc w:val="both"/>
        <w:rPr>
          <w:b w:val="0"/>
        </w:rPr>
      </w:pPr>
      <w:r w:rsidRPr="00C60487">
        <w:rPr>
          <w:b w:val="0"/>
        </w:rPr>
        <w:t xml:space="preserve"> Доходная часть бюджета пополняется в основном за счет НДФЛ и земельного налога  с организаций. </w:t>
      </w:r>
    </w:p>
    <w:p w:rsidR="009D112C" w:rsidRPr="00C60487" w:rsidRDefault="009D112C" w:rsidP="009D112C">
      <w:pPr>
        <w:pStyle w:val="ConsPlusNormal"/>
        <w:ind w:firstLine="708"/>
        <w:jc w:val="both"/>
        <w:rPr>
          <w:b w:val="0"/>
        </w:rPr>
      </w:pPr>
      <w:r w:rsidRPr="00C60487">
        <w:rPr>
          <w:b w:val="0"/>
        </w:rPr>
        <w:t>Ежегодно планируется бюджет без дефицита.</w:t>
      </w:r>
    </w:p>
    <w:p w:rsidR="009D112C" w:rsidRPr="00C60487" w:rsidRDefault="009D112C" w:rsidP="009D112C">
      <w:pPr>
        <w:pStyle w:val="ConsPlusNormal"/>
        <w:ind w:firstLine="708"/>
        <w:jc w:val="both"/>
        <w:rPr>
          <w:b w:val="0"/>
        </w:rPr>
      </w:pPr>
    </w:p>
    <w:p w:rsidR="009D112C" w:rsidRPr="00C60487" w:rsidRDefault="009D112C" w:rsidP="009D112C">
      <w:pPr>
        <w:pStyle w:val="ConsPlusNormal"/>
        <w:jc w:val="center"/>
        <w:outlineLvl w:val="4"/>
        <w:rPr>
          <w:b w:val="0"/>
        </w:rPr>
      </w:pPr>
      <w:r w:rsidRPr="00C60487">
        <w:rPr>
          <w:b w:val="0"/>
        </w:rPr>
        <w:t>Потребительский рынок товаров и услуг</w:t>
      </w:r>
    </w:p>
    <w:p w:rsidR="009D112C" w:rsidRPr="00C60487" w:rsidRDefault="009D112C" w:rsidP="009D112C">
      <w:pPr>
        <w:pStyle w:val="ConsPlusNormal"/>
        <w:jc w:val="center"/>
        <w:outlineLvl w:val="4"/>
        <w:rPr>
          <w:b w:val="0"/>
        </w:rPr>
      </w:pP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В  МО «</w:t>
      </w:r>
      <w:proofErr w:type="spellStart"/>
      <w:r w:rsidRPr="00C60487">
        <w:rPr>
          <w:b w:val="0"/>
        </w:rPr>
        <w:t>Ворошневский</w:t>
      </w:r>
      <w:proofErr w:type="spellEnd"/>
      <w:r w:rsidRPr="00C60487">
        <w:rPr>
          <w:b w:val="0"/>
        </w:rPr>
        <w:t xml:space="preserve"> сельсовет» сформирована рыночная инфраструктура отрасли, что позволило обеспечить насыщение потребительского рынка продовольственными и промышленными товарами в широком ассортименте для всех слоев населения. Созданы благоприятные условия для развития малого предпринимательства, о чем свидетельствует постоянно растущая сеть малых предприятий.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 xml:space="preserve">Заметно изменился внешний вид предприятий розничной торговли и общественного питания, создаются комфортные условия и для покупателей, и для продавцов. 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Постоянно проводится работа по повышению культуры обслуживания населения.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Целью развития потребительского рынка муниципального образования является повышение доступности товаров и услуг для широких слоев населения, удовлетворение покупательского спроса населения в качественных товарах и услугах, повышение уровня торгового обслуживания населения муниципального образования, поддержка и развитие социально значимых видов услуг.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- повышение культуры и качества обслуживания, совершенствование механизмов защиты прав потребителей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- защита потребителей от недоброкачественных продуктов и услуг, создания условий для конкуренции.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- проведение взвешенной политики по применению индексов максимально возможного изменения установленных тарифов на услуги организаций коммунального комплекса и предельных индексов изменения размера платы граждан за жилое помещение и коммунальные услуги по каждому муниципальному предприятию, установленных Правительством Курской области.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Потребительский рынок МО «</w:t>
      </w:r>
      <w:proofErr w:type="spellStart"/>
      <w:r w:rsidRPr="00C60487">
        <w:rPr>
          <w:b w:val="0"/>
        </w:rPr>
        <w:t>Ворошневский</w:t>
      </w:r>
      <w:proofErr w:type="spellEnd"/>
      <w:r w:rsidRPr="00C60487">
        <w:rPr>
          <w:b w:val="0"/>
        </w:rPr>
        <w:t xml:space="preserve"> сельсовет» - развивающийся сектор экономики, характеризуется как стабильный, сбалансированный, с высоким уровнем товарной насыщенности.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Все это позволило улучшить социальную ситуацию  и создать  рабочие места, обеспечить повышение качества обслуживания, снижение "теневого" оборота и рост налоговых платежей.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lastRenderedPageBreak/>
        <w:t>Активно продвигают свою продукцию местные товаропроизводители, в том числе через сеть фирменных магазинов, цены и качество продукции которых привлекают покупателей.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Местные товаропроизводители в достаточной мере обеспечивают потребительский рынок города  и муниципального образования рыбопродуктами, яйцом, мясом птицы, молокопродуктами, хлебобулочными и кулинарными изделиями собственного производства.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 xml:space="preserve">Представители малого бизнеса также принимают активное участие в проводимых областных, региональных выставках-ярмарках. 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</w:p>
    <w:p w:rsidR="009D112C" w:rsidRPr="00C60487" w:rsidRDefault="009D112C" w:rsidP="009D112C">
      <w:pPr>
        <w:pStyle w:val="ConsPlusNormal"/>
        <w:jc w:val="center"/>
        <w:outlineLvl w:val="4"/>
        <w:rPr>
          <w:b w:val="0"/>
        </w:rPr>
      </w:pPr>
      <w:r w:rsidRPr="00C60487">
        <w:rPr>
          <w:b w:val="0"/>
        </w:rPr>
        <w:t>Транспорт и связь</w:t>
      </w:r>
    </w:p>
    <w:p w:rsidR="009D112C" w:rsidRPr="00C60487" w:rsidRDefault="009D112C" w:rsidP="009D112C">
      <w:pPr>
        <w:pStyle w:val="ConsPlusNormal"/>
        <w:jc w:val="center"/>
        <w:outlineLvl w:val="4"/>
        <w:rPr>
          <w:b w:val="0"/>
        </w:rPr>
      </w:pP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Устойчивое развитие инфраструктуры транспорта и связи является необходимым условием социально-экономического развития  муниципального образования «</w:t>
      </w:r>
      <w:proofErr w:type="spellStart"/>
      <w:r w:rsidRPr="00C60487">
        <w:rPr>
          <w:b w:val="0"/>
        </w:rPr>
        <w:t>Ворошневский</w:t>
      </w:r>
      <w:proofErr w:type="spellEnd"/>
      <w:r w:rsidRPr="00C60487">
        <w:rPr>
          <w:b w:val="0"/>
        </w:rPr>
        <w:t xml:space="preserve"> сельсовет»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Основными целями развития сферы транспорта и связи являются: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- повышение доступности, качества и безопасности услуг для населения и хозяйствующих субъектов;</w:t>
      </w:r>
    </w:p>
    <w:p w:rsidR="009D112C" w:rsidRPr="00C60487" w:rsidRDefault="009D112C" w:rsidP="009D112C">
      <w:pPr>
        <w:pStyle w:val="ConsPlusNormal"/>
        <w:jc w:val="both"/>
        <w:outlineLvl w:val="5"/>
        <w:rPr>
          <w:b w:val="0"/>
        </w:rPr>
      </w:pPr>
      <w:r w:rsidRPr="00C60487">
        <w:rPr>
          <w:b w:val="0"/>
        </w:rPr>
        <w:tab/>
        <w:t xml:space="preserve">Администрация </w:t>
      </w:r>
      <w:proofErr w:type="spellStart"/>
      <w:r w:rsidRPr="00C60487">
        <w:rPr>
          <w:b w:val="0"/>
        </w:rPr>
        <w:t>Ворошневского</w:t>
      </w:r>
      <w:proofErr w:type="spellEnd"/>
      <w:r w:rsidRPr="00C60487">
        <w:rPr>
          <w:b w:val="0"/>
        </w:rPr>
        <w:t xml:space="preserve"> сельсовета ежегодно ходатайствует перед комитетом по транспорту о предоставлении маршрутов для перевозки жителей </w:t>
      </w:r>
      <w:proofErr w:type="spellStart"/>
      <w:r w:rsidRPr="00C60487">
        <w:rPr>
          <w:b w:val="0"/>
        </w:rPr>
        <w:t>Ворошневского</w:t>
      </w:r>
      <w:proofErr w:type="spellEnd"/>
      <w:r w:rsidRPr="00C60487">
        <w:rPr>
          <w:b w:val="0"/>
        </w:rPr>
        <w:t xml:space="preserve"> сельсовета Курского района</w:t>
      </w:r>
      <w:proofErr w:type="gramStart"/>
      <w:r w:rsidRPr="00C60487">
        <w:rPr>
          <w:b w:val="0"/>
        </w:rPr>
        <w:t xml:space="preserve"> .</w:t>
      </w:r>
      <w:proofErr w:type="gramEnd"/>
    </w:p>
    <w:p w:rsidR="009D112C" w:rsidRPr="00C60487" w:rsidRDefault="009D112C" w:rsidP="009D112C">
      <w:pPr>
        <w:pStyle w:val="ConsPlusNormal"/>
        <w:jc w:val="both"/>
        <w:outlineLvl w:val="5"/>
        <w:rPr>
          <w:b w:val="0"/>
        </w:rPr>
      </w:pPr>
    </w:p>
    <w:p w:rsidR="009D112C" w:rsidRPr="00C60487" w:rsidRDefault="009D112C" w:rsidP="009D112C">
      <w:pPr>
        <w:pStyle w:val="ConsPlusNormal"/>
        <w:jc w:val="center"/>
        <w:outlineLvl w:val="5"/>
        <w:rPr>
          <w:b w:val="0"/>
        </w:rPr>
      </w:pPr>
      <w:r w:rsidRPr="00C60487">
        <w:rPr>
          <w:b w:val="0"/>
        </w:rPr>
        <w:t>Благоустройство</w:t>
      </w:r>
    </w:p>
    <w:p w:rsidR="009D112C" w:rsidRPr="00C60487" w:rsidRDefault="009D112C" w:rsidP="009D112C">
      <w:pPr>
        <w:pStyle w:val="ConsPlusNormal"/>
        <w:jc w:val="center"/>
        <w:outlineLvl w:val="5"/>
        <w:rPr>
          <w:b w:val="0"/>
        </w:rPr>
      </w:pPr>
    </w:p>
    <w:p w:rsidR="009D112C" w:rsidRPr="00C60487" w:rsidRDefault="009D112C" w:rsidP="009D112C">
      <w:pPr>
        <w:pStyle w:val="ConsPlusNormal"/>
        <w:jc w:val="both"/>
        <w:outlineLvl w:val="5"/>
        <w:rPr>
          <w:b w:val="0"/>
        </w:rPr>
      </w:pPr>
      <w:r w:rsidRPr="00C60487">
        <w:rPr>
          <w:b w:val="0"/>
        </w:rPr>
        <w:tab/>
        <w:t xml:space="preserve">Администрацией </w:t>
      </w:r>
      <w:proofErr w:type="spellStart"/>
      <w:r w:rsidRPr="00C60487">
        <w:rPr>
          <w:b w:val="0"/>
        </w:rPr>
        <w:t>Ворошневского</w:t>
      </w:r>
      <w:proofErr w:type="spellEnd"/>
      <w:r w:rsidRPr="00C60487">
        <w:rPr>
          <w:b w:val="0"/>
        </w:rPr>
        <w:t xml:space="preserve"> сельсовета Курского района ежегодно проводятся мероприятия по улучшению облика  муниципального образования. На 2020</w:t>
      </w:r>
      <w:r w:rsidR="00F53408" w:rsidRPr="00C60487">
        <w:rPr>
          <w:b w:val="0"/>
        </w:rPr>
        <w:t xml:space="preserve"> </w:t>
      </w:r>
      <w:r w:rsidRPr="00C60487">
        <w:rPr>
          <w:b w:val="0"/>
        </w:rPr>
        <w:t>год - 2022 год планируется направить из бюджета муниципального образования значительные денежные средства на уборку территории,  уличное освещение. Только  на уличное освещение расходы бюджета  оценивается в 2019 году в 1035,0 тыс. рублей.</w:t>
      </w:r>
    </w:p>
    <w:p w:rsidR="009D112C" w:rsidRPr="00C60487" w:rsidRDefault="009D112C" w:rsidP="009D112C">
      <w:pPr>
        <w:pStyle w:val="ConsPlusNormal"/>
        <w:jc w:val="both"/>
        <w:outlineLvl w:val="5"/>
        <w:rPr>
          <w:b w:val="0"/>
        </w:rPr>
      </w:pPr>
      <w:r w:rsidRPr="00C60487">
        <w:rPr>
          <w:b w:val="0"/>
        </w:rPr>
        <w:tab/>
        <w:t>Планируется на 2020 - 2022 годы провести мероприятия по благоустройству дворовых территорий с участием средств федерального, областного и местного бюджета. В соответствии с проектом программы предусматривается благоустроить 3 дворовых территории 1 общественную территорию. В 2019 году завершены работы по благоустройству дворовых территорий многоквартирных домов. На стадии завершения находится общественная территория «Сквер с детской площадкой».</w:t>
      </w:r>
    </w:p>
    <w:p w:rsidR="009D112C" w:rsidRPr="00C60487" w:rsidRDefault="009D112C" w:rsidP="009D112C">
      <w:pPr>
        <w:pStyle w:val="ConsPlusNormal"/>
        <w:jc w:val="both"/>
        <w:outlineLvl w:val="5"/>
        <w:rPr>
          <w:b w:val="0"/>
        </w:rPr>
      </w:pP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</w:p>
    <w:p w:rsidR="009D112C" w:rsidRPr="00C60487" w:rsidRDefault="009D112C" w:rsidP="009D112C">
      <w:pPr>
        <w:pStyle w:val="ConsPlusNormal"/>
        <w:jc w:val="center"/>
        <w:outlineLvl w:val="3"/>
      </w:pPr>
      <w:r w:rsidRPr="00C60487">
        <w:t>Оценка действующих мер по улучшению</w:t>
      </w:r>
    </w:p>
    <w:p w:rsidR="009D112C" w:rsidRPr="00C60487" w:rsidRDefault="009D112C" w:rsidP="009D112C">
      <w:pPr>
        <w:pStyle w:val="ConsPlusNormal"/>
        <w:jc w:val="center"/>
      </w:pPr>
      <w:r w:rsidRPr="00C60487">
        <w:t>социально-экономического положения  в муниципальном образовании «</w:t>
      </w:r>
      <w:proofErr w:type="spellStart"/>
      <w:r w:rsidRPr="00C60487">
        <w:t>Ворошневский</w:t>
      </w:r>
      <w:proofErr w:type="spellEnd"/>
      <w:r w:rsidRPr="00C60487">
        <w:t xml:space="preserve"> сельсовет»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Несмотря на то, что большинство предприятий муниципального образования «</w:t>
      </w:r>
      <w:proofErr w:type="spellStart"/>
      <w:r w:rsidRPr="00C60487">
        <w:rPr>
          <w:b w:val="0"/>
        </w:rPr>
        <w:t>Ворошневский</w:t>
      </w:r>
      <w:proofErr w:type="spellEnd"/>
      <w:r w:rsidRPr="00C60487">
        <w:rPr>
          <w:b w:val="0"/>
        </w:rPr>
        <w:t xml:space="preserve"> сельсовет» находятся в частной собственности, органы местного самоуправления отслеживают ситуацию на </w:t>
      </w:r>
      <w:r w:rsidRPr="00C60487">
        <w:rPr>
          <w:b w:val="0"/>
        </w:rPr>
        <w:lastRenderedPageBreak/>
        <w:t>них и способствуют решению появляющихся у хозяйствующих субъектов проблем.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Местные товаропроизводители в достаточной мере обеспечивают потребительский рынок других регионов  и муниципального образования  рыбопродуктами, яйцом, мясом птицы, молокопродуктами, хлебобулочными и кулинарными изделиями собственного производства.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Предусмотрено обеспечение благоустройства и санитарного содержания территории сельсовета гражданами, предприятиями, учреждениями, организациями независимо от их организационно-правовой формы.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Ежегодно в весенне-осенний период времени года осуществляются работы по озеленению. Регулярно проводятся мероприятия по содержанию и уборке предприятиями и организациями жилых домов (подъездов, лестничных клеток, мест общего пользования). На 2018-202</w:t>
      </w:r>
      <w:r w:rsidR="00CB6CF4" w:rsidRPr="00C60487">
        <w:rPr>
          <w:b w:val="0"/>
        </w:rPr>
        <w:t>4</w:t>
      </w:r>
      <w:r w:rsidRPr="00C60487">
        <w:rPr>
          <w:b w:val="0"/>
        </w:rPr>
        <w:t xml:space="preserve"> годы разработана  муниципальная программа по благоустройству дворовых и общественных территорий, которая предусматривает  ремонт проездов дворовых территорий, установку урн и скамеек в районе расположения многоквартирных домов. Также ведется работа по разработке проекта  по благоустройству общественной территории. Все это позволит улучшить облик муниципального образования и  поднять на новый уровень условия для проживания  не менее 1300 жителям д. </w:t>
      </w:r>
      <w:proofErr w:type="spellStart"/>
      <w:r w:rsidRPr="00C60487">
        <w:rPr>
          <w:b w:val="0"/>
        </w:rPr>
        <w:t>Ворошнево</w:t>
      </w:r>
      <w:proofErr w:type="spellEnd"/>
      <w:r w:rsidRPr="00C60487">
        <w:rPr>
          <w:b w:val="0"/>
        </w:rPr>
        <w:t>.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</w:p>
    <w:p w:rsidR="009D112C" w:rsidRPr="00C60487" w:rsidRDefault="009D112C" w:rsidP="009D112C">
      <w:pPr>
        <w:pStyle w:val="ConsPlusNormal"/>
        <w:jc w:val="center"/>
        <w:rPr>
          <w:b w:val="0"/>
        </w:rPr>
      </w:pPr>
      <w:r w:rsidRPr="00C60487">
        <w:rPr>
          <w:b w:val="0"/>
        </w:rPr>
        <w:t>Механизм реализации прогноза</w:t>
      </w:r>
    </w:p>
    <w:p w:rsidR="009D112C" w:rsidRPr="00C60487" w:rsidRDefault="009D112C" w:rsidP="009D112C">
      <w:pPr>
        <w:pStyle w:val="ConsPlusNormal"/>
        <w:jc w:val="center"/>
        <w:rPr>
          <w:b w:val="0"/>
        </w:rPr>
      </w:pP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Механизм реализации Прогноза  социально-экономического развития муниципального образования «</w:t>
      </w:r>
      <w:proofErr w:type="spellStart"/>
      <w:r w:rsidRPr="00C60487">
        <w:rPr>
          <w:b w:val="0"/>
        </w:rPr>
        <w:t>Ворошневский</w:t>
      </w:r>
      <w:proofErr w:type="spellEnd"/>
      <w:r w:rsidRPr="00C60487">
        <w:rPr>
          <w:b w:val="0"/>
        </w:rPr>
        <w:t xml:space="preserve"> сельсовет» до 2022 года основывается на принципах согласованности всех участников </w:t>
      </w:r>
      <w:proofErr w:type="gramStart"/>
      <w:r w:rsidRPr="00C60487">
        <w:rPr>
          <w:b w:val="0"/>
        </w:rPr>
        <w:t>экономического процесса</w:t>
      </w:r>
      <w:proofErr w:type="gramEnd"/>
      <w:r w:rsidRPr="00C60487">
        <w:rPr>
          <w:b w:val="0"/>
        </w:rPr>
        <w:t>: органов местного самоуправления, хозяйствующих субъектов, населения муниципального образования. Он призван обеспечить выполнение всех заложенных в Прогнозе мероприятий в рамках социальной, экономической, финансовой, инвестиционной политики.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Прогноз социально-экономического развития муниципального образования  до 2022 года осуществляется на правовой базе, основанной на положениях действующего законодательства Российской Федерации, Курской области и муниципального образования «</w:t>
      </w:r>
      <w:proofErr w:type="spellStart"/>
      <w:r w:rsidRPr="00C60487">
        <w:rPr>
          <w:b w:val="0"/>
        </w:rPr>
        <w:t>Ворошневский</w:t>
      </w:r>
      <w:proofErr w:type="spellEnd"/>
      <w:r w:rsidRPr="00C60487">
        <w:rPr>
          <w:b w:val="0"/>
        </w:rPr>
        <w:t xml:space="preserve"> сельсовет»</w:t>
      </w:r>
    </w:p>
    <w:p w:rsidR="00CB6CF4" w:rsidRPr="00C60487" w:rsidRDefault="00CB6CF4" w:rsidP="009D112C">
      <w:pPr>
        <w:pStyle w:val="ConsPlusNormal"/>
        <w:ind w:firstLine="540"/>
        <w:jc w:val="both"/>
        <w:rPr>
          <w:b w:val="0"/>
        </w:rPr>
      </w:pPr>
    </w:p>
    <w:p w:rsidR="00CB6CF4" w:rsidRPr="00C60487" w:rsidRDefault="00CB6CF4" w:rsidP="009D112C">
      <w:pPr>
        <w:pStyle w:val="ConsPlusNormal"/>
        <w:ind w:firstLine="540"/>
        <w:jc w:val="both"/>
        <w:rPr>
          <w:b w:val="0"/>
        </w:rPr>
      </w:pP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 xml:space="preserve">Реализация Прогноза предусматривает использование всех имеющихся инструментов государственной политики: нормативно-правовое регулирование, реализация федеральных, областных и муниципальных целевых программ, осуществление капитальных вложений и государственная поддержка инвестиционной деятельности организаций всех форм собственности, заключение соглашений с хозяйствующими субъектами по улучшению делового и социального климата в </w:t>
      </w:r>
      <w:r w:rsidRPr="00C60487">
        <w:rPr>
          <w:b w:val="0"/>
        </w:rPr>
        <w:lastRenderedPageBreak/>
        <w:t>муниципальном образовании, взаимодействие с областными органами исполнительной власти.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Особое внимание будет уделяться осуществлению ряда мероприятий социального характера, призванных смягчить наиболее острые проблемы в сферах жилищно-коммунального хозяйства, здравоохранения, образования и социального обеспечения.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Реализация Прогноза  социально-экономического развития МО «</w:t>
      </w:r>
      <w:proofErr w:type="spellStart"/>
      <w:r w:rsidRPr="00C60487">
        <w:rPr>
          <w:b w:val="0"/>
        </w:rPr>
        <w:t>Ворошневский</w:t>
      </w:r>
      <w:proofErr w:type="spellEnd"/>
      <w:r w:rsidRPr="00C60487">
        <w:rPr>
          <w:b w:val="0"/>
        </w:rPr>
        <w:t xml:space="preserve"> сельсовет» до 2022 года будет способствовать интенсивному развитию муниципального образования,  как в части развития промышленного потенциала, так и в повышении благосостояния населения, улучшения качества жизни и дальнейшего развития социальной сферы.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 xml:space="preserve">В результате реализации Прогноза  ожидается  обеспечение работы предприятий </w:t>
      </w:r>
      <w:proofErr w:type="spellStart"/>
      <w:r w:rsidRPr="00C60487">
        <w:rPr>
          <w:b w:val="0"/>
        </w:rPr>
        <w:t>Ворошневского</w:t>
      </w:r>
      <w:proofErr w:type="spellEnd"/>
      <w:r w:rsidRPr="00C60487">
        <w:rPr>
          <w:b w:val="0"/>
        </w:rPr>
        <w:t xml:space="preserve"> сельсовета Курского района  с финансовым результатом к 2022 году  прибыль составит 57,6 </w:t>
      </w:r>
      <w:proofErr w:type="spellStart"/>
      <w:r w:rsidRPr="00C60487">
        <w:rPr>
          <w:b w:val="0"/>
        </w:rPr>
        <w:t>млн</w:t>
      </w:r>
      <w:proofErr w:type="gramStart"/>
      <w:r w:rsidRPr="00C60487">
        <w:rPr>
          <w:b w:val="0"/>
        </w:rPr>
        <w:t>.р</w:t>
      </w:r>
      <w:proofErr w:type="gramEnd"/>
      <w:r w:rsidRPr="00C60487">
        <w:rPr>
          <w:b w:val="0"/>
        </w:rPr>
        <w:t>ублей</w:t>
      </w:r>
      <w:proofErr w:type="spellEnd"/>
      <w:r w:rsidRPr="00C60487">
        <w:rPr>
          <w:b w:val="0"/>
        </w:rPr>
        <w:t>. и достижение средней заработной платы   работающих на уровне 30 100 рублей.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 xml:space="preserve">На основе изложенных в прогнозе  направлений социально-экономического развития Администрация </w:t>
      </w:r>
      <w:proofErr w:type="spellStart"/>
      <w:r w:rsidRPr="00C60487">
        <w:rPr>
          <w:b w:val="0"/>
        </w:rPr>
        <w:t>Ворошневского</w:t>
      </w:r>
      <w:proofErr w:type="spellEnd"/>
      <w:r w:rsidRPr="00C60487">
        <w:rPr>
          <w:b w:val="0"/>
        </w:rPr>
        <w:t xml:space="preserve"> сельсовета  разрабатывает конкретизирующие мероприятия, способствующие достижению главной цели и решению поставленных  задач.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 xml:space="preserve">Отдел финансов Администрации </w:t>
      </w:r>
      <w:proofErr w:type="spellStart"/>
      <w:r w:rsidRPr="00C60487">
        <w:rPr>
          <w:b w:val="0"/>
        </w:rPr>
        <w:t>Ворошневского</w:t>
      </w:r>
      <w:proofErr w:type="spellEnd"/>
      <w:r w:rsidRPr="00C60487">
        <w:rPr>
          <w:b w:val="0"/>
        </w:rPr>
        <w:t xml:space="preserve"> сельсовета  обеспечивает текущий </w:t>
      </w:r>
      <w:proofErr w:type="gramStart"/>
      <w:r w:rsidRPr="00C60487">
        <w:rPr>
          <w:b w:val="0"/>
        </w:rPr>
        <w:t>контроль за</w:t>
      </w:r>
      <w:proofErr w:type="gramEnd"/>
      <w:r w:rsidRPr="00C60487">
        <w:rPr>
          <w:b w:val="0"/>
        </w:rPr>
        <w:t xml:space="preserve"> целевым использованием финансовых ресурсов, предусмотренных соответствующим хозяйствующим субъектам на выполнение работ и мероприятии за счет средств местного бюджета.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 xml:space="preserve">Прогноз социально-экономического развития  муниципального образования  на 2020-2022 годы представляет собой комплексную систему целевых ориентиров социально-экономического развития </w:t>
      </w:r>
      <w:proofErr w:type="spellStart"/>
      <w:r w:rsidRPr="00C60487">
        <w:rPr>
          <w:b w:val="0"/>
        </w:rPr>
        <w:t>Ворошневского</w:t>
      </w:r>
      <w:proofErr w:type="spellEnd"/>
      <w:r w:rsidRPr="00C60487">
        <w:rPr>
          <w:b w:val="0"/>
        </w:rPr>
        <w:t xml:space="preserve"> сельсовета  и планируемых Администрацией  </w:t>
      </w:r>
      <w:proofErr w:type="spellStart"/>
      <w:r w:rsidRPr="00C60487">
        <w:rPr>
          <w:b w:val="0"/>
        </w:rPr>
        <w:t>Ворошневского</w:t>
      </w:r>
      <w:proofErr w:type="spellEnd"/>
      <w:r w:rsidRPr="00C60487">
        <w:rPr>
          <w:b w:val="0"/>
        </w:rPr>
        <w:t xml:space="preserve"> сельсовета эффективных путей и средств достижения указанных ориентиров.</w:t>
      </w:r>
    </w:p>
    <w:p w:rsidR="009D112C" w:rsidRPr="00C60487" w:rsidRDefault="009D112C" w:rsidP="009D112C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Основная цель Прогноза  - достижение высокого уровня качества и стандартов жизни населения муниципального образования «</w:t>
      </w:r>
      <w:proofErr w:type="spellStart"/>
      <w:r w:rsidRPr="00C60487">
        <w:rPr>
          <w:b w:val="0"/>
        </w:rPr>
        <w:t>Ворошневский</w:t>
      </w:r>
      <w:proofErr w:type="spellEnd"/>
      <w:r w:rsidRPr="00C60487">
        <w:rPr>
          <w:b w:val="0"/>
        </w:rPr>
        <w:t xml:space="preserve"> сельсовет» на основе создания динамично развивающейся, сбалансированной и конкурентоспособной муниципальной  экономики, обеспечивающей занятость и высокий уровень доходов населения.</w:t>
      </w:r>
    </w:p>
    <w:p w:rsidR="00CB6CF4" w:rsidRPr="00C60487" w:rsidRDefault="00CB6CF4" w:rsidP="00CB6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CF4" w:rsidRPr="00C60487" w:rsidRDefault="00CB6CF4" w:rsidP="00CB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CB6CF4" w:rsidRPr="00C60487" w:rsidRDefault="00CB6CF4" w:rsidP="00CB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основных характеристик бюджета муниципального образования</w:t>
      </w:r>
    </w:p>
    <w:p w:rsidR="00CB6CF4" w:rsidRPr="00C60487" w:rsidRDefault="00CB6CF4" w:rsidP="00CB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60487">
        <w:rPr>
          <w:rFonts w:ascii="Times New Roman" w:hAnsi="Times New Roman" w:cs="Times New Roman"/>
          <w:b/>
          <w:sz w:val="28"/>
          <w:szCs w:val="28"/>
        </w:rPr>
        <w:t>Ворошевский</w:t>
      </w:r>
      <w:proofErr w:type="spellEnd"/>
      <w:r w:rsidRPr="00C60487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на 2020</w:t>
      </w:r>
    </w:p>
    <w:p w:rsidR="00CB6CF4" w:rsidRPr="00C60487" w:rsidRDefault="00CB6CF4" w:rsidP="00CB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год и на плановый период 2021  и 2022 годов</w:t>
      </w:r>
    </w:p>
    <w:p w:rsidR="00CB6CF4" w:rsidRPr="00C60487" w:rsidRDefault="00CB6CF4" w:rsidP="00CB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36"/>
        <w:gridCol w:w="1465"/>
        <w:gridCol w:w="1275"/>
        <w:gridCol w:w="236"/>
        <w:gridCol w:w="98"/>
        <w:gridCol w:w="1107"/>
        <w:gridCol w:w="246"/>
        <w:gridCol w:w="1163"/>
        <w:gridCol w:w="260"/>
        <w:gridCol w:w="23"/>
        <w:gridCol w:w="1256"/>
        <w:gridCol w:w="20"/>
        <w:gridCol w:w="216"/>
        <w:gridCol w:w="1210"/>
      </w:tblGrid>
      <w:tr w:rsidR="00C60487" w:rsidRPr="00C60487" w:rsidTr="002E10E6">
        <w:trPr>
          <w:trHeight w:val="10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2F55" w:rsidRPr="00C60487" w:rsidRDefault="00A1032F" w:rsidP="002E10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E10E6" w:rsidRPr="00C604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55" w:rsidRPr="00C60487" w:rsidRDefault="00A1032F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Исполнено за 2018 год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Ожидаемое исполнение за 2019 год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Прогноз на 2020 год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Прогноз на 2021 год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Прогноз на 2022 год</w:t>
            </w:r>
          </w:p>
        </w:tc>
      </w:tr>
      <w:tr w:rsidR="00C60487" w:rsidRPr="00C60487" w:rsidTr="002E10E6">
        <w:trPr>
          <w:trHeight w:val="4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:rsidR="00A1032F" w:rsidRPr="00C60487" w:rsidRDefault="00A1032F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A1032F" w:rsidRPr="00C60487" w:rsidRDefault="00A1032F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right w:val="single" w:sz="4" w:space="0" w:color="auto"/>
            </w:tcBorders>
          </w:tcPr>
          <w:p w:rsidR="00A1032F" w:rsidRPr="00C60487" w:rsidRDefault="00A1032F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A1032F" w:rsidRPr="00C60487" w:rsidRDefault="00A1032F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A1032F" w:rsidRPr="00C60487" w:rsidRDefault="00A1032F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1032F" w:rsidRPr="00C60487" w:rsidRDefault="00A1032F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</w:tcBorders>
          </w:tcPr>
          <w:p w:rsidR="00A1032F" w:rsidRPr="00C60487" w:rsidRDefault="00A1032F" w:rsidP="00A10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2F" w:rsidRPr="00C60487" w:rsidRDefault="00A1032F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right w:val="single" w:sz="4" w:space="0" w:color="auto"/>
            </w:tcBorders>
          </w:tcPr>
          <w:p w:rsidR="00A1032F" w:rsidRPr="00C60487" w:rsidRDefault="00A1032F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1032F" w:rsidRPr="00C60487" w:rsidRDefault="00A1032F" w:rsidP="00A10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2F" w:rsidRPr="00C60487" w:rsidRDefault="00A1032F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right w:val="single" w:sz="4" w:space="0" w:color="auto"/>
            </w:tcBorders>
          </w:tcPr>
          <w:p w:rsidR="00A1032F" w:rsidRPr="00C60487" w:rsidRDefault="00A1032F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1032F" w:rsidRPr="00C60487" w:rsidRDefault="00A1032F" w:rsidP="00A10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2F" w:rsidRPr="00C60487" w:rsidRDefault="00A1032F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right w:val="single" w:sz="4" w:space="0" w:color="auto"/>
            </w:tcBorders>
          </w:tcPr>
          <w:p w:rsidR="00A1032F" w:rsidRPr="00C60487" w:rsidRDefault="00A1032F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87" w:rsidRPr="00C60487" w:rsidTr="002E10E6"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proofErr w:type="gramStart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11 093,5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11507,5</w:t>
            </w:r>
          </w:p>
        </w:tc>
        <w:tc>
          <w:tcPr>
            <w:tcW w:w="246" w:type="dxa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9839,8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9323,7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9385,7</w:t>
            </w:r>
          </w:p>
        </w:tc>
      </w:tr>
      <w:tr w:rsidR="00C60487" w:rsidRPr="00C60487" w:rsidTr="002E10E6">
        <w:trPr>
          <w:trHeight w:val="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87" w:rsidRPr="00C60487" w:rsidTr="002E10E6"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87" w:rsidRPr="00C60487" w:rsidTr="002E10E6">
        <w:trPr>
          <w:trHeight w:val="922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7335,2</w:t>
            </w:r>
          </w:p>
        </w:tc>
        <w:tc>
          <w:tcPr>
            <w:tcW w:w="3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6884,4</w:t>
            </w:r>
          </w:p>
        </w:tc>
        <w:tc>
          <w:tcPr>
            <w:tcW w:w="246" w:type="dxa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6783,1</w:t>
            </w: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6837,4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6894,5</w:t>
            </w:r>
          </w:p>
        </w:tc>
      </w:tr>
      <w:tr w:rsidR="00C60487" w:rsidRPr="00C60487" w:rsidTr="002E10E6">
        <w:trPr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87" w:rsidRPr="00C60487" w:rsidTr="002E10E6">
        <w:trPr>
          <w:trHeight w:val="979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3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6" w:type="dxa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0487" w:rsidRPr="00C60487" w:rsidTr="002E10E6">
        <w:trPr>
          <w:trHeight w:val="1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87" w:rsidRPr="00C60487" w:rsidTr="002E10E6">
        <w:tc>
          <w:tcPr>
            <w:tcW w:w="568" w:type="dxa"/>
            <w:tcBorders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из бюджетов других уровней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3707,3</w:t>
            </w:r>
          </w:p>
        </w:tc>
        <w:tc>
          <w:tcPr>
            <w:tcW w:w="334" w:type="dxa"/>
            <w:gridSpan w:val="2"/>
            <w:tcBorders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4623,1</w:t>
            </w:r>
          </w:p>
        </w:tc>
        <w:tc>
          <w:tcPr>
            <w:tcW w:w="246" w:type="dxa"/>
            <w:tcBorders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3056,7</w:t>
            </w:r>
          </w:p>
        </w:tc>
        <w:tc>
          <w:tcPr>
            <w:tcW w:w="260" w:type="dxa"/>
            <w:tcBorders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2486,3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2491,2</w:t>
            </w:r>
          </w:p>
        </w:tc>
      </w:tr>
      <w:tr w:rsidR="00C60487" w:rsidRPr="00C60487" w:rsidTr="002E10E6">
        <w:trPr>
          <w:trHeight w:val="34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87" w:rsidRPr="00C60487" w:rsidTr="002E10E6">
        <w:trPr>
          <w:trHeight w:val="1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87" w:rsidRPr="00C60487" w:rsidTr="002E10E6">
        <w:trPr>
          <w:trHeight w:val="167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Дотация на выравнивание бюджетной обеспеченности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1774,4</w:t>
            </w:r>
          </w:p>
        </w:tc>
        <w:tc>
          <w:tcPr>
            <w:tcW w:w="3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1881,3</w:t>
            </w:r>
          </w:p>
        </w:tc>
        <w:tc>
          <w:tcPr>
            <w:tcW w:w="246" w:type="dxa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2854,9</w:t>
            </w: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2283,9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2283,9</w:t>
            </w:r>
          </w:p>
        </w:tc>
      </w:tr>
      <w:tr w:rsidR="00C60487" w:rsidRPr="00C60487" w:rsidTr="002E10E6">
        <w:trPr>
          <w:trHeight w:val="1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87" w:rsidRPr="00C60487" w:rsidTr="002E10E6">
        <w:trPr>
          <w:trHeight w:val="414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1734,0</w:t>
            </w:r>
          </w:p>
        </w:tc>
        <w:tc>
          <w:tcPr>
            <w:tcW w:w="3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2442,7</w:t>
            </w:r>
          </w:p>
        </w:tc>
        <w:tc>
          <w:tcPr>
            <w:tcW w:w="246" w:type="dxa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4" w:space="0" w:color="auto"/>
              <w:right w:val="single" w:sz="4" w:space="0" w:color="auto"/>
            </w:tcBorders>
          </w:tcPr>
          <w:p w:rsidR="00E02F55" w:rsidRPr="00C60487" w:rsidRDefault="005E22E8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02F55" w:rsidRPr="00C60487" w:rsidRDefault="005E22E8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55" w:rsidRPr="00C60487" w:rsidRDefault="005E22E8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0487" w:rsidRPr="00C60487" w:rsidTr="002E10E6">
        <w:trPr>
          <w:trHeight w:val="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87" w:rsidRPr="00C60487" w:rsidTr="002E10E6"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:rsidR="005E22E8" w:rsidRPr="00C60487" w:rsidRDefault="005E22E8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5E22E8" w:rsidRPr="00C60487" w:rsidRDefault="005E22E8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  <w:right w:val="single" w:sz="4" w:space="0" w:color="auto"/>
            </w:tcBorders>
          </w:tcPr>
          <w:p w:rsidR="005E22E8" w:rsidRPr="00C60487" w:rsidRDefault="005E22E8" w:rsidP="00A103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5E22E8" w:rsidRPr="00C60487" w:rsidRDefault="005E22E8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157,4</w:t>
            </w:r>
          </w:p>
        </w:tc>
        <w:tc>
          <w:tcPr>
            <w:tcW w:w="3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E22E8" w:rsidRPr="00C60487" w:rsidRDefault="005E22E8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</w:tcPr>
          <w:p w:rsidR="005E22E8" w:rsidRPr="00C60487" w:rsidRDefault="005E22E8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194,6</w:t>
            </w:r>
          </w:p>
        </w:tc>
        <w:tc>
          <w:tcPr>
            <w:tcW w:w="246" w:type="dxa"/>
            <w:tcBorders>
              <w:left w:val="single" w:sz="4" w:space="0" w:color="auto"/>
              <w:bottom w:val="single" w:sz="4" w:space="0" w:color="auto"/>
            </w:tcBorders>
          </w:tcPr>
          <w:p w:rsidR="005E22E8" w:rsidRPr="00C60487" w:rsidRDefault="005E22E8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4" w:space="0" w:color="auto"/>
              <w:right w:val="single" w:sz="4" w:space="0" w:color="auto"/>
            </w:tcBorders>
          </w:tcPr>
          <w:p w:rsidR="005E22E8" w:rsidRPr="00C60487" w:rsidRDefault="005E22E8" w:rsidP="008C3D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201,8</w:t>
            </w: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</w:tcPr>
          <w:p w:rsidR="005E22E8" w:rsidRPr="00C60487" w:rsidRDefault="005E22E8" w:rsidP="008C3D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E22E8" w:rsidRPr="00C60487" w:rsidRDefault="005E22E8" w:rsidP="008C3D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202,4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E8" w:rsidRPr="00C60487" w:rsidRDefault="005E22E8" w:rsidP="008C3D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207,3</w:t>
            </w:r>
          </w:p>
        </w:tc>
      </w:tr>
      <w:tr w:rsidR="00C60487" w:rsidRPr="00C60487" w:rsidTr="002E10E6">
        <w:trPr>
          <w:trHeight w:val="10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55" w:rsidRPr="00C60487" w:rsidRDefault="00E02F55" w:rsidP="00A103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0487" w:rsidRPr="00C60487" w:rsidTr="002E10E6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87" w:rsidRPr="00C60487" w:rsidTr="002E10E6">
        <w:trPr>
          <w:trHeight w:val="368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Расходы-всего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11777,3</w:t>
            </w:r>
          </w:p>
        </w:tc>
        <w:tc>
          <w:tcPr>
            <w:tcW w:w="3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12879,4</w:t>
            </w:r>
          </w:p>
        </w:tc>
        <w:tc>
          <w:tcPr>
            <w:tcW w:w="246" w:type="dxa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9839,8</w:t>
            </w: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9323,7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9385,7</w:t>
            </w:r>
          </w:p>
        </w:tc>
      </w:tr>
      <w:tr w:rsidR="00C60487" w:rsidRPr="00C60487" w:rsidTr="002E10E6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87" w:rsidRPr="00C60487" w:rsidTr="002E10E6"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Дефици</w:t>
            </w:r>
            <w:proofErr w:type="gramStart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-), профицит (+)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-683,8</w:t>
            </w:r>
          </w:p>
        </w:tc>
        <w:tc>
          <w:tcPr>
            <w:tcW w:w="3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-1371,9</w:t>
            </w:r>
          </w:p>
        </w:tc>
        <w:tc>
          <w:tcPr>
            <w:tcW w:w="246" w:type="dxa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55" w:rsidRPr="00C60487" w:rsidRDefault="00E02F55" w:rsidP="00A1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C1526" w:rsidRPr="00C60487" w:rsidRDefault="00EC1526" w:rsidP="00CB6C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CF4" w:rsidRPr="00C60487" w:rsidRDefault="00CB6CF4" w:rsidP="00CB6C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E29" w:rsidRPr="00C60487" w:rsidRDefault="00466E29" w:rsidP="00466E29">
      <w:pPr>
        <w:pStyle w:val="ConsPlusNormal"/>
        <w:ind w:firstLine="851"/>
        <w:jc w:val="both"/>
        <w:rPr>
          <w:b w:val="0"/>
        </w:rPr>
      </w:pPr>
    </w:p>
    <w:p w:rsidR="00466E29" w:rsidRPr="00C60487" w:rsidRDefault="00466E29" w:rsidP="00466E29">
      <w:pPr>
        <w:shd w:val="clear" w:color="auto" w:fill="FFFFFF"/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Методика</w:t>
      </w:r>
    </w:p>
    <w:p w:rsidR="00466E29" w:rsidRPr="00C60487" w:rsidRDefault="00466E29" w:rsidP="00466E29">
      <w:pPr>
        <w:shd w:val="clear" w:color="auto" w:fill="FFFFFF"/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прогнозирования налоговых и неналоговых доходов местного бюджета на 2020 год и на плановый период 2021 и 2022 годов.</w:t>
      </w:r>
    </w:p>
    <w:p w:rsidR="00466E29" w:rsidRPr="00C60487" w:rsidRDefault="00466E29" w:rsidP="00466E29">
      <w:pPr>
        <w:shd w:val="clear" w:color="auto" w:fill="FFFFFF"/>
        <w:spacing w:after="0"/>
        <w:ind w:right="-1" w:firstLine="709"/>
        <w:rPr>
          <w:rFonts w:ascii="Times New Roman" w:hAnsi="Times New Roman" w:cs="Times New Roman"/>
          <w:bCs/>
          <w:spacing w:val="-10"/>
          <w:sz w:val="28"/>
          <w:szCs w:val="28"/>
        </w:rPr>
      </w:pPr>
    </w:p>
    <w:p w:rsidR="00466E29" w:rsidRPr="00C60487" w:rsidRDefault="00466E29" w:rsidP="00466E29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Доходная база местного бюджета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2020-2022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муниципального образования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466E29" w:rsidRPr="00C60487" w:rsidRDefault="00466E29" w:rsidP="00466E29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487">
        <w:rPr>
          <w:rFonts w:ascii="Times New Roman" w:hAnsi="Times New Roman" w:cs="Times New Roman"/>
          <w:sz w:val="28"/>
          <w:szCs w:val="28"/>
        </w:rPr>
        <w:t>Прогнозирование осуществляется отдельно по каждому виду налога или сбора в условиях хозяйствования муниципального образования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заработной платы) по муниципальным образованиям области. </w:t>
      </w:r>
      <w:proofErr w:type="gramEnd"/>
    </w:p>
    <w:p w:rsidR="00466E29" w:rsidRPr="00C60487" w:rsidRDefault="00466E29" w:rsidP="00466E29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466E29" w:rsidRPr="00C60487" w:rsidRDefault="00466E29" w:rsidP="00466E2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bCs/>
          <w:sz w:val="28"/>
          <w:szCs w:val="28"/>
        </w:rPr>
        <w:t xml:space="preserve">Налог на доходы физических лиц </w:t>
      </w:r>
      <w:r w:rsidRPr="00C60487">
        <w:rPr>
          <w:rFonts w:ascii="Times New Roman" w:hAnsi="Times New Roman" w:cs="Times New Roman"/>
          <w:sz w:val="28"/>
          <w:szCs w:val="28"/>
        </w:rPr>
        <w:t xml:space="preserve">(код </w:t>
      </w:r>
      <w:r w:rsidRPr="00C60487">
        <w:rPr>
          <w:rFonts w:ascii="Times New Roman" w:hAnsi="Times New Roman" w:cs="Times New Roman"/>
          <w:snapToGrid w:val="0"/>
          <w:sz w:val="28"/>
          <w:szCs w:val="28"/>
        </w:rPr>
        <w:t>1 01 02000 01 0000 110</w:t>
      </w:r>
      <w:r w:rsidRPr="00C60487">
        <w:rPr>
          <w:rFonts w:ascii="Times New Roman" w:hAnsi="Times New Roman" w:cs="Times New Roman"/>
          <w:sz w:val="28"/>
          <w:szCs w:val="28"/>
        </w:rPr>
        <w:t>)</w:t>
      </w:r>
    </w:p>
    <w:p w:rsidR="00466E29" w:rsidRPr="00C60487" w:rsidRDefault="00466E29" w:rsidP="00466E29">
      <w:pPr>
        <w:pStyle w:val="ConsPlusNormal"/>
        <w:ind w:right="-1" w:firstLine="709"/>
        <w:jc w:val="both"/>
        <w:rPr>
          <w:b w:val="0"/>
        </w:rPr>
      </w:pPr>
      <w:proofErr w:type="gramStart"/>
      <w:r w:rsidRPr="00C60487">
        <w:rPr>
          <w:b w:val="0"/>
        </w:rPr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13" w:history="1">
        <w:r w:rsidRPr="00C60487">
          <w:rPr>
            <w:b w:val="0"/>
          </w:rPr>
          <w:t>статьями 227</w:t>
        </w:r>
      </w:hyperlink>
      <w:r w:rsidRPr="00C60487">
        <w:rPr>
          <w:b w:val="0"/>
        </w:rPr>
        <w:t xml:space="preserve">, </w:t>
      </w:r>
      <w:hyperlink r:id="rId14" w:history="1">
        <w:r w:rsidRPr="00C60487">
          <w:rPr>
            <w:b w:val="0"/>
          </w:rPr>
          <w:t>227.1</w:t>
        </w:r>
      </w:hyperlink>
      <w:r w:rsidRPr="00C60487">
        <w:rPr>
          <w:b w:val="0"/>
        </w:rPr>
        <w:t xml:space="preserve"> и </w:t>
      </w:r>
      <w:hyperlink r:id="rId15" w:history="1">
        <w:r w:rsidRPr="00C60487">
          <w:rPr>
            <w:b w:val="0"/>
          </w:rPr>
          <w:t>228</w:t>
        </w:r>
      </w:hyperlink>
      <w:r w:rsidRPr="00C60487">
        <w:rPr>
          <w:b w:val="0"/>
        </w:rPr>
        <w:t xml:space="preserve"> Налогового кодекса Российской Федерации (код </w:t>
      </w:r>
      <w:r w:rsidRPr="00C60487">
        <w:rPr>
          <w:b w:val="0"/>
          <w:snapToGrid w:val="0"/>
        </w:rPr>
        <w:t>1 01 02010 01 0000 110</w:t>
      </w:r>
      <w:r w:rsidRPr="00C60487">
        <w:rPr>
          <w:b w:val="0"/>
        </w:rPr>
        <w:t xml:space="preserve">) рассчитывается по двум вариантам и принимается средний из них. </w:t>
      </w:r>
      <w:proofErr w:type="gramEnd"/>
    </w:p>
    <w:p w:rsidR="00466E29" w:rsidRPr="00C60487" w:rsidRDefault="00466E29" w:rsidP="00466E2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Первый вариант – сумма налога определяется исходя из ожидаемого поступления налога в 2019 году, скорректированного на темпы роста (снижения) фонда заработной платы на 2020 год.</w:t>
      </w:r>
    </w:p>
    <w:p w:rsidR="00466E29" w:rsidRPr="00C60487" w:rsidRDefault="00466E29" w:rsidP="00466E2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lastRenderedPageBreak/>
        <w:t xml:space="preserve">Ожидаемое поступление налога в 2019 году рассчитывается исходя из фактических поступлений сумм налога за 6 месяцев 2019 года и среднего удельного веса поступлений за соответствующие периоды 2016, 2017 и 2018 годов в фактических годовых поступлениях. </w:t>
      </w:r>
    </w:p>
    <w:p w:rsidR="00466E29" w:rsidRPr="00C60487" w:rsidRDefault="00466E29" w:rsidP="00466E2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 2020 год, и ставки налога в размере 13 %.</w:t>
      </w:r>
    </w:p>
    <w:p w:rsidR="00466E29" w:rsidRPr="00C60487" w:rsidRDefault="00466E29" w:rsidP="00466E2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Прогнозируемая сумма поступления налога на 2021-2022 годы также рассчитывается по двум вариантам и принимается </w:t>
      </w:r>
      <w:proofErr w:type="gramStart"/>
      <w:r w:rsidRPr="00C60487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 xml:space="preserve"> из них.</w:t>
      </w:r>
    </w:p>
    <w:p w:rsidR="00466E29" w:rsidRPr="00C60487" w:rsidRDefault="00466E29" w:rsidP="00466E2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Первый вариант - сумма налога на 2021-2022 годы определяется исходя из прогнозируемого поступления налога в 2020 году по первому варианту, скорректированного на ежегодные темпы роста (снижения) фонда заработной платы на 2021-2022 годы.</w:t>
      </w:r>
    </w:p>
    <w:p w:rsidR="00466E29" w:rsidRPr="00C60487" w:rsidRDefault="00466E29" w:rsidP="00466E2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Второй вариант - сумма налога на 2021-2022 годы определяется исходя из фонда заработной платы, планируемого комитетом по экономике и развитию Курской области на 2021-2022 годы, и ставки налога в размере 13 %.</w:t>
      </w:r>
    </w:p>
    <w:p w:rsidR="00466E29" w:rsidRPr="00C60487" w:rsidRDefault="00466E29" w:rsidP="00466E2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487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16" w:history="1">
        <w:r w:rsidRPr="00C60487">
          <w:rPr>
            <w:rFonts w:ascii="Times New Roman" w:hAnsi="Times New Roman" w:cs="Times New Roman"/>
            <w:sz w:val="28"/>
            <w:szCs w:val="28"/>
          </w:rPr>
          <w:t>статьей 227</w:t>
        </w:r>
      </w:hyperlink>
      <w:r w:rsidRPr="00C60487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(код </w:t>
      </w:r>
      <w:r w:rsidRPr="00C60487">
        <w:rPr>
          <w:rFonts w:ascii="Times New Roman" w:hAnsi="Times New Roman" w:cs="Times New Roman"/>
          <w:snapToGrid w:val="0"/>
          <w:sz w:val="28"/>
          <w:szCs w:val="28"/>
        </w:rPr>
        <w:t>1 01 02020 01 0000 110</w:t>
      </w:r>
      <w:r w:rsidRPr="00C60487">
        <w:rPr>
          <w:rFonts w:ascii="Times New Roman" w:hAnsi="Times New Roman" w:cs="Times New Roman"/>
          <w:spacing w:val="-8"/>
          <w:sz w:val="28"/>
          <w:szCs w:val="28"/>
        </w:rPr>
        <w:t xml:space="preserve">), </w:t>
      </w:r>
      <w:r w:rsidRPr="00C60487">
        <w:rPr>
          <w:rFonts w:ascii="Times New Roman" w:hAnsi="Times New Roman" w:cs="Times New Roman"/>
          <w:sz w:val="28"/>
          <w:szCs w:val="28"/>
        </w:rPr>
        <w:t>рассчитывается исходя из ожидаемого поступления налога в 2019 году, скорректированного на ежегодные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 xml:space="preserve"> темпы роста (снижения) фонда заработной платы в 2020-2022 годах. </w:t>
      </w:r>
    </w:p>
    <w:p w:rsidR="00466E29" w:rsidRPr="00C60487" w:rsidRDefault="00466E29" w:rsidP="00466E2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Ожидаемое поступление налога в 2019 году рассчитывается исходя из фактических поступлений сумм налога в 2018 году, скорректированного на темпы роста (снижения) фонда заработной платы в 2019 году.</w:t>
      </w:r>
    </w:p>
    <w:p w:rsidR="00466E29" w:rsidRPr="00C60487" w:rsidRDefault="00466E29" w:rsidP="00466E29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Прогноз поступлений налога на доходы физических лиц с доходов, полученных физическими лицами в соответствии со </w:t>
      </w:r>
      <w:hyperlink r:id="rId17" w:history="1">
        <w:r w:rsidRPr="00C60487">
          <w:rPr>
            <w:rFonts w:ascii="Times New Roman" w:hAnsi="Times New Roman" w:cs="Times New Roman"/>
            <w:sz w:val="28"/>
            <w:szCs w:val="28"/>
          </w:rPr>
          <w:t>статьей 228</w:t>
        </w:r>
      </w:hyperlink>
      <w:r w:rsidRPr="00C60487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(код </w:t>
      </w:r>
      <w:r w:rsidRPr="00C60487">
        <w:rPr>
          <w:rFonts w:ascii="Times New Roman" w:hAnsi="Times New Roman" w:cs="Times New Roman"/>
          <w:snapToGrid w:val="0"/>
          <w:sz w:val="28"/>
          <w:szCs w:val="28"/>
        </w:rPr>
        <w:t>1 01 02030 01 0000 110</w:t>
      </w:r>
      <w:r w:rsidRPr="00C60487">
        <w:rPr>
          <w:rFonts w:ascii="Times New Roman" w:hAnsi="Times New Roman" w:cs="Times New Roman"/>
          <w:spacing w:val="-8"/>
          <w:sz w:val="28"/>
          <w:szCs w:val="28"/>
        </w:rPr>
        <w:t xml:space="preserve">) </w:t>
      </w:r>
      <w:r w:rsidRPr="00C60487">
        <w:rPr>
          <w:rFonts w:ascii="Times New Roman" w:hAnsi="Times New Roman" w:cs="Times New Roman"/>
          <w:sz w:val="28"/>
          <w:szCs w:val="28"/>
        </w:rPr>
        <w:t>в 2020-2022 годах определяется на уровне ожидаемого поступления налога в 2019 году.</w:t>
      </w:r>
    </w:p>
    <w:p w:rsidR="00466E29" w:rsidRPr="00C60487" w:rsidRDefault="00466E29" w:rsidP="00466E29">
      <w:pPr>
        <w:pStyle w:val="ConsPlusNormal"/>
        <w:ind w:right="-1" w:firstLine="709"/>
        <w:jc w:val="both"/>
        <w:rPr>
          <w:b w:val="0"/>
        </w:rPr>
      </w:pPr>
      <w:r w:rsidRPr="00C60487">
        <w:rPr>
          <w:rFonts w:eastAsia="Calibri"/>
          <w:b w:val="0"/>
        </w:rPr>
        <w:t>Ожидаемое поступление налога в 2019 году определяется на уровне фактического поступления налога в 2018 году.</w:t>
      </w:r>
    </w:p>
    <w:p w:rsidR="00466E29" w:rsidRPr="00C60487" w:rsidRDefault="00466E29" w:rsidP="00466E29">
      <w:pPr>
        <w:pStyle w:val="ConsPlusNormal"/>
        <w:ind w:right="-1" w:firstLine="709"/>
        <w:jc w:val="both"/>
        <w:rPr>
          <w:b w:val="0"/>
        </w:rPr>
      </w:pPr>
    </w:p>
    <w:p w:rsidR="00466E29" w:rsidRPr="00C60487" w:rsidRDefault="00466E29" w:rsidP="00466E29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lastRenderedPageBreak/>
        <w:t xml:space="preserve">При получении в расчетах отрицательного значения прогноз поступления налога принимается </w:t>
      </w:r>
      <w:proofErr w:type="gramStart"/>
      <w:r w:rsidRPr="00C60487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 xml:space="preserve"> нулю.</w:t>
      </w:r>
    </w:p>
    <w:p w:rsidR="00466E29" w:rsidRPr="00C60487" w:rsidRDefault="00466E29" w:rsidP="00466E2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487">
        <w:rPr>
          <w:rFonts w:ascii="Times New Roman" w:hAnsi="Times New Roman" w:cs="Times New Roman"/>
          <w:bCs/>
          <w:sz w:val="28"/>
          <w:szCs w:val="28"/>
        </w:rPr>
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</w:r>
      <w:r w:rsidRPr="00C60487">
        <w:rPr>
          <w:rFonts w:ascii="Times New Roman" w:hAnsi="Times New Roman" w:cs="Times New Roman"/>
          <w:sz w:val="28"/>
          <w:szCs w:val="28"/>
        </w:rPr>
        <w:t xml:space="preserve"> (код 1 01 02040 01 0000 110), рассчитывается исходя из ожидаемого поступления налога в 2019 году, скорректированного на сводные индексы потребительских цен (все товары и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 xml:space="preserve"> платные услуги), прогнозируемые в целом по Курской области на 2020-2022 годы.</w:t>
      </w:r>
    </w:p>
    <w:p w:rsidR="00466E29" w:rsidRPr="00C60487" w:rsidRDefault="00466E29" w:rsidP="00466E29">
      <w:pPr>
        <w:pStyle w:val="ConsNormal0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Ожидаемое поступление налога в 2019 году рассчитывается исходя из фактических поступлений сумм налога за 6 месяцев 2019 года и удельного веса поступлений за соответствующий период 2018 года в фактических годовых поступлениях.</w:t>
      </w:r>
    </w:p>
    <w:p w:rsidR="00466E29" w:rsidRPr="00C60487" w:rsidRDefault="00466E29" w:rsidP="00466E29">
      <w:pPr>
        <w:pStyle w:val="af2"/>
        <w:ind w:right="-1" w:firstLine="709"/>
        <w:jc w:val="both"/>
        <w:rPr>
          <w:b w:val="0"/>
        </w:rPr>
      </w:pPr>
      <w:r w:rsidRPr="00C60487">
        <w:rPr>
          <w:b w:val="0"/>
          <w:bCs w:val="0"/>
        </w:rPr>
        <w:t xml:space="preserve">Единый сельскохозяйственный налог (код 1 05 03010 01 0000 110)Прогноз поступлений налога в 2020-2022 годах </w:t>
      </w:r>
      <w:r w:rsidRPr="00C60487">
        <w:rPr>
          <w:b w:val="0"/>
        </w:rPr>
        <w:t>рассчитывается исходя из ожидаемого поступления налога в 2019 году, скорректированного на ежегодные индексы-дефляторы цен сельскохозяйственной продукции, прогнозируемые на 2020-2022 годы.</w:t>
      </w:r>
    </w:p>
    <w:p w:rsidR="00466E29" w:rsidRPr="00C60487" w:rsidRDefault="00466E29" w:rsidP="00466E2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Ожидаемое поступление налога в 2019 году рассчитывается исходя из фактических поступлений сумм налога за 6 месяцев 2019 года и удельного веса поступлений за соответствующий период 2018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466E29" w:rsidRPr="00C60487" w:rsidRDefault="00466E29" w:rsidP="00466E2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466E29" w:rsidRPr="00C60487" w:rsidRDefault="00466E29" w:rsidP="00466E2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466E29" w:rsidRPr="00C60487" w:rsidRDefault="00466E29" w:rsidP="00466E2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при получении в расчётах отрицательного значения прогноз поступления налога принимается </w:t>
      </w:r>
      <w:proofErr w:type="gramStart"/>
      <w:r w:rsidRPr="00C60487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 xml:space="preserve"> нулю.</w:t>
      </w:r>
    </w:p>
    <w:p w:rsidR="00466E29" w:rsidRPr="00C60487" w:rsidRDefault="00466E29" w:rsidP="00466E29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(код </w:t>
      </w:r>
      <w:r w:rsidRPr="00C60487">
        <w:rPr>
          <w:rFonts w:ascii="Times New Roman" w:hAnsi="Times New Roman" w:cs="Times New Roman"/>
          <w:snapToGrid w:val="0"/>
          <w:sz w:val="28"/>
          <w:szCs w:val="28"/>
        </w:rPr>
        <w:t>1 06 01000 00 0000 110</w:t>
      </w:r>
      <w:r w:rsidRPr="00C60487">
        <w:rPr>
          <w:rFonts w:ascii="Times New Roman" w:hAnsi="Times New Roman" w:cs="Times New Roman"/>
          <w:sz w:val="28"/>
          <w:szCs w:val="28"/>
        </w:rPr>
        <w:t>)</w:t>
      </w:r>
    </w:p>
    <w:p w:rsidR="00466E29" w:rsidRPr="00C60487" w:rsidRDefault="00466E29" w:rsidP="00466E29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Прогноз поступлений налога на 2020-2022 годы рассчитывается исходя из ожидаемого поступления налога в 2019 году.</w:t>
      </w:r>
    </w:p>
    <w:p w:rsidR="00466E29" w:rsidRPr="00C60487" w:rsidRDefault="00466E29" w:rsidP="00466E29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lastRenderedPageBreak/>
        <w:t>Ожидаемое поступление в 2019 году определяется на уровне фактического поступления налога в 2018 году.</w:t>
      </w:r>
    </w:p>
    <w:p w:rsidR="00466E29" w:rsidRPr="00C60487" w:rsidRDefault="00466E29" w:rsidP="00466E29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bCs/>
          <w:sz w:val="28"/>
          <w:szCs w:val="28"/>
        </w:rPr>
        <w:t xml:space="preserve">Земельный налог </w:t>
      </w:r>
      <w:r w:rsidRPr="00C60487">
        <w:rPr>
          <w:rFonts w:ascii="Times New Roman" w:hAnsi="Times New Roman" w:cs="Times New Roman"/>
          <w:sz w:val="28"/>
          <w:szCs w:val="28"/>
        </w:rPr>
        <w:t>(код 1 06 06000 00 0000 110)</w:t>
      </w:r>
    </w:p>
    <w:p w:rsidR="00466E29" w:rsidRPr="00C60487" w:rsidRDefault="00466E29" w:rsidP="00466E29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Прогноз поступлений земельного налога на 2020-2022 годы определяется на уровне ожидаемого поступления налога в 2019 году.</w:t>
      </w:r>
    </w:p>
    <w:p w:rsidR="00466E29" w:rsidRPr="00C60487" w:rsidRDefault="00466E29" w:rsidP="00466E29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Ожидаемое поступление налога в 2019 году рассчитывается исходя из фактического поступления налога во 2 полугодии 2018 года и в 1 полугодии 2019 года.</w:t>
      </w:r>
    </w:p>
    <w:p w:rsidR="00466E29" w:rsidRPr="00C60487" w:rsidRDefault="00466E29" w:rsidP="00466E29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466E29" w:rsidRPr="00C60487" w:rsidRDefault="00466E29" w:rsidP="00466E29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планирования бюджетных ассигнований местного  бюджета  на 2020 год и на плановый период 2021 и 2022 годов.</w:t>
      </w:r>
    </w:p>
    <w:p w:rsidR="00466E29" w:rsidRPr="00C60487" w:rsidRDefault="00466E29" w:rsidP="00466E2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60487">
        <w:rPr>
          <w:rFonts w:ascii="Times New Roman" w:hAnsi="Times New Roman" w:cs="Times New Roman"/>
          <w:sz w:val="28"/>
          <w:szCs w:val="28"/>
        </w:rPr>
        <w:t>В основу прогноза расходов местного бюджета положены Федеральные законы от 31 июля 1998 года № 145-ФЗ «Бюджетный кодекс Российской Федерации» (с учетом изменений и дополнений),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2003 года № 131-ФЗ «Об общих принципах организации местного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0487">
        <w:rPr>
          <w:rFonts w:ascii="Times New Roman" w:hAnsi="Times New Roman" w:cs="Times New Roman"/>
          <w:sz w:val="28"/>
          <w:szCs w:val="28"/>
        </w:rPr>
        <w:t>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приказ Министерства финансов Российской Федерации от 8 июня 2018 года № 132н «Об утверждении Порядка применения кодов бюджетной классификации Российской Федерации», Основные направления бюджетной и налоговой политики Курской области на 2020 год и на плановый период 2021 и 2022 годов, утвержденные распоряжением Администрации Курской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 xml:space="preserve"> области от 3 сентября 2019 года № 410-ра, а также проект федерального закона «О федеральном бюджете на 2020 год и на плановый период 2021 и 2022 годов».</w:t>
      </w:r>
    </w:p>
    <w:p w:rsidR="00466E29" w:rsidRPr="00C60487" w:rsidRDefault="00466E29" w:rsidP="00466E2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bCs/>
          <w:sz w:val="28"/>
          <w:szCs w:val="28"/>
        </w:rPr>
        <w:t>I. Общие подходы к планированию бюджетных ассигнований</w:t>
      </w:r>
    </w:p>
    <w:p w:rsidR="00466E29" w:rsidRPr="00C60487" w:rsidRDefault="00466E29" w:rsidP="00466E2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bCs/>
          <w:sz w:val="28"/>
          <w:szCs w:val="28"/>
        </w:rPr>
        <w:t>местного бюджета на 2020 год и на плановый период</w:t>
      </w:r>
    </w:p>
    <w:p w:rsidR="00466E29" w:rsidRPr="00C60487" w:rsidRDefault="00466E29" w:rsidP="00466E2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bCs/>
          <w:sz w:val="28"/>
          <w:szCs w:val="28"/>
        </w:rPr>
        <w:t>2021 и 2022 годов</w:t>
      </w:r>
    </w:p>
    <w:p w:rsidR="00466E29" w:rsidRPr="00C60487" w:rsidRDefault="00466E29" w:rsidP="00466E2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     Планирование объемов на 2020 год и на плановый период 2021 и 2022 годов осуществляется в рамках муниципальных программ МО </w:t>
      </w:r>
      <w:r w:rsidRPr="00C60487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и непрограммных мероприятий.</w:t>
      </w:r>
    </w:p>
    <w:p w:rsidR="00466E29" w:rsidRPr="00C60487" w:rsidRDefault="00466E29" w:rsidP="00466E2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60487">
        <w:rPr>
          <w:rFonts w:ascii="Times New Roman" w:hAnsi="Times New Roman" w:cs="Times New Roman"/>
          <w:sz w:val="28"/>
          <w:szCs w:val="28"/>
        </w:rPr>
        <w:t>Формирование объема и структуры расходов местного бюджета на 2020 год и на плановый период 2021 и 2022 годов осуществляется исходя из «базовых» объемов бюджетных ассигнований на 2020 и 2021 годы, утвержденных Законом Курской области от 07.12.2018 года № 86-ЗКО «Об областном бюджете на 2019 год и на плановый период 2020 и 2021 годов» (в редакции Закона Курской области от 10.06.2019 № 34-ЗКО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>) с учетом их доведения до уровня 2019 года по расходам длящегося срока действия и оптимизации расходов несоциального характера. В основу формирования расходов 2022 года положены бюджетные ассигнования 2021 года.</w:t>
      </w:r>
    </w:p>
    <w:p w:rsidR="00466E29" w:rsidRPr="00C60487" w:rsidRDefault="00466E29" w:rsidP="00466E2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Планирование расходов местного бюджета осуществляется </w:t>
      </w:r>
      <w:proofErr w:type="gramStart"/>
      <w:r w:rsidRPr="00C604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60487">
        <w:rPr>
          <w:rFonts w:ascii="Times New Roman" w:hAnsi="Times New Roman" w:cs="Times New Roman"/>
          <w:sz w:val="28"/>
          <w:szCs w:val="28"/>
        </w:rPr>
        <w:t>:</w:t>
      </w:r>
    </w:p>
    <w:p w:rsidR="00466E29" w:rsidRPr="00C60487" w:rsidRDefault="00466E29" w:rsidP="00466E2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1) оплату труда работников органов государственной власти, финансируемых за счет средств местного бюджета, осуществляется исходя из утвержденных структур, действующих на 1 августа 2018 года, и нормативных актов МО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сельсовет», регулирующих оплату труда;</w:t>
      </w:r>
    </w:p>
    <w:p w:rsidR="00466E29" w:rsidRPr="00C60487" w:rsidRDefault="00466E29" w:rsidP="00466E2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2) текущее содержание органов местного самоуправления - исходя их общих подходов к расчету бюджетных проектировок, а также установленных для МО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нормативов формирования расходов на содержание органов местного самоуправления.</w:t>
      </w:r>
    </w:p>
    <w:p w:rsidR="00466E29" w:rsidRPr="00C60487" w:rsidRDefault="00466E29" w:rsidP="00466E2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3) социальные выплаты (доплаты к страховой пенсии и пенсии за выслугу лет) и меры социальной поддержки отдельным категориям граждан в соответствии с действующим законодательством исходя из ожидаемой численности получателей, с учетом ее изменения, и размеров выплат.</w:t>
      </w:r>
    </w:p>
    <w:p w:rsidR="00466E29" w:rsidRPr="00C60487" w:rsidRDefault="00466E29" w:rsidP="00466E2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При формировании местного бюджета на 2020 год и на плановый период 2021 и 2022 годов применены общие подходы к расчету бюджетных проектировок:</w:t>
      </w:r>
    </w:p>
    <w:p w:rsidR="00466E29" w:rsidRPr="00C60487" w:rsidRDefault="00466E29" w:rsidP="00466E2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466E29" w:rsidRPr="00C60487" w:rsidRDefault="00466E29" w:rsidP="00466E2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2)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местного бюджета согласно </w:t>
      </w:r>
      <w:r w:rsidRPr="00C60487">
        <w:rPr>
          <w:rFonts w:ascii="Times New Roman" w:hAnsi="Times New Roman" w:cs="Times New Roman"/>
          <w:sz w:val="28"/>
          <w:szCs w:val="28"/>
        </w:rPr>
        <w:lastRenderedPageBreak/>
        <w:t xml:space="preserve">статьям 85 и 174.2 БК РФ, учитывая положения порядка конкурсного распределения принимаемых расходных обязательств местного бюджета (постановление Администрации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от 18.08.2016 года № 126);</w:t>
      </w:r>
    </w:p>
    <w:p w:rsidR="00466E29" w:rsidRPr="00C60487" w:rsidRDefault="00466E29" w:rsidP="00466E2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 3) расчет объемов субвенций бюджетам муниципальных образований на 2020 год и на плановый период 2021 и 2022 годов производится в соответствии с законами Курской области о наделении органов местного самоуправления отдельными государственными полномочиями;</w:t>
      </w:r>
    </w:p>
    <w:p w:rsidR="00466E29" w:rsidRPr="00C60487" w:rsidRDefault="00466E29" w:rsidP="00466E2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4) расходы на строительство (реконструкцию) объектов муниципальной собственности МО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предусмотрены в соответствии с решениями об осуществлении бюджетных инвестиций в объекты муниципальной  собственности МО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Курского района;</w:t>
      </w:r>
    </w:p>
    <w:p w:rsidR="00466E29" w:rsidRPr="00C60487" w:rsidRDefault="00466E29" w:rsidP="00466E2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487">
        <w:rPr>
          <w:rFonts w:ascii="Times New Roman" w:hAnsi="Times New Roman" w:cs="Times New Roman"/>
          <w:sz w:val="28"/>
          <w:szCs w:val="28"/>
        </w:rPr>
        <w:t>При формировании местного бюджета на 2020 год и на плановый период 2021 и 2022 годов учитываются предложения главных распорядителей средств местного бюджета по увеличению предельных объемов финансирования, предусматриваются бюджетные ассигнования в соответствии с решением Комиссии по согласованию показателей прогноза социально-экономического развития МО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и проекта местного бюджета на 2020 год и плановый период 2021 и 2022 годов.</w:t>
      </w:r>
      <w:proofErr w:type="gramEnd"/>
    </w:p>
    <w:tbl>
      <w:tblPr>
        <w:tblW w:w="9506" w:type="dxa"/>
        <w:tblInd w:w="93" w:type="dxa"/>
        <w:tblLook w:val="04A0" w:firstRow="1" w:lastRow="0" w:firstColumn="1" w:lastColumn="0" w:noHBand="0" w:noVBand="1"/>
      </w:tblPr>
      <w:tblGrid>
        <w:gridCol w:w="928"/>
        <w:gridCol w:w="212"/>
        <w:gridCol w:w="3200"/>
        <w:gridCol w:w="180"/>
        <w:gridCol w:w="1920"/>
        <w:gridCol w:w="116"/>
        <w:gridCol w:w="850"/>
        <w:gridCol w:w="817"/>
        <w:gridCol w:w="1283"/>
      </w:tblGrid>
      <w:tr w:rsidR="00C60487" w:rsidRPr="00C60487" w:rsidTr="00466E29">
        <w:trPr>
          <w:trHeight w:val="255"/>
        </w:trPr>
        <w:tc>
          <w:tcPr>
            <w:tcW w:w="95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46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Расчет по переданным полномочиям по внешнему муниципальному контролю на 20</w:t>
            </w:r>
            <w:r w:rsidR="00466E29" w:rsidRPr="00C604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Pr="00C604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C60487" w:rsidRPr="00C60487" w:rsidTr="00466E29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 "</w:t>
            </w:r>
            <w:proofErr w:type="spellStart"/>
            <w:r w:rsidRPr="00C604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Ворошневский</w:t>
            </w:r>
            <w:proofErr w:type="spellEnd"/>
            <w:r w:rsidRPr="00C604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сельсовет" Курского района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0487" w:rsidRPr="00C60487" w:rsidTr="00466E29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0487" w:rsidRPr="00C60487" w:rsidTr="00466E29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487" w:rsidRPr="00C60487" w:rsidTr="00466E29">
        <w:trPr>
          <w:trHeight w:val="144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МО "</w:t>
            </w:r>
            <w:proofErr w:type="spellStart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сельсовет"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жителей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70D" w:rsidRPr="00C60487" w:rsidRDefault="0054370D" w:rsidP="0046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04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20</w:t>
            </w:r>
            <w:r w:rsidR="00466E29" w:rsidRPr="00C604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Pr="00C604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04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</w:t>
            </w:r>
          </w:p>
        </w:tc>
      </w:tr>
      <w:tr w:rsidR="00C60487" w:rsidRPr="00C60487" w:rsidTr="00466E29">
        <w:trPr>
          <w:trHeight w:val="37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0D" w:rsidRPr="00C60487" w:rsidRDefault="00C369BF" w:rsidP="005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eastAsia="Times New Roman" w:hAnsi="Times New Roman" w:cs="Times New Roman"/>
                <w:sz w:val="20"/>
                <w:szCs w:val="20"/>
              </w:rPr>
              <w:t>4764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0D" w:rsidRPr="00C60487" w:rsidRDefault="00C369BF" w:rsidP="005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eastAsia="Times New Roman" w:hAnsi="Times New Roman" w:cs="Times New Roman"/>
                <w:sz w:val="20"/>
                <w:szCs w:val="20"/>
              </w:rPr>
              <w:t>39012,53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0487" w:rsidRPr="00C60487" w:rsidTr="00466E29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04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04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0D" w:rsidRPr="00C60487" w:rsidRDefault="00C369BF" w:rsidP="005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04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4764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0D" w:rsidRPr="00C60487" w:rsidRDefault="00C369BF" w:rsidP="005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eastAsia="Times New Roman" w:hAnsi="Times New Roman" w:cs="Times New Roman"/>
                <w:sz w:val="20"/>
                <w:szCs w:val="20"/>
              </w:rPr>
              <w:t>39012,53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0D" w:rsidRPr="00C60487" w:rsidRDefault="00C369BF" w:rsidP="005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04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8,189028127</w:t>
            </w:r>
          </w:p>
        </w:tc>
      </w:tr>
      <w:tr w:rsidR="00C60487" w:rsidRPr="00C60487" w:rsidTr="00466E29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487" w:rsidRPr="00C60487" w:rsidTr="00466E29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60487" w:rsidRPr="00C60487" w:rsidTr="00466E29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60487" w:rsidRPr="00C60487" w:rsidTr="00466E29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60487" w:rsidRPr="00C60487" w:rsidTr="00466E29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60487" w:rsidRPr="00C60487" w:rsidTr="00466E29">
        <w:trPr>
          <w:trHeight w:val="255"/>
        </w:trPr>
        <w:tc>
          <w:tcPr>
            <w:tcW w:w="95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46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Расчет по переданным полномочиям по внутреннему муниципальному контролю на 20</w:t>
            </w:r>
            <w:r w:rsidR="00466E29" w:rsidRPr="00C604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Pr="00C604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C60487" w:rsidRPr="00C60487" w:rsidTr="00466E29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 "</w:t>
            </w:r>
            <w:proofErr w:type="spellStart"/>
            <w:r w:rsidRPr="00C604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Ворошневский</w:t>
            </w:r>
            <w:proofErr w:type="spellEnd"/>
            <w:r w:rsidRPr="00C604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сельсовет" Курского района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60487" w:rsidRPr="00C60487" w:rsidTr="00466E29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60487" w:rsidRPr="00C60487" w:rsidTr="00466E29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487" w:rsidRPr="00C60487" w:rsidTr="00466E29">
        <w:trPr>
          <w:trHeight w:val="1440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МО "</w:t>
            </w:r>
            <w:proofErr w:type="spellStart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сельсовет"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жителей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70D" w:rsidRPr="00C60487" w:rsidRDefault="0054370D" w:rsidP="0046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04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20</w:t>
            </w:r>
            <w:r w:rsidR="00466E29" w:rsidRPr="00C604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Pr="00C604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04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</w:t>
            </w:r>
          </w:p>
        </w:tc>
      </w:tr>
      <w:tr w:rsidR="00C60487" w:rsidRPr="00C60487" w:rsidTr="00466E29">
        <w:trPr>
          <w:trHeight w:val="375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0D" w:rsidRPr="00C60487" w:rsidRDefault="00C369BF" w:rsidP="005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eastAsia="Times New Roman" w:hAnsi="Times New Roman" w:cs="Times New Roman"/>
                <w:sz w:val="20"/>
                <w:szCs w:val="20"/>
              </w:rPr>
              <w:t>4764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0D" w:rsidRPr="00C60487" w:rsidRDefault="00C369BF" w:rsidP="005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eastAsia="Times New Roman" w:hAnsi="Times New Roman" w:cs="Times New Roman"/>
                <w:sz w:val="20"/>
                <w:szCs w:val="20"/>
              </w:rPr>
              <w:t>33311,27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0487" w:rsidRPr="00C60487" w:rsidTr="00466E29">
        <w:trPr>
          <w:trHeight w:val="255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04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04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0D" w:rsidRPr="00C60487" w:rsidRDefault="00C369BF" w:rsidP="005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04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4764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0D" w:rsidRPr="00C60487" w:rsidRDefault="00C369BF" w:rsidP="005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87">
              <w:rPr>
                <w:rFonts w:ascii="Times New Roman" w:eastAsia="Times New Roman" w:hAnsi="Times New Roman" w:cs="Times New Roman"/>
                <w:sz w:val="20"/>
                <w:szCs w:val="20"/>
              </w:rPr>
              <w:t>33311,27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70D" w:rsidRPr="00C60487" w:rsidRDefault="00C369BF" w:rsidP="005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04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6,992290092</w:t>
            </w:r>
          </w:p>
        </w:tc>
      </w:tr>
      <w:tr w:rsidR="00C60487" w:rsidRPr="00C60487" w:rsidTr="00466E29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60487" w:rsidRPr="00C60487" w:rsidTr="00466E29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0D" w:rsidRPr="00C60487" w:rsidRDefault="0054370D" w:rsidP="0054370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</w:tbl>
    <w:p w:rsidR="0054370D" w:rsidRPr="00C60487" w:rsidRDefault="0054370D" w:rsidP="00543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>Верхний предел</w:t>
      </w:r>
    </w:p>
    <w:p w:rsidR="0054370D" w:rsidRPr="00C60487" w:rsidRDefault="0054370D" w:rsidP="00543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>муниципального внутреннего долга МО «</w:t>
      </w:r>
      <w:proofErr w:type="spellStart"/>
      <w:r w:rsidRPr="00C60487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:rsidR="0054370D" w:rsidRPr="00C60487" w:rsidRDefault="0054370D" w:rsidP="005437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370D" w:rsidRPr="00C60487" w:rsidRDefault="0054370D" w:rsidP="005437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370D" w:rsidRPr="00C60487" w:rsidRDefault="0054370D" w:rsidP="00543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>единица измерения: рублей</w:t>
      </w:r>
    </w:p>
    <w:p w:rsidR="0054370D" w:rsidRPr="00C60487" w:rsidRDefault="0054370D" w:rsidP="00543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93"/>
        <w:gridCol w:w="4077"/>
        <w:gridCol w:w="1701"/>
        <w:gridCol w:w="1417"/>
        <w:gridCol w:w="1418"/>
      </w:tblGrid>
      <w:tr w:rsidR="00C60487" w:rsidRPr="00C60487" w:rsidTr="0054370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0D" w:rsidRPr="00C60487" w:rsidRDefault="0054370D" w:rsidP="0054370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0D" w:rsidRPr="00C60487" w:rsidRDefault="0054370D" w:rsidP="00543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</w:t>
            </w:r>
            <w:proofErr w:type="gramStart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долговых</w:t>
            </w:r>
            <w:proofErr w:type="gramEnd"/>
          </w:p>
          <w:p w:rsidR="0054370D" w:rsidRPr="00C60487" w:rsidRDefault="0054370D" w:rsidP="00543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обязательств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0D" w:rsidRPr="00C60487" w:rsidRDefault="0054370D" w:rsidP="00543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На 1</w:t>
            </w:r>
          </w:p>
          <w:p w:rsidR="0054370D" w:rsidRPr="00C60487" w:rsidRDefault="0054370D" w:rsidP="00543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</w:t>
            </w:r>
          </w:p>
          <w:p w:rsidR="0054370D" w:rsidRPr="00C60487" w:rsidRDefault="0054370D" w:rsidP="00C369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C369BF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0D" w:rsidRPr="00C60487" w:rsidRDefault="0054370D" w:rsidP="00543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На 1</w:t>
            </w:r>
          </w:p>
          <w:p w:rsidR="0054370D" w:rsidRPr="00C60487" w:rsidRDefault="0054370D" w:rsidP="00543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</w:t>
            </w:r>
          </w:p>
          <w:p w:rsidR="0054370D" w:rsidRPr="00C60487" w:rsidRDefault="0054370D" w:rsidP="00C369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C369BF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0D" w:rsidRPr="00C60487" w:rsidRDefault="0054370D" w:rsidP="00543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На 1</w:t>
            </w:r>
          </w:p>
          <w:p w:rsidR="0054370D" w:rsidRPr="00C60487" w:rsidRDefault="0054370D" w:rsidP="00543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</w:t>
            </w:r>
          </w:p>
          <w:p w:rsidR="0054370D" w:rsidRPr="00C60487" w:rsidRDefault="0054370D" w:rsidP="00C369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C369BF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60487" w:rsidRPr="00C60487" w:rsidTr="0054370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0D" w:rsidRPr="00C60487" w:rsidRDefault="0054370D" w:rsidP="0054370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0D" w:rsidRPr="00C60487" w:rsidRDefault="0054370D" w:rsidP="005437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Ценные бумаги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0D" w:rsidRPr="00C60487" w:rsidRDefault="0054370D" w:rsidP="005437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0D" w:rsidRPr="00C60487" w:rsidRDefault="0054370D" w:rsidP="005437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0D" w:rsidRPr="00C60487" w:rsidRDefault="0054370D" w:rsidP="005437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60487" w:rsidRPr="00C60487" w:rsidTr="0054370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0D" w:rsidRPr="00C60487" w:rsidRDefault="0054370D" w:rsidP="0054370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0D" w:rsidRPr="00C60487" w:rsidRDefault="0054370D" w:rsidP="005437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кредиты, привлеченные  в местный бюджет от других бюджетов бюджетной системы  Российской Федерации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0D" w:rsidRPr="00C60487" w:rsidRDefault="0054370D" w:rsidP="005437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0D" w:rsidRPr="00C60487" w:rsidRDefault="0054370D" w:rsidP="005437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0D" w:rsidRPr="00C60487" w:rsidRDefault="0054370D" w:rsidP="005437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60487" w:rsidRPr="00C60487" w:rsidTr="0054370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0D" w:rsidRPr="00C60487" w:rsidRDefault="0054370D" w:rsidP="0054370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0D" w:rsidRPr="00C60487" w:rsidRDefault="0054370D" w:rsidP="005437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Кредиты, полученные муниципальным образованием от кредитных организаций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0D" w:rsidRPr="00C60487" w:rsidRDefault="0054370D" w:rsidP="005437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0D" w:rsidRPr="00C60487" w:rsidRDefault="0054370D" w:rsidP="005437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0D" w:rsidRPr="00C60487" w:rsidRDefault="0054370D" w:rsidP="005437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60487" w:rsidRPr="00C60487" w:rsidTr="0054370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0D" w:rsidRPr="00C60487" w:rsidRDefault="0054370D" w:rsidP="0054370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0D" w:rsidRPr="00C60487" w:rsidRDefault="0054370D" w:rsidP="005437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гарантии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0D" w:rsidRPr="00C60487" w:rsidRDefault="0054370D" w:rsidP="005437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0D" w:rsidRPr="00C60487" w:rsidRDefault="0054370D" w:rsidP="005437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0D" w:rsidRPr="00C60487" w:rsidRDefault="0054370D" w:rsidP="005437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60487" w:rsidRPr="00C60487" w:rsidTr="0054370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0D" w:rsidRPr="00C60487" w:rsidRDefault="0054370D" w:rsidP="0054370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0D" w:rsidRPr="00C60487" w:rsidRDefault="0054370D" w:rsidP="005437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Верхний предел муниципального долга,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0D" w:rsidRPr="00C60487" w:rsidRDefault="0054370D" w:rsidP="005437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0D" w:rsidRPr="00C60487" w:rsidRDefault="0054370D" w:rsidP="005437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0D" w:rsidRPr="00C60487" w:rsidRDefault="0054370D" w:rsidP="005437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60487" w:rsidRPr="00C60487" w:rsidTr="0054370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70D" w:rsidRPr="00C60487" w:rsidRDefault="0054370D" w:rsidP="0054370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0D" w:rsidRPr="00C60487" w:rsidRDefault="0054370D" w:rsidP="005437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верхний предел долга по муниципальным гарантиям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0D" w:rsidRPr="00C60487" w:rsidRDefault="0054370D" w:rsidP="005437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0D" w:rsidRPr="00C60487" w:rsidRDefault="0054370D" w:rsidP="005437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0D" w:rsidRPr="00C60487" w:rsidRDefault="0054370D" w:rsidP="005437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54370D" w:rsidRPr="00C60487" w:rsidRDefault="0054370D" w:rsidP="005437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97389" w:rsidRPr="00C60487" w:rsidRDefault="00997389" w:rsidP="00997389">
      <w:pPr>
        <w:jc w:val="center"/>
        <w:rPr>
          <w:sz w:val="28"/>
          <w:szCs w:val="28"/>
        </w:rPr>
      </w:pPr>
    </w:p>
    <w:p w:rsidR="003E07DD" w:rsidRPr="00C60487" w:rsidRDefault="003E07DD" w:rsidP="00997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389" w:rsidRPr="00C60487" w:rsidRDefault="00997389" w:rsidP="00997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997389" w:rsidRPr="00C60487" w:rsidRDefault="00997389" w:rsidP="00997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 xml:space="preserve">ОЖИДАЕМОГО ИСПОЛНЕНИЯ МЕСТНОГО БЮДЖЕТА ПО ДОХОДАМ </w:t>
      </w:r>
    </w:p>
    <w:p w:rsidR="00997389" w:rsidRPr="00C60487" w:rsidRDefault="00997389" w:rsidP="00997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ЗА 2019 ГОД</w:t>
      </w:r>
    </w:p>
    <w:p w:rsidR="00997389" w:rsidRPr="00C60487" w:rsidRDefault="00997389" w:rsidP="00997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по состоянию на 01.10.2019</w:t>
      </w:r>
    </w:p>
    <w:p w:rsidR="00997389" w:rsidRPr="00C60487" w:rsidRDefault="00997389" w:rsidP="00997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389" w:rsidRPr="00C60487" w:rsidRDefault="00997389" w:rsidP="00997389">
      <w:pPr>
        <w:rPr>
          <w:rFonts w:ascii="Times New Roman" w:hAnsi="Times New Roman" w:cs="Times New Roman"/>
        </w:rPr>
      </w:pPr>
      <w:r w:rsidRPr="00C60487">
        <w:rPr>
          <w:rFonts w:ascii="Times New Roman" w:hAnsi="Times New Roman" w:cs="Times New Roman"/>
        </w:rPr>
        <w:t>единица измерения: руб.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1"/>
        <w:gridCol w:w="2548"/>
        <w:gridCol w:w="2400"/>
      </w:tblGrid>
      <w:tr w:rsidR="00C60487" w:rsidRPr="00C60487" w:rsidTr="00997389"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Ожидаемая</w:t>
            </w:r>
          </w:p>
          <w:p w:rsidR="00997389" w:rsidRPr="00C60487" w:rsidRDefault="00997389" w:rsidP="0099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997389" w:rsidRPr="00C60487" w:rsidRDefault="00997389" w:rsidP="0099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C60487" w:rsidRPr="00C60487" w:rsidTr="00997389"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Доходы бюджета-всего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85000000000000000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11507493,09</w:t>
            </w:r>
          </w:p>
        </w:tc>
      </w:tr>
      <w:tr w:rsidR="00C60487" w:rsidRPr="00C60487" w:rsidTr="00997389"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10000000000000000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6884377,09</w:t>
            </w:r>
          </w:p>
        </w:tc>
      </w:tr>
      <w:tr w:rsidR="00C60487" w:rsidRPr="00C60487" w:rsidTr="00997389"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10100000000000000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1494270,87</w:t>
            </w:r>
          </w:p>
        </w:tc>
      </w:tr>
      <w:tr w:rsidR="00C60487" w:rsidRPr="00C60487" w:rsidTr="00997389"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10102000010000110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1494270,87</w:t>
            </w:r>
          </w:p>
        </w:tc>
      </w:tr>
      <w:tr w:rsidR="00C60487" w:rsidRPr="00C60487" w:rsidTr="00997389"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которых, исчисление и уплата налога осуществляются в соответствии со статьями 227,227.1и 228 Налогового кодекса Российской Федерации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10102010010000110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1483998,40</w:t>
            </w:r>
          </w:p>
        </w:tc>
      </w:tr>
      <w:tr w:rsidR="00C60487" w:rsidRPr="00C60487" w:rsidTr="00997389"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10102020010000110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2099,82</w:t>
            </w:r>
          </w:p>
        </w:tc>
      </w:tr>
      <w:tr w:rsidR="00C60487" w:rsidRPr="00C60487" w:rsidTr="00997389"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 в соответствии со статьей 228 Налогового Кодекса Российской Федерации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10102030010000110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8172,65</w:t>
            </w:r>
          </w:p>
        </w:tc>
      </w:tr>
      <w:tr w:rsidR="00C60487" w:rsidRPr="00C60487" w:rsidTr="00997389"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10500000000000000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24219,00</w:t>
            </w:r>
          </w:p>
        </w:tc>
      </w:tr>
      <w:tr w:rsidR="00C60487" w:rsidRPr="00C60487" w:rsidTr="00997389"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10501000000000110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24219,00</w:t>
            </w:r>
          </w:p>
        </w:tc>
      </w:tr>
      <w:tr w:rsidR="00C60487" w:rsidRPr="00C60487" w:rsidTr="00997389"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10503010010000110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24219,00</w:t>
            </w:r>
          </w:p>
        </w:tc>
      </w:tr>
      <w:tr w:rsidR="00C60487" w:rsidRPr="00C60487" w:rsidTr="00997389"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10600000000000000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5316264,16</w:t>
            </w:r>
          </w:p>
        </w:tc>
      </w:tr>
      <w:tr w:rsidR="00C60487" w:rsidRPr="00C60487" w:rsidTr="00997389"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10601000000000110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454977,8</w:t>
            </w:r>
          </w:p>
        </w:tc>
      </w:tr>
      <w:tr w:rsidR="00C60487" w:rsidRPr="00C60487" w:rsidTr="00997389"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10601030100000110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454977,8</w:t>
            </w:r>
          </w:p>
        </w:tc>
      </w:tr>
      <w:tr w:rsidR="00C60487" w:rsidRPr="00C60487" w:rsidTr="00997389"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10603000000000110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4861286,36</w:t>
            </w:r>
          </w:p>
        </w:tc>
      </w:tr>
      <w:tr w:rsidR="00C60487" w:rsidRPr="00C60487" w:rsidTr="00997389"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10606030000000110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4224839,51</w:t>
            </w:r>
          </w:p>
        </w:tc>
      </w:tr>
      <w:tr w:rsidR="00C60487" w:rsidRPr="00C60487" w:rsidTr="00997389"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10606033100000110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4224839,51</w:t>
            </w:r>
          </w:p>
        </w:tc>
      </w:tr>
      <w:tr w:rsidR="00C60487" w:rsidRPr="00C60487" w:rsidTr="00997389"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10606040000000110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636416,85</w:t>
            </w:r>
          </w:p>
        </w:tc>
      </w:tr>
      <w:tr w:rsidR="00C60487" w:rsidRPr="00C60487" w:rsidTr="00997389"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10606043100000110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636416,85</w:t>
            </w:r>
          </w:p>
        </w:tc>
      </w:tr>
      <w:tr w:rsidR="00C60487" w:rsidRPr="00C60487" w:rsidTr="00997389"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11600000000000000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49623,06</w:t>
            </w:r>
          </w:p>
        </w:tc>
      </w:tr>
      <w:tr w:rsidR="00C60487" w:rsidRPr="00C60487" w:rsidTr="00997389"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11633000000000140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49623,06</w:t>
            </w:r>
          </w:p>
        </w:tc>
      </w:tr>
      <w:tr w:rsidR="00C60487" w:rsidRPr="00C60487" w:rsidTr="00997389"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11633050100000140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49623,06</w:t>
            </w:r>
          </w:p>
        </w:tc>
      </w:tr>
      <w:tr w:rsidR="00C60487" w:rsidRPr="00C60487" w:rsidTr="00997389"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11700000000000000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0487" w:rsidRPr="00C60487" w:rsidTr="00997389"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11701000000000180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0487" w:rsidRPr="00C60487" w:rsidTr="00997389"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11701050100000180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0487" w:rsidRPr="00C60487" w:rsidTr="00997389"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неналоговые доходы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11701050100000180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0487" w:rsidRPr="00C60487" w:rsidTr="00997389"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20000000000000000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4623116,00</w:t>
            </w:r>
          </w:p>
        </w:tc>
      </w:tr>
      <w:tr w:rsidR="00C60487" w:rsidRPr="00C60487" w:rsidTr="00997389"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20200000000000000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4623116,00</w:t>
            </w:r>
          </w:p>
        </w:tc>
      </w:tr>
      <w:tr w:rsidR="00C60487" w:rsidRPr="00C60487" w:rsidTr="00997389"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20210000000000151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1881301,00</w:t>
            </w:r>
          </w:p>
        </w:tc>
      </w:tr>
      <w:tr w:rsidR="00C60487" w:rsidRPr="00C60487" w:rsidTr="00997389"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20215001000000151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1881301,00</w:t>
            </w:r>
          </w:p>
        </w:tc>
      </w:tr>
      <w:tr w:rsidR="00C60487" w:rsidRPr="00C60487" w:rsidTr="00997389"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20215001100000151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1881301,00</w:t>
            </w:r>
          </w:p>
        </w:tc>
      </w:tr>
      <w:tr w:rsidR="00C60487" w:rsidRPr="00C60487" w:rsidTr="00997389"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389" w:rsidRPr="00C60487" w:rsidRDefault="00997389" w:rsidP="00997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389" w:rsidRPr="00C60487" w:rsidRDefault="00997389" w:rsidP="0099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20220000000000151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389" w:rsidRPr="00C60487" w:rsidRDefault="00997389" w:rsidP="0099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2442738,00</w:t>
            </w:r>
          </w:p>
        </w:tc>
      </w:tr>
      <w:tr w:rsidR="00C60487" w:rsidRPr="00C60487" w:rsidTr="00997389"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389" w:rsidRPr="00C60487" w:rsidRDefault="00997389" w:rsidP="00997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389" w:rsidRPr="00C60487" w:rsidRDefault="00997389" w:rsidP="0099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20225555000000151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389" w:rsidRPr="00C60487" w:rsidRDefault="00997389" w:rsidP="0099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2442738,00</w:t>
            </w:r>
          </w:p>
        </w:tc>
      </w:tr>
      <w:tr w:rsidR="00C60487" w:rsidRPr="00C60487" w:rsidTr="00997389"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389" w:rsidRPr="00C60487" w:rsidRDefault="00997389" w:rsidP="00997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389" w:rsidRPr="00C60487" w:rsidRDefault="00997389" w:rsidP="0099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20225555100000151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389" w:rsidRPr="00C60487" w:rsidRDefault="00997389" w:rsidP="0099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2442738,00</w:t>
            </w:r>
          </w:p>
        </w:tc>
      </w:tr>
      <w:tr w:rsidR="00C60487" w:rsidRPr="00C60487" w:rsidTr="00997389"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20230000000000151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194546,00</w:t>
            </w:r>
          </w:p>
        </w:tc>
      </w:tr>
      <w:tr w:rsidR="00C60487" w:rsidRPr="00C60487" w:rsidTr="00997389"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20235118000000151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194546,00</w:t>
            </w:r>
          </w:p>
        </w:tc>
      </w:tr>
      <w:tr w:rsidR="00C60487" w:rsidRPr="00C60487" w:rsidTr="00997389"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20235118100000151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194546,00</w:t>
            </w:r>
          </w:p>
        </w:tc>
      </w:tr>
      <w:tr w:rsidR="00C60487" w:rsidRPr="00C60487" w:rsidTr="00997389"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20240000000000151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104531,00</w:t>
            </w:r>
          </w:p>
        </w:tc>
      </w:tr>
      <w:tr w:rsidR="00C60487" w:rsidRPr="00C60487" w:rsidTr="00997389"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20240014000000151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104531,00</w:t>
            </w:r>
          </w:p>
        </w:tc>
      </w:tr>
      <w:tr w:rsidR="00C60487" w:rsidRPr="00C60487" w:rsidTr="00997389"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20240014100000151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89" w:rsidRPr="00C60487" w:rsidRDefault="00997389" w:rsidP="0099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104531,00</w:t>
            </w:r>
          </w:p>
        </w:tc>
      </w:tr>
    </w:tbl>
    <w:p w:rsidR="003E07DD" w:rsidRPr="00C60487" w:rsidRDefault="003E07DD" w:rsidP="00997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389" w:rsidRPr="00C60487" w:rsidRDefault="00997389" w:rsidP="00997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997389" w:rsidRPr="00C60487" w:rsidRDefault="00997389" w:rsidP="00997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ОЖИДАЕМОГО ИСПОЛНЕНИЯ МЕСТНОГО БЮДЖЕТА ПО РАСХОДАМ  ЗА 2019 ГОД</w:t>
      </w:r>
    </w:p>
    <w:p w:rsidR="00997389" w:rsidRPr="00C60487" w:rsidRDefault="00997389" w:rsidP="00997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по состоянию на 01.10.2019</w:t>
      </w:r>
    </w:p>
    <w:p w:rsidR="00997389" w:rsidRPr="00C60487" w:rsidRDefault="00997389" w:rsidP="00997389">
      <w:pPr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702"/>
        <w:gridCol w:w="7"/>
        <w:gridCol w:w="1424"/>
        <w:gridCol w:w="1845"/>
        <w:gridCol w:w="974"/>
        <w:gridCol w:w="19"/>
        <w:gridCol w:w="1698"/>
      </w:tblGrid>
      <w:tr w:rsidR="00C60487" w:rsidRPr="00C60487" w:rsidTr="0099738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7389" w:rsidRPr="00C60487" w:rsidRDefault="00997389" w:rsidP="00997389">
            <w:pPr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Ожидаемая оценка</w:t>
            </w:r>
          </w:p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 2019 год</w:t>
            </w:r>
          </w:p>
        </w:tc>
      </w:tr>
      <w:tr w:rsidR="00C60487" w:rsidRPr="00C60487" w:rsidTr="0099738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60487" w:rsidRPr="00C60487" w:rsidTr="0099738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12879473,65</w:t>
            </w:r>
          </w:p>
        </w:tc>
      </w:tr>
      <w:tr w:rsidR="00C60487" w:rsidRPr="00C60487" w:rsidTr="00997389">
        <w:trPr>
          <w:trHeight w:val="91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89" w:rsidRPr="00C60487" w:rsidRDefault="00997389" w:rsidP="009973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C604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C604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сельсовет» Курского района Курской  области»</w:t>
            </w:r>
          </w:p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218089,74</w:t>
            </w:r>
          </w:p>
        </w:tc>
      </w:tr>
      <w:tr w:rsidR="00C60487" w:rsidRPr="00C60487" w:rsidTr="00997389">
        <w:trPr>
          <w:trHeight w:val="10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мер социальной поддержки отдельных категорий граждан муниципальной </w:t>
            </w:r>
            <w:r w:rsidRPr="00C60487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C6048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</w:t>
            </w:r>
            <w:r w:rsidRPr="00C604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218089,74</w:t>
            </w:r>
          </w:p>
        </w:tc>
      </w:tr>
      <w:tr w:rsidR="00C60487" w:rsidRPr="00C60487" w:rsidTr="00997389">
        <w:trPr>
          <w:trHeight w:val="6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pStyle w:val="formattext"/>
              <w:spacing w:line="276" w:lineRule="auto"/>
            </w:pPr>
            <w:r w:rsidRPr="00C60487">
              <w:lastRenderedPageBreak/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218089,74</w:t>
            </w:r>
          </w:p>
        </w:tc>
      </w:tr>
      <w:tr w:rsidR="00C60487" w:rsidRPr="00C60487" w:rsidTr="0099738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пенсии за выслугу лет и доплат к пенсиям муниципальных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218089,74</w:t>
            </w:r>
          </w:p>
        </w:tc>
      </w:tr>
      <w:tr w:rsidR="00C60487" w:rsidRPr="00C60487" w:rsidTr="00997389">
        <w:trPr>
          <w:trHeight w:val="4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218089,74</w:t>
            </w:r>
          </w:p>
        </w:tc>
      </w:tr>
      <w:tr w:rsidR="00C60487" w:rsidRPr="00C60487" w:rsidTr="0099738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04 0</w:t>
            </w: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00</w:t>
            </w: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0000</w:t>
            </w: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207000,00</w:t>
            </w:r>
          </w:p>
        </w:tc>
      </w:tr>
      <w:tr w:rsidR="00C60487" w:rsidRPr="00C60487" w:rsidTr="00997389">
        <w:trPr>
          <w:trHeight w:val="15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207000,00</w:t>
            </w:r>
          </w:p>
        </w:tc>
      </w:tr>
      <w:tr w:rsidR="00C60487" w:rsidRPr="00C60487" w:rsidTr="0099738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1 0000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155000,00</w:t>
            </w:r>
          </w:p>
        </w:tc>
      </w:tr>
      <w:tr w:rsidR="00C60487" w:rsidRPr="00C60487" w:rsidTr="0099738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155000,00</w:t>
            </w:r>
          </w:p>
        </w:tc>
      </w:tr>
      <w:tr w:rsidR="00C60487" w:rsidRPr="00C60487" w:rsidTr="00997389">
        <w:trPr>
          <w:trHeight w:val="50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155000,00</w:t>
            </w:r>
          </w:p>
        </w:tc>
      </w:tr>
      <w:tr w:rsidR="00C60487" w:rsidRPr="00C60487" w:rsidTr="0099738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C60487">
              <w:rPr>
                <w:rFonts w:eastAsia="Calibri"/>
                <w:sz w:val="24"/>
                <w:szCs w:val="24"/>
              </w:rPr>
              <w:lastRenderedPageBreak/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04 2 02 00000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52000,00</w:t>
            </w:r>
          </w:p>
        </w:tc>
      </w:tr>
      <w:tr w:rsidR="00C60487" w:rsidRPr="00C60487" w:rsidTr="0099738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52000,00</w:t>
            </w:r>
          </w:p>
        </w:tc>
      </w:tr>
      <w:tr w:rsidR="00C60487" w:rsidRPr="00C60487" w:rsidTr="0099738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52000,00</w:t>
            </w:r>
          </w:p>
        </w:tc>
      </w:tr>
      <w:tr w:rsidR="00C60487" w:rsidRPr="00C60487" w:rsidTr="0099738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35000,00</w:t>
            </w:r>
          </w:p>
        </w:tc>
      </w:tr>
      <w:tr w:rsidR="00C60487" w:rsidRPr="00C60487" w:rsidTr="00997389">
        <w:trPr>
          <w:trHeight w:val="15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«Энергосбережение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35000,00</w:t>
            </w:r>
          </w:p>
        </w:tc>
      </w:tr>
      <w:tr w:rsidR="00C60487" w:rsidRPr="00C60487" w:rsidTr="0099738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35000,00</w:t>
            </w:r>
          </w:p>
        </w:tc>
      </w:tr>
      <w:tr w:rsidR="00C60487" w:rsidRPr="00C60487" w:rsidTr="0099738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35000,00</w:t>
            </w:r>
          </w:p>
        </w:tc>
      </w:tr>
      <w:tr w:rsidR="00C60487" w:rsidRPr="00C60487" w:rsidTr="00997389">
        <w:trPr>
          <w:trHeight w:val="5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35000,00</w:t>
            </w:r>
          </w:p>
        </w:tc>
      </w:tr>
      <w:tr w:rsidR="00C60487" w:rsidRPr="00C60487" w:rsidTr="0099738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</w:t>
            </w: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коммунальными услугами граждан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1518745,85</w:t>
            </w:r>
          </w:p>
        </w:tc>
      </w:tr>
      <w:tr w:rsidR="00C60487" w:rsidRPr="00C60487" w:rsidTr="0099738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proofErr w:type="gram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»м</w:t>
            </w:r>
            <w:proofErr w:type="gram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07 3 00 00000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1518745,85</w:t>
            </w:r>
          </w:p>
        </w:tc>
      </w:tr>
      <w:tr w:rsidR="00C60487" w:rsidRPr="00C60487" w:rsidTr="0099738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1035000,00</w:t>
            </w:r>
          </w:p>
        </w:tc>
      </w:tr>
      <w:tr w:rsidR="00C60487" w:rsidRPr="00C60487" w:rsidTr="0099738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1035000,00</w:t>
            </w:r>
          </w:p>
        </w:tc>
      </w:tr>
      <w:tr w:rsidR="00C60487" w:rsidRPr="00C60487" w:rsidTr="00997389">
        <w:trPr>
          <w:trHeight w:val="8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1035000,00</w:t>
            </w:r>
          </w:p>
        </w:tc>
      </w:tr>
      <w:tr w:rsidR="00C60487" w:rsidRPr="00C60487" w:rsidTr="00997389">
        <w:trPr>
          <w:trHeight w:val="5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Озеленение и прочие мероприятия по благоустройству»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433745,85</w:t>
            </w:r>
          </w:p>
        </w:tc>
      </w:tr>
      <w:tr w:rsidR="00C60487" w:rsidRPr="00C60487" w:rsidTr="00997389">
        <w:trPr>
          <w:trHeight w:val="3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433745,85</w:t>
            </w:r>
          </w:p>
        </w:tc>
      </w:tr>
      <w:tr w:rsidR="00C60487" w:rsidRPr="00C60487" w:rsidTr="00997389">
        <w:trPr>
          <w:trHeight w:val="3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433745,85</w:t>
            </w:r>
          </w:p>
        </w:tc>
      </w:tr>
      <w:tr w:rsidR="00C60487" w:rsidRPr="00C60487" w:rsidTr="00997389">
        <w:trPr>
          <w:trHeight w:val="3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C60487" w:rsidRPr="00C60487" w:rsidTr="00997389">
        <w:trPr>
          <w:trHeight w:val="3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сбору и 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удалению твердых бытовых отходов, организация и содержание мест захоронения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C60487" w:rsidRPr="00C60487" w:rsidTr="00997389">
        <w:trPr>
          <w:trHeight w:val="3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C60487" w:rsidRPr="00C60487" w:rsidTr="00997389">
        <w:trPr>
          <w:trHeight w:val="158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177100,00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111000,00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111000,00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111000,00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111000,00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Подпрограмма «Реализация муниципальной политики в сфере физической культуры и спорта» 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66100,00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«Вовлечение населения в занятия физической культурой и спортом»»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66100,00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66100,00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66100,00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6300,00</w:t>
            </w:r>
          </w:p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09 1 00  00000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6300,00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09 1 01  00000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6300,00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6300,00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6300,00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4873,00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</w:t>
            </w:r>
          </w:p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«Сохранение и развитие архивного дела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4873,00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4873,00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4873,00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4873,00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107072,35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107072,35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 повышению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107072,35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89072,35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89072,35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комплексной системы мер по профилактике потребления наркотиков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18000,00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18000,00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 программа</w:t>
            </w: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23911,98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23911,98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23911,98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23911,98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23911,98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полномочий в области гражданской 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обороны</w:t>
            </w:r>
            <w:proofErr w:type="gram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,з</w:t>
            </w:r>
            <w:proofErr w:type="gram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ащиты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 и территорий от чрезвычайных ситуаций, безопасности людей на водных объектах.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15 0 00 0000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703080,00</w:t>
            </w:r>
          </w:p>
        </w:tc>
      </w:tr>
      <w:tr w:rsidR="00C60487" w:rsidRPr="00C60487" w:rsidTr="00997389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73 0 00 00000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1768220,00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1768220,00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1768220,00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1768220,00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373934,1</w:t>
            </w:r>
          </w:p>
        </w:tc>
      </w:tr>
      <w:tr w:rsidR="00C60487" w:rsidRPr="00C60487" w:rsidTr="00997389">
        <w:trPr>
          <w:trHeight w:val="3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373934,1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304385,30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230000,00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32990,00</w:t>
            </w:r>
          </w:p>
        </w:tc>
      </w:tr>
      <w:tr w:rsidR="00C60487" w:rsidRPr="00C60487" w:rsidTr="00997389">
        <w:trPr>
          <w:trHeight w:val="3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41395,30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</w:tr>
      <w:tr w:rsidR="00C60487" w:rsidRPr="00C60487" w:rsidTr="00997389">
        <w:trPr>
          <w:trHeight w:val="7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89" w:rsidRPr="00C60487" w:rsidRDefault="00997389" w:rsidP="00997389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604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Осуществление переданных полномочий в сфере размещения заказов для муниципальных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76 1 00 П1499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29548,80</w:t>
            </w:r>
          </w:p>
        </w:tc>
      </w:tr>
      <w:tr w:rsidR="00C60487" w:rsidRPr="00C60487" w:rsidTr="00997389">
        <w:trPr>
          <w:trHeight w:val="7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89" w:rsidRPr="00C60487" w:rsidRDefault="00997389" w:rsidP="00997389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76 1 00 П1499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29548,80</w:t>
            </w:r>
          </w:p>
        </w:tc>
      </w:tr>
      <w:tr w:rsidR="00C60487" w:rsidRPr="00C60487" w:rsidTr="00997389">
        <w:trPr>
          <w:trHeight w:val="7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89" w:rsidRPr="00C60487" w:rsidRDefault="00997389" w:rsidP="00997389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6048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469003,63</w:t>
            </w:r>
          </w:p>
        </w:tc>
      </w:tr>
      <w:tr w:rsidR="00C60487" w:rsidRPr="00C60487" w:rsidTr="00997389">
        <w:trPr>
          <w:trHeight w:val="6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469003,63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604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142908,48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142908,48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194546,00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194546,00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35252,59</w:t>
            </w:r>
          </w:p>
        </w:tc>
      </w:tr>
      <w:tr w:rsidR="00C60487" w:rsidRPr="00C60487" w:rsidTr="00997389">
        <w:trPr>
          <w:trHeight w:val="3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35252,59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31765,56</w:t>
            </w:r>
          </w:p>
        </w:tc>
      </w:tr>
      <w:tr w:rsidR="00C60487" w:rsidRPr="00C60487" w:rsidTr="00997389">
        <w:trPr>
          <w:trHeight w:val="3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31765,56</w:t>
            </w:r>
          </w:p>
        </w:tc>
      </w:tr>
      <w:tr w:rsidR="00C60487" w:rsidRPr="00C60487" w:rsidTr="00997389">
        <w:trPr>
          <w:trHeight w:val="3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внесению в государственный кадастр 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недвижимости сведений в границах муниципальных образований и границах населенных пунктов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77 2 00 13600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45172,00</w:t>
            </w:r>
          </w:p>
        </w:tc>
      </w:tr>
      <w:tr w:rsidR="00C60487" w:rsidRPr="00C60487" w:rsidTr="00997389">
        <w:trPr>
          <w:trHeight w:val="3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77 2 00 13600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45172,00</w:t>
            </w:r>
          </w:p>
        </w:tc>
      </w:tr>
      <w:tr w:rsidR="00C60487" w:rsidRPr="00C60487" w:rsidTr="00997389">
        <w:trPr>
          <w:trHeight w:val="3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77 2 00S3600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19359,00</w:t>
            </w:r>
          </w:p>
        </w:tc>
      </w:tr>
      <w:tr w:rsidR="00C60487" w:rsidRPr="00C60487" w:rsidTr="00997389">
        <w:trPr>
          <w:trHeight w:val="3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77 2 00S3600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19359,00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60487" w:rsidRPr="00C60487" w:rsidTr="00997389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78 1 00 0000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60487" w:rsidRPr="00C60487" w:rsidTr="00997389">
        <w:trPr>
          <w:trHeight w:val="38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60487" w:rsidRPr="00C60487" w:rsidTr="00997389">
        <w:trPr>
          <w:trHeight w:val="3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78 1 00  С1403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4630297,00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4630297,00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4699750,83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 государственными (муниципальными) органами,  казенными учреждениями, 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3134501,00</w:t>
            </w: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1542453,62</w:t>
            </w:r>
          </w:p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487" w:rsidRPr="00C60487" w:rsidTr="00997389">
        <w:trPr>
          <w:trHeight w:val="7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22796,21</w:t>
            </w:r>
          </w:p>
        </w:tc>
      </w:tr>
      <w:tr w:rsidR="00C60487" w:rsidRPr="00C60487" w:rsidTr="00997389">
        <w:tblPrEx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3510" w:type="dxa"/>
          </w:tcPr>
          <w:p w:rsidR="00997389" w:rsidRPr="00C60487" w:rsidRDefault="00997389" w:rsidP="0099738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02" w:type="dxa"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431" w:type="dxa"/>
            <w:gridSpan w:val="2"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5" w:type="dxa"/>
          </w:tcPr>
          <w:p w:rsidR="00997389" w:rsidRPr="00C60487" w:rsidRDefault="00997389" w:rsidP="009973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974" w:type="dxa"/>
          </w:tcPr>
          <w:p w:rsidR="00997389" w:rsidRPr="00C60487" w:rsidRDefault="00997389" w:rsidP="0099738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717" w:type="dxa"/>
            <w:gridSpan w:val="2"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2636846,00</w:t>
            </w:r>
          </w:p>
        </w:tc>
      </w:tr>
      <w:tr w:rsidR="00C60487" w:rsidRPr="00C60487" w:rsidTr="00997389">
        <w:tblPrEx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3510" w:type="dxa"/>
          </w:tcPr>
          <w:p w:rsidR="00997389" w:rsidRPr="00C60487" w:rsidRDefault="00997389" w:rsidP="009973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702" w:type="dxa"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31" w:type="dxa"/>
            <w:gridSpan w:val="2"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5" w:type="dxa"/>
          </w:tcPr>
          <w:p w:rsidR="00997389" w:rsidRPr="00C60487" w:rsidRDefault="00997389" w:rsidP="009973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974" w:type="dxa"/>
          </w:tcPr>
          <w:p w:rsidR="00997389" w:rsidRPr="00C60487" w:rsidRDefault="00997389" w:rsidP="0099738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7" w:type="dxa"/>
            <w:gridSpan w:val="2"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2636846,00</w:t>
            </w:r>
          </w:p>
        </w:tc>
      </w:tr>
      <w:tr w:rsidR="00C60487" w:rsidRPr="00C60487" w:rsidTr="00997389">
        <w:tblPrEx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3510" w:type="dxa"/>
          </w:tcPr>
          <w:p w:rsidR="00997389" w:rsidRPr="00C60487" w:rsidRDefault="00997389" w:rsidP="0099738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02" w:type="dxa"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31" w:type="dxa"/>
            <w:gridSpan w:val="2"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5" w:type="dxa"/>
          </w:tcPr>
          <w:p w:rsidR="00997389" w:rsidRPr="00C60487" w:rsidRDefault="00997389" w:rsidP="009973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974" w:type="dxa"/>
          </w:tcPr>
          <w:p w:rsidR="00997389" w:rsidRPr="00C60487" w:rsidRDefault="00997389" w:rsidP="0099738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7" w:type="dxa"/>
            <w:gridSpan w:val="2"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2636846,00</w:t>
            </w:r>
          </w:p>
        </w:tc>
      </w:tr>
      <w:tr w:rsidR="00C60487" w:rsidRPr="00C60487" w:rsidTr="00997389">
        <w:tblPrEx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3510" w:type="dxa"/>
          </w:tcPr>
          <w:p w:rsidR="00997389" w:rsidRPr="00C60487" w:rsidRDefault="00997389" w:rsidP="0099738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31" w:type="dxa"/>
            <w:gridSpan w:val="2"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5" w:type="dxa"/>
          </w:tcPr>
          <w:p w:rsidR="00997389" w:rsidRPr="00C60487" w:rsidRDefault="00997389" w:rsidP="009973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974" w:type="dxa"/>
          </w:tcPr>
          <w:p w:rsidR="00997389" w:rsidRPr="00C60487" w:rsidRDefault="00997389" w:rsidP="0099738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17" w:type="dxa"/>
            <w:gridSpan w:val="2"/>
          </w:tcPr>
          <w:p w:rsidR="00997389" w:rsidRPr="00C60487" w:rsidRDefault="00997389" w:rsidP="0099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2636846,00</w:t>
            </w:r>
          </w:p>
        </w:tc>
      </w:tr>
    </w:tbl>
    <w:p w:rsidR="00846964" w:rsidRPr="00C60487" w:rsidRDefault="00846964" w:rsidP="008469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964" w:rsidRPr="00C60487" w:rsidRDefault="00846964" w:rsidP="008469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846964" w:rsidRPr="00C60487" w:rsidRDefault="00846964" w:rsidP="008469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ОЖИДАЕМОГО ИСПОЛНЕНИЯ МЕСТНОГО БЮДЖЕТА ПО РАСХОДАМ  ПО РАЗДЕЛАМ, ПОДРАЗДЕЛАМ БЮДЖЕТНОЙ КЛАССИФИКАЦИИ ЗА 2019 ГОД</w:t>
      </w:r>
    </w:p>
    <w:p w:rsidR="00846964" w:rsidRPr="00C60487" w:rsidRDefault="00846964" w:rsidP="008469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ПО СОСТОЯИЮ НА 01.10.2019</w:t>
      </w:r>
    </w:p>
    <w:p w:rsidR="00846964" w:rsidRPr="00C60487" w:rsidRDefault="00846964" w:rsidP="008469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6964" w:rsidRPr="00C60487" w:rsidRDefault="00846964" w:rsidP="00846964">
      <w:pPr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единица измерения:  руб.</w:t>
      </w:r>
    </w:p>
    <w:tbl>
      <w:tblPr>
        <w:tblW w:w="91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1134"/>
        <w:gridCol w:w="1562"/>
        <w:gridCol w:w="1843"/>
      </w:tblGrid>
      <w:tr w:rsidR="00C60487" w:rsidRPr="00C60487" w:rsidTr="00F23BD9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6964" w:rsidRPr="00C60487" w:rsidRDefault="00846964" w:rsidP="00F23BD9">
            <w:pPr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Ожидаемая оценка</w:t>
            </w:r>
          </w:p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за 2019 год</w:t>
            </w:r>
          </w:p>
        </w:tc>
      </w:tr>
      <w:tr w:rsidR="00C60487" w:rsidRPr="00C60487" w:rsidTr="00F23BD9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60487" w:rsidRPr="00C60487" w:rsidTr="00F23BD9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12879473,65</w:t>
            </w:r>
          </w:p>
        </w:tc>
      </w:tr>
      <w:tr w:rsidR="00C60487" w:rsidRPr="00C60487" w:rsidTr="00F23BD9">
        <w:trPr>
          <w:trHeight w:val="919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C60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703080,00</w:t>
            </w:r>
          </w:p>
        </w:tc>
      </w:tr>
      <w:tr w:rsidR="00C60487" w:rsidRPr="00C60487" w:rsidTr="00F23BD9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35252,59</w:t>
            </w:r>
          </w:p>
        </w:tc>
      </w:tr>
      <w:tr w:rsidR="00C60487" w:rsidRPr="00C60487" w:rsidTr="00F23BD9">
        <w:trPr>
          <w:trHeight w:val="1540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1806285,56</w:t>
            </w:r>
          </w:p>
        </w:tc>
      </w:tr>
      <w:tr w:rsidR="00C60487" w:rsidRPr="00C60487" w:rsidTr="00F23BD9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600" w:type="dxa"/>
              <w:tblInd w:w="2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55"/>
              <w:gridCol w:w="545"/>
            </w:tblGrid>
            <w:tr w:rsidR="00C60487" w:rsidRPr="00C60487" w:rsidTr="00F23BD9">
              <w:trPr>
                <w:gridAfter w:val="1"/>
                <w:wAfter w:w="545" w:type="dxa"/>
              </w:trPr>
              <w:tc>
                <w:tcPr>
                  <w:tcW w:w="12055" w:type="dxa"/>
                  <w:shd w:val="clear" w:color="auto" w:fill="FFFFFF"/>
                  <w:hideMark/>
                </w:tcPr>
                <w:p w:rsidR="00846964" w:rsidRPr="00C60487" w:rsidRDefault="00846964" w:rsidP="00F23BD9">
                  <w:pPr>
                    <w:spacing w:after="100" w:line="30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4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</w:tr>
            <w:tr w:rsidR="00C60487" w:rsidRPr="00C60487" w:rsidTr="00F23BD9">
              <w:tc>
                <w:tcPr>
                  <w:tcW w:w="12055" w:type="dxa"/>
                  <w:shd w:val="clear" w:color="auto" w:fill="FFFFFF"/>
                  <w:hideMark/>
                </w:tcPr>
                <w:p w:rsidR="00846964" w:rsidRPr="00C60487" w:rsidRDefault="00846964" w:rsidP="00F23BD9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4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5" w:type="dxa"/>
                  <w:shd w:val="clear" w:color="auto" w:fill="FFFFFF"/>
                  <w:hideMark/>
                </w:tcPr>
                <w:p w:rsidR="00846964" w:rsidRPr="00C60487" w:rsidRDefault="00846964" w:rsidP="00F23BD9">
                  <w:pPr>
                    <w:spacing w:after="100" w:line="30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4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46964" w:rsidRPr="00C60487" w:rsidRDefault="00846964" w:rsidP="00F23BD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5577084,93</w:t>
            </w:r>
          </w:p>
        </w:tc>
      </w:tr>
      <w:tr w:rsidR="00C60487" w:rsidRPr="00C60487" w:rsidTr="00F23BD9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64" w:rsidRPr="00C60487" w:rsidRDefault="00846964" w:rsidP="00F23BD9">
            <w:pPr>
              <w:spacing w:before="10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  <w:p w:rsidR="00846964" w:rsidRPr="00C60487" w:rsidRDefault="00846964" w:rsidP="00F23BD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194546,00</w:t>
            </w:r>
          </w:p>
        </w:tc>
      </w:tr>
      <w:tr w:rsidR="00C60487" w:rsidRPr="00C60487" w:rsidTr="00F23BD9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64" w:rsidRPr="00C60487" w:rsidRDefault="00846964" w:rsidP="00F23BD9">
            <w:pPr>
              <w:spacing w:before="100"/>
              <w:ind w:left="60" w:right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23911,98</w:t>
            </w:r>
          </w:p>
        </w:tc>
      </w:tr>
      <w:tr w:rsidR="00C60487" w:rsidRPr="00C60487" w:rsidTr="00F23BD9">
        <w:trPr>
          <w:trHeight w:val="50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64" w:rsidRPr="00C60487" w:rsidRDefault="00846964" w:rsidP="00F23BD9">
            <w:pPr>
              <w:spacing w:before="100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64531,00</w:t>
            </w:r>
          </w:p>
        </w:tc>
      </w:tr>
      <w:tr w:rsidR="00C60487" w:rsidRPr="00C60487" w:rsidTr="00F23BD9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64" w:rsidRPr="00C60487" w:rsidRDefault="00846964" w:rsidP="00F23BD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C60487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4190591,85</w:t>
            </w:r>
          </w:p>
        </w:tc>
      </w:tr>
      <w:tr w:rsidR="00C60487" w:rsidRPr="00C60487" w:rsidTr="00F23BD9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64" w:rsidRPr="00C60487" w:rsidRDefault="00846964" w:rsidP="00F2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218089,74</w:t>
            </w:r>
          </w:p>
        </w:tc>
      </w:tr>
      <w:tr w:rsidR="00C60487" w:rsidRPr="00C60487" w:rsidTr="00F23BD9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64" w:rsidRPr="00C60487" w:rsidRDefault="00846964" w:rsidP="00F23B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Массовый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64" w:rsidRPr="00C60487" w:rsidRDefault="00846964" w:rsidP="00F2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66100,00</w:t>
            </w:r>
          </w:p>
        </w:tc>
      </w:tr>
    </w:tbl>
    <w:p w:rsidR="00846964" w:rsidRPr="00C60487" w:rsidRDefault="00846964" w:rsidP="00846964"/>
    <w:p w:rsidR="00F23BD9" w:rsidRPr="00C60487" w:rsidRDefault="00F23BD9" w:rsidP="00F23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МУНИЦИПАЛЬНАЯ  ПРОГРАММА </w:t>
      </w:r>
    </w:p>
    <w:p w:rsidR="00F23BD9" w:rsidRPr="00C60487" w:rsidRDefault="00F23BD9" w:rsidP="00F23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b/>
          <w:bCs/>
          <w:sz w:val="28"/>
          <w:szCs w:val="28"/>
        </w:rPr>
        <w:t>"Обеспечение доступным и комфортным жильем и коммунальными услугами граждан Муниципального образования «</w:t>
      </w:r>
      <w:proofErr w:type="spellStart"/>
      <w:r w:rsidRPr="00C60487">
        <w:rPr>
          <w:rFonts w:ascii="Times New Roman" w:eastAsia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 w:rsidRPr="00C604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сельсовет»  Курского района Курской области</w:t>
      </w:r>
    </w:p>
    <w:p w:rsidR="00F23BD9" w:rsidRPr="00C60487" w:rsidRDefault="00F23BD9" w:rsidP="00F23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BD9" w:rsidRPr="00C60487" w:rsidRDefault="00F23BD9" w:rsidP="00F23B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43"/>
      <w:bookmarkEnd w:id="0"/>
      <w:r w:rsidRPr="00C60487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F23BD9" w:rsidRPr="00C60487" w:rsidRDefault="00F23BD9" w:rsidP="00F23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программы "Обеспечение доступным и комфортным жильем и коммунальными услугами граждан Муниципального образования «</w:t>
      </w:r>
      <w:proofErr w:type="spellStart"/>
      <w:r w:rsidRPr="00C60487">
        <w:rPr>
          <w:rFonts w:ascii="Times New Roman" w:eastAsia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C6048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 Курского района Курской области»</w:t>
      </w:r>
    </w:p>
    <w:p w:rsidR="00F23BD9" w:rsidRPr="00C60487" w:rsidRDefault="00F23BD9" w:rsidP="00F23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30"/>
        <w:gridCol w:w="6799"/>
      </w:tblGrid>
      <w:tr w:rsidR="00C60487" w:rsidRPr="00C60487" w:rsidTr="00F23B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C60487" w:rsidRPr="00C60487" w:rsidTr="00F23B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60487" w:rsidRPr="00C60487" w:rsidTr="00F23B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60487" w:rsidRPr="00C60487" w:rsidTr="00F23BD9">
        <w:trPr>
          <w:trHeight w:val="28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3BD9" w:rsidRPr="00C60487" w:rsidRDefault="00F23BD9" w:rsidP="00D07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Подпрограмма 2 "Создание условий для обеспечения комфортным жильем граждан в муниципальном образовании «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 Курского района Курской области";</w:t>
            </w:r>
          </w:p>
          <w:p w:rsidR="00F23BD9" w:rsidRPr="00C60487" w:rsidRDefault="00F23BD9" w:rsidP="00D07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3 «Обеспечение качественными услугами ЖКХ населения 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области"</w:t>
            </w:r>
          </w:p>
        </w:tc>
      </w:tr>
      <w:tr w:rsidR="00C60487" w:rsidRPr="00C60487" w:rsidTr="00F23B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60487" w:rsidRPr="00C60487" w:rsidTr="00F23BD9">
        <w:trPr>
          <w:trHeight w:val="6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3BD9" w:rsidRPr="00C60487" w:rsidRDefault="00F23BD9" w:rsidP="00D07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ыполнение обязательств по обеспечению жильем молодых семей 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района; </w:t>
            </w:r>
          </w:p>
          <w:p w:rsidR="00F23BD9" w:rsidRPr="00C60487" w:rsidRDefault="00F23BD9" w:rsidP="00D07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качества и надежности предоставления жилищно-коммунальных услуг населению 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</w:t>
            </w:r>
          </w:p>
        </w:tc>
      </w:tr>
      <w:tr w:rsidR="00C60487" w:rsidRPr="00C60487" w:rsidTr="00F23B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BD9" w:rsidRPr="00C60487" w:rsidRDefault="00F23BD9" w:rsidP="00D07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жильем молодых семей 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 в соответствии с федеральным законодательством и законодательством Курской области, предоставление адресной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  поддержки молодым семьям на приобретение жилья;</w:t>
            </w:r>
          </w:p>
          <w:p w:rsidR="00F23BD9" w:rsidRPr="00C60487" w:rsidRDefault="00F23BD9" w:rsidP="00D07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безопасных условий эксплуатации объектов при предоставлении коммунальных услуг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487" w:rsidRPr="00C60487" w:rsidTr="00F23B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BD9" w:rsidRPr="00C60487" w:rsidRDefault="00F23BD9" w:rsidP="00D07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оля семей граждан, улучшивших жилищные условия с использованием средств социальных выплат за счет средств федерального, областного и местных бюджетов,  от общего количества семей, включенных в списки на соответствующий год;</w:t>
            </w:r>
          </w:p>
          <w:p w:rsidR="00F23BD9" w:rsidRPr="00C60487" w:rsidRDefault="00F23BD9" w:rsidP="00D07B83">
            <w:pPr>
              <w:widowControl w:val="0"/>
              <w:tabs>
                <w:tab w:val="left" w:pos="205"/>
                <w:tab w:val="left" w:pos="3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доля приобретенных материально-товарных ценностей (МТЦ) для резерва материально-технических ресурсов в целях оперативного устранения неисправностей и аварий на объектах жилищно-коммунального хозяйства в общем объеме запланированных к приобретению МТЦ, %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3BD9" w:rsidRPr="00C60487" w:rsidRDefault="00F23BD9" w:rsidP="00D07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487" w:rsidRPr="00C60487" w:rsidTr="00F23B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срок реализации: 2014 - 2021 годы без выделения этапов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487" w:rsidRPr="00C60487" w:rsidTr="00F23BD9">
        <w:trPr>
          <w:trHeight w:val="36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в 2014 - 2021 годах составит </w:t>
            </w:r>
            <w:r w:rsidR="00A71CB9" w:rsidRPr="00C60487">
              <w:rPr>
                <w:rFonts w:ascii="Times New Roman" w:hAnsi="Times New Roman" w:cs="Times New Roman"/>
                <w:sz w:val="28"/>
                <w:szCs w:val="28"/>
              </w:rPr>
              <w:t>14893,70964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 в том числе по годам: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2014 год - 3157,076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2015 год - 1152,913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2016 год - 2118,00278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2017 год - 1673,32178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2018 год -1862,69023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2019 год - 1639,74585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2020 год - 1734,699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A71CB9" w:rsidRPr="00C6048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CB9" w:rsidRPr="00C60487">
              <w:rPr>
                <w:rFonts w:ascii="Times New Roman" w:hAnsi="Times New Roman" w:cs="Times New Roman"/>
                <w:sz w:val="28"/>
                <w:szCs w:val="28"/>
              </w:rPr>
              <w:t>1555,261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- местный  бюджет – </w:t>
            </w:r>
            <w:r w:rsidR="00A71CB9" w:rsidRPr="00C60487">
              <w:rPr>
                <w:rFonts w:ascii="Times New Roman" w:hAnsi="Times New Roman" w:cs="Times New Roman"/>
                <w:sz w:val="28"/>
                <w:szCs w:val="28"/>
              </w:rPr>
              <w:t>12579,64364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2014 год - 1081,416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2015 год - 926,507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2016 год - 2106,00278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2017 год - 1673,32178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2018 год - 1862,69023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2019 год - 1639,74585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2020 год - 1734,699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A71CB9" w:rsidRPr="00C6048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CB9" w:rsidRPr="00C60487">
              <w:rPr>
                <w:rFonts w:ascii="Times New Roman" w:hAnsi="Times New Roman" w:cs="Times New Roman"/>
                <w:sz w:val="28"/>
                <w:szCs w:val="28"/>
              </w:rPr>
              <w:t>1555,261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 местный бюджет, источником которого являются средства областного бюджета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- 1303,148 тыс. рублей, в том числе по годам: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1303,148 тыс. рублей.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 местный бюджет, источником которого являются средства федерального бюджета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-772,512тыс. рублей, в том числе по годам: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772,512 тыс. рублей.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  <w:proofErr w:type="gram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источником</w:t>
            </w:r>
            <w:proofErr w:type="gram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являются межбюджетные трансферты из муниципального района -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238,406 тыс. рублей, в том числе по годам: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238,406 тыс. рублей.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  подпрограмме 2 составит 3057,076 тыс. рублей, в том числе по годам: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3057,076 тыс. рублей.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местный  бюджет – 981,416 тыс. рублей, в том числе по годам: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981,416 тыс. рублей.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 местный бюджет, источником которого являются средства областного бюджета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- 1303,148 тыс. </w:t>
            </w:r>
            <w:proofErr w:type="gram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proofErr w:type="gram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2014 год-1303,148 тыс. рублей.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 местный бюджет, источником которого являются средства федерального бюджета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-772,512 тыс. рублей,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772,512 тыс. рублей.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 подпрограмме 3 за счет средств местного бюджета составит </w:t>
            </w:r>
            <w:r w:rsidR="003F51F9" w:rsidRPr="00C60487">
              <w:rPr>
                <w:rFonts w:ascii="Times New Roman" w:hAnsi="Times New Roman" w:cs="Times New Roman"/>
                <w:sz w:val="28"/>
                <w:szCs w:val="28"/>
              </w:rPr>
              <w:t>11836,63364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 в том числе по годам: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100,0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1152,913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2118,00278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1673,32178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1862,69023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1639,74585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1734,699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1F9" w:rsidRPr="00C6048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1F9" w:rsidRPr="00C60487">
              <w:rPr>
                <w:rFonts w:ascii="Times New Roman" w:hAnsi="Times New Roman" w:cs="Times New Roman"/>
                <w:sz w:val="28"/>
                <w:szCs w:val="28"/>
              </w:rPr>
              <w:t>1555,261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рублей.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местный  бюджет – 11416,08364 тыс. рублей, в том числе по годам: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100,0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926,507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2106,00278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1673,32178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1862,69023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1639,74585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1734,699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CB9" w:rsidRPr="00C6048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CB9" w:rsidRPr="00C60487">
              <w:rPr>
                <w:rFonts w:ascii="Times New Roman" w:hAnsi="Times New Roman" w:cs="Times New Roman"/>
                <w:sz w:val="28"/>
                <w:szCs w:val="28"/>
              </w:rPr>
              <w:t>1555,261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рублей.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 местный бюджет, источником которого являются межбюджетные трансферты из бюджета муниципального района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- 238,406 тыс. рублей, в том числе по годам: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238,406 тыс. рублей.</w:t>
            </w:r>
          </w:p>
        </w:tc>
      </w:tr>
      <w:tr w:rsidR="00C60487" w:rsidRPr="00C60487" w:rsidTr="00F23B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улучшения демографической ситуации, снижения социальной напряженности в обществе;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удовлетворенности населения 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 уровнем жилищно-коммунального обслуживания.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3BD9" w:rsidRPr="00C60487" w:rsidRDefault="00F23BD9" w:rsidP="00F23BD9">
      <w:pPr>
        <w:rPr>
          <w:rFonts w:ascii="Times New Roman" w:hAnsi="Times New Roman" w:cs="Times New Roman"/>
          <w:sz w:val="28"/>
          <w:szCs w:val="28"/>
        </w:rPr>
      </w:pPr>
    </w:p>
    <w:p w:rsidR="00F23BD9" w:rsidRPr="00C60487" w:rsidRDefault="00F23BD9" w:rsidP="00F23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BD9" w:rsidRPr="00C60487" w:rsidRDefault="00F23BD9" w:rsidP="00F23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F23BD9" w:rsidRPr="00C60487" w:rsidRDefault="00F23BD9" w:rsidP="00F23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среды» на территории МО  «</w:t>
      </w:r>
      <w:proofErr w:type="spellStart"/>
      <w:r w:rsidRPr="00C60487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области»</w:t>
      </w:r>
    </w:p>
    <w:p w:rsidR="00F23BD9" w:rsidRPr="00C60487" w:rsidRDefault="00F23BD9" w:rsidP="00F23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BD9" w:rsidRPr="00C60487" w:rsidRDefault="00F23BD9" w:rsidP="00F23BD9">
      <w:pPr>
        <w:pStyle w:val="1"/>
        <w:spacing w:before="0" w:after="0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 w:rsidRPr="00C60487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ПАСПОРТ  </w:t>
      </w:r>
    </w:p>
    <w:p w:rsidR="00F23BD9" w:rsidRPr="00C60487" w:rsidRDefault="00F23BD9" w:rsidP="00F23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Pr="00C60487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 на территории МО 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</w:t>
      </w:r>
    </w:p>
    <w:p w:rsidR="00F23BD9" w:rsidRPr="00C60487" w:rsidRDefault="00F23BD9" w:rsidP="00F23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Курского района Курской области»</w:t>
      </w:r>
    </w:p>
    <w:p w:rsidR="00F23BD9" w:rsidRPr="00C60487" w:rsidRDefault="00F23BD9" w:rsidP="00F23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747" w:type="dxa"/>
        <w:tblLook w:val="04A0" w:firstRow="1" w:lastRow="0" w:firstColumn="1" w:lastColumn="0" w:noHBand="0" w:noVBand="1"/>
      </w:tblPr>
      <w:tblGrid>
        <w:gridCol w:w="2114"/>
        <w:gridCol w:w="7633"/>
      </w:tblGrid>
      <w:tr w:rsidR="00C60487" w:rsidRPr="00C60487" w:rsidTr="00D07B83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среды» на территории</w:t>
            </w:r>
          </w:p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МО  «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</w:t>
            </w:r>
            <w:proofErr w:type="gram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Курской</w:t>
            </w:r>
            <w:proofErr w:type="gramEnd"/>
          </w:p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области» (далее муниципальная программа)</w:t>
            </w:r>
          </w:p>
        </w:tc>
      </w:tr>
      <w:tr w:rsidR="00C60487" w:rsidRPr="00C60487" w:rsidTr="00D07B83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</w:t>
            </w:r>
          </w:p>
          <w:p w:rsidR="00F23BD9" w:rsidRPr="00C60487" w:rsidRDefault="00F23BD9" w:rsidP="00F23BD9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C60487" w:rsidRPr="00C60487" w:rsidTr="00D07B83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60487" w:rsidRPr="00C60487" w:rsidTr="00D07B83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муниципальной  программы</w:t>
            </w:r>
          </w:p>
        </w:tc>
        <w:tc>
          <w:tcPr>
            <w:tcW w:w="7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60487" w:rsidRPr="00C60487" w:rsidTr="00D07B83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ind w:firstLine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качества, комфорта, функциональности и эстетики городской среды на территории МО 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Курского района Курской области.</w:t>
            </w:r>
          </w:p>
        </w:tc>
      </w:tr>
      <w:tr w:rsidR="00C60487" w:rsidRPr="00C60487" w:rsidTr="00D07B83">
        <w:trPr>
          <w:trHeight w:val="3240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bCs/>
                <w:sz w:val="28"/>
                <w:szCs w:val="28"/>
              </w:rPr>
              <w:t>1. обеспечение создания, содержания и развития объектов благоустройства на территории муниципального образования;</w:t>
            </w:r>
          </w:p>
          <w:p w:rsidR="00F23BD9" w:rsidRPr="00C60487" w:rsidRDefault="00F23BD9" w:rsidP="00D07B83">
            <w:pPr>
              <w:tabs>
                <w:tab w:val="left" w:pos="2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bCs/>
                <w:sz w:val="28"/>
                <w:szCs w:val="28"/>
              </w:rPr>
              <w:t>2. повышение уровня вовлеченности заинтересованных граждан, организаций в реализацию мероприятий по благоустройству муниципального образования.</w:t>
            </w:r>
          </w:p>
        </w:tc>
      </w:tr>
      <w:tr w:rsidR="00C60487" w:rsidRPr="00C60487" w:rsidTr="00D07B83">
        <w:trPr>
          <w:trHeight w:val="1274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pStyle w:val="af7"/>
              <w:ind w:right="-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и  индикаторы муниципальной  программы </w:t>
            </w:r>
          </w:p>
        </w:tc>
        <w:tc>
          <w:tcPr>
            <w:tcW w:w="7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1. доля реализованных проектов благоустройства дворовых </w:t>
            </w:r>
            <w:proofErr w:type="gram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территорий</w:t>
            </w:r>
            <w:proofErr w:type="gram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в общем количестве реализованных в течение планового года проектов благоустройства дворовых территорий, %;</w:t>
            </w:r>
          </w:p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доля реализованных комплексных проектов благоустройства общественных </w:t>
            </w:r>
            <w:proofErr w:type="gram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территорий</w:t>
            </w:r>
            <w:proofErr w:type="gram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в общем количестве реализованных в течение планового года проектов благоустройства общественных территорий,%;</w:t>
            </w:r>
          </w:p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  <w:proofErr w:type="gram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,%;</w:t>
            </w:r>
            <w:proofErr w:type="gramEnd"/>
          </w:p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территорий, ед.;</w:t>
            </w:r>
          </w:p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D07B83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территорий, ед.;</w:t>
            </w:r>
          </w:p>
          <w:p w:rsidR="00F23BD9" w:rsidRPr="00C60487" w:rsidRDefault="00F23BD9" w:rsidP="00F23BD9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BD9" w:rsidRPr="00C60487" w:rsidRDefault="00F23BD9" w:rsidP="00F23BD9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487" w:rsidRPr="00C60487" w:rsidTr="00D07B83">
        <w:trPr>
          <w:trHeight w:val="954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и этапы реализации 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D9" w:rsidRPr="00C60487" w:rsidRDefault="00F23BD9" w:rsidP="00F23BD9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BD9" w:rsidRPr="00C60487" w:rsidRDefault="00F23BD9" w:rsidP="00F23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программа реализуется в 2018-2024 годах в 1 этап.</w:t>
            </w:r>
          </w:p>
        </w:tc>
      </w:tr>
      <w:tr w:rsidR="00C60487" w:rsidRPr="00C60487" w:rsidTr="00D07B83">
        <w:trPr>
          <w:trHeight w:val="3750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F23BD9" w:rsidRPr="00C60487" w:rsidRDefault="00F23BD9" w:rsidP="00F23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F23BD9" w:rsidRPr="00C60487" w:rsidRDefault="00F23BD9" w:rsidP="00F23B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3BD9" w:rsidRPr="00C60487" w:rsidRDefault="00F23BD9" w:rsidP="00D0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на реализацию муниципальной программы на 2018-2024 годы составит 5</w:t>
            </w:r>
            <w:r w:rsidR="00F4222B" w:rsidRPr="00C60487">
              <w:rPr>
                <w:rFonts w:ascii="Times New Roman" w:hAnsi="Times New Roman" w:cs="Times New Roman"/>
                <w:sz w:val="28"/>
                <w:szCs w:val="28"/>
              </w:rPr>
              <w:t>145062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,00 рублей, из них:</w:t>
            </w:r>
          </w:p>
          <w:p w:rsidR="00F23BD9" w:rsidRPr="00C60487" w:rsidRDefault="00F23BD9" w:rsidP="00D0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4F04" w:rsidRPr="00C6048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11D" w:rsidRPr="00C60487">
              <w:rPr>
                <w:rFonts w:ascii="Times New Roman" w:hAnsi="Times New Roman" w:cs="Times New Roman"/>
                <w:sz w:val="28"/>
                <w:szCs w:val="28"/>
              </w:rPr>
              <w:t>3902465,86 рублей;</w:t>
            </w:r>
          </w:p>
          <w:p w:rsidR="00F23BD9" w:rsidRPr="00C60487" w:rsidRDefault="00F23BD9" w:rsidP="00D0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274275,1</w:t>
            </w:r>
            <w:r w:rsidR="00954F04" w:rsidRPr="00C604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23BD9" w:rsidRPr="00C60487" w:rsidRDefault="00F23BD9" w:rsidP="00D0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222B" w:rsidRPr="00C6048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222B" w:rsidRPr="00C60487">
              <w:rPr>
                <w:rFonts w:ascii="Times New Roman" w:hAnsi="Times New Roman" w:cs="Times New Roman"/>
                <w:sz w:val="28"/>
                <w:szCs w:val="28"/>
              </w:rPr>
              <w:t>968321,00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F23BD9" w:rsidRPr="00C60487" w:rsidRDefault="00F23BD9" w:rsidP="00D0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23BD9" w:rsidRPr="00C60487" w:rsidRDefault="00F23BD9" w:rsidP="00D0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2018 год всего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 всего -1925892,00 рублей, в том числе:</w:t>
            </w:r>
          </w:p>
          <w:p w:rsidR="00F23BD9" w:rsidRPr="00C60487" w:rsidRDefault="00F23BD9" w:rsidP="00D0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1508582,62;</w:t>
            </w:r>
          </w:p>
          <w:p w:rsidR="00F23BD9" w:rsidRPr="00C60487" w:rsidRDefault="00F23BD9" w:rsidP="00D0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225420,38 рублей;</w:t>
            </w:r>
          </w:p>
          <w:p w:rsidR="00F23BD9" w:rsidRPr="00C60487" w:rsidRDefault="00F23BD9" w:rsidP="00D0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191889,00 рублей;</w:t>
            </w:r>
          </w:p>
          <w:p w:rsidR="00F23BD9" w:rsidRPr="00C60487" w:rsidRDefault="00F23BD9" w:rsidP="00D0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2019 год всего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2636846,00 рублей, в том числе:</w:t>
            </w:r>
          </w:p>
          <w:p w:rsidR="00F23BD9" w:rsidRPr="00C60487" w:rsidRDefault="00F23BD9" w:rsidP="00D0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2393883,24;</w:t>
            </w:r>
          </w:p>
          <w:p w:rsidR="00F23BD9" w:rsidRPr="00C60487" w:rsidRDefault="00F23BD9" w:rsidP="00D0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48854,76;</w:t>
            </w:r>
          </w:p>
          <w:p w:rsidR="00F23BD9" w:rsidRPr="00C60487" w:rsidRDefault="00F23BD9" w:rsidP="00D0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194108,00 рублей;</w:t>
            </w:r>
          </w:p>
          <w:p w:rsidR="00F23BD9" w:rsidRPr="00C60487" w:rsidRDefault="00F23BD9" w:rsidP="00D0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2020 год всего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B88" w:rsidRPr="00C60487">
              <w:rPr>
                <w:rFonts w:ascii="Times New Roman" w:hAnsi="Times New Roman" w:cs="Times New Roman"/>
                <w:sz w:val="28"/>
                <w:szCs w:val="28"/>
              </w:rPr>
              <w:t>194108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,00 рублей, в том числе:</w:t>
            </w:r>
          </w:p>
          <w:p w:rsidR="00F23BD9" w:rsidRPr="00C60487" w:rsidRDefault="00F23BD9" w:rsidP="00D0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B88" w:rsidRPr="00C6048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B88" w:rsidRPr="00C60487">
              <w:rPr>
                <w:rFonts w:ascii="Times New Roman" w:hAnsi="Times New Roman" w:cs="Times New Roman"/>
                <w:sz w:val="28"/>
                <w:szCs w:val="28"/>
              </w:rPr>
              <w:t>194108,00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23BD9" w:rsidRPr="00C60487" w:rsidRDefault="00F23BD9" w:rsidP="00D0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2021 год всего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B88" w:rsidRPr="00C6048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B88" w:rsidRPr="00C60487">
              <w:rPr>
                <w:rFonts w:ascii="Times New Roman" w:hAnsi="Times New Roman" w:cs="Times New Roman"/>
                <w:sz w:val="28"/>
                <w:szCs w:val="28"/>
              </w:rPr>
              <w:t>194108,00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F23BD9" w:rsidRPr="00C60487" w:rsidRDefault="00F23BD9" w:rsidP="00D0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B88" w:rsidRPr="00C6048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B88" w:rsidRPr="00C60487">
              <w:rPr>
                <w:rFonts w:ascii="Times New Roman" w:hAnsi="Times New Roman" w:cs="Times New Roman"/>
                <w:sz w:val="28"/>
                <w:szCs w:val="28"/>
              </w:rPr>
              <w:t>194108,00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23BD9" w:rsidRPr="00C60487" w:rsidRDefault="00F23BD9" w:rsidP="00D0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2022 год всего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B88" w:rsidRPr="00C6048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B88" w:rsidRPr="00C60487">
              <w:rPr>
                <w:rFonts w:ascii="Times New Roman" w:hAnsi="Times New Roman" w:cs="Times New Roman"/>
                <w:sz w:val="28"/>
                <w:szCs w:val="28"/>
              </w:rPr>
              <w:t>194108,00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F23BD9" w:rsidRPr="00C60487" w:rsidRDefault="00F23BD9" w:rsidP="00D0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B88" w:rsidRPr="00C6048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B88" w:rsidRPr="00C60487">
              <w:rPr>
                <w:rFonts w:ascii="Times New Roman" w:hAnsi="Times New Roman" w:cs="Times New Roman"/>
                <w:sz w:val="28"/>
                <w:szCs w:val="28"/>
              </w:rPr>
              <w:t>194108,00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23BD9" w:rsidRPr="00C60487" w:rsidRDefault="00F23BD9" w:rsidP="00D0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2023 год всего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0,00 рублей, в том числе:</w:t>
            </w:r>
          </w:p>
          <w:p w:rsidR="00F23BD9" w:rsidRPr="00C60487" w:rsidRDefault="00F23BD9" w:rsidP="00D0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0,00 рублей;</w:t>
            </w:r>
          </w:p>
          <w:p w:rsidR="00F23BD9" w:rsidRPr="00C60487" w:rsidRDefault="00F23BD9" w:rsidP="00D0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2024 год всего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0,00 рублей, в том числе:</w:t>
            </w:r>
          </w:p>
          <w:p w:rsidR="00F23BD9" w:rsidRPr="00C60487" w:rsidRDefault="00F23BD9" w:rsidP="00D0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0,00 рублей.</w:t>
            </w:r>
          </w:p>
        </w:tc>
      </w:tr>
      <w:tr w:rsidR="00C60487" w:rsidRPr="00C60487" w:rsidTr="00D07B83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благоустроить  1 общественную территорию (открытая летняя площадка для проведения мероприятий (около амбулатории) с прилегающей  детской площадкой) и  3 дворовые территории. </w:t>
            </w:r>
          </w:p>
          <w:p w:rsidR="00F23BD9" w:rsidRPr="00C60487" w:rsidRDefault="00F23BD9" w:rsidP="00F23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благоустроить 1 общественную территорию (сквер с детской площадкой в 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орошнево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Курского района Курской области (около дома № 16 по улице Сосновая) и 3 дворовые территории.</w:t>
            </w:r>
          </w:p>
          <w:p w:rsidR="00F23BD9" w:rsidRPr="00C60487" w:rsidRDefault="00F23BD9" w:rsidP="00F23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благоустроить 1 общественную территорию (Сквер со спортивными тренажерами в 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орошнево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Курского района Курской области)и  3 дворовые территории.</w:t>
            </w:r>
          </w:p>
          <w:p w:rsidR="00F23BD9" w:rsidRPr="00C60487" w:rsidRDefault="00F23BD9" w:rsidP="00F23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В 2021 году благоустроить 2 дворовые территории.</w:t>
            </w:r>
          </w:p>
          <w:p w:rsidR="00F23BD9" w:rsidRPr="00C60487" w:rsidRDefault="00F23BD9" w:rsidP="00F23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В 2022 году благоустроить 2 дворовые территории.</w:t>
            </w:r>
          </w:p>
        </w:tc>
      </w:tr>
    </w:tbl>
    <w:p w:rsidR="00F23BD9" w:rsidRPr="00C60487" w:rsidRDefault="00F23BD9" w:rsidP="00F23BD9">
      <w:pPr>
        <w:rPr>
          <w:rFonts w:ascii="Times New Roman" w:hAnsi="Times New Roman" w:cs="Times New Roman"/>
          <w:sz w:val="28"/>
          <w:szCs w:val="28"/>
        </w:rPr>
      </w:pPr>
    </w:p>
    <w:p w:rsidR="00F23BD9" w:rsidRPr="00C60487" w:rsidRDefault="00F23BD9" w:rsidP="00F23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F23BD9" w:rsidRPr="00C60487" w:rsidRDefault="00F23BD9" w:rsidP="00F23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b/>
          <w:sz w:val="28"/>
          <w:szCs w:val="28"/>
        </w:rPr>
        <w:t>«Социальная поддержка граждан» в  муниципальном образовании «</w:t>
      </w:r>
      <w:proofErr w:type="spellStart"/>
      <w:r w:rsidRPr="00C60487">
        <w:rPr>
          <w:rFonts w:ascii="Times New Roman" w:eastAsia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C6048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</w:p>
    <w:p w:rsidR="00F23BD9" w:rsidRPr="00C60487" w:rsidRDefault="00F23BD9" w:rsidP="00F23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3BD9" w:rsidRPr="00C60487" w:rsidRDefault="00F23BD9" w:rsidP="00F23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F23BD9" w:rsidRPr="00C60487" w:rsidRDefault="00F23BD9" w:rsidP="00F23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«Социальная поддержка граждан» в  муниципальном образовании «</w:t>
      </w:r>
      <w:proofErr w:type="spellStart"/>
      <w:r w:rsidRPr="00C60487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</w:p>
    <w:p w:rsidR="00F23BD9" w:rsidRPr="00C60487" w:rsidRDefault="00F23BD9" w:rsidP="00F23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</w:t>
      </w:r>
    </w:p>
    <w:p w:rsidR="00F23BD9" w:rsidRPr="00C60487" w:rsidRDefault="00F23BD9" w:rsidP="00F23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369"/>
        <w:gridCol w:w="5536"/>
      </w:tblGrid>
      <w:tr w:rsidR="00C60487" w:rsidRPr="00C60487" w:rsidTr="00F23BD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C60487" w:rsidRPr="00C60487" w:rsidTr="00F23BD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60487" w:rsidRPr="00C60487" w:rsidTr="00F23BD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60487" w:rsidRPr="00C60487" w:rsidTr="00F23BD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2  «Развитие мер социальной поддержки отдельных категорий граждан» </w:t>
            </w:r>
          </w:p>
        </w:tc>
      </w:tr>
      <w:tr w:rsidR="00C60487" w:rsidRPr="00C60487" w:rsidTr="00F23BD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60487" w:rsidRPr="00C60487" w:rsidTr="00F23BD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Рост благосостояния граждан-получателей мер социальной поддержки</w:t>
            </w:r>
          </w:p>
        </w:tc>
      </w:tr>
      <w:tr w:rsidR="00C60487" w:rsidRPr="00C60487" w:rsidTr="00F23BD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обязательств государства по социальной поддержке граждан</w:t>
            </w:r>
          </w:p>
        </w:tc>
      </w:tr>
      <w:tr w:rsidR="00C60487" w:rsidRPr="00C60487" w:rsidTr="00F23BD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и индикаторы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Количество граждан получающих социальную поддержку;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Уровень предоставления мер социальной поддержки.</w:t>
            </w:r>
          </w:p>
        </w:tc>
      </w:tr>
      <w:tr w:rsidR="00C60487" w:rsidRPr="00C60487" w:rsidTr="00F23BD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  <w:r w:rsidR="002A5222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A5222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годы,  </w:t>
            </w:r>
          </w:p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не выделяются</w:t>
            </w:r>
          </w:p>
        </w:tc>
      </w:tr>
      <w:tr w:rsidR="00C60487" w:rsidRPr="00C60487" w:rsidTr="00F23BD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реализации муниципальной программы за 2015</w:t>
            </w:r>
            <w:r w:rsidR="002A5222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A5222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годы составит 1537840,00 рублей, в том числе: за счет средств местного бюджета 1537840,00 рублей, в том числе по годам:</w:t>
            </w:r>
          </w:p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</w:t>
            </w:r>
            <w:r w:rsidR="002A5222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A5222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212000,00 рублей;</w:t>
            </w:r>
          </w:p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</w:t>
            </w:r>
            <w:r w:rsidR="002A5222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A5222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212000,00 рублей;</w:t>
            </w:r>
          </w:p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  <w:r w:rsidR="002A5222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A5222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212000,00 рублей;</w:t>
            </w:r>
          </w:p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  <w:r w:rsidR="002A5222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A5222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212000,00 рублей;</w:t>
            </w:r>
          </w:p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  <w:r w:rsidR="002A5222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A5222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265840,00 рублей;</w:t>
            </w:r>
          </w:p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  <w:r w:rsidR="002A5222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A5222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212000,00 рублей.</w:t>
            </w:r>
          </w:p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  <w:r w:rsidR="002A5222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A5222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212000,00 рублей.</w:t>
            </w:r>
          </w:p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подпрограммы 2 за счет средств местного бюджета 1537840 рублей,  в том числе по годам:</w:t>
            </w:r>
          </w:p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</w:t>
            </w:r>
            <w:r w:rsidR="002A5222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A5222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212000,00 рублей;</w:t>
            </w:r>
          </w:p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</w:t>
            </w:r>
            <w:r w:rsidR="002A5222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A5222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212000,00 рублей;</w:t>
            </w:r>
          </w:p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  <w:r w:rsidR="002A5222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A5222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212000,00 рублей;</w:t>
            </w:r>
          </w:p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  <w:r w:rsidR="002A5222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A5222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212000,00 рублей;</w:t>
            </w:r>
          </w:p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  <w:r w:rsidR="002A5222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A5222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265840,00 рублей;</w:t>
            </w:r>
          </w:p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  <w:r w:rsidR="002A5222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A5222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212000,00 рублей;</w:t>
            </w:r>
          </w:p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  <w:r w:rsidR="002A5222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A5222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212000,00 рублей.</w:t>
            </w:r>
          </w:p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0487" w:rsidRPr="00C60487" w:rsidTr="00F23BD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E6A4C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уровня жизни граждан;</w:t>
            </w:r>
          </w:p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E6A4C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100 % обеспечение своевременными </w:t>
            </w:r>
            <w:proofErr w:type="gramStart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выплатами получателей</w:t>
            </w:r>
            <w:proofErr w:type="gramEnd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 социальной поддержки</w:t>
            </w:r>
          </w:p>
        </w:tc>
      </w:tr>
    </w:tbl>
    <w:p w:rsidR="00F23BD9" w:rsidRPr="00C60487" w:rsidRDefault="00F23BD9" w:rsidP="00F23BD9">
      <w:pPr>
        <w:rPr>
          <w:rFonts w:ascii="Times New Roman" w:hAnsi="Times New Roman" w:cs="Times New Roman"/>
          <w:sz w:val="28"/>
          <w:szCs w:val="28"/>
        </w:rPr>
      </w:pPr>
    </w:p>
    <w:p w:rsidR="00F23BD9" w:rsidRPr="00C60487" w:rsidRDefault="00F23BD9" w:rsidP="00F23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F23BD9" w:rsidRPr="00C60487" w:rsidRDefault="00F23BD9" w:rsidP="00F23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b/>
          <w:sz w:val="28"/>
          <w:szCs w:val="28"/>
        </w:rPr>
        <w:t>«Управление муниципальным имуществом и земельными ресурсами» в  муниципальном образовании «</w:t>
      </w:r>
      <w:proofErr w:type="spellStart"/>
      <w:r w:rsidRPr="00C60487">
        <w:rPr>
          <w:rFonts w:ascii="Times New Roman" w:eastAsia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C6048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</w:p>
    <w:p w:rsidR="00F23BD9" w:rsidRPr="00C60487" w:rsidRDefault="00F23BD9" w:rsidP="00F23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3BD9" w:rsidRPr="00C60487" w:rsidRDefault="00F23BD9" w:rsidP="002A522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</w:p>
    <w:p w:rsidR="00F23BD9" w:rsidRPr="00C60487" w:rsidRDefault="00F23BD9" w:rsidP="002A5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«Управление муниципальным имуществом и земельными ресурсами» в  муниципальном образовании «</w:t>
      </w:r>
      <w:proofErr w:type="spellStart"/>
      <w:r w:rsidRPr="00C60487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:rsidR="00F23BD9" w:rsidRPr="00C60487" w:rsidRDefault="00F23BD9" w:rsidP="00F23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3BD9" w:rsidRPr="00C60487" w:rsidRDefault="00F23BD9" w:rsidP="00F23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34"/>
        <w:gridCol w:w="6795"/>
      </w:tblGrid>
      <w:tr w:rsidR="00C60487" w:rsidRPr="00C60487" w:rsidTr="00F23B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F23BD9" w:rsidRPr="00C60487" w:rsidRDefault="00F23BD9" w:rsidP="00F23B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C60487" w:rsidRPr="00C60487" w:rsidTr="00F23B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60487" w:rsidRPr="00C60487" w:rsidTr="00F23B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60487" w:rsidRPr="00C60487" w:rsidTr="00F23B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D9" w:rsidRPr="00C60487" w:rsidRDefault="00F23BD9" w:rsidP="00F23B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программы</w:t>
            </w:r>
          </w:p>
          <w:p w:rsidR="00F23BD9" w:rsidRPr="00C60487" w:rsidRDefault="00F23BD9" w:rsidP="00F23B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2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 муниципальном образовании </w:t>
            </w:r>
            <w:proofErr w:type="spellStart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Курского района Курской области</w:t>
            </w:r>
          </w:p>
        </w:tc>
      </w:tr>
      <w:tr w:rsidR="00C60487" w:rsidRPr="00C60487" w:rsidTr="00F23B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Программно-целевые инструменты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60487" w:rsidRPr="00C60487" w:rsidTr="00F23B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D9" w:rsidRPr="00C60487" w:rsidRDefault="00F23BD9" w:rsidP="00F23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управления   и распоряжения    муниципальным   имуществом, земельными ресурсами</w:t>
            </w:r>
          </w:p>
          <w:p w:rsidR="00F23BD9" w:rsidRPr="00C60487" w:rsidRDefault="00F23BD9" w:rsidP="00F23B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0487" w:rsidRPr="00C60487" w:rsidTr="00F23B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D9" w:rsidRPr="00C60487" w:rsidRDefault="00F23BD9" w:rsidP="00F23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формирование оптимального состава и  структуры</w:t>
            </w:r>
          </w:p>
          <w:p w:rsidR="00F23BD9" w:rsidRPr="00C60487" w:rsidRDefault="00F23BD9" w:rsidP="00F23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имущества;</w:t>
            </w:r>
          </w:p>
          <w:p w:rsidR="00F23BD9" w:rsidRPr="00C60487" w:rsidRDefault="00F23BD9" w:rsidP="00F23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эффективного управления,  целевого</w:t>
            </w:r>
          </w:p>
          <w:p w:rsidR="00F23BD9" w:rsidRPr="00C60487" w:rsidRDefault="00F23BD9" w:rsidP="00F23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   и    сохранности     объектов</w:t>
            </w:r>
          </w:p>
          <w:p w:rsidR="00F23BD9" w:rsidRPr="00C60487" w:rsidRDefault="00F23BD9" w:rsidP="00F23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имущества;</w:t>
            </w:r>
          </w:p>
          <w:p w:rsidR="00F23BD9" w:rsidRPr="00C60487" w:rsidRDefault="00F23BD9" w:rsidP="00F23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 учета муниципального имущества; </w:t>
            </w:r>
          </w:p>
          <w:p w:rsidR="00F23BD9" w:rsidRPr="00C60487" w:rsidRDefault="00F23BD9" w:rsidP="00F23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   </w:t>
            </w:r>
            <w:proofErr w:type="gram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рационального</w:t>
            </w:r>
            <w:proofErr w:type="gram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,     эффективного</w:t>
            </w:r>
          </w:p>
          <w:p w:rsidR="00F23BD9" w:rsidRPr="00C60487" w:rsidRDefault="00F23BD9" w:rsidP="00F23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   </w:t>
            </w:r>
            <w:proofErr w:type="gram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находящихся</w:t>
            </w:r>
            <w:proofErr w:type="gram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   в    муниципальной </w:t>
            </w:r>
          </w:p>
          <w:p w:rsidR="00F23BD9" w:rsidRPr="00C60487" w:rsidRDefault="00F23BD9" w:rsidP="00F23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 земельных участков;</w:t>
            </w:r>
          </w:p>
          <w:p w:rsidR="00F23BD9" w:rsidRPr="00C60487" w:rsidRDefault="00F23BD9" w:rsidP="00F23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 поступлений  в   бюджет муниципального образования «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 средств  от  использования  имущества и земельных ресурсов.</w:t>
            </w:r>
          </w:p>
          <w:p w:rsidR="00F23BD9" w:rsidRPr="00C60487" w:rsidRDefault="00F23BD9" w:rsidP="00F23B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0487" w:rsidRPr="00C60487" w:rsidTr="00F23B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и индикаторы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D9" w:rsidRPr="00C60487" w:rsidRDefault="00F23BD9" w:rsidP="00F23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процент поступления доходов,   подлежащих  зачислению  в  местный  бюджет</w:t>
            </w:r>
            <w:proofErr w:type="gram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(%) (</w:t>
            </w:r>
            <w:proofErr w:type="gram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к ожидаемым поступлениям);</w:t>
            </w:r>
          </w:p>
          <w:p w:rsidR="00F23BD9" w:rsidRPr="00C60487" w:rsidRDefault="00F23BD9" w:rsidP="00F23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количество  объектов  недвижимости,  прошедших государственную    регистрацию           права</w:t>
            </w:r>
          </w:p>
          <w:p w:rsidR="00F23BD9" w:rsidRPr="00C60487" w:rsidRDefault="00F23BD9" w:rsidP="00F23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собственности 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 Курской области (ед.)</w:t>
            </w:r>
          </w:p>
          <w:p w:rsidR="00F23BD9" w:rsidRPr="00C60487" w:rsidRDefault="00F23BD9" w:rsidP="00F23B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0487" w:rsidRPr="00C60487" w:rsidTr="00F23B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этап, 2015-2021 годы.</w:t>
            </w:r>
          </w:p>
        </w:tc>
      </w:tr>
      <w:tr w:rsidR="00C60487" w:rsidRPr="00C60487" w:rsidTr="00F23BD9">
        <w:trPr>
          <w:trHeight w:val="15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D9" w:rsidRPr="00C60487" w:rsidRDefault="002A5222" w:rsidP="002A52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23BD9" w:rsidRPr="00C60487">
              <w:rPr>
                <w:rFonts w:ascii="Times New Roman" w:hAnsi="Times New Roman" w:cs="Times New Roman"/>
                <w:sz w:val="28"/>
                <w:szCs w:val="28"/>
              </w:rPr>
              <w:t>бщий   объем   бюджетных   ассигнований    на реализацию   Программы   за    счет    средств местного  бюджета  составляет 113</w:t>
            </w:r>
            <w:r w:rsidR="00056591" w:rsidRPr="00C604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23BD9" w:rsidRPr="00C60487">
              <w:rPr>
                <w:rFonts w:ascii="Times New Roman" w:hAnsi="Times New Roman" w:cs="Times New Roman"/>
                <w:sz w:val="28"/>
                <w:szCs w:val="28"/>
              </w:rPr>
              <w:t>980,00 рублей, в том числе по годам:</w:t>
            </w:r>
          </w:p>
          <w:p w:rsidR="00F23BD9" w:rsidRPr="00C60487" w:rsidRDefault="00F23BD9" w:rsidP="00F23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2015 год – 100000,00 рублей;</w:t>
            </w:r>
          </w:p>
          <w:p w:rsidR="00F23BD9" w:rsidRPr="00C60487" w:rsidRDefault="00F23BD9" w:rsidP="00F23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2016 год-101336,00 рублей;</w:t>
            </w:r>
          </w:p>
          <w:p w:rsidR="00F23BD9" w:rsidRPr="00C60487" w:rsidRDefault="00F23BD9" w:rsidP="00F23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2017 год-100000,00 рублей;</w:t>
            </w:r>
          </w:p>
          <w:p w:rsidR="00F23BD9" w:rsidRPr="00C60487" w:rsidRDefault="00F23BD9" w:rsidP="00F23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год-330000,00 рублей;</w:t>
            </w:r>
          </w:p>
          <w:p w:rsidR="00F23BD9" w:rsidRPr="00C60487" w:rsidRDefault="00F23BD9" w:rsidP="00F23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2019 год-20</w:t>
            </w:r>
            <w:r w:rsidR="00056591" w:rsidRPr="00C604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644,00 рублей,</w:t>
            </w:r>
          </w:p>
          <w:p w:rsidR="00F23BD9" w:rsidRPr="00C60487" w:rsidRDefault="00F23BD9" w:rsidP="00F23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2020 год-150000,00 рублей; </w:t>
            </w:r>
          </w:p>
          <w:p w:rsidR="00F23BD9" w:rsidRPr="00C60487" w:rsidRDefault="00F23BD9" w:rsidP="00F23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2021 год-150000,00 рублей.                   </w:t>
            </w:r>
          </w:p>
          <w:p w:rsidR="00F23BD9" w:rsidRPr="00C60487" w:rsidRDefault="002A5222" w:rsidP="002A52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23BD9" w:rsidRPr="00C60487">
              <w:rPr>
                <w:rFonts w:ascii="Times New Roman" w:hAnsi="Times New Roman" w:cs="Times New Roman"/>
                <w:sz w:val="28"/>
                <w:szCs w:val="28"/>
              </w:rPr>
              <w:t>бъем   бюджетных   ассигнований    местного бюджета на реализацию подпрограмм составит:</w:t>
            </w:r>
          </w:p>
          <w:p w:rsidR="00F23BD9" w:rsidRPr="00C60487" w:rsidRDefault="00F23BD9" w:rsidP="002A52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по подпрограмме   2 «Проведение муниципальной политики  в области имущественных и земельных отношений» муниципальной программы «Управление муниципальным имуществом и земельными ресурсами»</w:t>
            </w:r>
            <w:r w:rsidR="00056591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- 113</w:t>
            </w:r>
            <w:r w:rsidR="00056591" w:rsidRPr="00C604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980,00 рублей, в том числе по годам:</w:t>
            </w:r>
          </w:p>
          <w:p w:rsidR="00F23BD9" w:rsidRPr="00C60487" w:rsidRDefault="00F23BD9" w:rsidP="00F23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2015 год – 100000,00 рублей;</w:t>
            </w:r>
          </w:p>
          <w:p w:rsidR="00F23BD9" w:rsidRPr="00C60487" w:rsidRDefault="00F23BD9" w:rsidP="00F23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2016 год-101336,00 рублей;</w:t>
            </w:r>
          </w:p>
          <w:p w:rsidR="00F23BD9" w:rsidRPr="00C60487" w:rsidRDefault="00F23BD9" w:rsidP="00F23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2017 год-100000,00 рублей;</w:t>
            </w:r>
          </w:p>
          <w:p w:rsidR="00F23BD9" w:rsidRPr="00C60487" w:rsidRDefault="00F23BD9" w:rsidP="00F23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2018 год-330000,00 рублей;</w:t>
            </w:r>
          </w:p>
          <w:p w:rsidR="00F23BD9" w:rsidRPr="00C60487" w:rsidRDefault="00F23BD9" w:rsidP="00F23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2019 год-20</w:t>
            </w:r>
            <w:r w:rsidR="00056591" w:rsidRPr="00C604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644,00 рублей,</w:t>
            </w:r>
          </w:p>
          <w:p w:rsidR="00F23BD9" w:rsidRPr="00C60487" w:rsidRDefault="00F23BD9" w:rsidP="00F23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2020 год-150000,00 рублей; </w:t>
            </w:r>
          </w:p>
          <w:p w:rsidR="00F23BD9" w:rsidRPr="00C60487" w:rsidRDefault="00F23BD9" w:rsidP="002A522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2021 год-150000,00 рублей.</w:t>
            </w:r>
          </w:p>
        </w:tc>
      </w:tr>
      <w:tr w:rsidR="00C60487" w:rsidRPr="00C60487" w:rsidTr="00F23B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2A5222" w:rsidP="002A52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23BD9" w:rsidRPr="00C60487">
              <w:rPr>
                <w:rFonts w:ascii="Times New Roman" w:hAnsi="Times New Roman" w:cs="Times New Roman"/>
                <w:sz w:val="28"/>
                <w:szCs w:val="28"/>
              </w:rPr>
              <w:t>птимизация  состава  и  структуры  муниципального</w:t>
            </w:r>
          </w:p>
          <w:p w:rsidR="00F23BD9" w:rsidRPr="00C60487" w:rsidRDefault="00F23BD9" w:rsidP="002A52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</w:t>
            </w:r>
            <w:proofErr w:type="gram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F23BD9" w:rsidRPr="00C60487" w:rsidRDefault="00F23BD9" w:rsidP="002A52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эффективности  управления  муниципальным  имуществом;</w:t>
            </w:r>
          </w:p>
          <w:p w:rsidR="00F23BD9" w:rsidRPr="00C60487" w:rsidRDefault="00F23BD9" w:rsidP="002A52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 системы  учета муниципального</w:t>
            </w:r>
          </w:p>
          <w:p w:rsidR="00F23BD9" w:rsidRPr="00C60487" w:rsidRDefault="00F23BD9" w:rsidP="002A52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 в реестре муниципального имущества</w:t>
            </w:r>
          </w:p>
          <w:p w:rsidR="00F23BD9" w:rsidRPr="00C60487" w:rsidRDefault="00F23BD9" w:rsidP="002A52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области;</w:t>
            </w:r>
          </w:p>
          <w:p w:rsidR="00F23BD9" w:rsidRPr="00C60487" w:rsidRDefault="00F23BD9" w:rsidP="002A52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 поступлений  в   бюджет  муниципального образования «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  Курской области </w:t>
            </w:r>
          </w:p>
        </w:tc>
      </w:tr>
    </w:tbl>
    <w:p w:rsidR="00F23BD9" w:rsidRPr="00C60487" w:rsidRDefault="00F23BD9" w:rsidP="00F23BD9">
      <w:pPr>
        <w:rPr>
          <w:rFonts w:ascii="Times New Roman" w:hAnsi="Times New Roman" w:cs="Times New Roman"/>
          <w:sz w:val="28"/>
          <w:szCs w:val="28"/>
        </w:rPr>
      </w:pPr>
    </w:p>
    <w:p w:rsidR="00F23BD9" w:rsidRPr="00C60487" w:rsidRDefault="00F23BD9" w:rsidP="00F23BD9">
      <w:pPr>
        <w:rPr>
          <w:rFonts w:ascii="Times New Roman" w:hAnsi="Times New Roman" w:cs="Times New Roman"/>
          <w:sz w:val="28"/>
          <w:szCs w:val="28"/>
        </w:rPr>
      </w:pPr>
    </w:p>
    <w:p w:rsidR="00F23BD9" w:rsidRPr="00C60487" w:rsidRDefault="00F23BD9" w:rsidP="00F23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F23BD9" w:rsidRPr="00C60487" w:rsidRDefault="00F23BD9" w:rsidP="00F23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«Энергосбережение и повышение энергетической эффективности в муниципальном образовании «</w:t>
      </w:r>
      <w:proofErr w:type="spellStart"/>
      <w:r w:rsidRPr="00C60487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области»</w:t>
      </w:r>
    </w:p>
    <w:p w:rsidR="002A5222" w:rsidRPr="00C60487" w:rsidRDefault="002A5222" w:rsidP="00F23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4CAB" w:rsidRPr="00C60487" w:rsidRDefault="00AE4CAB" w:rsidP="00F23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4CAB" w:rsidRPr="00C60487" w:rsidRDefault="00AE4CAB" w:rsidP="00F23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4CAB" w:rsidRPr="00C60487" w:rsidRDefault="00AE4CAB" w:rsidP="00F23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3BD9" w:rsidRPr="00C60487" w:rsidRDefault="00F23BD9" w:rsidP="00F23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F23BD9" w:rsidRPr="00C60487" w:rsidRDefault="00F23BD9" w:rsidP="00F23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муниципальной программы «Энергосбережение и 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повышениеэнергетической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эффективности в муниципальном образовании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:rsidR="00F23BD9" w:rsidRPr="00C60487" w:rsidRDefault="00F23BD9" w:rsidP="00F23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722"/>
        <w:gridCol w:w="6707"/>
      </w:tblGrid>
      <w:tr w:rsidR="00C60487" w:rsidRPr="00C60487" w:rsidTr="00F23B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C60487" w:rsidRPr="00C60487" w:rsidTr="00F23B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60487" w:rsidRPr="00C60487" w:rsidTr="00F23B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60487" w:rsidRPr="00C60487" w:rsidTr="00F23BD9">
        <w:trPr>
          <w:trHeight w:val="1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60487" w:rsidRPr="00C60487" w:rsidTr="00F23B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2A5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Подпрограмма 1 «Энергосбережение в муниципальном образовании «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</w:t>
            </w:r>
          </w:p>
        </w:tc>
      </w:tr>
      <w:tr w:rsidR="00C60487" w:rsidRPr="00C60487" w:rsidTr="00F23B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2015-2021 годы, этапы не выделяются.</w:t>
            </w:r>
          </w:p>
        </w:tc>
      </w:tr>
      <w:tr w:rsidR="00C60487" w:rsidRPr="00C60487" w:rsidTr="00F23B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2A5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заданных темпов повышения энергетической эффективности при  передаче и потреблении энергетических ресурсов в 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Ворошневском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сельсовете  Курского района Курской области и улучшение качества жизни.</w:t>
            </w:r>
          </w:p>
        </w:tc>
      </w:tr>
      <w:tr w:rsidR="00C60487" w:rsidRPr="00C60487" w:rsidTr="00F23BD9">
        <w:trPr>
          <w:trHeight w:val="1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2A5222">
            <w:pPr>
              <w:pStyle w:val="af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0487">
              <w:rPr>
                <w:sz w:val="28"/>
                <w:szCs w:val="28"/>
              </w:rPr>
              <w:t>-</w:t>
            </w:r>
            <w:r w:rsidR="002A5222" w:rsidRPr="00C60487">
              <w:rPr>
                <w:sz w:val="28"/>
                <w:szCs w:val="28"/>
              </w:rPr>
              <w:t xml:space="preserve"> </w:t>
            </w:r>
            <w:r w:rsidRPr="00C60487">
              <w:rPr>
                <w:sz w:val="28"/>
                <w:szCs w:val="28"/>
              </w:rPr>
              <w:t>анализ всех получаемых, транспортируемых и потребляемых энергоресурсов;</w:t>
            </w:r>
          </w:p>
          <w:p w:rsidR="00F23BD9" w:rsidRPr="00C60487" w:rsidRDefault="00F23BD9" w:rsidP="002A5222">
            <w:pPr>
              <w:pStyle w:val="af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0487">
              <w:rPr>
                <w:sz w:val="28"/>
                <w:szCs w:val="28"/>
              </w:rPr>
              <w:t xml:space="preserve"> -</w:t>
            </w:r>
            <w:r w:rsidR="002A5222" w:rsidRPr="00C60487">
              <w:rPr>
                <w:sz w:val="28"/>
                <w:szCs w:val="28"/>
              </w:rPr>
              <w:t xml:space="preserve"> </w:t>
            </w:r>
            <w:r w:rsidRPr="00C60487">
              <w:rPr>
                <w:sz w:val="28"/>
                <w:szCs w:val="28"/>
              </w:rPr>
              <w:t>создание экономических, преимущественно рыночных, механизмов энергосберегающей деятельности;</w:t>
            </w:r>
          </w:p>
          <w:p w:rsidR="00F23BD9" w:rsidRPr="00C60487" w:rsidRDefault="00F23BD9" w:rsidP="002A5222">
            <w:pPr>
              <w:pStyle w:val="af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0487">
              <w:rPr>
                <w:sz w:val="28"/>
                <w:szCs w:val="28"/>
              </w:rPr>
              <w:t>-</w:t>
            </w:r>
            <w:r w:rsidR="002A5222" w:rsidRPr="00C60487">
              <w:rPr>
                <w:sz w:val="28"/>
                <w:szCs w:val="28"/>
              </w:rPr>
              <w:t xml:space="preserve"> </w:t>
            </w:r>
            <w:r w:rsidRPr="00C60487">
              <w:rPr>
                <w:sz w:val="28"/>
                <w:szCs w:val="28"/>
              </w:rPr>
              <w:t>нормирование энергопотребления в бюджетной сфере,  уличном освещении;</w:t>
            </w:r>
          </w:p>
          <w:p w:rsidR="00F23BD9" w:rsidRPr="00C60487" w:rsidRDefault="00F23BD9" w:rsidP="002A5222">
            <w:pPr>
              <w:pStyle w:val="af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0487">
              <w:rPr>
                <w:sz w:val="28"/>
                <w:szCs w:val="28"/>
              </w:rPr>
              <w:t>-</w:t>
            </w:r>
            <w:r w:rsidR="002A5222" w:rsidRPr="00C60487">
              <w:rPr>
                <w:sz w:val="28"/>
                <w:szCs w:val="28"/>
              </w:rPr>
              <w:t xml:space="preserve"> </w:t>
            </w:r>
            <w:r w:rsidRPr="00C60487">
              <w:rPr>
                <w:sz w:val="28"/>
                <w:szCs w:val="28"/>
              </w:rPr>
              <w:t>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      </w:r>
          </w:p>
          <w:p w:rsidR="00F23BD9" w:rsidRPr="00C60487" w:rsidRDefault="00F23BD9" w:rsidP="002A5222">
            <w:pPr>
              <w:pStyle w:val="af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0487">
              <w:rPr>
                <w:sz w:val="28"/>
                <w:szCs w:val="28"/>
              </w:rPr>
              <w:t>-</w:t>
            </w:r>
            <w:r w:rsidR="002A5222" w:rsidRPr="00C60487">
              <w:rPr>
                <w:sz w:val="28"/>
                <w:szCs w:val="28"/>
              </w:rPr>
              <w:t xml:space="preserve"> </w:t>
            </w:r>
            <w:r w:rsidRPr="00C60487">
              <w:rPr>
                <w:sz w:val="28"/>
                <w:szCs w:val="28"/>
              </w:rPr>
              <w:t xml:space="preserve">проведение необходимых мероприятий по энергосбережению и повышению энергетической эффективности муниципальных учреждений </w:t>
            </w:r>
            <w:proofErr w:type="spellStart"/>
            <w:r w:rsidRPr="00C60487">
              <w:rPr>
                <w:sz w:val="28"/>
                <w:szCs w:val="28"/>
              </w:rPr>
              <w:t>Ворошневского</w:t>
            </w:r>
            <w:proofErr w:type="spellEnd"/>
            <w:r w:rsidRPr="00C60487">
              <w:rPr>
                <w:sz w:val="28"/>
                <w:szCs w:val="28"/>
              </w:rPr>
              <w:t xml:space="preserve">  сельсовета Курского  района Курской области;</w:t>
            </w:r>
          </w:p>
          <w:p w:rsidR="00F23BD9" w:rsidRPr="00C60487" w:rsidRDefault="00F23BD9" w:rsidP="002A5222">
            <w:pPr>
              <w:pStyle w:val="af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0487">
              <w:rPr>
                <w:sz w:val="28"/>
                <w:szCs w:val="28"/>
              </w:rPr>
              <w:t>учет и контроль всех получаемых, производимых, транспортируемых и потребляемых энергоресурсов</w:t>
            </w:r>
          </w:p>
          <w:p w:rsidR="00F23BD9" w:rsidRPr="00C60487" w:rsidRDefault="00F23BD9" w:rsidP="002A5222">
            <w:pPr>
              <w:pStyle w:val="af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0487">
              <w:rPr>
                <w:sz w:val="28"/>
                <w:szCs w:val="28"/>
              </w:rPr>
              <w:t>-</w:t>
            </w:r>
            <w:r w:rsidR="002A5222" w:rsidRPr="00C60487">
              <w:rPr>
                <w:sz w:val="28"/>
                <w:szCs w:val="28"/>
              </w:rPr>
              <w:t xml:space="preserve"> </w:t>
            </w:r>
            <w:r w:rsidRPr="00C60487">
              <w:rPr>
                <w:sz w:val="28"/>
                <w:szCs w:val="28"/>
              </w:rPr>
              <w:t>широкая пропаганда энергосбережения;</w:t>
            </w:r>
          </w:p>
        </w:tc>
      </w:tr>
      <w:tr w:rsidR="00C60487" w:rsidRPr="00C60487" w:rsidTr="00F23B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мероприятий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2A5222">
            <w:pPr>
              <w:pStyle w:val="af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0487">
              <w:rPr>
                <w:sz w:val="28"/>
                <w:szCs w:val="28"/>
              </w:rPr>
              <w:t>-</w:t>
            </w:r>
            <w:r w:rsidR="002A5222" w:rsidRPr="00C60487">
              <w:rPr>
                <w:sz w:val="28"/>
                <w:szCs w:val="28"/>
              </w:rPr>
              <w:t xml:space="preserve"> </w:t>
            </w:r>
            <w:r w:rsidRPr="00C60487">
              <w:rPr>
                <w:sz w:val="28"/>
                <w:szCs w:val="28"/>
              </w:rPr>
              <w:t>энергосбережение и повышение энергетической эффективности в бюджетной сфере;</w:t>
            </w:r>
          </w:p>
          <w:p w:rsidR="00F23BD9" w:rsidRPr="00C60487" w:rsidRDefault="00F23BD9" w:rsidP="002A5222">
            <w:pPr>
              <w:pStyle w:val="af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0487">
              <w:rPr>
                <w:sz w:val="28"/>
                <w:szCs w:val="28"/>
              </w:rPr>
              <w:t>- энергосбережение и повышение энергетической эффективности в уличном освещении;</w:t>
            </w:r>
          </w:p>
          <w:p w:rsidR="00F23BD9" w:rsidRPr="00C60487" w:rsidRDefault="00F23BD9" w:rsidP="002A5222">
            <w:pPr>
              <w:pStyle w:val="af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0487">
              <w:rPr>
                <w:sz w:val="28"/>
                <w:szCs w:val="28"/>
              </w:rPr>
              <w:t>-</w:t>
            </w:r>
            <w:r w:rsidR="002A5222" w:rsidRPr="00C60487">
              <w:rPr>
                <w:sz w:val="28"/>
                <w:szCs w:val="28"/>
              </w:rPr>
              <w:t xml:space="preserve"> </w:t>
            </w:r>
            <w:r w:rsidRPr="00C60487">
              <w:rPr>
                <w:sz w:val="28"/>
                <w:szCs w:val="28"/>
              </w:rPr>
              <w:t>обеспечение учета производимых и потребляемых энергетических ресурсов;</w:t>
            </w:r>
          </w:p>
        </w:tc>
      </w:tr>
      <w:tr w:rsidR="00C60487" w:rsidRPr="00C60487" w:rsidTr="00F23B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Показатели и индикаторы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2A5222">
            <w:pPr>
              <w:pStyle w:val="af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0487">
              <w:rPr>
                <w:sz w:val="28"/>
                <w:szCs w:val="28"/>
              </w:rPr>
              <w:t>-</w:t>
            </w:r>
            <w:r w:rsidR="002A5222" w:rsidRPr="00C60487">
              <w:rPr>
                <w:sz w:val="28"/>
                <w:szCs w:val="28"/>
              </w:rPr>
              <w:t xml:space="preserve"> </w:t>
            </w:r>
            <w:r w:rsidRPr="00C60487">
              <w:rPr>
                <w:sz w:val="28"/>
                <w:szCs w:val="28"/>
              </w:rPr>
              <w:t>снизить количество потребляемых энергоресурсов в бюджетной сфере;</w:t>
            </w:r>
          </w:p>
          <w:p w:rsidR="00F23BD9" w:rsidRPr="00C60487" w:rsidRDefault="002A5222" w:rsidP="002A5222">
            <w:pPr>
              <w:pStyle w:val="af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0487">
              <w:rPr>
                <w:sz w:val="28"/>
                <w:szCs w:val="28"/>
              </w:rPr>
              <w:t>- с</w:t>
            </w:r>
            <w:r w:rsidR="00F23BD9" w:rsidRPr="00C60487">
              <w:rPr>
                <w:sz w:val="28"/>
                <w:szCs w:val="28"/>
              </w:rPr>
              <w:t>низить количество потребляемых энергоресурсов по уличному освещению</w:t>
            </w:r>
          </w:p>
        </w:tc>
      </w:tr>
      <w:tr w:rsidR="00C60487" w:rsidRPr="00C60487" w:rsidTr="00F23B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2A5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 на весь срок реализации программы составляет 244984,25  рублей., в том числе по годам за счет средств местного бюджета</w:t>
            </w:r>
            <w:proofErr w:type="gram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35000 ,00 рублей;</w:t>
            </w:r>
          </w:p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350000,00 рублей;</w:t>
            </w:r>
          </w:p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35000,00 рублей;</w:t>
            </w:r>
          </w:p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35000,00 рублей;</w:t>
            </w:r>
          </w:p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34984,25 рублей;</w:t>
            </w:r>
          </w:p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35000,00 рублей;</w:t>
            </w:r>
          </w:p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35000,00 рублей.</w:t>
            </w:r>
          </w:p>
          <w:p w:rsidR="00F23BD9" w:rsidRPr="00C60487" w:rsidRDefault="00F23BD9" w:rsidP="002A5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по подпрограмме 1 на весь период реализации подпрограммы составляет 244984,25 рублей, в том числе за счет средств местного бюджета 244984,25 рублей:</w:t>
            </w:r>
          </w:p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2015 год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35000,00 рублей;</w:t>
            </w:r>
          </w:p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50000,00 рублей;</w:t>
            </w:r>
          </w:p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35000,00 рублей;</w:t>
            </w:r>
          </w:p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35000,00 рублей;</w:t>
            </w:r>
          </w:p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34984,25 рублей;</w:t>
            </w:r>
          </w:p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35000,00 рублей;</w:t>
            </w:r>
          </w:p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35000,00 рублей.</w:t>
            </w:r>
          </w:p>
        </w:tc>
      </w:tr>
      <w:tr w:rsidR="00C60487" w:rsidRPr="00C60487" w:rsidTr="00F23B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2A5222">
            <w:pPr>
              <w:pStyle w:val="af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0487">
              <w:rPr>
                <w:sz w:val="28"/>
                <w:szCs w:val="28"/>
              </w:rPr>
              <w:t>Снижение  количества потребляемых энергоресурсов в  бюджетной сфере на 3 % ежегодно.</w:t>
            </w:r>
          </w:p>
          <w:p w:rsidR="00F23BD9" w:rsidRPr="00C60487" w:rsidRDefault="00F23BD9" w:rsidP="002A5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Снизить количества  потребляемых энергоресурсов по уличному освещению на 3 процента ежегодно.</w:t>
            </w:r>
          </w:p>
        </w:tc>
      </w:tr>
    </w:tbl>
    <w:p w:rsidR="00F23BD9" w:rsidRPr="00C60487" w:rsidRDefault="00F23BD9" w:rsidP="00F23BD9">
      <w:pPr>
        <w:rPr>
          <w:rFonts w:ascii="Times New Roman" w:hAnsi="Times New Roman" w:cs="Times New Roman"/>
          <w:sz w:val="28"/>
          <w:szCs w:val="28"/>
        </w:rPr>
      </w:pPr>
    </w:p>
    <w:p w:rsidR="002A5222" w:rsidRPr="00C60487" w:rsidRDefault="002A5222" w:rsidP="00F23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BD9" w:rsidRPr="00C60487" w:rsidRDefault="00F23BD9" w:rsidP="00F23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F23BD9" w:rsidRPr="00C60487" w:rsidRDefault="00F23BD9" w:rsidP="00F23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b/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2A5222" w:rsidRPr="00C60487" w:rsidRDefault="002A5222" w:rsidP="00F23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3BD9" w:rsidRPr="00C60487" w:rsidRDefault="00F23BD9" w:rsidP="002A522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F23BD9" w:rsidRPr="00C60487" w:rsidRDefault="00F23BD9" w:rsidP="002A522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0487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tbl>
      <w:tblPr>
        <w:tblW w:w="4470" w:type="pct"/>
        <w:jc w:val="center"/>
        <w:tblInd w:w="3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4"/>
        <w:gridCol w:w="5886"/>
      </w:tblGrid>
      <w:tr w:rsidR="00C60487" w:rsidRPr="00C60487" w:rsidTr="00F23BD9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pStyle w:val="ConsPlusNormal"/>
              <w:rPr>
                <w:b w:val="0"/>
                <w:lang w:eastAsia="en-US"/>
              </w:rPr>
            </w:pPr>
            <w:r w:rsidRPr="00C60487">
              <w:rPr>
                <w:b w:val="0"/>
                <w:lang w:eastAsia="en-US"/>
              </w:rPr>
              <w:t>Ответственный исполнитель</w:t>
            </w:r>
          </w:p>
          <w:p w:rsidR="00F23BD9" w:rsidRPr="00C60487" w:rsidRDefault="00F23BD9" w:rsidP="00F23BD9">
            <w:pPr>
              <w:pStyle w:val="ConsPlusNormal"/>
              <w:rPr>
                <w:b w:val="0"/>
                <w:lang w:eastAsia="en-US"/>
              </w:rPr>
            </w:pPr>
            <w:r w:rsidRPr="00C60487">
              <w:rPr>
                <w:b w:val="0"/>
                <w:lang w:eastAsia="en-US"/>
              </w:rPr>
              <w:t>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pStyle w:val="ConsPlusNormal"/>
              <w:ind w:firstLine="75"/>
              <w:jc w:val="both"/>
              <w:rPr>
                <w:b w:val="0"/>
                <w:lang w:eastAsia="en-US"/>
              </w:rPr>
            </w:pPr>
            <w:r w:rsidRPr="00C60487">
              <w:rPr>
                <w:b w:val="0"/>
                <w:lang w:eastAsia="en-US"/>
              </w:rPr>
              <w:t xml:space="preserve">Администрация  </w:t>
            </w:r>
            <w:proofErr w:type="spellStart"/>
            <w:r w:rsidRPr="00C60487">
              <w:rPr>
                <w:b w:val="0"/>
                <w:lang w:eastAsia="en-US"/>
              </w:rPr>
              <w:t>Ворошневского</w:t>
            </w:r>
            <w:proofErr w:type="spellEnd"/>
            <w:r w:rsidRPr="00C60487">
              <w:rPr>
                <w:b w:val="0"/>
                <w:lang w:eastAsia="en-US"/>
              </w:rPr>
              <w:t xml:space="preserve"> сельсовета Курского района Курской области</w:t>
            </w:r>
          </w:p>
        </w:tc>
      </w:tr>
      <w:tr w:rsidR="00C60487" w:rsidRPr="00C60487" w:rsidTr="00F23BD9">
        <w:trPr>
          <w:trHeight w:val="600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Соисполнители 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pStyle w:val="ConsPlusNormal"/>
              <w:ind w:firstLine="75"/>
              <w:jc w:val="both"/>
              <w:rPr>
                <w:b w:val="0"/>
                <w:lang w:eastAsia="en-US"/>
              </w:rPr>
            </w:pPr>
            <w:r w:rsidRPr="00C60487">
              <w:rPr>
                <w:b w:val="0"/>
                <w:lang w:eastAsia="en-US"/>
              </w:rPr>
              <w:t>отсутствуют</w:t>
            </w:r>
          </w:p>
        </w:tc>
      </w:tr>
      <w:tr w:rsidR="00C60487" w:rsidRPr="00C60487" w:rsidTr="00F23BD9">
        <w:trPr>
          <w:trHeight w:val="774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pStyle w:val="ConsPlusNormal"/>
              <w:rPr>
                <w:b w:val="0"/>
                <w:lang w:eastAsia="en-US"/>
              </w:rPr>
            </w:pPr>
            <w:r w:rsidRPr="00C60487">
              <w:rPr>
                <w:b w:val="0"/>
                <w:lang w:eastAsia="en-US"/>
              </w:rPr>
              <w:t>Участники</w:t>
            </w:r>
          </w:p>
          <w:p w:rsidR="00F23BD9" w:rsidRPr="00C60487" w:rsidRDefault="00F23BD9" w:rsidP="00F23BD9">
            <w:pPr>
              <w:pStyle w:val="ConsPlusNormal"/>
              <w:rPr>
                <w:b w:val="0"/>
                <w:lang w:eastAsia="en-US"/>
              </w:rPr>
            </w:pPr>
            <w:r w:rsidRPr="00C60487">
              <w:rPr>
                <w:b w:val="0"/>
                <w:lang w:eastAsia="en-US"/>
              </w:rPr>
              <w:t xml:space="preserve"> подпрограммы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pStyle w:val="ConsPlusNormal"/>
              <w:jc w:val="both"/>
              <w:rPr>
                <w:b w:val="0"/>
                <w:lang w:eastAsia="en-US"/>
              </w:rPr>
            </w:pPr>
            <w:r w:rsidRPr="00C60487">
              <w:rPr>
                <w:b w:val="0"/>
                <w:lang w:eastAsia="en-US"/>
              </w:rPr>
              <w:t>отсутствуют</w:t>
            </w:r>
          </w:p>
        </w:tc>
      </w:tr>
      <w:tr w:rsidR="00C60487" w:rsidRPr="00C60487" w:rsidTr="00F23BD9">
        <w:trPr>
          <w:trHeight w:val="774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pStyle w:val="ConsPlusNormal"/>
              <w:rPr>
                <w:b w:val="0"/>
                <w:lang w:eastAsia="en-US"/>
              </w:rPr>
            </w:pPr>
            <w:r w:rsidRPr="00C60487">
              <w:rPr>
                <w:b w:val="0"/>
                <w:lang w:eastAsia="en-US"/>
              </w:rPr>
              <w:t>Подпрограммы 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2A5222">
            <w:pPr>
              <w:pStyle w:val="ConsPlusNormal"/>
              <w:rPr>
                <w:b w:val="0"/>
                <w:lang w:eastAsia="en-US"/>
              </w:rPr>
            </w:pPr>
            <w:r w:rsidRPr="00C60487">
              <w:rPr>
                <w:b w:val="0"/>
                <w:lang w:eastAsia="en-US"/>
              </w:rPr>
              <w:t>Подпрограмма 2 «Повышение эффективности и реализации молодежной политики»</w:t>
            </w:r>
          </w:p>
          <w:p w:rsidR="00F23BD9" w:rsidRPr="00C60487" w:rsidRDefault="00F23BD9" w:rsidP="002A5222">
            <w:pPr>
              <w:pStyle w:val="ConsPlusNormal"/>
              <w:rPr>
                <w:b w:val="0"/>
                <w:lang w:eastAsia="en-US"/>
              </w:rPr>
            </w:pPr>
            <w:r w:rsidRPr="00C60487">
              <w:rPr>
                <w:b w:val="0"/>
                <w:lang w:eastAsia="en-US"/>
              </w:rPr>
              <w:t>Подпрограмма 3 «Реализация муниципальной политики в сфере физической культуры и спорта»</w:t>
            </w:r>
          </w:p>
        </w:tc>
      </w:tr>
      <w:tr w:rsidR="00C60487" w:rsidRPr="00C60487" w:rsidTr="00F23BD9">
        <w:trPr>
          <w:trHeight w:val="2117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Цели</w:t>
            </w:r>
          </w:p>
          <w:p w:rsidR="00F23BD9" w:rsidRPr="00C60487" w:rsidRDefault="00F23BD9" w:rsidP="00F23BD9">
            <w:pPr>
              <w:pStyle w:val="ConsPlusNormal"/>
              <w:rPr>
                <w:b w:val="0"/>
                <w:lang w:eastAsia="en-US"/>
              </w:rPr>
            </w:pPr>
            <w:r w:rsidRPr="00C60487">
              <w:rPr>
                <w:b w:val="0"/>
                <w:lang w:eastAsia="en-US"/>
              </w:rPr>
              <w:t xml:space="preserve">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2A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эффективности реализации молодежной политики, создание благоприятных условий, обеспечивающих повышение мотивации жителей муниципального образования «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 Курского района Курской области к регулярным занятиям физической культурой и спортом и ведению здорового образа жизни</w:t>
            </w:r>
          </w:p>
        </w:tc>
      </w:tr>
      <w:tr w:rsidR="00C60487" w:rsidRPr="00C60487" w:rsidTr="00F23BD9">
        <w:trPr>
          <w:trHeight w:val="766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pStyle w:val="ConsPlusNormal"/>
              <w:rPr>
                <w:b w:val="0"/>
                <w:lang w:eastAsia="en-US"/>
              </w:rPr>
            </w:pPr>
            <w:r w:rsidRPr="00C60487">
              <w:rPr>
                <w:b w:val="0"/>
                <w:lang w:eastAsia="en-US"/>
              </w:rPr>
              <w:t>Задачи</w:t>
            </w:r>
          </w:p>
          <w:p w:rsidR="00F23BD9" w:rsidRPr="00C60487" w:rsidRDefault="00F23BD9" w:rsidP="00F23BD9">
            <w:pPr>
              <w:pStyle w:val="ConsPlusNormal"/>
              <w:rPr>
                <w:b w:val="0"/>
                <w:lang w:eastAsia="en-US"/>
              </w:rPr>
            </w:pPr>
            <w:r w:rsidRPr="00C60487">
              <w:rPr>
                <w:b w:val="0"/>
                <w:lang w:eastAsia="en-US"/>
              </w:rPr>
              <w:t xml:space="preserve">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2A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Вовлечение молодежи  </w:t>
            </w:r>
            <w:proofErr w:type="spellStart"/>
            <w:r w:rsidRPr="00C6048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Ворошневского</w:t>
            </w:r>
            <w:proofErr w:type="spellEnd"/>
            <w:r w:rsidRPr="00C6048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сельсовета в общественную деятельность, гражданско-патриотическому воспитанию.</w:t>
            </w:r>
          </w:p>
        </w:tc>
      </w:tr>
      <w:tr w:rsidR="00C60487" w:rsidRPr="00C60487" w:rsidTr="00F23BD9">
        <w:trPr>
          <w:trHeight w:val="766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pStyle w:val="ConsPlusNormal"/>
              <w:rPr>
                <w:b w:val="0"/>
                <w:lang w:eastAsia="en-US"/>
              </w:rPr>
            </w:pPr>
            <w:r w:rsidRPr="00C60487">
              <w:rPr>
                <w:b w:val="0"/>
                <w:lang w:eastAsia="en-US"/>
              </w:rPr>
              <w:t>Целевые показатели и индикаторы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pStyle w:val="af5"/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увеличение доли молодежи вовлеченной в общественную деятельность</w:t>
            </w:r>
          </w:p>
          <w:p w:rsidR="00F23BD9" w:rsidRPr="00C60487" w:rsidRDefault="00F23BD9" w:rsidP="002A5222">
            <w:pPr>
              <w:pStyle w:val="af5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увеличение доли регулярно </w:t>
            </w:r>
            <w:proofErr w:type="gramStart"/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занимающихся</w:t>
            </w:r>
            <w:proofErr w:type="gramEnd"/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физической культурой и спортом </w:t>
            </w:r>
          </w:p>
        </w:tc>
      </w:tr>
      <w:tr w:rsidR="00C60487" w:rsidRPr="00C60487" w:rsidTr="00F23BD9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pStyle w:val="ConsPlusNormal"/>
              <w:rPr>
                <w:b w:val="0"/>
                <w:lang w:eastAsia="en-US"/>
              </w:rPr>
            </w:pPr>
            <w:r w:rsidRPr="00C60487">
              <w:rPr>
                <w:b w:val="0"/>
                <w:lang w:eastAsia="en-US"/>
              </w:rPr>
              <w:t xml:space="preserve">Сроки реализации 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pStyle w:val="ConsPlusNormal"/>
              <w:jc w:val="both"/>
              <w:rPr>
                <w:b w:val="0"/>
                <w:lang w:eastAsia="en-US"/>
              </w:rPr>
            </w:pPr>
            <w:r w:rsidRPr="00C60487">
              <w:rPr>
                <w:b w:val="0"/>
                <w:lang w:eastAsia="en-US"/>
              </w:rPr>
              <w:t>2015-2021 годы</w:t>
            </w:r>
          </w:p>
          <w:p w:rsidR="00F23BD9" w:rsidRPr="00C60487" w:rsidRDefault="00F23BD9" w:rsidP="00F23BD9">
            <w:pPr>
              <w:pStyle w:val="ConsPlusNormal"/>
              <w:jc w:val="both"/>
              <w:rPr>
                <w:b w:val="0"/>
                <w:lang w:eastAsia="en-US"/>
              </w:rPr>
            </w:pPr>
            <w:r w:rsidRPr="00C60487">
              <w:rPr>
                <w:b w:val="0"/>
                <w:lang w:eastAsia="en-US"/>
              </w:rPr>
              <w:t>Этапы реализации не выделяются</w:t>
            </w:r>
          </w:p>
        </w:tc>
      </w:tr>
      <w:tr w:rsidR="00C60487" w:rsidRPr="00C60487" w:rsidTr="00F23BD9">
        <w:trPr>
          <w:trHeight w:val="1266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объем бюджетных ассигнований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финансирования подпрограммы  в 2015-2021 годах за счет всех источников финансирования составит 2314766,45   </w:t>
            </w:r>
            <w:proofErr w:type="gramStart"/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рублей</w:t>
            </w:r>
            <w:proofErr w:type="gramEnd"/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том числе за счет средств местного бюджета -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2314766,45  рублей, в том числе по годам:</w:t>
            </w:r>
          </w:p>
          <w:p w:rsidR="00F23BD9" w:rsidRPr="00C60487" w:rsidRDefault="00F23BD9" w:rsidP="00F2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год – 230000,00  рублей;</w:t>
            </w:r>
          </w:p>
          <w:p w:rsidR="00F23BD9" w:rsidRPr="00C60487" w:rsidRDefault="00F23BD9" w:rsidP="00F2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 год – 648270,00  рублей;</w:t>
            </w:r>
          </w:p>
          <w:p w:rsidR="00F23BD9" w:rsidRPr="00C60487" w:rsidRDefault="00F23BD9" w:rsidP="00F2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год – 670000,00  рублей;</w:t>
            </w:r>
          </w:p>
          <w:p w:rsidR="00F23BD9" w:rsidRPr="00C60487" w:rsidRDefault="00F23BD9" w:rsidP="00F2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 –230000,00  рублей;</w:t>
            </w:r>
          </w:p>
          <w:p w:rsidR="00F23BD9" w:rsidRPr="00C60487" w:rsidRDefault="00F23BD9" w:rsidP="00F2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 –176496,45рублей;</w:t>
            </w:r>
          </w:p>
          <w:p w:rsidR="00F23BD9" w:rsidRPr="00C60487" w:rsidRDefault="00F23BD9" w:rsidP="00F2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– 230000,00  рублей;</w:t>
            </w:r>
          </w:p>
          <w:p w:rsidR="00F23BD9" w:rsidRPr="00C60487" w:rsidRDefault="00F23BD9" w:rsidP="00F2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2021 год 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130000,00 рублей.</w:t>
            </w:r>
          </w:p>
          <w:p w:rsidR="00F23BD9" w:rsidRPr="00C60487" w:rsidRDefault="00F23BD9" w:rsidP="00F2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Объем финансирования подпрограммы 2 </w:t>
            </w: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составит 1708666,45 руб. в том числе за счет средств местного бюджета 1708666,45 руб., в том числе по годам:</w:t>
            </w:r>
          </w:p>
          <w:p w:rsidR="00F23BD9" w:rsidRPr="00C60487" w:rsidRDefault="00F23BD9" w:rsidP="00F2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2015 год – 160000,00  рублей;</w:t>
            </w:r>
          </w:p>
          <w:p w:rsidR="00F23BD9" w:rsidRPr="00C60487" w:rsidRDefault="00F23BD9" w:rsidP="00F2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 год – 478270,00 рублей;</w:t>
            </w:r>
          </w:p>
          <w:p w:rsidR="00F23BD9" w:rsidRPr="00C60487" w:rsidRDefault="00F23BD9" w:rsidP="00F2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год – 500000,00 рублей;</w:t>
            </w:r>
          </w:p>
          <w:p w:rsidR="00F23BD9" w:rsidRPr="00C60487" w:rsidRDefault="00F23BD9" w:rsidP="00F2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 –160000,00 рублей;</w:t>
            </w:r>
          </w:p>
          <w:p w:rsidR="00F23BD9" w:rsidRPr="00C60487" w:rsidRDefault="00F23BD9" w:rsidP="00F2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 – 110396,45 рублей;</w:t>
            </w:r>
          </w:p>
          <w:p w:rsidR="00F23BD9" w:rsidRPr="00C60487" w:rsidRDefault="00F23BD9" w:rsidP="00F2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– 200000,00 рублей;</w:t>
            </w:r>
          </w:p>
          <w:p w:rsidR="00F23BD9" w:rsidRPr="00C60487" w:rsidRDefault="00F23BD9" w:rsidP="00F2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год-100000,00рублей.</w:t>
            </w:r>
          </w:p>
          <w:p w:rsidR="00F23BD9" w:rsidRPr="00C60487" w:rsidRDefault="00F23BD9" w:rsidP="00F2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финансирования подпрограммы 3 составит 506100 руб. в том числе за счет средств местного бюджета 506100 руб., в том числе по годам:</w:t>
            </w:r>
          </w:p>
          <w:p w:rsidR="00F23BD9" w:rsidRPr="00C60487" w:rsidRDefault="00F23BD9" w:rsidP="00F2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год – 70000,00  рублей;</w:t>
            </w:r>
          </w:p>
          <w:p w:rsidR="00F23BD9" w:rsidRPr="00C60487" w:rsidRDefault="00F23BD9" w:rsidP="00F2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 год – 170000,00 рублей;</w:t>
            </w:r>
          </w:p>
          <w:p w:rsidR="00F23BD9" w:rsidRPr="00C60487" w:rsidRDefault="00F23BD9" w:rsidP="00F2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год – 170000,00 рублей;</w:t>
            </w:r>
          </w:p>
          <w:p w:rsidR="00F23BD9" w:rsidRPr="00C60487" w:rsidRDefault="00F23BD9" w:rsidP="00F2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 –70000,00 рублей;</w:t>
            </w:r>
          </w:p>
          <w:p w:rsidR="00F23BD9" w:rsidRPr="00C60487" w:rsidRDefault="00F23BD9" w:rsidP="00F2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 – 66100,00 рублей;</w:t>
            </w:r>
          </w:p>
          <w:p w:rsidR="00F23BD9" w:rsidRPr="00C60487" w:rsidRDefault="00F23BD9" w:rsidP="00F2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– 30000,00 рублей.</w:t>
            </w:r>
          </w:p>
          <w:p w:rsidR="00F23BD9" w:rsidRPr="00C60487" w:rsidRDefault="00F23BD9" w:rsidP="00F2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30000,00 рублей.</w:t>
            </w:r>
          </w:p>
        </w:tc>
      </w:tr>
      <w:tr w:rsidR="00C60487" w:rsidRPr="00C60487" w:rsidTr="00F23BD9">
        <w:trPr>
          <w:trHeight w:val="1707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Показатели </w:t>
            </w:r>
            <w:r w:rsidRPr="00C6048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конечных результатов</w:t>
            </w:r>
          </w:p>
          <w:p w:rsidR="00F23BD9" w:rsidRPr="00C60487" w:rsidRDefault="00F23BD9" w:rsidP="00F23BD9">
            <w:pPr>
              <w:pStyle w:val="ConsPlusNormal"/>
              <w:rPr>
                <w:b w:val="0"/>
                <w:lang w:eastAsia="en-US"/>
              </w:rPr>
            </w:pPr>
            <w:r w:rsidRPr="00C60487">
              <w:rPr>
                <w:b w:val="0"/>
                <w:lang w:eastAsia="en-US"/>
              </w:rPr>
              <w:t xml:space="preserve">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D9" w:rsidRPr="00C60487" w:rsidRDefault="00F23BD9" w:rsidP="00F23BD9">
            <w:pPr>
              <w:pStyle w:val="af5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2021 году планируется:</w:t>
            </w:r>
          </w:p>
          <w:p w:rsidR="00F23BD9" w:rsidRPr="00C60487" w:rsidRDefault="00F23BD9" w:rsidP="00F23BD9">
            <w:pPr>
              <w:pStyle w:val="af5"/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увеличение доли молодежи вовлеченной в общественную деятельность  до 20 процентов </w:t>
            </w:r>
          </w:p>
          <w:p w:rsidR="00F23BD9" w:rsidRPr="00C60487" w:rsidRDefault="00F23BD9" w:rsidP="00F23BD9">
            <w:pPr>
              <w:pStyle w:val="af5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 увеличение доли регулярно </w:t>
            </w:r>
            <w:proofErr w:type="gramStart"/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занимающихся</w:t>
            </w:r>
            <w:proofErr w:type="gramEnd"/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физической культурой и спортом до 52%;</w:t>
            </w:r>
          </w:p>
        </w:tc>
      </w:tr>
    </w:tbl>
    <w:p w:rsidR="00F23BD9" w:rsidRPr="00C60487" w:rsidRDefault="00F23BD9" w:rsidP="00F23BD9">
      <w:pPr>
        <w:rPr>
          <w:rFonts w:ascii="Times New Roman" w:hAnsi="Times New Roman" w:cs="Times New Roman"/>
          <w:sz w:val="28"/>
          <w:szCs w:val="28"/>
        </w:rPr>
      </w:pPr>
    </w:p>
    <w:p w:rsidR="00F23BD9" w:rsidRPr="00C60487" w:rsidRDefault="00F23BD9" w:rsidP="00F23BD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F23BD9" w:rsidRPr="00C60487" w:rsidRDefault="00F23BD9" w:rsidP="00F23BD9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«Развитие муниципальной службы»</w:t>
      </w:r>
      <w:r w:rsidRPr="00C60487">
        <w:rPr>
          <w:rFonts w:ascii="Times New Roman" w:hAnsi="Times New Roman" w:cs="Times New Roman"/>
          <w:b/>
          <w:bCs/>
          <w:sz w:val="28"/>
          <w:szCs w:val="28"/>
        </w:rPr>
        <w:t xml:space="preserve"> в  муниципальном образовании «</w:t>
      </w:r>
      <w:proofErr w:type="spellStart"/>
      <w:r w:rsidRPr="00C60487">
        <w:rPr>
          <w:rFonts w:ascii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Курского района Курской области</w:t>
      </w:r>
      <w:r w:rsidRPr="00C60487">
        <w:rPr>
          <w:rFonts w:ascii="Times New Roman" w:hAnsi="Times New Roman" w:cs="Times New Roman"/>
          <w:bCs/>
          <w:sz w:val="28"/>
          <w:szCs w:val="28"/>
        </w:rPr>
        <w:t>"</w:t>
      </w:r>
    </w:p>
    <w:p w:rsidR="002A5222" w:rsidRPr="00C60487" w:rsidRDefault="002A5222" w:rsidP="00F23BD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BD9" w:rsidRPr="00C60487" w:rsidRDefault="00F23BD9" w:rsidP="00F23BD9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ПАСПОРТ</w:t>
      </w:r>
    </w:p>
    <w:p w:rsidR="00F23BD9" w:rsidRPr="00C60487" w:rsidRDefault="00F23BD9" w:rsidP="00F23BD9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муниципальной программы «Развитие муниципальной службы»</w:t>
      </w:r>
      <w:r w:rsidRPr="00C60487">
        <w:rPr>
          <w:rFonts w:ascii="Times New Roman" w:hAnsi="Times New Roman" w:cs="Times New Roman"/>
          <w:bCs/>
          <w:sz w:val="28"/>
          <w:szCs w:val="28"/>
        </w:rPr>
        <w:t xml:space="preserve"> в  муниципальном образовании «</w:t>
      </w:r>
      <w:proofErr w:type="spellStart"/>
      <w:r w:rsidRPr="00C60487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области"</w:t>
      </w:r>
    </w:p>
    <w:p w:rsidR="00F23BD9" w:rsidRPr="00C60487" w:rsidRDefault="00F23BD9" w:rsidP="00F23BD9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70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4112"/>
        <w:gridCol w:w="5958"/>
      </w:tblGrid>
      <w:tr w:rsidR="00C60487" w:rsidRPr="00C60487" w:rsidTr="008A446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BD9" w:rsidRPr="00C60487" w:rsidRDefault="00F23BD9" w:rsidP="00F23B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BD9" w:rsidRPr="00C60487" w:rsidRDefault="00F23BD9" w:rsidP="00F23B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</w:t>
            </w:r>
          </w:p>
        </w:tc>
      </w:tr>
      <w:tr w:rsidR="00C60487" w:rsidRPr="00C60487" w:rsidTr="008A446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BD9" w:rsidRPr="00C60487" w:rsidRDefault="00F23BD9" w:rsidP="00F23B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BD9" w:rsidRPr="00C60487" w:rsidRDefault="00F23BD9" w:rsidP="00F23BD9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Подпрограмма 1  «Реализация мероприятий направленных на развитие муниципальной службы»</w:t>
            </w:r>
          </w:p>
        </w:tc>
      </w:tr>
      <w:tr w:rsidR="00C60487" w:rsidRPr="00C60487" w:rsidTr="008A446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BD9" w:rsidRPr="00C60487" w:rsidRDefault="00F23BD9" w:rsidP="00F23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23BD9" w:rsidRPr="00C60487" w:rsidRDefault="00F23BD9" w:rsidP="00F23B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BD9" w:rsidRPr="00C60487" w:rsidRDefault="00F23BD9" w:rsidP="002A5222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</w:t>
            </w:r>
            <w:r w:rsidRPr="00C6048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для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эффективного развития и совершенствования муниципальной службы в 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Ворошневском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сельсовете Курского района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Курской области</w:t>
            </w:r>
          </w:p>
        </w:tc>
      </w:tr>
      <w:tr w:rsidR="00C60487" w:rsidRPr="00C60487" w:rsidTr="008A446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BD9" w:rsidRPr="00C60487" w:rsidRDefault="00F23BD9" w:rsidP="00F23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задачи Программы:</w:t>
            </w:r>
          </w:p>
          <w:p w:rsidR="00F23BD9" w:rsidRPr="00C60487" w:rsidRDefault="00F23BD9" w:rsidP="00F23B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BD9" w:rsidRPr="00C60487" w:rsidRDefault="00F23BD9" w:rsidP="002A522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эффективной системы управления муниципальной службой; </w:t>
            </w:r>
          </w:p>
          <w:p w:rsidR="00F23BD9" w:rsidRPr="00C60487" w:rsidRDefault="00F23BD9" w:rsidP="002A5222">
            <w:pPr>
              <w:shd w:val="clear" w:color="auto" w:fill="FFFFFF"/>
              <w:tabs>
                <w:tab w:val="left" w:pos="322"/>
                <w:tab w:val="left" w:pos="464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овышение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тветственности муниципальных служащих за результаты своей деятельности; </w:t>
            </w:r>
          </w:p>
          <w:p w:rsidR="00F23BD9" w:rsidRPr="00C60487" w:rsidRDefault="00F23BD9" w:rsidP="002A522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обеспечение открытости и прозрачности муниципальной службы; </w:t>
            </w:r>
          </w:p>
          <w:p w:rsidR="00F23BD9" w:rsidRPr="00C60487" w:rsidRDefault="00F23BD9" w:rsidP="002A522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 создание единой системы непрерывного обучения муниципальных служащих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3BD9" w:rsidRPr="00C60487" w:rsidRDefault="00F23BD9" w:rsidP="00F23BD9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60487" w:rsidRPr="00C60487" w:rsidTr="008A446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BD9" w:rsidRPr="00C60487" w:rsidRDefault="00F23BD9" w:rsidP="00F23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Важнейшие целевые индикаторы и показатели Программы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23BD9" w:rsidRPr="00C60487" w:rsidRDefault="00F23BD9" w:rsidP="00F23B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BD9" w:rsidRPr="00C60487" w:rsidRDefault="00F23BD9" w:rsidP="00F23BD9">
            <w:pPr>
              <w:shd w:val="clear" w:color="auto" w:fill="FFFFFF"/>
              <w:tabs>
                <w:tab w:val="left" w:pos="282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 количество муниципальных служащих, прошедших  обучение на курсах повышения квалификации;</w:t>
            </w:r>
          </w:p>
          <w:p w:rsidR="00F23BD9" w:rsidRPr="00C60487" w:rsidRDefault="00F23BD9" w:rsidP="00F23BD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муниципальных служащих участвующих в семинарах; </w:t>
            </w:r>
          </w:p>
          <w:p w:rsidR="00F23BD9" w:rsidRPr="00C60487" w:rsidRDefault="00F23BD9" w:rsidP="00F23BD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 включенных в кадровый резерв.</w:t>
            </w:r>
          </w:p>
        </w:tc>
      </w:tr>
      <w:tr w:rsidR="00C60487" w:rsidRPr="00C60487" w:rsidTr="008A446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BD9" w:rsidRPr="00C60487" w:rsidRDefault="00F23BD9" w:rsidP="00F23B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BD9" w:rsidRPr="00C60487" w:rsidRDefault="00F23BD9" w:rsidP="00F23B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1 этап - 2014-2021 годы</w:t>
            </w:r>
          </w:p>
        </w:tc>
      </w:tr>
      <w:tr w:rsidR="00C60487" w:rsidRPr="00C60487" w:rsidTr="008A446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BD9" w:rsidRPr="00C60487" w:rsidRDefault="00F23BD9" w:rsidP="00F23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23BD9" w:rsidRPr="00C60487" w:rsidRDefault="00F23BD9" w:rsidP="00F23B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BD9" w:rsidRPr="00C60487" w:rsidRDefault="00F23BD9" w:rsidP="002A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составляет 176300,00  рублей, в том числе</w:t>
            </w:r>
          </w:p>
          <w:p w:rsidR="00F23BD9" w:rsidRPr="00C60487" w:rsidRDefault="00F23BD9" w:rsidP="002A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за счёт средств местного бюджета </w:t>
            </w:r>
            <w:r w:rsidR="002A5222"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176300,00  рублей,  в том числе по годам:</w:t>
            </w:r>
          </w:p>
          <w:p w:rsidR="00F23BD9" w:rsidRPr="00C60487" w:rsidRDefault="00F23BD9" w:rsidP="00F23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2015 год – 15000,00  рублей;</w:t>
            </w:r>
          </w:p>
          <w:p w:rsidR="00F23BD9" w:rsidRPr="00C60487" w:rsidRDefault="00F23BD9" w:rsidP="00F23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2016 год  – 25000,00 рублей;</w:t>
            </w:r>
          </w:p>
          <w:p w:rsidR="00F23BD9" w:rsidRPr="00C60487" w:rsidRDefault="00F23BD9" w:rsidP="00F23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2017 год  – 45000,00  рублей;</w:t>
            </w:r>
          </w:p>
          <w:p w:rsidR="00F23BD9" w:rsidRPr="00C60487" w:rsidRDefault="00F23BD9" w:rsidP="00F23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2018 год  – 45000,00 рублей;</w:t>
            </w:r>
          </w:p>
          <w:p w:rsidR="00F23BD9" w:rsidRPr="00C60487" w:rsidRDefault="00F23BD9" w:rsidP="00F23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2019 год  – 6300,00 рублей;</w:t>
            </w:r>
          </w:p>
          <w:p w:rsidR="00F23BD9" w:rsidRPr="00C60487" w:rsidRDefault="00F23BD9" w:rsidP="00F23B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2020 год  – 20000,00 рублей;</w:t>
            </w:r>
          </w:p>
          <w:p w:rsidR="00F23BD9" w:rsidRPr="00C60487" w:rsidRDefault="00F23BD9" w:rsidP="00F23B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2021 год - 20000,00 рублей.</w:t>
            </w:r>
          </w:p>
          <w:p w:rsidR="00F23BD9" w:rsidRPr="00C60487" w:rsidRDefault="00F23BD9" w:rsidP="00F23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1 составляет 176300,00  рублей, в том числе</w:t>
            </w:r>
            <w:r w:rsidRPr="00C6048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за счёт средств местного бюджета </w:t>
            </w:r>
            <w:r w:rsidR="008A4460"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176300,00  рублей,  в том числе по годам:</w:t>
            </w:r>
          </w:p>
          <w:p w:rsidR="00F23BD9" w:rsidRPr="00C60487" w:rsidRDefault="00F23BD9" w:rsidP="00F23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2015 год – 15000,00  рублей;</w:t>
            </w:r>
          </w:p>
          <w:p w:rsidR="00F23BD9" w:rsidRPr="00C60487" w:rsidRDefault="00F23BD9" w:rsidP="00F23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2016 год  – 25000,00  рублей;</w:t>
            </w:r>
          </w:p>
          <w:p w:rsidR="00F23BD9" w:rsidRPr="00C60487" w:rsidRDefault="00F23BD9" w:rsidP="00F23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2017 год  – 45000,00  рублей;</w:t>
            </w:r>
          </w:p>
          <w:p w:rsidR="00F23BD9" w:rsidRPr="00C60487" w:rsidRDefault="00F23BD9" w:rsidP="00F23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2018 год  – 45000,00 рублей;</w:t>
            </w:r>
          </w:p>
          <w:p w:rsidR="00F23BD9" w:rsidRPr="00C60487" w:rsidRDefault="00F23BD9" w:rsidP="00F23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2019 год  – 6300,00 рублей;</w:t>
            </w:r>
          </w:p>
          <w:p w:rsidR="00F23BD9" w:rsidRPr="00C60487" w:rsidRDefault="00F23BD9" w:rsidP="00F23B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2020 год  – 20000,00 рублей;</w:t>
            </w:r>
          </w:p>
          <w:p w:rsidR="00F23BD9" w:rsidRPr="00C60487" w:rsidRDefault="00F23BD9" w:rsidP="00F23B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2021 год - 20000,00 рублей.</w:t>
            </w:r>
          </w:p>
        </w:tc>
      </w:tr>
      <w:tr w:rsidR="00C60487" w:rsidRPr="00C60487" w:rsidTr="008A446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BD9" w:rsidRPr="00C60487" w:rsidRDefault="00F23BD9" w:rsidP="00F23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 и показатели эффективности реализации Программы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23BD9" w:rsidRPr="00C60487" w:rsidRDefault="00F23BD9" w:rsidP="00F23B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BD9" w:rsidRPr="00C60487" w:rsidRDefault="00F23BD9" w:rsidP="008A4460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Ворошневском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сельсовете Курского района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Курской области</w:t>
            </w:r>
          </w:p>
          <w:p w:rsidR="00F23BD9" w:rsidRPr="00C60487" w:rsidRDefault="00F23BD9" w:rsidP="008A4460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программы будут обеспечены следующие результаты: </w:t>
            </w:r>
          </w:p>
          <w:p w:rsidR="00F23BD9" w:rsidRPr="00C60487" w:rsidRDefault="00F23BD9" w:rsidP="00AE4CAB">
            <w:pPr>
              <w:shd w:val="clear" w:color="auto" w:fill="FFFFFF"/>
              <w:tabs>
                <w:tab w:val="left" w:pos="322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4460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и результативности муниципальной службы; </w:t>
            </w:r>
          </w:p>
          <w:p w:rsidR="00F23BD9" w:rsidRPr="00C60487" w:rsidRDefault="00F23BD9" w:rsidP="008A4460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кадрового резерва; </w:t>
            </w:r>
          </w:p>
          <w:p w:rsidR="00F23BD9" w:rsidRPr="00C60487" w:rsidRDefault="00F23BD9" w:rsidP="008A4460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-  повышение квалификации муниципальных служащих; </w:t>
            </w:r>
          </w:p>
          <w:p w:rsidR="00F23BD9" w:rsidRPr="00C60487" w:rsidRDefault="00F23BD9" w:rsidP="008A4460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4460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участие муниципальных служащих в семинарах</w:t>
            </w:r>
          </w:p>
        </w:tc>
      </w:tr>
    </w:tbl>
    <w:p w:rsidR="00F23BD9" w:rsidRPr="00C60487" w:rsidRDefault="00F23BD9" w:rsidP="00F23BD9">
      <w:pPr>
        <w:rPr>
          <w:rFonts w:ascii="Times New Roman" w:hAnsi="Times New Roman" w:cs="Times New Roman"/>
          <w:sz w:val="28"/>
          <w:szCs w:val="28"/>
        </w:rPr>
      </w:pPr>
    </w:p>
    <w:p w:rsidR="00F23BD9" w:rsidRPr="00C60487" w:rsidRDefault="00F23BD9" w:rsidP="00F23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48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 ПРОГРАММА </w:t>
      </w:r>
    </w:p>
    <w:p w:rsidR="00F23BD9" w:rsidRPr="00C60487" w:rsidRDefault="00F23BD9" w:rsidP="00F23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487">
        <w:rPr>
          <w:rFonts w:ascii="Times New Roman" w:hAnsi="Times New Roman" w:cs="Times New Roman"/>
          <w:b/>
          <w:bCs/>
          <w:sz w:val="28"/>
          <w:szCs w:val="28"/>
        </w:rPr>
        <w:t>"Сохранение и развитие архивного дела» в  муниципальном образовании «</w:t>
      </w:r>
      <w:proofErr w:type="spellStart"/>
      <w:r w:rsidRPr="00C60487">
        <w:rPr>
          <w:rFonts w:ascii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Курского района Курской области"</w:t>
      </w:r>
    </w:p>
    <w:p w:rsidR="00F23BD9" w:rsidRPr="00C60487" w:rsidRDefault="00F23BD9" w:rsidP="00F23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BD9" w:rsidRPr="00C60487" w:rsidRDefault="00F23BD9" w:rsidP="00F23B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  <w:r w:rsidRPr="00C60487">
        <w:rPr>
          <w:rFonts w:ascii="Times New Roman" w:hAnsi="Times New Roman" w:cs="Times New Roman"/>
          <w:sz w:val="28"/>
          <w:szCs w:val="28"/>
        </w:rPr>
        <w:t>ПАСПОРТ</w:t>
      </w:r>
    </w:p>
    <w:p w:rsidR="00F23BD9" w:rsidRPr="00C60487" w:rsidRDefault="00F23BD9" w:rsidP="00F23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Муниципальной  программы "Сохранение и развитие архивного дела» в  муниципальном образовании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</w:t>
      </w:r>
    </w:p>
    <w:p w:rsidR="00F23BD9" w:rsidRPr="00C60487" w:rsidRDefault="00F23BD9" w:rsidP="00F23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58"/>
        <w:gridCol w:w="6571"/>
      </w:tblGrid>
      <w:tr w:rsidR="00C60487" w:rsidRPr="00C60487" w:rsidTr="00F23BD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Ворошневского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Курского района Курской области</w:t>
            </w:r>
          </w:p>
        </w:tc>
      </w:tr>
      <w:tr w:rsidR="00C60487" w:rsidRPr="00C60487" w:rsidTr="00F23BD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C60487" w:rsidRPr="00C60487" w:rsidTr="00F23BD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C60487" w:rsidRPr="00C60487" w:rsidTr="00F23BD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D9" w:rsidRPr="00C60487" w:rsidRDefault="00F23BD9" w:rsidP="00F23B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       хранения       комплектования   и    использования    документов Архивного фонда  Курской облас</w:t>
            </w:r>
            <w:r w:rsidR="008A4460"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 и  иных  архивных документов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0487" w:rsidRPr="00C60487" w:rsidTr="00F23BD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D9" w:rsidRPr="00C60487" w:rsidRDefault="00F23BD9" w:rsidP="00F23B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Программно-целевые    </w:t>
            </w:r>
          </w:p>
          <w:p w:rsidR="00F23BD9" w:rsidRPr="00C60487" w:rsidRDefault="00F23BD9" w:rsidP="00F23B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инструменты</w:t>
            </w:r>
          </w:p>
          <w:p w:rsidR="00F23BD9" w:rsidRPr="00C60487" w:rsidRDefault="00F23BD9" w:rsidP="00F23B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муниципальной </w:t>
            </w:r>
          </w:p>
          <w:p w:rsidR="00F23BD9" w:rsidRPr="00C60487" w:rsidRDefault="00F23BD9" w:rsidP="00AE4C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C60487" w:rsidRPr="00C60487" w:rsidTr="00F23BD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   эффективной    системы    организации</w:t>
            </w:r>
          </w:p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хранения, комплектования, учета  и  использования документов Архивного фонда муниципального образования «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области и иных  архивных    документов    в    соответствии     </w:t>
            </w:r>
            <w:proofErr w:type="gramStart"/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</w:p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законодательством    Российской    Федерации    в интересах граждан, общества и государства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0487" w:rsidRPr="00C60487" w:rsidTr="00F23BD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 сохранности  и  учета  документов</w:t>
            </w:r>
          </w:p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Архивного фонда муниципального образования «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области и  иных  архивных документов;</w:t>
            </w:r>
          </w:p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 организация   комплектования   архива муниципального образования «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 Курской  области  документами  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Архивногофонда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Курской   области   и   иными   архивными документами;</w:t>
            </w:r>
          </w:p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  удовлетворение   потребностей   граждан    </w:t>
            </w:r>
            <w:proofErr w:type="gramStart"/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</w:t>
            </w:r>
            <w:proofErr w:type="gramEnd"/>
          </w:p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получение информации, содержащейся  в  документах</w:t>
            </w:r>
          </w:p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Архивного фонда муниципального образования «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области и  иных  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архивныхдокументах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 хранящихся   в   государственных   и муниципальных архивах Курской области;</w:t>
            </w:r>
          </w:p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внедрение информационных продуктов и технологий</w:t>
            </w:r>
          </w:p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архивную отрасль с целью повышения  качества  и</w:t>
            </w:r>
          </w:p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доступности   муниципальных   услуг   в   сфере</w:t>
            </w:r>
          </w:p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архивного дела,  обеспечения  доступа  граждан  к документам Архивного фонда муниципального образования «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области;</w:t>
            </w:r>
          </w:p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 повышение  эффективности  системы   управления</w:t>
            </w:r>
          </w:p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архивным делом в муниципальном образовании «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области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0487" w:rsidRPr="00C60487" w:rsidTr="00F23BD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Целевые индикаторы и показатели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Предоставление заявителям муниципальных услуг в сфере архивного дела в установленные законодательством сроки от общего количества предоставленных муниципальных услуг </w:t>
            </w:r>
          </w:p>
        </w:tc>
      </w:tr>
      <w:tr w:rsidR="00C60487" w:rsidRPr="00C60487" w:rsidTr="00F23BD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Этапы и сроки реализации муниципальной программы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3E07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2015-2021 годы, этапы не выделяются</w:t>
            </w:r>
          </w:p>
        </w:tc>
      </w:tr>
      <w:tr w:rsidR="00C60487" w:rsidRPr="00C60487" w:rsidTr="00F23BD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бюджетных ассигнований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бюджетных ассигнований на  реализацию ассигнований  муниципальной         программы   за   счет   средств местного  бюджета  составляет   109160,44  рублей, в том числе по годам:</w:t>
            </w:r>
          </w:p>
          <w:p w:rsidR="00F23BD9" w:rsidRPr="00C60487" w:rsidRDefault="00F23BD9" w:rsidP="00056591">
            <w:pPr>
              <w:pStyle w:val="ConsPlusCell"/>
              <w:ind w:left="-23" w:firstLine="2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год – 5000,00 рублей;</w:t>
            </w:r>
          </w:p>
          <w:p w:rsidR="00F23BD9" w:rsidRPr="00C60487" w:rsidRDefault="00F23BD9" w:rsidP="00056591">
            <w:pPr>
              <w:pStyle w:val="ConsPlusCell"/>
              <w:ind w:left="-23" w:firstLine="2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 год – 5000,00 рублей;</w:t>
            </w:r>
          </w:p>
          <w:p w:rsidR="00F23BD9" w:rsidRPr="00C60487" w:rsidRDefault="00F23BD9" w:rsidP="00056591">
            <w:pPr>
              <w:pStyle w:val="ConsPlusCell"/>
              <w:ind w:left="-23" w:firstLine="2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2017 год – 47287,44 рублей;</w:t>
            </w:r>
          </w:p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 – 37000,00 рублей;</w:t>
            </w:r>
          </w:p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 – 4873,00 рублей;</w:t>
            </w:r>
          </w:p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– 5000,00 рублей;</w:t>
            </w:r>
          </w:p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- 5000,00 рублей.</w:t>
            </w:r>
          </w:p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бюджетных ассигнований  местного бюджета</w:t>
            </w:r>
          </w:p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реализацию подпрограмм составит:</w:t>
            </w:r>
          </w:p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подпрограмме "Организация     хранения,  комплектования   и    использования    документов Архивного фонда Курской области и  иных  архивных</w:t>
            </w:r>
          </w:p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документов" – 109160,44 рублей, в  том  числе  по годам:</w:t>
            </w:r>
          </w:p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год – 5000,00 рублей;</w:t>
            </w:r>
          </w:p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 год – 5000,00 рублей;</w:t>
            </w:r>
          </w:p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год – 47287,44 рублей;</w:t>
            </w:r>
          </w:p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 – 37000,00 рублей;</w:t>
            </w:r>
          </w:p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 – 4873,00 рублей;</w:t>
            </w:r>
          </w:p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– 5000,00 рублей;</w:t>
            </w:r>
          </w:p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</w:t>
            </w:r>
            <w:r w:rsidR="003E07DD"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</w:t>
            </w: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5000,00 рублей.</w:t>
            </w:r>
          </w:p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0487" w:rsidRPr="00C60487" w:rsidTr="00F23BD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реализация  муниципальной  программы  в  </w:t>
            </w:r>
            <w:proofErr w:type="gramStart"/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полном</w:t>
            </w:r>
            <w:proofErr w:type="gramEnd"/>
          </w:p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объеме</w:t>
            </w:r>
            <w:proofErr w:type="gramEnd"/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позволит:</w:t>
            </w:r>
          </w:p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 повысить   уровень   безопасности   документов</w:t>
            </w:r>
          </w:p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Архивного   фонда муниципального образования «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 Курской   области   за   счет укрепления      материально-технической     базы муниципального  архива;</w:t>
            </w:r>
          </w:p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уменьшить до 10,5%  долю  документов  Архивного</w:t>
            </w:r>
            <w:r w:rsidR="008A4460"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Фонда муниципального образования «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  Курской   области,    хранящихся    сверх установленных   законодательством    сроков    их временного хранения в организациях  -  источниках комплектования   муниципального</w:t>
            </w:r>
          </w:p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архива;</w:t>
            </w:r>
          </w:p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повысить доступность и качество  предоставления</w:t>
            </w:r>
          </w:p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муниципальных услуг в области архивного дела;</w:t>
            </w:r>
          </w:p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 повысить  оперативность  исполнения   запросов</w:t>
            </w:r>
          </w:p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пользователей   по   архивным   документам    </w:t>
            </w:r>
            <w:proofErr w:type="gramStart"/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обеспечения гарантий их конституционных прав; </w:t>
            </w:r>
          </w:p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 способствовать   формированию   духовности   и</w:t>
            </w:r>
          </w:p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патриотизма   граждан  муниципального образования «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 Курской   области   через пропаганду и </w:t>
            </w: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популяризацию  документов  Архивного фонда муниципального образования «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области;</w:t>
            </w:r>
          </w:p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повысить  профессиональный  уровень  и  творческую</w:t>
            </w:r>
            <w:r w:rsidR="008A4460"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активность работников ответственных за работу с архивными документами;</w:t>
            </w:r>
          </w:p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повысить эффективность системы </w:t>
            </w:r>
          </w:p>
          <w:p w:rsidR="00F23BD9" w:rsidRPr="00C60487" w:rsidRDefault="00F23BD9" w:rsidP="008A44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управления архивным делом в муниципальном образовании «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области</w:t>
            </w:r>
          </w:p>
        </w:tc>
      </w:tr>
    </w:tbl>
    <w:p w:rsidR="00F23BD9" w:rsidRPr="00C60487" w:rsidRDefault="00F23BD9" w:rsidP="00F23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BD9" w:rsidRPr="00C60487" w:rsidRDefault="00F23BD9" w:rsidP="00F23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F23BD9" w:rsidRPr="00C60487" w:rsidRDefault="00F23BD9" w:rsidP="00F23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«Профилактика правонарушений в муниципальном образовании «</w:t>
      </w:r>
      <w:proofErr w:type="spellStart"/>
      <w:r w:rsidRPr="00C60487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области»</w:t>
      </w:r>
    </w:p>
    <w:p w:rsidR="008A4460" w:rsidRPr="00C60487" w:rsidRDefault="008A4460" w:rsidP="00F23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BD9" w:rsidRPr="00C60487" w:rsidRDefault="00F23BD9" w:rsidP="008A44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ПАСПОРТ</w:t>
      </w:r>
    </w:p>
    <w:p w:rsidR="00F23BD9" w:rsidRPr="00C60487" w:rsidRDefault="00F23BD9" w:rsidP="008A44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Муниципальной программы «Профилактика правонарушений в муниципальном образовании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14"/>
        <w:gridCol w:w="6215"/>
      </w:tblGrid>
      <w:tr w:rsidR="00C60487" w:rsidRPr="00C60487" w:rsidTr="00F23BD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C60487" w:rsidRPr="00C60487" w:rsidTr="00F23BD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Ворошневская</w:t>
            </w:r>
            <w:proofErr w:type="spellEnd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сельская библиотека-филиал МБУК «</w:t>
            </w:r>
            <w:proofErr w:type="spellStart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Бесединская</w:t>
            </w:r>
            <w:proofErr w:type="spellEnd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библиотека», МУЗ «</w:t>
            </w:r>
            <w:proofErr w:type="spellStart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Ворошневская</w:t>
            </w:r>
            <w:proofErr w:type="spellEnd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амбулатория ОБУЗ «Курская ЦРБ», уполномоченный участковый полиции.</w:t>
            </w:r>
          </w:p>
        </w:tc>
      </w:tr>
      <w:tr w:rsidR="00C60487" w:rsidRPr="00C60487" w:rsidTr="00F23BD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60487" w:rsidRPr="00C60487" w:rsidTr="00F23BD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2  «Обеспечение правопорядка на территории муниципального образования «</w:t>
            </w:r>
            <w:proofErr w:type="spellStart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области» </w:t>
            </w:r>
          </w:p>
        </w:tc>
      </w:tr>
      <w:tr w:rsidR="00C60487" w:rsidRPr="00C60487" w:rsidTr="00F23BD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60487" w:rsidRPr="00C60487" w:rsidTr="00F23BD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A4460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беспечение безопасности граждан, проживающих на территории муниципального образования «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</w:t>
            </w:r>
            <w:r w:rsidR="008A4460" w:rsidRPr="00C604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3BD9" w:rsidRPr="00C60487" w:rsidRDefault="00F23BD9" w:rsidP="008A44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A4460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овершенствование системы профилактики правонарушений и охраны общественного порядка  на территории муниципального образования  «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</w:t>
            </w:r>
            <w:r w:rsidR="008A4460" w:rsidRPr="00C60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0487" w:rsidRPr="00C60487" w:rsidTr="00F23BD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Стабилизация и создание предпосылок для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снижения уровня преступности на территории  муниципального образования «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области.</w:t>
            </w:r>
          </w:p>
          <w:p w:rsidR="00F23BD9" w:rsidRPr="00C60487" w:rsidRDefault="00F23BD9" w:rsidP="00F23BD9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эффективности работы по выявлению, предупреждению и профилактике правонарушений, совершаемых на улице и в других общественных местах, в том числе с помощью видеонаблюдения</w:t>
            </w:r>
            <w:r w:rsidR="008A4460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0487" w:rsidRPr="00C60487" w:rsidTr="00F23BD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Целевые показатели и индикаторы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pStyle w:val="af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0487">
              <w:rPr>
                <w:sz w:val="28"/>
                <w:szCs w:val="28"/>
              </w:rPr>
              <w:t>Программой предусмотрены целевые индикаторы и показатели:</w:t>
            </w:r>
          </w:p>
          <w:p w:rsidR="00F23BD9" w:rsidRPr="00C60487" w:rsidRDefault="00F23BD9" w:rsidP="00F23BD9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A4460" w:rsidRPr="00C604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оотношение общего количества зарегистрированных правонарушений с численностью населения 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  <w:r w:rsidR="008A4460" w:rsidRPr="00C604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3BD9" w:rsidRPr="00C60487" w:rsidRDefault="00F23BD9" w:rsidP="00F23BD9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A4460" w:rsidRPr="00C604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отношение количества правонарушений  совершенных в общественных местах  с общим числом правонарушений</w:t>
            </w:r>
            <w:r w:rsidR="008A4460" w:rsidRPr="00C604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3BD9" w:rsidRPr="00C60487" w:rsidRDefault="00F23BD9" w:rsidP="008A4460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A4460" w:rsidRPr="00C604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оотношение  количества правонарушений, совершенных несовершеннолетними с общим числом правонарушений.</w:t>
            </w:r>
          </w:p>
        </w:tc>
      </w:tr>
      <w:tr w:rsidR="00C60487" w:rsidRPr="00C60487" w:rsidTr="00F23BD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2015-2021 годы,  без выделения этапов</w:t>
            </w:r>
          </w:p>
        </w:tc>
      </w:tr>
      <w:tr w:rsidR="00C60487" w:rsidRPr="00C60487" w:rsidTr="00F23BD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D9" w:rsidRPr="00C60487" w:rsidRDefault="00F23BD9" w:rsidP="00F23B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реализации муниципальной программы за 2015-2021 годы составит 318072,35 рублей, в том числе:</w:t>
            </w:r>
          </w:p>
          <w:p w:rsidR="00F23BD9" w:rsidRPr="00C60487" w:rsidRDefault="00F23BD9" w:rsidP="00F23B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местного бюджета, в том числе по годам:</w:t>
            </w:r>
          </w:p>
          <w:p w:rsidR="00F23BD9" w:rsidRPr="00C60487" w:rsidRDefault="00F23BD9" w:rsidP="00F23B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</w:t>
            </w:r>
            <w:r w:rsidR="008A4460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A4460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60000,00 рублей;</w:t>
            </w:r>
          </w:p>
          <w:p w:rsidR="00F23BD9" w:rsidRPr="00C60487" w:rsidRDefault="00F23BD9" w:rsidP="00F23B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</w:t>
            </w:r>
            <w:r w:rsidR="008A4460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A4460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20000,00 рублей;</w:t>
            </w:r>
          </w:p>
          <w:p w:rsidR="00F23BD9" w:rsidRPr="00C60487" w:rsidRDefault="00F23BD9" w:rsidP="00F23B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  <w:r w:rsidR="008A4460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A4460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38000,00 рублей;</w:t>
            </w:r>
          </w:p>
          <w:p w:rsidR="00F23BD9" w:rsidRPr="00C60487" w:rsidRDefault="00F23BD9" w:rsidP="00F23B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  <w:r w:rsidR="008A4460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A4460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38000,00 рублей;</w:t>
            </w:r>
          </w:p>
          <w:p w:rsidR="00F23BD9" w:rsidRPr="00C60487" w:rsidRDefault="00F23BD9" w:rsidP="00F23B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  <w:r w:rsidR="008A4460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A4460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107072,35 рублей;</w:t>
            </w:r>
          </w:p>
          <w:p w:rsidR="00F23BD9" w:rsidRPr="00C60487" w:rsidRDefault="00F23BD9" w:rsidP="00F23B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  <w:r w:rsidR="008A4460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A4460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35000,00 рублей;</w:t>
            </w:r>
          </w:p>
          <w:p w:rsidR="00F23BD9" w:rsidRPr="00C60487" w:rsidRDefault="00F23BD9" w:rsidP="00F23B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  <w:r w:rsidR="008A4460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A4460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20000,00 рублей.</w:t>
            </w:r>
          </w:p>
          <w:p w:rsidR="00F23BD9" w:rsidRPr="00C60487" w:rsidRDefault="00F23BD9" w:rsidP="00F23B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3BD9" w:rsidRPr="00C60487" w:rsidRDefault="00F23BD9" w:rsidP="00F23B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подпрограммы 2 за счет средств местного бюджета 318072,35 рублей,  в том числе по годам:</w:t>
            </w:r>
          </w:p>
          <w:p w:rsidR="00F23BD9" w:rsidRPr="00C60487" w:rsidRDefault="00F23BD9" w:rsidP="00F23B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</w:t>
            </w:r>
            <w:r w:rsidR="008A4460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A4460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60000,00 рублей;</w:t>
            </w:r>
          </w:p>
          <w:p w:rsidR="00F23BD9" w:rsidRPr="00C60487" w:rsidRDefault="00F23BD9" w:rsidP="00F23B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</w:t>
            </w:r>
            <w:r w:rsidR="008A4460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A4460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20000,00 рублей;</w:t>
            </w:r>
          </w:p>
          <w:p w:rsidR="00F23BD9" w:rsidRPr="00C60487" w:rsidRDefault="00F23BD9" w:rsidP="00F23B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  <w:r w:rsidR="008A4460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A4460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38000,00 рублей;</w:t>
            </w:r>
          </w:p>
          <w:p w:rsidR="00F23BD9" w:rsidRPr="00C60487" w:rsidRDefault="00F23BD9" w:rsidP="00F23B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  <w:r w:rsidR="008A4460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A4460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38000,00 рублей;</w:t>
            </w:r>
          </w:p>
          <w:p w:rsidR="00F23BD9" w:rsidRPr="00C60487" w:rsidRDefault="00F23BD9" w:rsidP="00F23B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  <w:r w:rsidR="008A4460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A4460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107072,35 рублей;</w:t>
            </w:r>
          </w:p>
          <w:p w:rsidR="00F23BD9" w:rsidRPr="00C60487" w:rsidRDefault="00F23BD9" w:rsidP="00F23B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  <w:r w:rsidR="008A4460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A4460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35000,00 рублей;</w:t>
            </w:r>
          </w:p>
          <w:p w:rsidR="00F23BD9" w:rsidRPr="00C60487" w:rsidRDefault="00F23BD9" w:rsidP="00F23B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  <w:r w:rsidR="008A4460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A4460"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t>20000,00 рублей.</w:t>
            </w:r>
          </w:p>
          <w:p w:rsidR="00F23BD9" w:rsidRPr="00C60487" w:rsidRDefault="00F23BD9" w:rsidP="00F23B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0487" w:rsidRPr="00C60487" w:rsidTr="00F23BD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 уменьшение общего числа совершаемых правонарушений;</w:t>
            </w:r>
          </w:p>
          <w:p w:rsidR="00F23BD9" w:rsidRPr="00C60487" w:rsidRDefault="00F23BD9" w:rsidP="00F23BD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 уменьшение числа правонарушений  в среде несовершеннолетних и молодежи;</w:t>
            </w:r>
          </w:p>
        </w:tc>
      </w:tr>
    </w:tbl>
    <w:p w:rsidR="00F23BD9" w:rsidRPr="00C60487" w:rsidRDefault="00F23BD9" w:rsidP="00F23BD9">
      <w:pPr>
        <w:rPr>
          <w:rFonts w:ascii="Times New Roman" w:hAnsi="Times New Roman" w:cs="Times New Roman"/>
          <w:sz w:val="28"/>
          <w:szCs w:val="28"/>
        </w:rPr>
      </w:pPr>
    </w:p>
    <w:p w:rsidR="003E07DD" w:rsidRPr="00C60487" w:rsidRDefault="003E07DD" w:rsidP="00F23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BD9" w:rsidRPr="00C60487" w:rsidRDefault="00F23BD9" w:rsidP="00F23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МУНИЦИПАЛЬНАЯ  ПРОГРАММА</w:t>
      </w:r>
    </w:p>
    <w:p w:rsidR="00F23BD9" w:rsidRPr="00C60487" w:rsidRDefault="00F23BD9" w:rsidP="00F23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  в муниципальном образовании «</w:t>
      </w:r>
      <w:proofErr w:type="spellStart"/>
      <w:r w:rsidRPr="00C60487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</w:p>
    <w:p w:rsidR="00F23BD9" w:rsidRPr="00C60487" w:rsidRDefault="00F23BD9" w:rsidP="00F23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23BD9" w:rsidRPr="00C60487" w:rsidRDefault="00F23BD9" w:rsidP="00F23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ПАСПОРТ</w:t>
      </w:r>
    </w:p>
    <w:p w:rsidR="00F23BD9" w:rsidRPr="00C60487" w:rsidRDefault="00F23BD9" w:rsidP="00F23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 муниципальной  программы</w:t>
      </w:r>
    </w:p>
    <w:p w:rsidR="00F23BD9" w:rsidRPr="00C60487" w:rsidRDefault="00F23BD9" w:rsidP="00F23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  в муниципальном образовании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:rsidR="00F23BD9" w:rsidRPr="00C60487" w:rsidRDefault="00F23BD9" w:rsidP="00F23B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289"/>
        <w:gridCol w:w="6010"/>
      </w:tblGrid>
      <w:tr w:rsidR="00C60487" w:rsidRPr="00C60487" w:rsidTr="00F23BD9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Ответственный  исполнитель 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C60487" w:rsidRPr="00C60487" w:rsidTr="00F23BD9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60487" w:rsidRPr="00C60487" w:rsidTr="00F23BD9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60487" w:rsidRPr="00C60487" w:rsidTr="00F23BD9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Подпрограмма 1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</w:tr>
      <w:tr w:rsidR="00C60487" w:rsidRPr="00C60487" w:rsidTr="00F23BD9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4460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пожарной безопасности в муниципальном образовании «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4460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обеспечение необходимых условий для предотвращения гибели людей при пожарах;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4460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оздание условий для деятельности добровольной пожарной   охраны 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F23BD9" w:rsidRPr="00C60487" w:rsidRDefault="00F23BD9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4460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беспечение создания условий для реализации муниципальной программы</w:t>
            </w:r>
            <w:r w:rsidR="008A4460" w:rsidRPr="00C60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0487" w:rsidRPr="00C60487" w:rsidTr="00F23BD9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3BD9" w:rsidRPr="00C60487" w:rsidRDefault="008A4460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F23BD9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еализация Закона   Курской области от 23 </w:t>
            </w:r>
            <w:r w:rsidR="00F23BD9" w:rsidRPr="00C60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августа 2011 г. N 64-ЗКО "О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области";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4460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полномочий по созданию, содержанию и организации деятельности аварийно-спасательных формирований на территории поселения;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4460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осуществление  переданных полномочий по участию в предупреждении и ликвидации последствий чрезвычайных ситуаций в границах поселения.</w:t>
            </w:r>
          </w:p>
        </w:tc>
      </w:tr>
      <w:tr w:rsidR="00C60487" w:rsidRPr="00C60487" w:rsidTr="00F23BD9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3BD9" w:rsidRPr="00C60487" w:rsidRDefault="008A4460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F23BD9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нижение количества пожаров на территории </w:t>
            </w:r>
            <w:proofErr w:type="spellStart"/>
            <w:r w:rsidR="00F23BD9" w:rsidRPr="00C60487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="00F23BD9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 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4460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доля достигнутых целевых показателей (индикаторов) программы к общему количеству целевых показателей (индикаторов), проценты.</w:t>
            </w:r>
          </w:p>
        </w:tc>
      </w:tr>
      <w:tr w:rsidR="00C60487" w:rsidRPr="00C60487" w:rsidTr="00F23BD9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 в 2015 - 2021 годах</w:t>
            </w:r>
          </w:p>
        </w:tc>
      </w:tr>
      <w:tr w:rsidR="00C60487" w:rsidRPr="00C60487" w:rsidTr="00F23BD9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мероприятий программы составит 539,7 тыс. рублей, в том числе за счет средств местного бюджета 258,9 тыс. рублей; за счет межбюджетных трансфертов 280,8 тыс. рублей,  по годам: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2015 год – 306,3 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2016 год – 25,5тыс.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2017 год – 108,5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2018 год – 30,5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2019 год – 28,9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2020 год – 20,0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2021 год – 20,0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за счет средств местного бюджета составит 258,9 тыс. рублей, в том числе по годам: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2015 год - 25,5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2016 год – 25,5тыс.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2017 год – 108,5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2018 год – 30,5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2019 год –28,9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– 20,0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E07DD" w:rsidRPr="00C604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год – 20,0 тыс. рублей.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бюджетных ассигнований за счет межбюджетных трансфертов составит 280,8 тыс. рублей, в том числе по годам: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год</w:t>
            </w:r>
            <w:r w:rsidR="008A4460"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8A4460"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280,8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 бюджетных ассигнований по подпрограмме 1 составит 399,3 тыс. рублей, в том числе за счет средств местного бюджета 258,9 тыс. рублей, в том числе по годам: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2015 год - 25,5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2016 год – 25,5тыс.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2017 год – 108,5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2018 год – 30,5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2019 год – 28,9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2020 год – 20,0 тыс. рублей;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2021 год - 20,0 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 счет межбюджетных трансфертов 140,4 тыс. рублей, в том числе по годам: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год-140,4 тыс. рублей.</w:t>
            </w:r>
          </w:p>
        </w:tc>
      </w:tr>
      <w:tr w:rsidR="00F23BD9" w:rsidRPr="00C60487" w:rsidTr="00F23BD9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к концу 2021 года позволит: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достичь социально приемлемого уровня пожарной безопасности, создать эффективную и скоординированную систему противодействия угрозам пожарной опасности, укрепить материально-техническую базу и обеспечить благоприятные условия для функционирования общественных объединений пожарной охраны на территории муниципального образования «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 Курской области;</w:t>
            </w:r>
          </w:p>
          <w:p w:rsidR="00F23BD9" w:rsidRPr="00C60487" w:rsidRDefault="00F23BD9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снизить количество пожаров на территории муниципального образования;</w:t>
            </w:r>
          </w:p>
          <w:p w:rsidR="00F23BD9" w:rsidRPr="00C60487" w:rsidRDefault="003E07DD" w:rsidP="00F2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BD9" w:rsidRPr="00C60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BD9" w:rsidRPr="00C60487">
              <w:rPr>
                <w:rFonts w:ascii="Times New Roman" w:hAnsi="Times New Roman" w:cs="Times New Roman"/>
                <w:sz w:val="28"/>
                <w:szCs w:val="28"/>
              </w:rPr>
              <w:t>обеспечить выполнение целей, задач и показателей муниципальной программы.</w:t>
            </w:r>
          </w:p>
        </w:tc>
      </w:tr>
    </w:tbl>
    <w:p w:rsidR="00F23BD9" w:rsidRPr="00C60487" w:rsidRDefault="00F23BD9" w:rsidP="00F23BD9">
      <w:pPr>
        <w:rPr>
          <w:rFonts w:ascii="Times New Roman" w:hAnsi="Times New Roman" w:cs="Times New Roman"/>
          <w:sz w:val="28"/>
          <w:szCs w:val="28"/>
        </w:rPr>
      </w:pPr>
    </w:p>
    <w:p w:rsidR="00F23BD9" w:rsidRPr="00C60487" w:rsidRDefault="00F23BD9" w:rsidP="00F23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F23BD9" w:rsidRPr="00C60487" w:rsidRDefault="00F23BD9" w:rsidP="00F23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>«Развитие малого и среднего предпринимательства» в муниципальном образовании «</w:t>
      </w:r>
      <w:proofErr w:type="spellStart"/>
      <w:r w:rsidRPr="00C60487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</w:p>
    <w:p w:rsidR="008A4460" w:rsidRPr="00C60487" w:rsidRDefault="008A4460" w:rsidP="00F23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BD9" w:rsidRPr="00C60487" w:rsidRDefault="00F23BD9" w:rsidP="008A44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ПАСПОРТ</w:t>
      </w:r>
    </w:p>
    <w:p w:rsidR="00F23BD9" w:rsidRPr="00C60487" w:rsidRDefault="00F23BD9" w:rsidP="008A44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«Развитие малого и среднего предпринимательства» в муниципальном образовании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6"/>
        <w:gridCol w:w="6823"/>
      </w:tblGrid>
      <w:tr w:rsidR="00C60487" w:rsidRPr="00C60487" w:rsidTr="00F23BD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C60487" w:rsidRPr="00C60487" w:rsidTr="00F23BD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60487" w:rsidRPr="00C60487" w:rsidTr="00F23BD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60487" w:rsidRPr="00C60487" w:rsidTr="00F23BD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60487" w:rsidRPr="00C60487" w:rsidTr="00F23BD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Подпрограмма 1 « Содействие развитию малого и среднего предпринимательства»</w:t>
            </w:r>
          </w:p>
        </w:tc>
      </w:tr>
      <w:tr w:rsidR="00C60487" w:rsidRPr="00C60487" w:rsidTr="00F23BD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Цели и задачи 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субъектов малого и среднего предпринимательства в муниципальном образовании «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</w:t>
            </w:r>
          </w:p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487" w:rsidRPr="00C60487" w:rsidTr="00F23BD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Показатели и индикаторы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pStyle w:val="ConsPlusNormal"/>
              <w:rPr>
                <w:b w:val="0"/>
              </w:rPr>
            </w:pPr>
            <w:r w:rsidRPr="00C60487">
              <w:rPr>
                <w:b w:val="0"/>
              </w:rPr>
              <w:t xml:space="preserve">Подготовка и внесение изменений в нормативные правовые акты </w:t>
            </w:r>
            <w:proofErr w:type="spellStart"/>
            <w:r w:rsidRPr="00C60487">
              <w:rPr>
                <w:b w:val="0"/>
              </w:rPr>
              <w:t>Ворошневского</w:t>
            </w:r>
            <w:proofErr w:type="spellEnd"/>
            <w:r w:rsidRPr="00C60487">
              <w:rPr>
                <w:b w:val="0"/>
              </w:rPr>
              <w:t xml:space="preserve"> сельсовета Курского района Курской области регулирующие сферу малого и среднего предпринимательства;</w:t>
            </w:r>
          </w:p>
          <w:p w:rsidR="00F23BD9" w:rsidRPr="00C60487" w:rsidRDefault="00F23BD9" w:rsidP="00F23BD9">
            <w:pPr>
              <w:pStyle w:val="ConsPlusNormal"/>
              <w:ind w:firstLine="70"/>
              <w:jc w:val="both"/>
              <w:rPr>
                <w:b w:val="0"/>
              </w:rPr>
            </w:pPr>
            <w:r w:rsidRPr="00C60487">
              <w:rPr>
                <w:b w:val="0"/>
              </w:rPr>
              <w:t xml:space="preserve">- </w:t>
            </w:r>
            <w:r w:rsidR="008A4460" w:rsidRPr="00C60487">
              <w:rPr>
                <w:b w:val="0"/>
              </w:rPr>
              <w:t>п</w:t>
            </w:r>
            <w:r w:rsidRPr="00C60487">
              <w:rPr>
                <w:b w:val="0"/>
              </w:rPr>
              <w:t>рирост количества вновь зарегистрированных субъектов малого и среднего предпринимательства;</w:t>
            </w:r>
          </w:p>
          <w:p w:rsidR="00F23BD9" w:rsidRPr="00C60487" w:rsidRDefault="00F23BD9" w:rsidP="00F23BD9">
            <w:pPr>
              <w:pStyle w:val="ConsPlusNormal"/>
              <w:ind w:firstLine="70"/>
              <w:jc w:val="both"/>
              <w:rPr>
                <w:b w:val="0"/>
              </w:rPr>
            </w:pPr>
            <w:r w:rsidRPr="00C60487">
              <w:rPr>
                <w:b w:val="0"/>
              </w:rPr>
              <w:t xml:space="preserve">- </w:t>
            </w:r>
            <w:r w:rsidR="008A4460" w:rsidRPr="00C60487">
              <w:rPr>
                <w:b w:val="0"/>
              </w:rPr>
              <w:t>д</w:t>
            </w:r>
            <w:r w:rsidRPr="00C60487">
              <w:rPr>
                <w:b w:val="0"/>
              </w:rPr>
              <w:t>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организаций;</w:t>
            </w:r>
          </w:p>
          <w:p w:rsidR="00F23BD9" w:rsidRPr="00C60487" w:rsidRDefault="00F23BD9" w:rsidP="00F23BD9">
            <w:pPr>
              <w:pStyle w:val="ConsPlusNormal"/>
              <w:ind w:firstLine="70"/>
              <w:jc w:val="both"/>
              <w:rPr>
                <w:b w:val="0"/>
              </w:rPr>
            </w:pPr>
            <w:r w:rsidRPr="00C60487">
              <w:rPr>
                <w:b w:val="0"/>
              </w:rPr>
              <w:t xml:space="preserve">- </w:t>
            </w:r>
            <w:r w:rsidR="008A4460" w:rsidRPr="00C60487">
              <w:rPr>
                <w:b w:val="0"/>
              </w:rPr>
              <w:t>к</w:t>
            </w:r>
            <w:r w:rsidRPr="00C60487">
              <w:rPr>
                <w:b w:val="0"/>
              </w:rPr>
              <w:t>оличество субъектов малого и среднего бизнеса, принявших участие в выставках, ярмарках, форумах и иных мероприятиях;</w:t>
            </w:r>
          </w:p>
          <w:p w:rsidR="00F23BD9" w:rsidRPr="00C60487" w:rsidRDefault="008A4460" w:rsidP="008A4460">
            <w:pPr>
              <w:pStyle w:val="ConsPlusNormal"/>
              <w:tabs>
                <w:tab w:val="left" w:pos="88"/>
                <w:tab w:val="left" w:pos="309"/>
              </w:tabs>
              <w:ind w:firstLine="70"/>
              <w:jc w:val="both"/>
              <w:rPr>
                <w:b w:val="0"/>
              </w:rPr>
            </w:pPr>
            <w:r w:rsidRPr="00C60487">
              <w:rPr>
                <w:b w:val="0"/>
              </w:rPr>
              <w:t>-к</w:t>
            </w:r>
            <w:r w:rsidR="00F23BD9" w:rsidRPr="00C60487">
              <w:rPr>
                <w:b w:val="0"/>
              </w:rPr>
              <w:t>оличество консультационных услуг, предоставленных субъектам  малого и среднего предпринимательства;</w:t>
            </w:r>
          </w:p>
          <w:p w:rsidR="00F23BD9" w:rsidRPr="00C60487" w:rsidRDefault="00F23BD9" w:rsidP="008A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4460"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оличество мероприятий, проведенных в целях популяризации предпринимательской деятельности</w:t>
            </w:r>
          </w:p>
        </w:tc>
      </w:tr>
      <w:tr w:rsidR="00C60487" w:rsidRPr="00C60487" w:rsidTr="00F23BD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планируется на 2015-2021 годы без выделения этапов</w:t>
            </w:r>
          </w:p>
        </w:tc>
      </w:tr>
      <w:tr w:rsidR="00C60487" w:rsidRPr="00C60487" w:rsidTr="00F23BD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8A4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программы на весь период за счет средств местного бюджета составляет 60000,00 рублей, в том числе по годам:</w:t>
            </w:r>
          </w:p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2015 год-10000,00 рублей;</w:t>
            </w:r>
          </w:p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год-10000,00 рублей;</w:t>
            </w:r>
          </w:p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2017 год-10000,00 рублей;</w:t>
            </w:r>
          </w:p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2018 год-10000,00 рублей;</w:t>
            </w:r>
          </w:p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2019 год-10000,00 рублей;</w:t>
            </w:r>
          </w:p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2020 год-5000,00 рублей.</w:t>
            </w:r>
          </w:p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2021 год-5000,00 рублей.</w:t>
            </w:r>
          </w:p>
          <w:p w:rsidR="00F23BD9" w:rsidRPr="00C60487" w:rsidRDefault="00F23BD9" w:rsidP="008A4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подпрограммы 1 за счет средств местного бюджета  на весь период составляет-60000,00 рублей</w:t>
            </w:r>
            <w:r w:rsidR="008A4460" w:rsidRPr="00C604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2015 год-10000,00 рублей;</w:t>
            </w:r>
          </w:p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2016 год-10000,00 рублей;</w:t>
            </w:r>
          </w:p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2017 год-10000,00 рублей;</w:t>
            </w:r>
          </w:p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2018 год-10000,00 рублей;</w:t>
            </w:r>
          </w:p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2019 год-10000,00 рублей;</w:t>
            </w:r>
          </w:p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2020 год-5000,00 рублей.</w:t>
            </w:r>
          </w:p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2021 год-5000,00 рублей.</w:t>
            </w:r>
          </w:p>
        </w:tc>
      </w:tr>
      <w:tr w:rsidR="00C60487" w:rsidRPr="00C60487" w:rsidTr="00F23BD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D9" w:rsidRPr="00C60487" w:rsidRDefault="00F23BD9" w:rsidP="008A4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увеличение продукции, произведенной малыми и средними предприятиями;</w:t>
            </w:r>
          </w:p>
          <w:p w:rsidR="00F23BD9" w:rsidRPr="00C60487" w:rsidRDefault="00F23BD9" w:rsidP="008A4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создание новых предприятий, расширение видов платных услуг, оказываемых субъектами малого предпринимательства;</w:t>
            </w:r>
          </w:p>
          <w:p w:rsidR="00F23BD9" w:rsidRPr="00C60487" w:rsidRDefault="00F23BD9" w:rsidP="008A4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увеличение доходов бюджета муниципального образования «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 за счет поступлений от субъектов малого и среднего предпринимательства;</w:t>
            </w:r>
          </w:p>
          <w:p w:rsidR="00F23BD9" w:rsidRPr="00C60487" w:rsidRDefault="00F23BD9" w:rsidP="00F23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3BD9" w:rsidRPr="00C60487" w:rsidRDefault="00F23BD9" w:rsidP="00AE4C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CAB" w:rsidRPr="00C60487" w:rsidRDefault="00AE4CAB" w:rsidP="00AE4CA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4CAB" w:rsidRPr="00C60487" w:rsidRDefault="00AE4CAB" w:rsidP="00AE4C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AE4CAB" w:rsidRPr="00C60487" w:rsidRDefault="00AE4CAB" w:rsidP="00AE4C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в </w:t>
      </w:r>
      <w:proofErr w:type="spellStart"/>
      <w:r w:rsidRPr="00C60487">
        <w:rPr>
          <w:rFonts w:ascii="Times New Roman" w:hAnsi="Times New Roman" w:cs="Times New Roman"/>
          <w:b/>
          <w:sz w:val="28"/>
          <w:szCs w:val="28"/>
        </w:rPr>
        <w:t>Ворошневском</w:t>
      </w:r>
      <w:proofErr w:type="spellEnd"/>
      <w:r w:rsidRPr="00C60487">
        <w:rPr>
          <w:rFonts w:ascii="Times New Roman" w:hAnsi="Times New Roman" w:cs="Times New Roman"/>
          <w:b/>
          <w:sz w:val="28"/>
          <w:szCs w:val="28"/>
        </w:rPr>
        <w:t xml:space="preserve"> сельсовете Курского района Курской области»</w:t>
      </w:r>
    </w:p>
    <w:p w:rsidR="00AE4CAB" w:rsidRPr="00C60487" w:rsidRDefault="00AE4CAB" w:rsidP="00AE4CA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4CAB" w:rsidRPr="00C60487" w:rsidRDefault="00AE4CAB" w:rsidP="00AE4CA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0487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AE4CAB" w:rsidRPr="00C60487" w:rsidRDefault="00AE4CAB" w:rsidP="00AE4CA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0487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</w:p>
    <w:p w:rsidR="00AE4CAB" w:rsidRPr="00C60487" w:rsidRDefault="00AE4CAB" w:rsidP="00AE4CA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0487">
        <w:rPr>
          <w:rFonts w:ascii="Times New Roman" w:eastAsia="Calibri" w:hAnsi="Times New Roman" w:cs="Times New Roman"/>
          <w:sz w:val="28"/>
          <w:szCs w:val="28"/>
        </w:rPr>
        <w:t xml:space="preserve">«Развитие культуры в </w:t>
      </w:r>
      <w:proofErr w:type="spellStart"/>
      <w:r w:rsidRPr="00C60487">
        <w:rPr>
          <w:rFonts w:ascii="Times New Roman" w:eastAsia="Calibri" w:hAnsi="Times New Roman" w:cs="Times New Roman"/>
          <w:sz w:val="28"/>
          <w:szCs w:val="28"/>
        </w:rPr>
        <w:t>Ворошневском</w:t>
      </w:r>
      <w:proofErr w:type="spellEnd"/>
      <w:r w:rsidRPr="00C60487">
        <w:rPr>
          <w:rFonts w:ascii="Times New Roman" w:eastAsia="Calibri" w:hAnsi="Times New Roman" w:cs="Times New Roman"/>
          <w:sz w:val="28"/>
          <w:szCs w:val="28"/>
        </w:rPr>
        <w:t xml:space="preserve"> сельсовете Курского района Курской области»</w:t>
      </w:r>
    </w:p>
    <w:tbl>
      <w:tblPr>
        <w:tblW w:w="964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127"/>
        <w:gridCol w:w="7513"/>
      </w:tblGrid>
      <w:tr w:rsidR="00C60487" w:rsidRPr="00C60487" w:rsidTr="003D4A1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AB" w:rsidRPr="00C60487" w:rsidRDefault="00AE4CAB" w:rsidP="00AE4CA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Pr="00C604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</w:p>
          <w:p w:rsidR="00AE4CAB" w:rsidRPr="00C60487" w:rsidRDefault="00AE4CAB" w:rsidP="00AE4CA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AB" w:rsidRPr="00C60487" w:rsidRDefault="00AE4CAB" w:rsidP="00AE4C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C60487" w:rsidRPr="00C60487" w:rsidTr="003D4A1A">
        <w:trPr>
          <w:trHeight w:val="4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AB" w:rsidRPr="00C60487" w:rsidRDefault="00AE4CAB" w:rsidP="00AE4CA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Участники, соисполнители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AB" w:rsidRPr="00C60487" w:rsidRDefault="00AE4CAB" w:rsidP="00AE4C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60487" w:rsidRPr="00C60487" w:rsidTr="003D4A1A">
        <w:trPr>
          <w:trHeight w:val="9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AB" w:rsidRPr="00C60487" w:rsidRDefault="00AE4CAB" w:rsidP="00AE4CA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AB" w:rsidRPr="00C60487" w:rsidRDefault="00AE4CAB" w:rsidP="00AE4C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«Искусство»</w:t>
            </w:r>
          </w:p>
          <w:p w:rsidR="00AE4CAB" w:rsidRPr="00C60487" w:rsidRDefault="00AE4CAB" w:rsidP="00AE4C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487" w:rsidRPr="00C60487" w:rsidTr="003D4A1A">
        <w:trPr>
          <w:trHeight w:val="7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AB" w:rsidRPr="00C60487" w:rsidRDefault="00AE4CAB" w:rsidP="00AE4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Программно-ц</w:t>
            </w:r>
            <w:r w:rsidRPr="00C604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елевые инструменты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AB" w:rsidRPr="00C60487" w:rsidRDefault="00AE4CAB" w:rsidP="00AE4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C60487" w:rsidRPr="00C60487" w:rsidTr="003D4A1A">
        <w:trPr>
          <w:trHeight w:val="8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AB" w:rsidRPr="00C60487" w:rsidRDefault="00AE4CAB" w:rsidP="00AE4CA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bCs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AB" w:rsidRPr="00C60487" w:rsidRDefault="00AE4CAB" w:rsidP="00AE4C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реализация  стратегической   роли   культуры   как</w:t>
            </w:r>
          </w:p>
          <w:p w:rsidR="00AE4CAB" w:rsidRPr="00C60487" w:rsidRDefault="00AE4CAB" w:rsidP="00AE4C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духовно-нравственного основания развития  личности и государственного единства российского общества;</w:t>
            </w:r>
          </w:p>
          <w:p w:rsidR="00AE4CAB" w:rsidRPr="00C60487" w:rsidRDefault="00AE4CAB" w:rsidP="00AE4C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развитие культурного потенциала  и досуга населения в 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Ворошневском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сельсовете Курского района Курской области.  </w:t>
            </w:r>
          </w:p>
        </w:tc>
      </w:tr>
      <w:tr w:rsidR="00C60487" w:rsidRPr="00C60487" w:rsidTr="003D4A1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AB" w:rsidRPr="00C60487" w:rsidRDefault="00AE4CAB" w:rsidP="00AE4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AB" w:rsidRPr="00C60487" w:rsidRDefault="00AE4CAB" w:rsidP="00AE4C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культуры и досуга жителей муниципального образования «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области;</w:t>
            </w:r>
          </w:p>
          <w:p w:rsidR="00AE4CAB" w:rsidRPr="00C60487" w:rsidRDefault="00AE4CAB" w:rsidP="00AE4CAB">
            <w:pPr>
              <w:tabs>
                <w:tab w:val="left" w:pos="3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привлечение населения к активному участию в культурной жизни.</w:t>
            </w:r>
          </w:p>
          <w:p w:rsidR="00AE4CAB" w:rsidRPr="00C60487" w:rsidRDefault="00AE4CAB" w:rsidP="00AE4C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487" w:rsidRPr="00C60487" w:rsidTr="00AE4CAB">
        <w:trPr>
          <w:trHeight w:val="16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AB" w:rsidRPr="00C60487" w:rsidRDefault="00AE4CAB" w:rsidP="00AE4CA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индикаторы и показатели программы</w:t>
            </w:r>
          </w:p>
          <w:p w:rsidR="00AE4CAB" w:rsidRPr="00C60487" w:rsidRDefault="00AE4CAB" w:rsidP="00AE4CA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CAB" w:rsidRPr="00C60487" w:rsidRDefault="00AE4CAB" w:rsidP="00AE4CA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CAB" w:rsidRPr="00C60487" w:rsidRDefault="00AE4CAB" w:rsidP="00AE4CA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AB" w:rsidRPr="00C60487" w:rsidRDefault="00AE4CAB" w:rsidP="00AE4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количество ежегодно-проводимых культурно–досуговых мероприятий, ед.;</w:t>
            </w:r>
          </w:p>
          <w:p w:rsidR="00AE4CAB" w:rsidRPr="00C60487" w:rsidRDefault="00AE4CAB" w:rsidP="00AE4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удельный вес населения, участвующего в культурно - досуговых мероприятиях, %.</w:t>
            </w:r>
          </w:p>
        </w:tc>
      </w:tr>
      <w:tr w:rsidR="00C60487" w:rsidRPr="00C60487" w:rsidTr="003D4A1A">
        <w:trPr>
          <w:trHeight w:val="5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AB" w:rsidRPr="00C60487" w:rsidRDefault="00AE4CAB" w:rsidP="003D4A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bCs/>
                <w:sz w:val="28"/>
                <w:szCs w:val="28"/>
              </w:rPr>
              <w:t>Этапы и сроки   реализации программы</w:t>
            </w: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AB" w:rsidRPr="00C60487" w:rsidRDefault="00AE4CAB" w:rsidP="003D4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2020-2024 годы в один этап.</w:t>
            </w:r>
          </w:p>
        </w:tc>
      </w:tr>
      <w:tr w:rsidR="00C60487" w:rsidRPr="00C60487" w:rsidTr="003D4A1A">
        <w:trPr>
          <w:trHeight w:val="28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AB" w:rsidRPr="00C60487" w:rsidRDefault="00AE4CAB" w:rsidP="00AE4CA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бюджетных ассигнований программы:</w:t>
            </w:r>
          </w:p>
          <w:p w:rsidR="00AE4CAB" w:rsidRPr="00C60487" w:rsidRDefault="00AE4CAB" w:rsidP="00AE4CA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AB" w:rsidRPr="00C60487" w:rsidRDefault="00AE4CAB" w:rsidP="00AE4C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мероприятий программы составляет 697 000 руб., из них: за счет средств бюджета </w:t>
            </w:r>
            <w:proofErr w:type="spellStart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C604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– 697 000,00 руб., </w:t>
            </w:r>
          </w:p>
          <w:p w:rsidR="00AE4CAB" w:rsidRPr="00C60487" w:rsidRDefault="00AE4CAB" w:rsidP="00AE4C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AE4CAB" w:rsidRPr="00C60487" w:rsidRDefault="00AE4CAB" w:rsidP="00AE4C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2020 год -  137 000,00 руб.;</w:t>
            </w:r>
          </w:p>
          <w:p w:rsidR="00AE4CAB" w:rsidRPr="00C60487" w:rsidRDefault="00AE4CAB" w:rsidP="00AE4C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2021 год -  140 000,00 руб.;</w:t>
            </w:r>
          </w:p>
          <w:p w:rsidR="00AE4CAB" w:rsidRPr="00C60487" w:rsidRDefault="00AE4CAB" w:rsidP="00AE4C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2022 год -  140 000,00 руб.;</w:t>
            </w:r>
          </w:p>
          <w:p w:rsidR="00AE4CAB" w:rsidRPr="00C60487" w:rsidRDefault="00AE4CAB" w:rsidP="00AE4C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2023 год -  140 000,00 руб.;</w:t>
            </w:r>
          </w:p>
          <w:p w:rsidR="00AE4CAB" w:rsidRPr="00C60487" w:rsidRDefault="00AE4CAB" w:rsidP="00AE4C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2024 год -  140 000,00 руб.</w:t>
            </w:r>
          </w:p>
        </w:tc>
      </w:tr>
      <w:tr w:rsidR="00C60487" w:rsidRPr="00C60487" w:rsidTr="003D4A1A">
        <w:trPr>
          <w:trHeight w:val="1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AB" w:rsidRPr="00C60487" w:rsidRDefault="00AE4CAB" w:rsidP="00AE4CA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Ожидаемые результаты реализации программы: </w:t>
            </w:r>
          </w:p>
          <w:p w:rsidR="00AE4CAB" w:rsidRPr="00C60487" w:rsidRDefault="00AE4CAB" w:rsidP="00AE4CA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AB" w:rsidRPr="00C60487" w:rsidRDefault="00AE4CAB" w:rsidP="00AE4C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количество ежегодно проводимых культурно-досуговых  мероприятий составит не менее 8 единиц;</w:t>
            </w:r>
          </w:p>
          <w:p w:rsidR="00AE4CAB" w:rsidRPr="00C60487" w:rsidRDefault="00AE4CAB" w:rsidP="00AE4CAB">
            <w:pPr>
              <w:pStyle w:val="af1"/>
              <w:ind w:firstLine="34"/>
              <w:rPr>
                <w:sz w:val="28"/>
                <w:szCs w:val="28"/>
              </w:rPr>
            </w:pPr>
            <w:r w:rsidRPr="00C60487">
              <w:rPr>
                <w:sz w:val="28"/>
                <w:szCs w:val="28"/>
              </w:rPr>
              <w:t>увеличение удельного веса населения, участвующего в культурно-досуговых мероприятиях составит до 15 %.</w:t>
            </w:r>
          </w:p>
        </w:tc>
      </w:tr>
    </w:tbl>
    <w:p w:rsidR="00AE4CAB" w:rsidRPr="00C60487" w:rsidRDefault="00AE4CAB" w:rsidP="00AE4CAB">
      <w:pPr>
        <w:tabs>
          <w:tab w:val="left" w:pos="9498"/>
        </w:tabs>
        <w:ind w:right="-2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93D" w:rsidRPr="00C60487" w:rsidRDefault="00A4393D" w:rsidP="00A4393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0487">
        <w:rPr>
          <w:rFonts w:ascii="Times New Roman" w:hAnsi="Times New Roman" w:cs="Times New Roman"/>
          <w:b/>
          <w:sz w:val="16"/>
          <w:szCs w:val="16"/>
        </w:rPr>
        <w:t>Реестр источников доходов местного бюджета на 20</w:t>
      </w:r>
      <w:r w:rsidR="00664EAD" w:rsidRPr="00C60487">
        <w:rPr>
          <w:rFonts w:ascii="Times New Roman" w:hAnsi="Times New Roman" w:cs="Times New Roman"/>
          <w:b/>
          <w:sz w:val="16"/>
          <w:szCs w:val="16"/>
        </w:rPr>
        <w:t>20</w:t>
      </w:r>
      <w:r w:rsidRPr="00C60487">
        <w:rPr>
          <w:rFonts w:ascii="Times New Roman" w:hAnsi="Times New Roman" w:cs="Times New Roman"/>
          <w:b/>
          <w:sz w:val="16"/>
          <w:szCs w:val="16"/>
        </w:rPr>
        <w:t xml:space="preserve"> год и плановый период 202</w:t>
      </w:r>
      <w:r w:rsidR="00664EAD" w:rsidRPr="00C60487">
        <w:rPr>
          <w:rFonts w:ascii="Times New Roman" w:hAnsi="Times New Roman" w:cs="Times New Roman"/>
          <w:b/>
          <w:sz w:val="16"/>
          <w:szCs w:val="16"/>
        </w:rPr>
        <w:t>1</w:t>
      </w:r>
      <w:r w:rsidRPr="00C60487">
        <w:rPr>
          <w:rFonts w:ascii="Times New Roman" w:hAnsi="Times New Roman" w:cs="Times New Roman"/>
          <w:b/>
          <w:sz w:val="16"/>
          <w:szCs w:val="16"/>
        </w:rPr>
        <w:t xml:space="preserve"> и 202</w:t>
      </w:r>
      <w:r w:rsidR="00664EAD" w:rsidRPr="00C60487">
        <w:rPr>
          <w:rFonts w:ascii="Times New Roman" w:hAnsi="Times New Roman" w:cs="Times New Roman"/>
          <w:b/>
          <w:sz w:val="16"/>
          <w:szCs w:val="16"/>
        </w:rPr>
        <w:t>2</w:t>
      </w:r>
      <w:r w:rsidRPr="00C60487">
        <w:rPr>
          <w:rFonts w:ascii="Times New Roman" w:hAnsi="Times New Roman" w:cs="Times New Roman"/>
          <w:b/>
          <w:sz w:val="16"/>
          <w:szCs w:val="16"/>
        </w:rPr>
        <w:t xml:space="preserve"> годов</w:t>
      </w: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852"/>
        <w:gridCol w:w="852"/>
        <w:gridCol w:w="1134"/>
        <w:gridCol w:w="850"/>
        <w:gridCol w:w="425"/>
        <w:gridCol w:w="993"/>
        <w:gridCol w:w="992"/>
        <w:gridCol w:w="992"/>
        <w:gridCol w:w="992"/>
        <w:gridCol w:w="993"/>
        <w:gridCol w:w="992"/>
      </w:tblGrid>
      <w:tr w:rsidR="00C60487" w:rsidRPr="00C60487" w:rsidTr="001C336F">
        <w:trPr>
          <w:trHeight w:val="495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Реестровой</w:t>
            </w:r>
          </w:p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записи</w:t>
            </w:r>
          </w:p>
        </w:tc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группы источников</w:t>
            </w:r>
          </w:p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доходов бюджетов/</w:t>
            </w:r>
          </w:p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источника дохода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Классификация доходов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главного</w:t>
            </w:r>
          </w:p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администратора</w:t>
            </w:r>
          </w:p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доходов</w:t>
            </w:r>
          </w:p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строки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Прогноз</w:t>
            </w:r>
          </w:p>
          <w:p w:rsidR="00A4393D" w:rsidRPr="00C60487" w:rsidRDefault="00A4393D" w:rsidP="00664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доходов бюджета на 201</w:t>
            </w:r>
            <w:r w:rsidR="00664EAD" w:rsidRPr="00C6048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="00664EAD" w:rsidRPr="00C604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664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Кассовые поступления в текущем финансовом году (по состоянию на 01.10.201</w:t>
            </w:r>
            <w:r w:rsidR="00664EAD" w:rsidRPr="00C6048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 xml:space="preserve"> г.)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Оценка исполнения</w:t>
            </w:r>
          </w:p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664EAD" w:rsidRPr="00C6048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Прогноз доходов бюджета</w:t>
            </w:r>
          </w:p>
        </w:tc>
      </w:tr>
      <w:tr w:rsidR="00C60487" w:rsidRPr="00C60487" w:rsidTr="001C336F">
        <w:trPr>
          <w:trHeight w:val="840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93D" w:rsidRPr="00C60487" w:rsidRDefault="00A4393D" w:rsidP="00664E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 xml:space="preserve"> на 20</w:t>
            </w:r>
            <w:r w:rsidR="00664EAD" w:rsidRPr="00C6048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 xml:space="preserve"> г. (очередной финансовый год)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93D" w:rsidRPr="00C60487" w:rsidRDefault="00A4393D" w:rsidP="00664E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 xml:space="preserve"> на 202</w:t>
            </w:r>
            <w:r w:rsidR="00664EAD" w:rsidRPr="00C604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 xml:space="preserve"> г. (первый год планового периода)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93D" w:rsidRPr="00C60487" w:rsidRDefault="00A4393D" w:rsidP="00664E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 xml:space="preserve"> на 202</w:t>
            </w:r>
            <w:r w:rsidR="00664EAD" w:rsidRPr="00C604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 xml:space="preserve"> г. (второй год планового периода) </w:t>
            </w:r>
          </w:p>
        </w:tc>
      </w:tr>
      <w:tr w:rsidR="00C60487" w:rsidRPr="00C60487" w:rsidTr="001C336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доходы/налоги на прибыль, доходы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10102010010000110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93D" w:rsidRPr="00C60487" w:rsidRDefault="00A4393D" w:rsidP="001C33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Федеральная </w:t>
            </w:r>
          </w:p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налоговая</w:t>
            </w:r>
          </w:p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 xml:space="preserve">служба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664EA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1869131,05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664EA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1019634,77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00CA4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1483998,40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1522C8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1488902,07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1522C8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1542346,63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1522C8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1598488,37</w:t>
            </w:r>
          </w:p>
        </w:tc>
      </w:tr>
      <w:tr w:rsidR="00C60487" w:rsidRPr="00C60487" w:rsidTr="001C336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доходы/налоги на прибыль, доходы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10102020010000110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93D" w:rsidRPr="00C60487" w:rsidRDefault="00A4393D" w:rsidP="001C33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</w:t>
            </w:r>
            <w:r w:rsidRPr="00C604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Федеральная </w:t>
            </w:r>
          </w:p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налоговая</w:t>
            </w:r>
          </w:p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 xml:space="preserve">служба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664EA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4009,10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664EA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1821,71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00CA4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2099,82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1522C8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1684,32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1522C8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1739,90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1522C8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1802,54</w:t>
            </w:r>
          </w:p>
        </w:tc>
      </w:tr>
      <w:tr w:rsidR="00C60487" w:rsidRPr="00C60487" w:rsidTr="001C336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доходы/налоги на прибыль, доходы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10102030010000110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лиц, с доходов, полученных физическими лицами  в соответствии со статьей 228 Налогового Кодекса  Российской Федерации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Федеральная </w:t>
            </w:r>
          </w:p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налоговая</w:t>
            </w:r>
          </w:p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 xml:space="preserve">служба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664EA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15278,66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664EA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5107,40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00CA4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8172,65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1522C8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6186,00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1522C8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6186,00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1522C8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6186,00</w:t>
            </w:r>
          </w:p>
        </w:tc>
      </w:tr>
      <w:tr w:rsidR="00C60487" w:rsidRPr="00C60487" w:rsidTr="001C336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доходы/налоги на совокупный доход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10503010010000110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Федеральная </w:t>
            </w:r>
          </w:p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налоговая</w:t>
            </w:r>
          </w:p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 xml:space="preserve">служба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664EA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102637,40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664EA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24219,00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00CA4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24219,00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00CA4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24654,94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00CA4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25468,55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00CA4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26385,42</w:t>
            </w:r>
          </w:p>
        </w:tc>
      </w:tr>
      <w:tr w:rsidR="00C60487" w:rsidRPr="00C60487" w:rsidTr="001C336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доходы/налоги на имущество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10601030100000110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 w:rsidRPr="00C604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Федеральная </w:t>
            </w:r>
          </w:p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налоговая</w:t>
            </w:r>
          </w:p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 xml:space="preserve">служба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57079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275295,31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57079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166700,99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00CA4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454977,80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00CA4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518996,13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00CA4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518996,13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00CA4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518996,13</w:t>
            </w:r>
          </w:p>
        </w:tc>
      </w:tr>
      <w:tr w:rsidR="00C60487" w:rsidRPr="00C60487" w:rsidTr="001C336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доходы/налоги на имущество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10606033100000110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Федеральная </w:t>
            </w:r>
          </w:p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налоговая</w:t>
            </w:r>
          </w:p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 xml:space="preserve">служба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57079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4031555,38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57079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3266653,00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00CA4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4224839,51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00CA4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4020535,22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00CA4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4020535,22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00CA4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4020535,22</w:t>
            </w:r>
          </w:p>
        </w:tc>
      </w:tr>
      <w:tr w:rsidR="00C60487" w:rsidRPr="00C60487" w:rsidTr="001C336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A4" w:rsidRPr="00C60487" w:rsidRDefault="00A00CA4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A4" w:rsidRPr="00C60487" w:rsidRDefault="00A00CA4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доходы/налоги на имущество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A4" w:rsidRPr="00C60487" w:rsidRDefault="00A00CA4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10606043100000110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A4" w:rsidRPr="00C60487" w:rsidRDefault="00A00CA4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A4" w:rsidRPr="00C60487" w:rsidRDefault="00A00CA4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Федеральная </w:t>
            </w:r>
          </w:p>
          <w:p w:rsidR="00A00CA4" w:rsidRPr="00C60487" w:rsidRDefault="00A00CA4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налоговая</w:t>
            </w:r>
          </w:p>
          <w:p w:rsidR="00A00CA4" w:rsidRPr="00C60487" w:rsidRDefault="00A00CA4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 xml:space="preserve">служба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A4" w:rsidRPr="00C60487" w:rsidRDefault="00A00CA4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A4" w:rsidRPr="00C60487" w:rsidRDefault="00A00CA4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1061453,04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A4" w:rsidRPr="00C60487" w:rsidRDefault="00A00CA4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151059,37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A4" w:rsidRPr="00C60487" w:rsidRDefault="00EC1526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636416,85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A4" w:rsidRPr="00C60487" w:rsidRDefault="00A00CA4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722159,85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A4" w:rsidRPr="00C60487" w:rsidRDefault="00A00CA4" w:rsidP="00EC4F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722159,85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A4" w:rsidRPr="00C60487" w:rsidRDefault="00A00CA4" w:rsidP="00EC4F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722159,85</w:t>
            </w:r>
          </w:p>
        </w:tc>
      </w:tr>
      <w:tr w:rsidR="00C60487" w:rsidRPr="00C60487" w:rsidTr="001C336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5707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доходы/</w:t>
            </w:r>
            <w:proofErr w:type="spellStart"/>
            <w:r w:rsidR="0057079D" w:rsidRPr="00C60487">
              <w:rPr>
                <w:rFonts w:ascii="Times New Roman" w:hAnsi="Times New Roman" w:cs="Times New Roman"/>
                <w:sz w:val="16"/>
                <w:szCs w:val="16"/>
              </w:rPr>
              <w:t>штрафы</w:t>
            </w:r>
            <w:proofErr w:type="gramStart"/>
            <w:r w:rsidR="0057079D" w:rsidRPr="00C60487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="0057079D" w:rsidRPr="00C60487">
              <w:rPr>
                <w:rFonts w:ascii="Times New Roman" w:hAnsi="Times New Roman" w:cs="Times New Roman"/>
                <w:sz w:val="16"/>
                <w:szCs w:val="16"/>
              </w:rPr>
              <w:t>анкции</w:t>
            </w:r>
            <w:proofErr w:type="spellEnd"/>
            <w:r w:rsidR="0057079D" w:rsidRPr="00C60487">
              <w:rPr>
                <w:rFonts w:ascii="Times New Roman" w:hAnsi="Times New Roman" w:cs="Times New Roman"/>
                <w:sz w:val="16"/>
                <w:szCs w:val="16"/>
              </w:rPr>
              <w:t>, возмещение ущерба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57079D" w:rsidP="005707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11633050100000140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57079D" w:rsidP="005707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 xml:space="preserve">Денежные взыскания, штрафы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57079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49623,06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57079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49623,06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57079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49623,06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0487" w:rsidRPr="00C60487" w:rsidTr="001C336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поступления/безвозмездные поступления от других бюджетов бюджетной системы Российской Федерации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20215001100000150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57079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1881301,00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57079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1408200,00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EC1526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1881301,00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00CA4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2854892,00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00CA4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2283914,00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00CA4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2283914,00</w:t>
            </w:r>
          </w:p>
        </w:tc>
      </w:tr>
      <w:tr w:rsidR="00C60487" w:rsidRPr="00C60487" w:rsidTr="001C336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 xml:space="preserve">Безвозмездные </w:t>
            </w:r>
            <w:r w:rsidRPr="00C604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поступления/безвозмездные поступления от других бюджетов бюджетной системы Российской Федерации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20235118100000</w:t>
            </w:r>
            <w:r w:rsidRPr="00C604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Субвенции бюджетам </w:t>
            </w:r>
            <w:r w:rsidRPr="00C604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Ворошневского</w:t>
            </w:r>
            <w:proofErr w:type="spellEnd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57079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194546,00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57079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134916,70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EC1526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194546,00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00CA4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201886,00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00CA4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202413,00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00CA4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207271,00</w:t>
            </w:r>
          </w:p>
        </w:tc>
      </w:tr>
      <w:tr w:rsidR="00C60487" w:rsidRPr="00C60487" w:rsidTr="001C336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поступления/безвозмездные поступления от других бюджетов бюджетной системы Российской Федерации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20225555100000151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Субсидии бюджетам сельских поселений на поддержку госпрограмм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57079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2442738,00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57079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501532,57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EC1526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2442738,00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0487" w:rsidRPr="00C60487" w:rsidTr="001C336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поступления/безвозмездные поступления от других бюджетов бюджетной системы Российской Федерации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20240014100000151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заключенными соглашениями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C6048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57079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104531,00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F57E56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59359,00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EC1526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104531,00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00CA4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048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A4393D" w:rsidRPr="00C60487" w:rsidRDefault="00A4393D" w:rsidP="00A4393D">
      <w:pPr>
        <w:rPr>
          <w:rFonts w:ascii="Times New Roman" w:hAnsi="Times New Roman" w:cs="Times New Roman"/>
          <w:sz w:val="16"/>
          <w:szCs w:val="16"/>
        </w:rPr>
      </w:pPr>
    </w:p>
    <w:p w:rsidR="00A4393D" w:rsidRPr="00C60487" w:rsidRDefault="00A4393D" w:rsidP="00A4393D">
      <w:pPr>
        <w:rPr>
          <w:rFonts w:ascii="Times New Roman" w:hAnsi="Times New Roman" w:cs="Times New Roman"/>
          <w:sz w:val="16"/>
          <w:szCs w:val="16"/>
        </w:rPr>
      </w:pPr>
    </w:p>
    <w:p w:rsidR="00AE4CAB" w:rsidRPr="00C60487" w:rsidRDefault="00AE4CAB" w:rsidP="00A439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E4CAB" w:rsidRPr="00C60487" w:rsidRDefault="00AE4CAB" w:rsidP="00A439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E4CAB" w:rsidRPr="00C60487" w:rsidRDefault="00AE4CAB" w:rsidP="00A439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E4CAB" w:rsidRPr="00C60487" w:rsidRDefault="00AE4CAB" w:rsidP="00A439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E4CAB" w:rsidRPr="00C60487" w:rsidRDefault="00AE4CAB" w:rsidP="00A439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E4CAB" w:rsidRPr="00C60487" w:rsidRDefault="00AE4CAB" w:rsidP="00A439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393D" w:rsidRPr="00C60487" w:rsidRDefault="00A4393D" w:rsidP="00A439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БЮДЖЕТНЫЙ ПРОГНОЗ</w:t>
      </w:r>
    </w:p>
    <w:p w:rsidR="00A4393D" w:rsidRPr="00C60487" w:rsidRDefault="00A4393D" w:rsidP="00A439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МО «ВОРОШНЕВСКИЙ СЕЛЬСОВЕТ» КУРСКОГО РАЙОНА КУРСКОЙ ОБЛАСТИ НА ДОЛГОСРОЧНЫЙ ПЕРИОД ДО 202</w:t>
      </w:r>
      <w:r w:rsidR="00EC1526" w:rsidRPr="00C60487">
        <w:rPr>
          <w:rFonts w:ascii="Times New Roman" w:hAnsi="Times New Roman" w:cs="Times New Roman"/>
          <w:sz w:val="28"/>
          <w:szCs w:val="28"/>
        </w:rPr>
        <w:t>3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ГОДА</w:t>
      </w:r>
      <w:r w:rsidR="00512A0B" w:rsidRPr="00C60487">
        <w:rPr>
          <w:rFonts w:ascii="Times New Roman" w:hAnsi="Times New Roman" w:cs="Times New Roman"/>
          <w:sz w:val="28"/>
          <w:szCs w:val="28"/>
        </w:rPr>
        <w:t>.</w:t>
      </w:r>
    </w:p>
    <w:p w:rsidR="00A4393D" w:rsidRPr="00C60487" w:rsidRDefault="00A4393D" w:rsidP="00A4393D">
      <w:pPr>
        <w:pStyle w:val="ConsPlusNormal"/>
        <w:jc w:val="both"/>
        <w:rPr>
          <w:b w:val="0"/>
        </w:rPr>
      </w:pP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proofErr w:type="gramStart"/>
      <w:r w:rsidRPr="00C60487">
        <w:rPr>
          <w:b w:val="0"/>
        </w:rPr>
        <w:t>В соответствии с  Федеральным законом от 28 июня 2014 года N 172-ФЗ "О стратегическом планировании в Российской Федерации", который знаменует новый и очень значительный этап бюджетного реформирования - переход к стратегическому планированию, произошло закрепление правовых основ стратегического планирования в Российской Федерации, координации государственного и муниципального стратегического управления и бюджетной политики, полномочий органов государственной власти Российской Федерации и субъектов Российской Федерации и</w:t>
      </w:r>
      <w:proofErr w:type="gramEnd"/>
      <w:r w:rsidRPr="00C60487">
        <w:rPr>
          <w:b w:val="0"/>
        </w:rPr>
        <w:t xml:space="preserve"> органов местного самоуправления, а также порядка их взаимодействия с общественными, научными и иными организациями в сфере стратегического планирования.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proofErr w:type="gramStart"/>
      <w:r w:rsidRPr="00C60487">
        <w:rPr>
          <w:b w:val="0"/>
        </w:rPr>
        <w:t>Разработка прогноза социально-экономического развития  МО «</w:t>
      </w:r>
      <w:proofErr w:type="spellStart"/>
      <w:r w:rsidRPr="00C60487">
        <w:rPr>
          <w:b w:val="0"/>
        </w:rPr>
        <w:t>Ворошневский</w:t>
      </w:r>
      <w:proofErr w:type="spellEnd"/>
      <w:r w:rsidRPr="00C60487">
        <w:rPr>
          <w:b w:val="0"/>
        </w:rPr>
        <w:t xml:space="preserve"> сельсовет» Курского района Курской области, бюджетного прогноза и других документов стратегического планирования на основе Федерального закона от 28 июня 2014 года N 172-ФЗ "О стратегическом планировании Российской Федерации" позволит качественно повысить достоверность оценок и перспектив развития экономики, точность оценки доходов и расходных обязательств  МО «</w:t>
      </w:r>
      <w:proofErr w:type="spellStart"/>
      <w:r w:rsidRPr="00C60487">
        <w:rPr>
          <w:b w:val="0"/>
        </w:rPr>
        <w:t>Ворошневский</w:t>
      </w:r>
      <w:proofErr w:type="spellEnd"/>
      <w:r w:rsidRPr="00C60487">
        <w:rPr>
          <w:b w:val="0"/>
        </w:rPr>
        <w:t xml:space="preserve"> сельсовет» Курского района Курской области.</w:t>
      </w:r>
      <w:proofErr w:type="gramEnd"/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Одним из ключевых этапов стратегического планирования на долгосрочную перспективу является формирование бюджетного прогноза  МО «</w:t>
      </w:r>
      <w:proofErr w:type="spellStart"/>
      <w:r w:rsidRPr="00C60487">
        <w:rPr>
          <w:b w:val="0"/>
        </w:rPr>
        <w:t>Ворошневский</w:t>
      </w:r>
      <w:proofErr w:type="spellEnd"/>
      <w:r w:rsidRPr="00C60487">
        <w:rPr>
          <w:b w:val="0"/>
        </w:rPr>
        <w:t xml:space="preserve"> сельсовет» Курского района Курской области на долгосрочный период.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Бюджетный прогноз  МО «</w:t>
      </w:r>
      <w:proofErr w:type="spellStart"/>
      <w:r w:rsidRPr="00C60487">
        <w:rPr>
          <w:b w:val="0"/>
        </w:rPr>
        <w:t>Ворошневский</w:t>
      </w:r>
      <w:proofErr w:type="spellEnd"/>
      <w:r w:rsidRPr="00C60487">
        <w:rPr>
          <w:b w:val="0"/>
        </w:rPr>
        <w:t xml:space="preserve"> сельсовет» Курского района Курской области  на долгосрочный период до 202</w:t>
      </w:r>
      <w:r w:rsidR="00EC1526" w:rsidRPr="00C60487">
        <w:rPr>
          <w:b w:val="0"/>
        </w:rPr>
        <w:t>3</w:t>
      </w:r>
      <w:r w:rsidRPr="00C60487">
        <w:rPr>
          <w:b w:val="0"/>
        </w:rPr>
        <w:t xml:space="preserve"> года (далее - бюджетный прогноз) разработан на основе долгосрочного прогноза социально-экономического развития  МО «</w:t>
      </w:r>
      <w:proofErr w:type="spellStart"/>
      <w:r w:rsidRPr="00C60487">
        <w:rPr>
          <w:b w:val="0"/>
        </w:rPr>
        <w:t>Ворошневский</w:t>
      </w:r>
      <w:proofErr w:type="spellEnd"/>
      <w:r w:rsidRPr="00C60487">
        <w:rPr>
          <w:b w:val="0"/>
        </w:rPr>
        <w:t xml:space="preserve"> сельсовет» Курского района Курской области на соответствующий период, с учетом основных направлений бюджетной, налоговой  политики МО «</w:t>
      </w:r>
      <w:proofErr w:type="spellStart"/>
      <w:r w:rsidRPr="00C60487">
        <w:rPr>
          <w:b w:val="0"/>
        </w:rPr>
        <w:t>Ворошневский</w:t>
      </w:r>
      <w:proofErr w:type="spellEnd"/>
      <w:r w:rsidRPr="00C60487">
        <w:rPr>
          <w:b w:val="0"/>
        </w:rPr>
        <w:t xml:space="preserve"> сельсовет» Курского района Курской области. Бюджетный прогноз разработан в соответствии с налоговым и бюджетным законодательством, действующим на момент его составления.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Целью долгосрочного бюджетного планирования является обеспечение предсказуемости динамики доходов и расходов бюджета МО «</w:t>
      </w:r>
      <w:proofErr w:type="spellStart"/>
      <w:r w:rsidRPr="00C60487">
        <w:rPr>
          <w:b w:val="0"/>
        </w:rPr>
        <w:t>Ворошневский</w:t>
      </w:r>
      <w:proofErr w:type="spellEnd"/>
      <w:r w:rsidRPr="00C60487">
        <w:rPr>
          <w:b w:val="0"/>
        </w:rPr>
        <w:t xml:space="preserve"> сельсовет» Курского района Курской области, что позволит достоверно оценивать долгосрочные тенденции изменений объема доходов и расходов, вырабатывать на основе оценки соответствующие меры, направленные на повышение устойчивости и эффективности функционирования бюджетной системы  муниципального образования.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 xml:space="preserve">Основная задача долгосрочного бюджетного планирования состоит в увязке проводимой налоговой и бюджетной политики с задачами по </w:t>
      </w:r>
      <w:r w:rsidRPr="00C60487">
        <w:rPr>
          <w:b w:val="0"/>
        </w:rPr>
        <w:lastRenderedPageBreak/>
        <w:t>созданию долгосрочного устойчивого роста экономики и повышению уровня и качества жизни населения.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 xml:space="preserve">Бюджетный прогноз сформирован на основе  реалистичного варианта макроэкономического прогноза. </w:t>
      </w:r>
      <w:proofErr w:type="gramStart"/>
      <w:r w:rsidRPr="00C60487">
        <w:rPr>
          <w:b w:val="0"/>
        </w:rPr>
        <w:t>Основными акцентами сценария социально-экономического развития МО «</w:t>
      </w:r>
      <w:proofErr w:type="spellStart"/>
      <w:r w:rsidRPr="00C60487">
        <w:rPr>
          <w:b w:val="0"/>
        </w:rPr>
        <w:t>Ворошневский</w:t>
      </w:r>
      <w:proofErr w:type="spellEnd"/>
      <w:r w:rsidRPr="00C60487">
        <w:rPr>
          <w:b w:val="0"/>
        </w:rPr>
        <w:t xml:space="preserve"> сельсовет» Курского района Курской области являются: развитие сегмента промышленного производства, улучшение инвестиционной привлекательности  муниципального образования, создание современной транспортной инфраструктуры, усиление взаимовыгодного сотрудничества Администрации </w:t>
      </w:r>
      <w:proofErr w:type="spellStart"/>
      <w:r w:rsidRPr="00C60487">
        <w:rPr>
          <w:b w:val="0"/>
        </w:rPr>
        <w:t>Ворошневского</w:t>
      </w:r>
      <w:proofErr w:type="spellEnd"/>
      <w:r w:rsidRPr="00C60487">
        <w:rPr>
          <w:b w:val="0"/>
        </w:rPr>
        <w:t xml:space="preserve"> сельсовета Курского района Курской области и субъектов малого бизнеса, уменьшение напряженности на рынке труда, улучшение качества социального обслуживания нуждающихся категорий граждан.</w:t>
      </w:r>
      <w:proofErr w:type="gramEnd"/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Основные направления бюджетной и налоговой политики  муниципального образования выстраиваются с учетом бюджетной и налоговой политики, проводимой на федеральном и областном уровнях.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Основными целями налоговой политики являются, с одной стороны, сохранение бюджетной устойчивости, получение необходимого объема доходов бюджета, а с другой стороны, поддержка предпринимательской и инвестиционной активности.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В долгосрочной перспективе будет продолжена работа по укреплению доходной базы бюджета за счет наращивания стабильных доходных источников и мобилизации в бюджет имеющихся резервов роста.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Основные усилия по мобилизации всех резервов роста налоговых и неналоговых поступлений форматизированы следующими направлениями: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1. Обеспечение дополнительных поступлений в бюджет налога на доходы физических лиц.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2. Повышение налоговой отдачи от субъектов малого бизнеса.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3. Улучшение администрирования налоговых и неналоговых платежей. На качество планирования и администрирования доходов местного  бюджета существенное влияние окажет введение реестра доходов.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4. Упорядочение системы налоговых льгот, повышения их адресности и строгая координация с целями и задачами долгосрочного социально-экономического развития.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5. Сокращение возможности ухода от уплаты налогов и сборов за счет формирования максимально благоприятных условий для добросовестных налогоплательщиков, совершенствования порядка урегулирования задолженности по налогам и сборам.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6. Повышение эффективности использования государственного и муниципального имущества.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Налоговая система, а также доходы от управления муниципальным имуществом должны обеспечить достижение основной цели - формирования бюджетных доходов в объемах, необходимых для исполнения расходных обязательств, при поддержке благоприятных условий для экономического роста и притока инвестиций.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Способствовать мобилизации доходов  местного бюджета будут следующие мероприятия: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lastRenderedPageBreak/>
        <w:t>- осуществление эффективного взаимодействия с администраторами доходов в целях увеличения поступлений в местный бюджет;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 xml:space="preserve">- обеспечение </w:t>
      </w:r>
      <w:proofErr w:type="gramStart"/>
      <w:r w:rsidRPr="00C60487">
        <w:rPr>
          <w:b w:val="0"/>
        </w:rPr>
        <w:t>применения полного комплекса мер принудительного взыскания недоимки</w:t>
      </w:r>
      <w:proofErr w:type="gramEnd"/>
      <w:r w:rsidRPr="00C60487">
        <w:rPr>
          <w:b w:val="0"/>
        </w:rPr>
        <w:t xml:space="preserve"> по неналоговым доходам в целях сокращения задолженности в местный  бюджет;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- проведение индивидуальной работы с организациями-должниками на ранних стадиях образования задолженности в бюджет с целью недопущения введения процедур банкротства;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- создание благоприятных условий для развития предпринимательской деятельности с целью образования новых малых предприятий и индивидуальных предпринимателей и дополнительных рабочих мест;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- продолжение работы по вовлечению в налогооблагаемую базу доходов, полученных гражданами от сдачи в аренду недвижимости.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Налоговая политика муниципального образования на долгосрочный период будет направлена на обеспечение поступления в бюджет всех доходных источников в запланированных объемах.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Основной целью бюджетной политики является обеспечение сбалансированности и устойчивости местного  бюджета.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Долгосрочное планирование должно позволить уйти от инерционного подхода, когда бюджетные ассигнования распределяются на основе индексирования тенденций предыдущих лет, стать реальным шагом на пути к повышению эффективности расходов местного бюджета, выступая в то же время сдерживающим фактором для необоснованного роста расходов.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Конечная цель бюджетной политики состоит в повышении уровня и качества жизни населения в условиях сбалансированного бюджета. Это подразумевает создание условий для устойчивого повышения уровня жизни граждан, их всестороннего развития, обеспечение социальных гарантий.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 xml:space="preserve">Основными задачами бюджетной </w:t>
      </w:r>
      <w:proofErr w:type="gramStart"/>
      <w:r w:rsidRPr="00C60487">
        <w:rPr>
          <w:b w:val="0"/>
        </w:rPr>
        <w:t>политики на</w:t>
      </w:r>
      <w:proofErr w:type="gramEnd"/>
      <w:r w:rsidRPr="00C60487">
        <w:rPr>
          <w:b w:val="0"/>
        </w:rPr>
        <w:t xml:space="preserve"> долгосрочный период являются: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1. Обеспечение расходных обязательств источниками финансирования. Для этого будет подтвержден безусловный приоритет исполнения действующих расходных обязательств. Инициативы и предложения по принятию новых обязательств будут ограничиваться, их рассмотрение будет возможно исключительно после соответствующей оценки их эффективности, пересмотра нормативных правовых актов, устанавливающих действующие расходные обязательства, и учитываться только при условии адекватной оптимизации расходов в заданных бюджетных ограничениях.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За счет бюджетных средств не должны осуществляться проекты, создающие конкуренцию частным инвестициям. Бюджетные инвестиции должны стимулировать рост частных инвестиций, способствовать формированию современной транспортной, инженерной, коммуникационной, социальной инфраструктуры, в том числе с использованием механизмов государственно-частного партнерства.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 xml:space="preserve">2. Дальнейшая реализация принципа формирования  местного бюджета  на основе муниципальных программ позволит повысить обоснованность бюджетных ассигнований на этапе их формирования, обеспечит их </w:t>
      </w:r>
      <w:r w:rsidRPr="00C60487">
        <w:rPr>
          <w:b w:val="0"/>
        </w:rPr>
        <w:lastRenderedPageBreak/>
        <w:t>большую прозрачность для общества и наличие более широких возможностей для оценки их эффективности.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Направления и мероприятия социально-экономической политики городского округа, реализуемые в рамках муниципальных программ, должны иметь надежное и просчитанное финансовое обеспечение.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Следовательно, для формирования проекта бюджета на долгосрочный период необходимо провести работу по уточнению (корректировке)  объемов финансового обеспечения муниципальных программ  положенных в основу планирования бюджетных ассигнований  местного бюджета</w:t>
      </w:r>
      <w:proofErr w:type="gramStart"/>
      <w:r w:rsidRPr="00C60487">
        <w:rPr>
          <w:b w:val="0"/>
        </w:rPr>
        <w:t xml:space="preserve"> ,</w:t>
      </w:r>
      <w:proofErr w:type="gramEnd"/>
      <w:r w:rsidRPr="00C60487">
        <w:rPr>
          <w:b w:val="0"/>
        </w:rPr>
        <w:t xml:space="preserve"> что в свою очередь обеспечит возможность составления проекта  местного бюджета  в долгосрочной перспективе на основе утвержденных объемов финансового обеспечения муниципальных программ. Это потребует применения системного </w:t>
      </w:r>
      <w:proofErr w:type="gramStart"/>
      <w:r w:rsidRPr="00C60487">
        <w:rPr>
          <w:b w:val="0"/>
        </w:rPr>
        <w:t>механизма приведения объемов финансового обеспечения муниципальных программ</w:t>
      </w:r>
      <w:proofErr w:type="gramEnd"/>
      <w:r w:rsidRPr="00C60487">
        <w:rPr>
          <w:b w:val="0"/>
        </w:rPr>
        <w:t xml:space="preserve"> на весь период их действия к реальным возможностям местного  бюджета с учетом финансового положения  местного бюджета в целом.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Систематический анализ муниципальных программ и расходов на их реализацию должен быть дополнен системой ответственности за достижение поставленных целей взамен действующего контроля формального исполнения планов и объемов расходов на то или иное направление.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3. Обеспечение бюджетной устойчивости и экономической стабильности.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Данная общая задача включает в себя несколько составляющих: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- поддержание безопасного уровня дефицита и муниципального долга, предотвращая тем самым условия для возникновения финансовых кризисов;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- ограничение роста расходов  местного бюджета, не обеспеченных стабильными доходными источниками. Принятие новых расходных обязательств должно в обязательном порядке основываться на оценке прогнозируемых доходов  местного бюджета;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- сохранение объема муниципального долга  на экономически безопасном уровне, позволяющем обеспечивать привлечение заемных средств на условиях реальной возможности обслуживания и погашения данных обязательств.</w:t>
      </w:r>
    </w:p>
    <w:p w:rsidR="00EC1526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 xml:space="preserve">4. Повышение качества предоставляемых населению муниципальных услуг. 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5. Прозрачность и открытость бюджета и бюджетного процесса для общества.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Бюджетная политика осуществляется в интересах общества.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Успех ее реализации зависит не только от действий тех или иных органов власти, но и от того, в какой мере общество понимает эту политику, разделяет цели, механизмы и принципы ее реализации.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 xml:space="preserve">Этот подход реализован за счет формирования местного бюджета  в "программном" формате, что подразумевает "привязку" финансовых ресурсов к конкретным целевым параметрам и результатам, прогнозируемым показателям социально-экономического развития, </w:t>
      </w:r>
      <w:r w:rsidRPr="00C60487">
        <w:rPr>
          <w:b w:val="0"/>
        </w:rPr>
        <w:lastRenderedPageBreak/>
        <w:t>публичное обсуждение проектов, хода и итога реализации муниципальных программ.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 xml:space="preserve">6. Усиление муниципального внешнего и внутреннего финансового </w:t>
      </w:r>
      <w:proofErr w:type="gramStart"/>
      <w:r w:rsidRPr="00C60487">
        <w:rPr>
          <w:b w:val="0"/>
        </w:rPr>
        <w:t>контроля за</w:t>
      </w:r>
      <w:proofErr w:type="gramEnd"/>
      <w:r w:rsidRPr="00C60487">
        <w:rPr>
          <w:b w:val="0"/>
        </w:rPr>
        <w:t xml:space="preserve"> деятельностью органов местного самоуправления и других главных распорядителей бюджетных средств по обеспечению целевого и результативного использования бюджетных средств.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Основанная на высоких темпах экономического развития и растущих ценах на ресурсы модель постоянного роста бюджетных расходов к настоящему моменту исчерпала свои возможности. В этих условиях на первый план выходит: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proofErr w:type="gramStart"/>
      <w:r w:rsidRPr="00C60487">
        <w:rPr>
          <w:b w:val="0"/>
        </w:rPr>
        <w:t>-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 бюджетной политики;</w:t>
      </w:r>
      <w:proofErr w:type="gramEnd"/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- осуществление мероприятий по совершенствованию бюджетного процесса, развитию системы управления муниципальным долгом, имуществом, финансовыми активами, повышению эффективности деятельности органов местного самоуправления, включая оптимизацию их полномочий и численности, специализации функций, формированию интегрированной системы управления государственными финансами ("электронного бюджета").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Для решения изложенных задач в долгосрочном бюджетном периоде будут реализовываться следующие мероприятия: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1. Повышение качества муниципальных программ и расширение их использования в бюджетном планировании.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Увеличение доли расходов планируемых в рамках  муниципальных программ.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2. Повышение эффективности оказания муниципальных услуг.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В рамках решения данной задачи будет продолжена работа по созданию стимулов для более рационального и экономного использования бюджетных средств (в том числе при размещении заказов и исполнении обязательств), сокращению доли неэффективных бюджетных расходов.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3. Обеспечение в полном объеме публичных нормативных обязательств.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4. Обеспечение безусловного исполнения социальных Указов Президента, в том числе повышение заработной платы работникам муниципальных учреждений.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5. Мониторинг деятельности муниципальных учреждений с целью оптимизации их расходов.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>В итоге бюджетная политика будет нацелена на улучшение условий жизни в  муниципальном образовании, адресное решение социальных проблем, повышение качества муниципальных услуг.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t xml:space="preserve">Долговая политика  </w:t>
      </w:r>
      <w:proofErr w:type="spellStart"/>
      <w:r w:rsidRPr="00C60487">
        <w:rPr>
          <w:b w:val="0"/>
        </w:rPr>
        <w:t>Ворошневского</w:t>
      </w:r>
      <w:proofErr w:type="spellEnd"/>
      <w:r w:rsidRPr="00C60487">
        <w:rPr>
          <w:b w:val="0"/>
        </w:rPr>
        <w:t xml:space="preserve"> сельсовета Курского района Курской области  направлена на обеспечение сбалансированности  местного бюджета  при безусловном обслуживании и выполнении принятых обязательств и соблюдении норм и ограничений, установленных Бюджетным кодексом  Российской Федерации.</w:t>
      </w:r>
    </w:p>
    <w:p w:rsidR="00A4393D" w:rsidRPr="00C60487" w:rsidRDefault="00A4393D" w:rsidP="00A4393D">
      <w:pPr>
        <w:pStyle w:val="ConsPlusNormal"/>
        <w:ind w:firstLine="540"/>
        <w:jc w:val="both"/>
        <w:rPr>
          <w:b w:val="0"/>
        </w:rPr>
      </w:pPr>
      <w:r w:rsidRPr="00C60487">
        <w:rPr>
          <w:b w:val="0"/>
        </w:rPr>
        <w:lastRenderedPageBreak/>
        <w:t xml:space="preserve">Администрацией  </w:t>
      </w:r>
      <w:proofErr w:type="spellStart"/>
      <w:r w:rsidRPr="00C60487">
        <w:rPr>
          <w:b w:val="0"/>
        </w:rPr>
        <w:t>Ворошневского</w:t>
      </w:r>
      <w:proofErr w:type="spellEnd"/>
      <w:r w:rsidRPr="00C60487">
        <w:rPr>
          <w:b w:val="0"/>
        </w:rPr>
        <w:t xml:space="preserve"> сельсовета Курского района Курской области   не привлекаются в бюджет </w:t>
      </w:r>
      <w:proofErr w:type="spellStart"/>
      <w:r w:rsidRPr="00C60487">
        <w:rPr>
          <w:b w:val="0"/>
        </w:rPr>
        <w:t>Ворошневского</w:t>
      </w:r>
      <w:proofErr w:type="spellEnd"/>
      <w:r w:rsidRPr="00C60487">
        <w:rPr>
          <w:b w:val="0"/>
        </w:rPr>
        <w:t xml:space="preserve"> сельсовета заемные средства, бюджет  муниципального образования «</w:t>
      </w:r>
      <w:proofErr w:type="spellStart"/>
      <w:r w:rsidRPr="00C60487">
        <w:rPr>
          <w:b w:val="0"/>
        </w:rPr>
        <w:t>Ворошневский</w:t>
      </w:r>
      <w:proofErr w:type="spellEnd"/>
      <w:r w:rsidRPr="00C60487">
        <w:rPr>
          <w:b w:val="0"/>
        </w:rPr>
        <w:t xml:space="preserve"> сельсовет» Курского района Курской области формируется ежегодно без дефицита и профицита.</w:t>
      </w:r>
    </w:p>
    <w:p w:rsidR="00A4393D" w:rsidRPr="00C60487" w:rsidRDefault="00A4393D" w:rsidP="00A4393D">
      <w:pPr>
        <w:pStyle w:val="ConsPlusNormal"/>
        <w:jc w:val="both"/>
        <w:rPr>
          <w:b w:val="0"/>
        </w:rPr>
      </w:pPr>
    </w:p>
    <w:p w:rsidR="00A4393D" w:rsidRPr="00C60487" w:rsidRDefault="00A4393D" w:rsidP="00406FB3">
      <w:pPr>
        <w:tabs>
          <w:tab w:val="left" w:pos="5954"/>
          <w:tab w:val="left" w:pos="6521"/>
        </w:tabs>
        <w:spacing w:after="0" w:line="240" w:lineRule="auto"/>
        <w:ind w:left="5812" w:firstLine="142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4393D" w:rsidRPr="00C60487" w:rsidRDefault="00A4393D" w:rsidP="00406FB3">
      <w:pPr>
        <w:tabs>
          <w:tab w:val="left" w:pos="5954"/>
        </w:tabs>
        <w:spacing w:after="0" w:line="240" w:lineRule="auto"/>
        <w:ind w:left="5954"/>
      </w:pPr>
      <w:r w:rsidRPr="00C60487">
        <w:rPr>
          <w:rFonts w:ascii="Times New Roman" w:hAnsi="Times New Roman" w:cs="Times New Roman"/>
          <w:sz w:val="28"/>
          <w:szCs w:val="28"/>
        </w:rPr>
        <w:t>к  бюджетному прогнозу на  долгосрочный  период</w:t>
      </w:r>
      <w:r w:rsidRPr="00C60487">
        <w:rPr>
          <w:rFonts w:ascii="Times New Roman" w:hAnsi="Times New Roman" w:cs="Times New Roman"/>
          <w:sz w:val="28"/>
          <w:szCs w:val="28"/>
        </w:rPr>
        <w:tab/>
      </w:r>
      <w:r w:rsidRPr="00C60487">
        <w:rPr>
          <w:rFonts w:ascii="Times New Roman" w:hAnsi="Times New Roman" w:cs="Times New Roman"/>
          <w:sz w:val="28"/>
          <w:szCs w:val="28"/>
        </w:rPr>
        <w:tab/>
      </w:r>
      <w:r w:rsidRPr="00C60487">
        <w:rPr>
          <w:rFonts w:ascii="Times New Roman" w:hAnsi="Times New Roman" w:cs="Times New Roman"/>
          <w:sz w:val="28"/>
          <w:szCs w:val="28"/>
        </w:rPr>
        <w:tab/>
      </w:r>
      <w:r w:rsidRPr="00C60487">
        <w:rPr>
          <w:rFonts w:ascii="Times New Roman" w:hAnsi="Times New Roman" w:cs="Times New Roman"/>
          <w:sz w:val="28"/>
          <w:szCs w:val="28"/>
        </w:rPr>
        <w:tab/>
      </w:r>
      <w:r w:rsidRPr="00C60487">
        <w:tab/>
      </w:r>
      <w:r w:rsidRPr="00C60487">
        <w:tab/>
      </w:r>
    </w:p>
    <w:p w:rsidR="00A4393D" w:rsidRPr="00C60487" w:rsidRDefault="00A4393D" w:rsidP="00A4393D">
      <w:pPr>
        <w:pStyle w:val="2"/>
        <w:ind w:left="142"/>
        <w:rPr>
          <w:b w:val="0"/>
        </w:rPr>
      </w:pPr>
    </w:p>
    <w:p w:rsidR="00A4393D" w:rsidRPr="00C60487" w:rsidRDefault="00A4393D" w:rsidP="00A4393D">
      <w:pPr>
        <w:pStyle w:val="2"/>
        <w:ind w:left="142"/>
        <w:rPr>
          <w:b w:val="0"/>
          <w:sz w:val="28"/>
        </w:rPr>
      </w:pPr>
      <w:r w:rsidRPr="00C60487">
        <w:rPr>
          <w:b w:val="0"/>
          <w:sz w:val="28"/>
        </w:rPr>
        <w:t xml:space="preserve">Показатели прогноза социально-экономического развития МО </w:t>
      </w:r>
      <w:proofErr w:type="spellStart"/>
      <w:r w:rsidRPr="00C60487">
        <w:rPr>
          <w:b w:val="0"/>
          <w:sz w:val="28"/>
        </w:rPr>
        <w:t>Ворошневский</w:t>
      </w:r>
      <w:proofErr w:type="spellEnd"/>
      <w:r w:rsidRPr="00C60487">
        <w:rPr>
          <w:b w:val="0"/>
          <w:sz w:val="28"/>
        </w:rPr>
        <w:t xml:space="preserve"> сельсовет» Курского района  Курской области на период до 202</w:t>
      </w:r>
      <w:r w:rsidR="00EC1526" w:rsidRPr="00C60487">
        <w:rPr>
          <w:b w:val="0"/>
          <w:sz w:val="28"/>
        </w:rPr>
        <w:t>3</w:t>
      </w:r>
      <w:r w:rsidRPr="00C60487">
        <w:rPr>
          <w:b w:val="0"/>
          <w:sz w:val="28"/>
        </w:rPr>
        <w:t xml:space="preserve"> года</w:t>
      </w:r>
      <w:r w:rsidR="00512A0B" w:rsidRPr="00C60487">
        <w:rPr>
          <w:b w:val="0"/>
          <w:sz w:val="28"/>
        </w:rPr>
        <w:t>.</w:t>
      </w:r>
      <w:r w:rsidRPr="00C60487">
        <w:rPr>
          <w:b w:val="0"/>
          <w:sz w:val="28"/>
        </w:rPr>
        <w:t xml:space="preserve"> </w:t>
      </w:r>
    </w:p>
    <w:p w:rsidR="00A4393D" w:rsidRPr="00C60487" w:rsidRDefault="00A4393D" w:rsidP="00A4393D">
      <w:pPr>
        <w:ind w:firstLine="709"/>
        <w:rPr>
          <w:sz w:val="28"/>
          <w:szCs w:val="28"/>
          <w:u w:val="single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175"/>
        <w:gridCol w:w="1118"/>
        <w:gridCol w:w="843"/>
        <w:gridCol w:w="852"/>
        <w:gridCol w:w="920"/>
        <w:gridCol w:w="997"/>
        <w:gridCol w:w="845"/>
        <w:gridCol w:w="997"/>
      </w:tblGrid>
      <w:tr w:rsidR="00C60487" w:rsidRPr="00C60487" w:rsidTr="000A67BE">
        <w:trPr>
          <w:trHeight w:val="405"/>
        </w:trPr>
        <w:tc>
          <w:tcPr>
            <w:tcW w:w="31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1C3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Ед.</w:t>
            </w:r>
          </w:p>
          <w:p w:rsidR="000A67BE" w:rsidRPr="00C60487" w:rsidRDefault="000A67BE" w:rsidP="001C336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 xml:space="preserve"> изм.</w:t>
            </w:r>
          </w:p>
        </w:tc>
        <w:tc>
          <w:tcPr>
            <w:tcW w:w="445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67BE" w:rsidRPr="00C60487" w:rsidRDefault="000A67BE" w:rsidP="001C336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Период прогнозирования по годам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0A6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487" w:rsidRPr="00C60487" w:rsidTr="000A67BE">
        <w:trPr>
          <w:trHeight w:val="240"/>
        </w:trPr>
        <w:tc>
          <w:tcPr>
            <w:tcW w:w="31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93D" w:rsidRPr="00C60487" w:rsidRDefault="00A4393D" w:rsidP="000A67BE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201</w:t>
            </w:r>
            <w:r w:rsidR="000A67BE" w:rsidRPr="00C604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93D" w:rsidRPr="00C60487" w:rsidRDefault="00A4393D" w:rsidP="000A67BE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201</w:t>
            </w:r>
            <w:r w:rsidR="000A67BE" w:rsidRPr="00C604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93D" w:rsidRPr="00C60487" w:rsidRDefault="000A67BE" w:rsidP="001C336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93D" w:rsidRPr="00C60487" w:rsidRDefault="000A67BE" w:rsidP="001C336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93D" w:rsidRPr="00C60487" w:rsidRDefault="000A67BE" w:rsidP="001C336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93D" w:rsidRPr="00C60487" w:rsidRDefault="000A67BE" w:rsidP="001C336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2023</w:t>
            </w:r>
          </w:p>
        </w:tc>
      </w:tr>
      <w:tr w:rsidR="00C60487" w:rsidRPr="00C60487" w:rsidTr="000A67BE">
        <w:trPr>
          <w:trHeight w:val="240"/>
        </w:trPr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67BE" w:rsidRPr="00C60487" w:rsidRDefault="000A67BE" w:rsidP="001C336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Объем инвестиций в основной капитал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67BE" w:rsidRPr="00C60487" w:rsidRDefault="000A67BE" w:rsidP="001C336F">
            <w:pPr>
              <w:rPr>
                <w:rFonts w:ascii="Times New Roman" w:hAnsi="Times New Roman" w:cs="Times New Roman"/>
              </w:rPr>
            </w:pPr>
            <w:proofErr w:type="spellStart"/>
            <w:r w:rsidRPr="00C60487">
              <w:rPr>
                <w:rFonts w:ascii="Times New Roman" w:hAnsi="Times New Roman" w:cs="Times New Roman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67BE" w:rsidRPr="00C60487" w:rsidRDefault="000A67BE" w:rsidP="008C3DA6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140,4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67BE" w:rsidRPr="00C60487" w:rsidRDefault="000A67BE" w:rsidP="008C3DA6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134,7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428,9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143,9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154,6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154,6</w:t>
            </w:r>
          </w:p>
        </w:tc>
      </w:tr>
      <w:tr w:rsidR="00C60487" w:rsidRPr="00C60487" w:rsidTr="000A67BE">
        <w:trPr>
          <w:trHeight w:val="240"/>
        </w:trPr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67BE" w:rsidRPr="00C60487" w:rsidRDefault="000A67BE" w:rsidP="001C336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Индекс-дефлятор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67BE" w:rsidRPr="00C60487" w:rsidRDefault="000A67BE" w:rsidP="001C336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67BE" w:rsidRPr="00C60487" w:rsidRDefault="000A67BE" w:rsidP="008C3DA6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104,6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67BE" w:rsidRPr="00C60487" w:rsidRDefault="000A67BE" w:rsidP="008C3DA6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104,1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104,1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104,1</w:t>
            </w:r>
          </w:p>
        </w:tc>
      </w:tr>
      <w:tr w:rsidR="00C60487" w:rsidRPr="00C60487" w:rsidTr="000A67BE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 xml:space="preserve">Объем отгруженных товаров </w:t>
            </w:r>
            <w:proofErr w:type="gramStart"/>
            <w:r w:rsidRPr="00C60487">
              <w:rPr>
                <w:rFonts w:ascii="Times New Roman" w:hAnsi="Times New Roman" w:cs="Times New Roman"/>
              </w:rPr>
              <w:t>собственного</w:t>
            </w:r>
            <w:proofErr w:type="gramEnd"/>
          </w:p>
          <w:p w:rsidR="000A67BE" w:rsidRPr="00C60487" w:rsidRDefault="000A67BE" w:rsidP="001C336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производства, выполненных работ и услуг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rPr>
                <w:rFonts w:ascii="Times New Roman" w:hAnsi="Times New Roman" w:cs="Times New Roman"/>
              </w:rPr>
            </w:pPr>
            <w:proofErr w:type="spellStart"/>
            <w:r w:rsidRPr="00C60487">
              <w:rPr>
                <w:rFonts w:ascii="Times New Roman" w:hAnsi="Times New Roman" w:cs="Times New Roman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2515,6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2246,1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2258,2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2415,8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2591,8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2591,8</w:t>
            </w:r>
          </w:p>
        </w:tc>
      </w:tr>
      <w:tr w:rsidR="00C60487" w:rsidRPr="00C60487" w:rsidTr="000A67BE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Индекс промышленного производства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114,1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103,1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103,2</w:t>
            </w:r>
          </w:p>
        </w:tc>
      </w:tr>
      <w:tr w:rsidR="00C60487" w:rsidRPr="00C60487" w:rsidTr="000A67BE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Индекс дефлятор оптовых цен промышленной продукции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101,9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103,8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104,0</w:t>
            </w:r>
          </w:p>
        </w:tc>
      </w:tr>
      <w:tr w:rsidR="00C60487" w:rsidRPr="00C60487" w:rsidTr="000A67BE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Производство продукции в стоимостном выражении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rPr>
                <w:rFonts w:ascii="Times New Roman" w:hAnsi="Times New Roman" w:cs="Times New Roman"/>
              </w:rPr>
            </w:pPr>
            <w:proofErr w:type="spellStart"/>
            <w:r w:rsidRPr="00C60487">
              <w:rPr>
                <w:rFonts w:ascii="Times New Roman" w:hAnsi="Times New Roman" w:cs="Times New Roman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2090,0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2014,0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2072,0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2133,8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2133,8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2133,8</w:t>
            </w:r>
          </w:p>
        </w:tc>
      </w:tr>
      <w:tr w:rsidR="00C60487" w:rsidRPr="00C60487" w:rsidTr="000A67BE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 xml:space="preserve">Индекс </w:t>
            </w:r>
            <w:proofErr w:type="spellStart"/>
            <w:r w:rsidRPr="00C60487">
              <w:rPr>
                <w:rFonts w:ascii="Times New Roman" w:hAnsi="Times New Roman" w:cs="Times New Roman"/>
              </w:rPr>
              <w:t>промыщленного</w:t>
            </w:r>
            <w:proofErr w:type="spellEnd"/>
            <w:r w:rsidRPr="00C60487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84,9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102,9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103,0</w:t>
            </w:r>
          </w:p>
        </w:tc>
      </w:tr>
      <w:tr w:rsidR="00C60487" w:rsidRPr="00C60487" w:rsidTr="000A67BE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Объем реализации сельскохозяйственной продукции собственного производства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rPr>
                <w:rFonts w:ascii="Times New Roman" w:hAnsi="Times New Roman" w:cs="Times New Roman"/>
              </w:rPr>
            </w:pPr>
            <w:proofErr w:type="spellStart"/>
            <w:r w:rsidRPr="00C60487">
              <w:rPr>
                <w:rFonts w:ascii="Times New Roman" w:hAnsi="Times New Roman" w:cs="Times New Roman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991,1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472,1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225,1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236,4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248,8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248,8</w:t>
            </w:r>
          </w:p>
        </w:tc>
      </w:tr>
      <w:tr w:rsidR="00C60487" w:rsidRPr="00C60487" w:rsidTr="000A67BE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Темп роста (снижения) к предыдущему году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108,83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46,02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46,20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101,61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101,58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101,58</w:t>
            </w:r>
          </w:p>
        </w:tc>
      </w:tr>
      <w:tr w:rsidR="00C60487" w:rsidRPr="00C60487" w:rsidTr="000A67BE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Индекс-дефлятор цен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103,4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103,6</w:t>
            </w:r>
          </w:p>
        </w:tc>
      </w:tr>
      <w:tr w:rsidR="00C60487" w:rsidRPr="00C60487" w:rsidTr="000A67BE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lastRenderedPageBreak/>
              <w:t xml:space="preserve">Фонд заработной платы </w:t>
            </w:r>
            <w:proofErr w:type="gramStart"/>
            <w:r w:rsidRPr="00C60487">
              <w:rPr>
                <w:rFonts w:ascii="Times New Roman" w:hAnsi="Times New Roman" w:cs="Times New Roman"/>
              </w:rPr>
              <w:t>работающих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rPr>
                <w:rFonts w:ascii="Times New Roman" w:hAnsi="Times New Roman" w:cs="Times New Roman"/>
              </w:rPr>
            </w:pPr>
            <w:proofErr w:type="spellStart"/>
            <w:r w:rsidRPr="00C60487">
              <w:rPr>
                <w:rFonts w:ascii="Times New Roman" w:hAnsi="Times New Roman" w:cs="Times New Roman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657,5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570,3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580,4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599,5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620,9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620,9</w:t>
            </w:r>
          </w:p>
        </w:tc>
      </w:tr>
      <w:tr w:rsidR="00C60487" w:rsidRPr="00C60487" w:rsidTr="000A67BE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Темп роста (снижения) к предыдущему году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103,3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103,6</w:t>
            </w:r>
          </w:p>
        </w:tc>
      </w:tr>
      <w:tr w:rsidR="00C60487" w:rsidRPr="00C60487" w:rsidTr="000A67BE">
        <w:trPr>
          <w:trHeight w:val="415"/>
        </w:trPr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 xml:space="preserve">Среднегодовая численность </w:t>
            </w:r>
            <w:proofErr w:type="gramStart"/>
            <w:r w:rsidRPr="00C60487">
              <w:rPr>
                <w:rFonts w:ascii="Times New Roman" w:hAnsi="Times New Roman" w:cs="Times New Roman"/>
              </w:rPr>
              <w:t>работающих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2147,0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1742,0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1720,0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1721,0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1722,0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1722,0</w:t>
            </w:r>
          </w:p>
        </w:tc>
      </w:tr>
      <w:tr w:rsidR="00C60487" w:rsidRPr="00C60487" w:rsidTr="000A67BE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Темп роста (снижения) к предыдущему году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87,1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100,1</w:t>
            </w:r>
          </w:p>
        </w:tc>
      </w:tr>
      <w:tr w:rsidR="00C60487" w:rsidRPr="00C60487" w:rsidTr="000A67BE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 xml:space="preserve">Среднемесячная заработная плата </w:t>
            </w:r>
            <w:proofErr w:type="gramStart"/>
            <w:r w:rsidRPr="00C60487">
              <w:rPr>
                <w:rFonts w:ascii="Times New Roman" w:hAnsi="Times New Roman" w:cs="Times New Roman"/>
              </w:rPr>
              <w:t>работающих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30,1</w:t>
            </w:r>
          </w:p>
        </w:tc>
      </w:tr>
      <w:tr w:rsidR="00C60487" w:rsidRPr="00C60487" w:rsidTr="000A67BE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Темп роста (снижения) к предыдущему году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107,1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106,9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103,1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103,5</w:t>
            </w:r>
          </w:p>
        </w:tc>
      </w:tr>
      <w:tr w:rsidR="00C60487" w:rsidRPr="00C60487" w:rsidTr="000A67BE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 xml:space="preserve">Финансовый результат 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rPr>
                <w:rFonts w:ascii="Times New Roman" w:hAnsi="Times New Roman" w:cs="Times New Roman"/>
              </w:rPr>
            </w:pPr>
            <w:proofErr w:type="spellStart"/>
            <w:r w:rsidRPr="00C60487">
              <w:rPr>
                <w:rFonts w:ascii="Times New Roman" w:hAnsi="Times New Roman" w:cs="Times New Roman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-270,4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-112,6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-30,7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29,6</w:t>
            </w:r>
          </w:p>
        </w:tc>
      </w:tr>
      <w:tr w:rsidR="00C60487" w:rsidRPr="00C60487" w:rsidTr="000A67BE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прибыль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rPr>
                <w:rFonts w:ascii="Times New Roman" w:hAnsi="Times New Roman" w:cs="Times New Roman"/>
              </w:rPr>
            </w:pPr>
            <w:proofErr w:type="spellStart"/>
            <w:r w:rsidRPr="00C60487">
              <w:rPr>
                <w:rFonts w:ascii="Times New Roman" w:hAnsi="Times New Roman" w:cs="Times New Roman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29,6</w:t>
            </w:r>
          </w:p>
        </w:tc>
      </w:tr>
      <w:tr w:rsidR="00C60487" w:rsidRPr="00C60487" w:rsidTr="000A67BE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убыток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rPr>
                <w:rFonts w:ascii="Times New Roman" w:hAnsi="Times New Roman" w:cs="Times New Roman"/>
              </w:rPr>
            </w:pPr>
            <w:proofErr w:type="spellStart"/>
            <w:r w:rsidRPr="00C60487">
              <w:rPr>
                <w:rFonts w:ascii="Times New Roman" w:hAnsi="Times New Roman" w:cs="Times New Roman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321,1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160,5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0,0</w:t>
            </w:r>
          </w:p>
        </w:tc>
      </w:tr>
      <w:tr w:rsidR="00C60487" w:rsidRPr="00C60487" w:rsidTr="000A67BE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Доходы бюджета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rPr>
                <w:rFonts w:ascii="Times New Roman" w:hAnsi="Times New Roman" w:cs="Times New Roman"/>
              </w:rPr>
            </w:pPr>
            <w:proofErr w:type="spellStart"/>
            <w:r w:rsidRPr="00C60487">
              <w:rPr>
                <w:rFonts w:ascii="Times New Roman" w:hAnsi="Times New Roman" w:cs="Times New Roman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9,4</w:t>
            </w:r>
          </w:p>
        </w:tc>
      </w:tr>
      <w:tr w:rsidR="00C60487" w:rsidRPr="00C60487" w:rsidTr="000A67BE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1C3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487" w:rsidRPr="00C60487" w:rsidTr="000A67BE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собственные доходы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rPr>
                <w:rFonts w:ascii="Times New Roman" w:hAnsi="Times New Roman" w:cs="Times New Roman"/>
              </w:rPr>
            </w:pPr>
            <w:proofErr w:type="spellStart"/>
            <w:r w:rsidRPr="00C60487">
              <w:rPr>
                <w:rFonts w:ascii="Times New Roman" w:hAnsi="Times New Roman" w:cs="Times New Roman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6,9</w:t>
            </w:r>
          </w:p>
        </w:tc>
      </w:tr>
      <w:tr w:rsidR="00C60487" w:rsidRPr="00C60487" w:rsidTr="000A67BE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rPr>
                <w:rFonts w:ascii="Times New Roman" w:hAnsi="Times New Roman" w:cs="Times New Roman"/>
              </w:rPr>
            </w:pPr>
            <w:proofErr w:type="spellStart"/>
            <w:r w:rsidRPr="00C60487">
              <w:rPr>
                <w:rFonts w:ascii="Times New Roman" w:hAnsi="Times New Roman" w:cs="Times New Roman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2,5</w:t>
            </w:r>
          </w:p>
        </w:tc>
      </w:tr>
      <w:tr w:rsidR="00C60487" w:rsidRPr="00C60487" w:rsidTr="000A67BE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Расходы бюджета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rPr>
                <w:rFonts w:ascii="Times New Roman" w:hAnsi="Times New Roman" w:cs="Times New Roman"/>
              </w:rPr>
            </w:pPr>
            <w:proofErr w:type="spellStart"/>
            <w:r w:rsidRPr="00C60487">
              <w:rPr>
                <w:rFonts w:ascii="Times New Roman" w:hAnsi="Times New Roman" w:cs="Times New Roman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9,4</w:t>
            </w:r>
          </w:p>
        </w:tc>
      </w:tr>
      <w:tr w:rsidR="00C60487" w:rsidRPr="00C60487" w:rsidTr="000A67BE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Дефицит бюджета</w:t>
            </w:r>
            <w:proofErr w:type="gramStart"/>
            <w:r w:rsidRPr="00C60487">
              <w:rPr>
                <w:rFonts w:ascii="Times New Roman" w:hAnsi="Times New Roman" w:cs="Times New Roman"/>
              </w:rPr>
              <w:t xml:space="preserve"> (-), </w:t>
            </w:r>
            <w:proofErr w:type="gramEnd"/>
            <w:r w:rsidRPr="00C60487">
              <w:rPr>
                <w:rFonts w:ascii="Times New Roman" w:hAnsi="Times New Roman" w:cs="Times New Roman"/>
              </w:rPr>
              <w:t>профицит бюджета (+)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rPr>
                <w:rFonts w:ascii="Times New Roman" w:hAnsi="Times New Roman" w:cs="Times New Roman"/>
              </w:rPr>
            </w:pPr>
            <w:proofErr w:type="spellStart"/>
            <w:r w:rsidRPr="00C60487">
              <w:rPr>
                <w:rFonts w:ascii="Times New Roman" w:hAnsi="Times New Roman" w:cs="Times New Roman"/>
              </w:rPr>
              <w:t>млн</w:t>
            </w:r>
            <w:proofErr w:type="gramStart"/>
            <w:r w:rsidRPr="00C60487">
              <w:rPr>
                <w:rFonts w:ascii="Times New Roman" w:hAnsi="Times New Roman" w:cs="Times New Roman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-0,7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-1,4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0,0</w:t>
            </w:r>
          </w:p>
        </w:tc>
      </w:tr>
      <w:tr w:rsidR="00C60487" w:rsidRPr="00C60487" w:rsidTr="000A67BE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Численность населения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BE" w:rsidRPr="00C60487" w:rsidRDefault="000A67BE" w:rsidP="001C336F">
            <w:pPr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4764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4764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4764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4764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4764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BE" w:rsidRPr="00C60487" w:rsidRDefault="000A67BE" w:rsidP="008C3DA6">
            <w:pPr>
              <w:jc w:val="center"/>
              <w:rPr>
                <w:rFonts w:ascii="Times New Roman" w:hAnsi="Times New Roman" w:cs="Times New Roman"/>
              </w:rPr>
            </w:pPr>
            <w:r w:rsidRPr="00C60487">
              <w:rPr>
                <w:rFonts w:ascii="Times New Roman" w:hAnsi="Times New Roman" w:cs="Times New Roman"/>
              </w:rPr>
              <w:t>4764</w:t>
            </w:r>
          </w:p>
        </w:tc>
      </w:tr>
    </w:tbl>
    <w:p w:rsidR="00A4393D" w:rsidRPr="00C60487" w:rsidRDefault="00A4393D" w:rsidP="00A4393D">
      <w:pPr>
        <w:tabs>
          <w:tab w:val="left" w:pos="8805"/>
        </w:tabs>
        <w:ind w:right="57"/>
        <w:jc w:val="both"/>
      </w:pPr>
    </w:p>
    <w:p w:rsidR="00A4393D" w:rsidRPr="00C60487" w:rsidRDefault="00A4393D" w:rsidP="00406FB3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4393D" w:rsidRPr="00C60487" w:rsidRDefault="00A4393D" w:rsidP="00406FB3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 xml:space="preserve">к  бюджетному прогнозу </w:t>
      </w:r>
    </w:p>
    <w:p w:rsidR="00A4393D" w:rsidRPr="00C60487" w:rsidRDefault="00A4393D" w:rsidP="00406FB3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406FB3" w:rsidRPr="00C60487" w:rsidRDefault="00406FB3" w:rsidP="00406FB3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A4393D" w:rsidRPr="00C60487" w:rsidRDefault="00A4393D" w:rsidP="00A4393D">
      <w:pPr>
        <w:tabs>
          <w:tab w:val="left" w:pos="8805"/>
        </w:tabs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Прогноз основных характеристик бюджета МО «</w:t>
      </w:r>
      <w:proofErr w:type="spellStart"/>
      <w:r w:rsidRPr="00C6048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6048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период до 202</w:t>
      </w:r>
      <w:r w:rsidR="00894722" w:rsidRPr="00C60487">
        <w:rPr>
          <w:rFonts w:ascii="Times New Roman" w:hAnsi="Times New Roman" w:cs="Times New Roman"/>
          <w:sz w:val="28"/>
          <w:szCs w:val="28"/>
        </w:rPr>
        <w:t>3</w:t>
      </w:r>
      <w:r w:rsidRPr="00C60487">
        <w:rPr>
          <w:rFonts w:ascii="Times New Roman" w:hAnsi="Times New Roman" w:cs="Times New Roman"/>
          <w:sz w:val="28"/>
          <w:szCs w:val="28"/>
        </w:rPr>
        <w:t xml:space="preserve"> года</w:t>
      </w:r>
      <w:r w:rsidR="00512A0B" w:rsidRPr="00C60487">
        <w:rPr>
          <w:rFonts w:ascii="Times New Roman" w:hAnsi="Times New Roman" w:cs="Times New Roman"/>
          <w:sz w:val="28"/>
          <w:szCs w:val="28"/>
        </w:rPr>
        <w:t>.</w:t>
      </w:r>
    </w:p>
    <w:p w:rsidR="00A4393D" w:rsidRPr="00C60487" w:rsidRDefault="00A4393D" w:rsidP="00A4393D">
      <w:pPr>
        <w:tabs>
          <w:tab w:val="left" w:pos="8805"/>
        </w:tabs>
        <w:ind w:right="57"/>
      </w:pPr>
      <w:r w:rsidRPr="00C60487">
        <w:t>(</w:t>
      </w:r>
      <w:proofErr w:type="spellStart"/>
      <w:r w:rsidRPr="00C60487">
        <w:t>тыс</w:t>
      </w:r>
      <w:proofErr w:type="gramStart"/>
      <w:r w:rsidRPr="00C60487">
        <w:t>.р</w:t>
      </w:r>
      <w:proofErr w:type="gramEnd"/>
      <w:r w:rsidRPr="00C60487">
        <w:t>ублей</w:t>
      </w:r>
      <w:proofErr w:type="spellEnd"/>
      <w:r w:rsidRPr="00C60487">
        <w:t>)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816"/>
        <w:gridCol w:w="2266"/>
        <w:gridCol w:w="1134"/>
        <w:gridCol w:w="1275"/>
        <w:gridCol w:w="992"/>
        <w:gridCol w:w="992"/>
        <w:gridCol w:w="993"/>
        <w:gridCol w:w="1102"/>
      </w:tblGrid>
      <w:tr w:rsidR="00C60487" w:rsidRPr="00C60487" w:rsidTr="002E10E6">
        <w:trPr>
          <w:trHeight w:val="300"/>
        </w:trPr>
        <w:tc>
          <w:tcPr>
            <w:tcW w:w="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Прогнозирование по годам</w:t>
            </w:r>
          </w:p>
        </w:tc>
      </w:tr>
      <w:tr w:rsidR="00C60487" w:rsidRPr="00C60487" w:rsidTr="002E10E6">
        <w:trPr>
          <w:trHeight w:val="795"/>
        </w:trPr>
        <w:tc>
          <w:tcPr>
            <w:tcW w:w="8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0A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A67BE" w:rsidRPr="00C604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0A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A67BE" w:rsidRPr="00C604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0A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67BE" w:rsidRPr="00C604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0A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67BE" w:rsidRPr="00C60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393D" w:rsidRPr="00C60487" w:rsidRDefault="00A4393D" w:rsidP="000A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67BE" w:rsidRPr="00C60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0A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67BE" w:rsidRPr="00C604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0487" w:rsidRPr="00C60487" w:rsidTr="002E10E6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Доходы-всего</w:t>
            </w:r>
            <w:proofErr w:type="gramEnd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11093,50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11507,5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9839,8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9323,7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9385,7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8C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9385,7</w:t>
            </w:r>
          </w:p>
        </w:tc>
      </w:tr>
      <w:tr w:rsidR="00C60487" w:rsidRPr="00C60487" w:rsidTr="002E10E6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8C3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87" w:rsidRPr="00C60487" w:rsidTr="002E10E6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7335,2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6884,4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6783,1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6837,4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6894,5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8C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6894,5</w:t>
            </w:r>
          </w:p>
        </w:tc>
      </w:tr>
      <w:tr w:rsidR="00C60487" w:rsidRPr="00C60487" w:rsidTr="002E10E6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8C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0487" w:rsidRPr="00C60487" w:rsidTr="002E10E6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из бюджетов других уровней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3707,3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4623,1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3056,7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2486,3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2491,2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8C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2491,2</w:t>
            </w:r>
          </w:p>
        </w:tc>
      </w:tr>
      <w:tr w:rsidR="00C60487" w:rsidRPr="00C60487" w:rsidTr="002E10E6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8C3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87" w:rsidRPr="00C60487" w:rsidTr="002E10E6">
        <w:trPr>
          <w:trHeight w:val="1166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1774,4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1881,3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2854,9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2283,9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2283,9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8C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2283,9</w:t>
            </w:r>
          </w:p>
        </w:tc>
      </w:tr>
      <w:tr w:rsidR="00C60487" w:rsidRPr="00C60487" w:rsidTr="002E10E6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1734,0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2442,7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8C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0487" w:rsidRPr="00C60487" w:rsidTr="002E10E6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157,4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194,6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201,8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202,4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207,3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8C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207,3</w:t>
            </w:r>
          </w:p>
        </w:tc>
      </w:tr>
      <w:tr w:rsidR="00C60487" w:rsidRPr="00C60487" w:rsidTr="002E10E6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8C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0487" w:rsidRPr="00C60487" w:rsidTr="002E10E6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Расходы-всего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11777,3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12879,4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9839,8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9323,7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9385,7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8C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9385,7</w:t>
            </w:r>
          </w:p>
        </w:tc>
      </w:tr>
      <w:tr w:rsidR="00C60487" w:rsidRPr="00C60487" w:rsidTr="002E10E6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(-), </w:t>
            </w:r>
            <w:proofErr w:type="gramEnd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профицит (+)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-683,8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-1371,9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E6" w:rsidRPr="00C60487" w:rsidRDefault="002E10E6" w:rsidP="008C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4393D" w:rsidRPr="00C60487" w:rsidRDefault="00A4393D" w:rsidP="00A4393D">
      <w:pPr>
        <w:rPr>
          <w:rFonts w:ascii="Times New Roman" w:hAnsi="Times New Roman" w:cs="Times New Roman"/>
          <w:sz w:val="24"/>
          <w:szCs w:val="24"/>
        </w:rPr>
      </w:pPr>
    </w:p>
    <w:p w:rsidR="00A4393D" w:rsidRPr="00C60487" w:rsidRDefault="00406FB3" w:rsidP="00406FB3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П</w:t>
      </w:r>
      <w:r w:rsidR="00A4393D" w:rsidRPr="00C60487">
        <w:rPr>
          <w:rFonts w:ascii="Times New Roman" w:hAnsi="Times New Roman" w:cs="Times New Roman"/>
          <w:sz w:val="28"/>
          <w:szCs w:val="28"/>
        </w:rPr>
        <w:t>риложение № 3</w:t>
      </w:r>
    </w:p>
    <w:p w:rsidR="00A4393D" w:rsidRPr="00C60487" w:rsidRDefault="00A4393D" w:rsidP="00406FB3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к бюджетному прогнозу</w:t>
      </w:r>
    </w:p>
    <w:p w:rsidR="00A4393D" w:rsidRPr="00C60487" w:rsidRDefault="00A4393D" w:rsidP="00406FB3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  <w:r w:rsidRPr="00C60487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2E10E6" w:rsidRPr="00C60487" w:rsidRDefault="002E10E6" w:rsidP="002E10E6">
      <w:pPr>
        <w:tabs>
          <w:tab w:val="left" w:pos="8805"/>
        </w:tabs>
        <w:spacing w:after="0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A4393D" w:rsidRPr="00C60487" w:rsidRDefault="00A4393D" w:rsidP="00A4393D">
      <w:pPr>
        <w:tabs>
          <w:tab w:val="left" w:pos="8805"/>
        </w:tabs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7">
        <w:rPr>
          <w:rFonts w:ascii="Times New Roman" w:hAnsi="Times New Roman" w:cs="Times New Roman"/>
          <w:b/>
          <w:sz w:val="28"/>
          <w:szCs w:val="28"/>
        </w:rPr>
        <w:t xml:space="preserve">Показатели финансового обеспечения муниципальных программ </w:t>
      </w:r>
      <w:proofErr w:type="spellStart"/>
      <w:r w:rsidRPr="00C60487"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C60487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Курской области</w:t>
      </w:r>
      <w:r w:rsidR="00512A0B" w:rsidRPr="00C60487">
        <w:rPr>
          <w:rFonts w:ascii="Times New Roman" w:hAnsi="Times New Roman" w:cs="Times New Roman"/>
          <w:b/>
          <w:sz w:val="28"/>
          <w:szCs w:val="28"/>
        </w:rPr>
        <w:t>.</w:t>
      </w:r>
    </w:p>
    <w:p w:rsidR="00A4393D" w:rsidRPr="00C60487" w:rsidRDefault="00A4393D" w:rsidP="00A4393D">
      <w:pPr>
        <w:tabs>
          <w:tab w:val="left" w:pos="8805"/>
        </w:tabs>
        <w:ind w:right="57"/>
        <w:jc w:val="both"/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33"/>
        <w:gridCol w:w="1843"/>
        <w:gridCol w:w="849"/>
        <w:gridCol w:w="1136"/>
        <w:gridCol w:w="1276"/>
        <w:gridCol w:w="1134"/>
        <w:gridCol w:w="992"/>
        <w:gridCol w:w="992"/>
        <w:gridCol w:w="1134"/>
      </w:tblGrid>
      <w:tr w:rsidR="00C60487" w:rsidRPr="00C60487" w:rsidTr="008C3DA6">
        <w:trPr>
          <w:trHeight w:val="300"/>
        </w:trPr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FE6A4C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393D" w:rsidRPr="00C60487">
              <w:rPr>
                <w:rFonts w:ascii="Times New Roman" w:hAnsi="Times New Roman" w:cs="Times New Roman"/>
                <w:sz w:val="24"/>
                <w:szCs w:val="24"/>
              </w:rPr>
              <w:t>оказатели</w:t>
            </w:r>
          </w:p>
        </w:tc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6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1C3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Прогнозирование по годам</w:t>
            </w:r>
          </w:p>
        </w:tc>
      </w:tr>
      <w:tr w:rsidR="00C60487" w:rsidRPr="00C60487" w:rsidTr="008C3DA6">
        <w:trPr>
          <w:trHeight w:val="795"/>
        </w:trPr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93D" w:rsidRPr="00C60487" w:rsidRDefault="00A4393D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34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340170" w:rsidRPr="00C604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34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40170" w:rsidRPr="00C604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34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40170" w:rsidRPr="00C604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34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0170" w:rsidRPr="00C60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393D" w:rsidRPr="00C60487" w:rsidRDefault="00A4393D" w:rsidP="0034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0170" w:rsidRPr="00C60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3D" w:rsidRPr="00C60487" w:rsidRDefault="00A4393D" w:rsidP="0034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340170" w:rsidRPr="00C604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0487" w:rsidRPr="00C60487" w:rsidTr="008C3DA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DA6" w:rsidRPr="00C60487" w:rsidRDefault="008C3DA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DA6" w:rsidRPr="00C60487" w:rsidRDefault="008C3DA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всего 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DA6" w:rsidRPr="00C60487" w:rsidRDefault="008C3DA6" w:rsidP="002E1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8C3DA6" w:rsidRPr="00C60487" w:rsidRDefault="008C3DA6" w:rsidP="002E1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19901,1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0D0573" w:rsidP="00FE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FE6A4C" w:rsidRPr="00C6048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9839,9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9323,7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9385,7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8C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9385,7</w:t>
            </w:r>
          </w:p>
        </w:tc>
      </w:tr>
      <w:tr w:rsidR="00C60487" w:rsidRPr="00C60487" w:rsidTr="008C3DA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DA6" w:rsidRPr="00C60487" w:rsidRDefault="008C3DA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DA6" w:rsidRPr="00C60487" w:rsidRDefault="008C3DA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Программные расходы всего </w:t>
            </w:r>
            <w:proofErr w:type="spellStart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2E1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8C3DA6" w:rsidRPr="00C60487" w:rsidRDefault="008C3DA6" w:rsidP="002E1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8C3DA6" w:rsidRPr="00C60487" w:rsidRDefault="008C3DA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4754,9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FE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  <w:r w:rsidR="00FE6A4C" w:rsidRPr="00C604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2777,8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2486,4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1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2451,9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8C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2451,9</w:t>
            </w:r>
          </w:p>
        </w:tc>
      </w:tr>
      <w:tr w:rsidR="00C60487" w:rsidRPr="00C60487" w:rsidTr="008C3DA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C60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0D0573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0D0573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0D0573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0D0573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0D0573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0D0573" w:rsidP="008C3D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C60487" w:rsidRPr="00C60487" w:rsidTr="008C3DA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8C3D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C60487" w:rsidRPr="00C60487" w:rsidTr="008C3DA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DA6" w:rsidRPr="00C60487" w:rsidRDefault="008C3DA6" w:rsidP="005E22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60487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C6048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8C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218,1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8C3D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</w:tr>
      <w:tr w:rsidR="00C60487" w:rsidRPr="00C60487" w:rsidTr="008C3DA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DA6" w:rsidRPr="00C60487" w:rsidRDefault="008C3DA6" w:rsidP="002E1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DA6" w:rsidRPr="00C60487" w:rsidRDefault="008C3DA6" w:rsidP="002E10E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2E1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8C3DA6" w:rsidRPr="00C60487" w:rsidRDefault="008C3DA6" w:rsidP="002E1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8C3DA6" w:rsidRPr="00C60487" w:rsidRDefault="008C3DA6" w:rsidP="002E1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8C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056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6591" w:rsidRPr="00C604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2E1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2E1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2E1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8C3D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60487" w:rsidRPr="00C60487" w:rsidTr="008C3DA6">
        <w:trPr>
          <w:trHeight w:val="1166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DA6" w:rsidRPr="00C60487" w:rsidRDefault="008C3DA6" w:rsidP="002E1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DA6" w:rsidRPr="00C60487" w:rsidRDefault="008C3DA6" w:rsidP="002E1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2E1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8C3DA6" w:rsidRPr="00C60487" w:rsidRDefault="008C3DA6" w:rsidP="002E1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8C3DA6" w:rsidRPr="00C60487" w:rsidRDefault="008C3DA6" w:rsidP="002E1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8C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2E1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2E1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2E1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2E1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8C3D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60487" w:rsidRPr="00C60487" w:rsidTr="008C3DA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DA6" w:rsidRPr="00C60487" w:rsidRDefault="008C3DA6" w:rsidP="002E1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DA6" w:rsidRPr="00C60487" w:rsidRDefault="008C3DA6" w:rsidP="002E1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2E1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8C3DA6" w:rsidRPr="00C60487" w:rsidRDefault="008C3DA6" w:rsidP="002E1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8C3DA6" w:rsidRPr="00C60487" w:rsidRDefault="008C3DA6" w:rsidP="002E1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8C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1862,7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2E1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1518,7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2E1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1734,7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2E1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1555,3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2E1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1520,8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8C3D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1520,8</w:t>
            </w:r>
          </w:p>
        </w:tc>
      </w:tr>
      <w:tr w:rsidR="00C60487" w:rsidRPr="00C60487" w:rsidTr="008C3DA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Муниципальная программа «Повышение эффективности, работы с молодежью, организация отдыха и оздоровления детей, молодежи, развитие физической культуры и 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спорта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</w:t>
            </w:r>
          </w:p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8C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177,1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8C3D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C60487" w:rsidRPr="00C60487" w:rsidTr="008C3DA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8C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8C3D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60487" w:rsidRPr="00C60487" w:rsidTr="008C3DA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DA6" w:rsidRPr="00C60487" w:rsidRDefault="008C3DA6" w:rsidP="007C11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8C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8C3D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60487" w:rsidRPr="00C60487" w:rsidTr="008C3DA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DA6" w:rsidRPr="00C60487" w:rsidRDefault="008C3DA6" w:rsidP="007C11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Курского района»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</w:t>
            </w:r>
          </w:p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8C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8C3D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60487" w:rsidRPr="00C60487" w:rsidTr="008C3DA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DA6" w:rsidRPr="00C60487" w:rsidRDefault="008C3DA6" w:rsidP="007C11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8C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8C3D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60487" w:rsidRPr="00C60487" w:rsidTr="008C3DA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DA6" w:rsidRPr="00C60487" w:rsidRDefault="008C3DA6" w:rsidP="007C11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8C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8C3D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60487" w:rsidRPr="00C60487" w:rsidTr="008C3DA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DA6" w:rsidRPr="00C60487" w:rsidRDefault="008C3DA6" w:rsidP="007C11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«Формирование современной городской среды на территории МО </w:t>
            </w:r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6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</w:t>
            </w:r>
          </w:p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8C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1925,8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2636,8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194,1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194,1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5E2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194,1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DA6" w:rsidRPr="00C60487" w:rsidRDefault="008C3DA6" w:rsidP="008C3D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7">
              <w:rPr>
                <w:rFonts w:ascii="Times New Roman" w:hAnsi="Times New Roman" w:cs="Times New Roman"/>
                <w:sz w:val="24"/>
                <w:szCs w:val="24"/>
              </w:rPr>
              <w:t>194,1</w:t>
            </w:r>
          </w:p>
        </w:tc>
      </w:tr>
    </w:tbl>
    <w:p w:rsidR="00A4393D" w:rsidRPr="00C60487" w:rsidRDefault="00A4393D" w:rsidP="00A4393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519" w:type="dxa"/>
        <w:tblLayout w:type="fixed"/>
        <w:tblLook w:val="04A0" w:firstRow="1" w:lastRow="0" w:firstColumn="1" w:lastColumn="0" w:noHBand="0" w:noVBand="1"/>
      </w:tblPr>
      <w:tblGrid>
        <w:gridCol w:w="2224"/>
        <w:gridCol w:w="4789"/>
        <w:gridCol w:w="1311"/>
        <w:gridCol w:w="1420"/>
        <w:gridCol w:w="1145"/>
        <w:gridCol w:w="4846"/>
      </w:tblGrid>
      <w:tr w:rsidR="00C60487" w:rsidRPr="00C60487" w:rsidTr="00CB549E">
        <w:trPr>
          <w:trHeight w:val="360"/>
        </w:trPr>
        <w:tc>
          <w:tcPr>
            <w:tcW w:w="2224" w:type="dxa"/>
            <w:noWrap/>
            <w:vAlign w:val="center"/>
          </w:tcPr>
          <w:p w:rsidR="00CB549E" w:rsidRPr="00C60487" w:rsidRDefault="00CB549E" w:rsidP="00CB5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noWrap/>
            <w:vAlign w:val="bottom"/>
          </w:tcPr>
          <w:p w:rsidR="00CB549E" w:rsidRPr="00C60487" w:rsidRDefault="00CB549E" w:rsidP="00CB5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noWrap/>
            <w:vAlign w:val="center"/>
          </w:tcPr>
          <w:p w:rsidR="00CB549E" w:rsidRPr="00C60487" w:rsidRDefault="00CB549E" w:rsidP="00CB5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noWrap/>
            <w:vAlign w:val="center"/>
          </w:tcPr>
          <w:p w:rsidR="00CB549E" w:rsidRPr="00C60487" w:rsidRDefault="00CB549E" w:rsidP="00CB5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noWrap/>
            <w:vAlign w:val="center"/>
          </w:tcPr>
          <w:p w:rsidR="00CB549E" w:rsidRPr="00C60487" w:rsidRDefault="00CB549E" w:rsidP="00CB5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6" w:type="dxa"/>
            <w:noWrap/>
            <w:vAlign w:val="center"/>
            <w:hideMark/>
          </w:tcPr>
          <w:p w:rsidR="00CB549E" w:rsidRPr="00C60487" w:rsidRDefault="00CB549E" w:rsidP="00CB54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Приложение  1</w:t>
            </w:r>
          </w:p>
        </w:tc>
      </w:tr>
      <w:tr w:rsidR="00C60487" w:rsidRPr="00C60487" w:rsidTr="00CB549E">
        <w:trPr>
          <w:trHeight w:val="360"/>
        </w:trPr>
        <w:tc>
          <w:tcPr>
            <w:tcW w:w="2224" w:type="dxa"/>
            <w:noWrap/>
            <w:vAlign w:val="center"/>
          </w:tcPr>
          <w:p w:rsidR="00CB549E" w:rsidRPr="00C60487" w:rsidRDefault="00CB549E" w:rsidP="00CB5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noWrap/>
            <w:vAlign w:val="bottom"/>
          </w:tcPr>
          <w:p w:rsidR="00CB549E" w:rsidRPr="00C60487" w:rsidRDefault="00CB549E" w:rsidP="00CB5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noWrap/>
            <w:vAlign w:val="center"/>
          </w:tcPr>
          <w:p w:rsidR="00CB549E" w:rsidRPr="00C60487" w:rsidRDefault="00CB549E" w:rsidP="00CB5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noWrap/>
            <w:vAlign w:val="center"/>
          </w:tcPr>
          <w:p w:rsidR="00CB549E" w:rsidRPr="00C60487" w:rsidRDefault="00CB549E" w:rsidP="00CB5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noWrap/>
            <w:vAlign w:val="center"/>
          </w:tcPr>
          <w:p w:rsidR="00CB549E" w:rsidRPr="00C60487" w:rsidRDefault="00CB549E" w:rsidP="00CB5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6" w:type="dxa"/>
            <w:noWrap/>
            <w:vAlign w:val="center"/>
            <w:hideMark/>
          </w:tcPr>
          <w:p w:rsidR="00CB549E" w:rsidRPr="00C60487" w:rsidRDefault="00CB549E" w:rsidP="00CB54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7">
              <w:rPr>
                <w:rFonts w:ascii="Times New Roman" w:hAnsi="Times New Roman" w:cs="Times New Roman"/>
                <w:sz w:val="28"/>
                <w:szCs w:val="28"/>
              </w:rPr>
              <w:t>к пояснительной записке</w:t>
            </w:r>
            <w:bookmarkStart w:id="2" w:name="_GoBack"/>
            <w:bookmarkEnd w:id="2"/>
          </w:p>
        </w:tc>
      </w:tr>
      <w:tr w:rsidR="00C60487" w:rsidRPr="00C60487" w:rsidTr="00CB549E">
        <w:trPr>
          <w:trHeight w:val="360"/>
        </w:trPr>
        <w:tc>
          <w:tcPr>
            <w:tcW w:w="2224" w:type="dxa"/>
            <w:noWrap/>
            <w:vAlign w:val="center"/>
          </w:tcPr>
          <w:p w:rsidR="00CB549E" w:rsidRPr="00C60487" w:rsidRDefault="00CB549E" w:rsidP="00CB5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noWrap/>
            <w:vAlign w:val="bottom"/>
          </w:tcPr>
          <w:p w:rsidR="00CB549E" w:rsidRPr="00C60487" w:rsidRDefault="00CB549E" w:rsidP="00CB5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noWrap/>
            <w:vAlign w:val="center"/>
          </w:tcPr>
          <w:p w:rsidR="00CB549E" w:rsidRPr="00C60487" w:rsidRDefault="00CB549E" w:rsidP="00CB5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noWrap/>
            <w:vAlign w:val="center"/>
          </w:tcPr>
          <w:p w:rsidR="00CB549E" w:rsidRPr="00C60487" w:rsidRDefault="00CB549E" w:rsidP="00CB5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noWrap/>
            <w:vAlign w:val="center"/>
          </w:tcPr>
          <w:p w:rsidR="00CB549E" w:rsidRPr="00C60487" w:rsidRDefault="00CB549E" w:rsidP="00CB5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6" w:type="dxa"/>
            <w:noWrap/>
            <w:vAlign w:val="center"/>
          </w:tcPr>
          <w:p w:rsidR="00CB549E" w:rsidRPr="00C60487" w:rsidRDefault="00CB549E" w:rsidP="00CB54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549E" w:rsidRDefault="00CB549E" w:rsidP="008C3DA6">
      <w:pPr>
        <w:jc w:val="right"/>
        <w:rPr>
          <w:sz w:val="28"/>
          <w:szCs w:val="28"/>
        </w:rPr>
      </w:pPr>
    </w:p>
    <w:sectPr w:rsidR="00CB549E" w:rsidSect="00E02F55">
      <w:pgSz w:w="11906" w:h="16838" w:code="9"/>
      <w:pgMar w:top="993" w:right="992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ACD"/>
    <w:multiLevelType w:val="hybridMultilevel"/>
    <w:tmpl w:val="4A0A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31352"/>
    <w:multiLevelType w:val="hybridMultilevel"/>
    <w:tmpl w:val="202A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F721E"/>
    <w:multiLevelType w:val="hybridMultilevel"/>
    <w:tmpl w:val="A9BC21C8"/>
    <w:lvl w:ilvl="0" w:tplc="CF34AB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20B0928"/>
    <w:multiLevelType w:val="hybridMultilevel"/>
    <w:tmpl w:val="751896E2"/>
    <w:lvl w:ilvl="0" w:tplc="8BDACA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4292163"/>
    <w:multiLevelType w:val="hybridMultilevel"/>
    <w:tmpl w:val="44667A98"/>
    <w:lvl w:ilvl="0" w:tplc="B776A444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37AF"/>
    <w:rsid w:val="00006498"/>
    <w:rsid w:val="0001475B"/>
    <w:rsid w:val="0002034F"/>
    <w:rsid w:val="00030C29"/>
    <w:rsid w:val="00036E62"/>
    <w:rsid w:val="000505CC"/>
    <w:rsid w:val="00056591"/>
    <w:rsid w:val="00056F0F"/>
    <w:rsid w:val="00096E71"/>
    <w:rsid w:val="000A0C8A"/>
    <w:rsid w:val="000A2998"/>
    <w:rsid w:val="000A5AA5"/>
    <w:rsid w:val="000A67BE"/>
    <w:rsid w:val="000B2878"/>
    <w:rsid w:val="000B6A5A"/>
    <w:rsid w:val="000D0573"/>
    <w:rsid w:val="000D0730"/>
    <w:rsid w:val="000D5D76"/>
    <w:rsid w:val="00101132"/>
    <w:rsid w:val="00107826"/>
    <w:rsid w:val="00115E19"/>
    <w:rsid w:val="00123E3F"/>
    <w:rsid w:val="00130813"/>
    <w:rsid w:val="001522C8"/>
    <w:rsid w:val="00164EC1"/>
    <w:rsid w:val="0017602D"/>
    <w:rsid w:val="001775B1"/>
    <w:rsid w:val="0019530F"/>
    <w:rsid w:val="001A7BC4"/>
    <w:rsid w:val="001B7CBF"/>
    <w:rsid w:val="001C336F"/>
    <w:rsid w:val="001C5030"/>
    <w:rsid w:val="001D2334"/>
    <w:rsid w:val="001E11EF"/>
    <w:rsid w:val="001F6BAA"/>
    <w:rsid w:val="002017E7"/>
    <w:rsid w:val="00203FD4"/>
    <w:rsid w:val="00211963"/>
    <w:rsid w:val="00226EF1"/>
    <w:rsid w:val="00230866"/>
    <w:rsid w:val="002309BE"/>
    <w:rsid w:val="00235A77"/>
    <w:rsid w:val="00241564"/>
    <w:rsid w:val="00251CEE"/>
    <w:rsid w:val="00255DEC"/>
    <w:rsid w:val="00265CC3"/>
    <w:rsid w:val="002907D8"/>
    <w:rsid w:val="00293557"/>
    <w:rsid w:val="002A09B0"/>
    <w:rsid w:val="002A3BD6"/>
    <w:rsid w:val="002A443C"/>
    <w:rsid w:val="002A5222"/>
    <w:rsid w:val="002C7B87"/>
    <w:rsid w:val="002D33A4"/>
    <w:rsid w:val="002D3509"/>
    <w:rsid w:val="002D67D4"/>
    <w:rsid w:val="002D6A39"/>
    <w:rsid w:val="002E10E6"/>
    <w:rsid w:val="002F67A0"/>
    <w:rsid w:val="0030234D"/>
    <w:rsid w:val="003067F5"/>
    <w:rsid w:val="00321FAB"/>
    <w:rsid w:val="00331133"/>
    <w:rsid w:val="00340170"/>
    <w:rsid w:val="00343D23"/>
    <w:rsid w:val="00345F53"/>
    <w:rsid w:val="00351635"/>
    <w:rsid w:val="00352256"/>
    <w:rsid w:val="00353458"/>
    <w:rsid w:val="00360137"/>
    <w:rsid w:val="003630D1"/>
    <w:rsid w:val="003754C7"/>
    <w:rsid w:val="00376275"/>
    <w:rsid w:val="00390052"/>
    <w:rsid w:val="00391197"/>
    <w:rsid w:val="00391673"/>
    <w:rsid w:val="00392D72"/>
    <w:rsid w:val="003B4F2A"/>
    <w:rsid w:val="003C65C6"/>
    <w:rsid w:val="003C681F"/>
    <w:rsid w:val="003D46BB"/>
    <w:rsid w:val="003D4A1A"/>
    <w:rsid w:val="003D7553"/>
    <w:rsid w:val="003E07DD"/>
    <w:rsid w:val="003E569C"/>
    <w:rsid w:val="003F51F9"/>
    <w:rsid w:val="003F66D7"/>
    <w:rsid w:val="00401605"/>
    <w:rsid w:val="00406FB3"/>
    <w:rsid w:val="00413D00"/>
    <w:rsid w:val="00415105"/>
    <w:rsid w:val="00435779"/>
    <w:rsid w:val="00437092"/>
    <w:rsid w:val="00455249"/>
    <w:rsid w:val="00465C6B"/>
    <w:rsid w:val="00466E29"/>
    <w:rsid w:val="00474282"/>
    <w:rsid w:val="004B3D9B"/>
    <w:rsid w:val="004C2AEE"/>
    <w:rsid w:val="004C5EEC"/>
    <w:rsid w:val="004D01C5"/>
    <w:rsid w:val="004D18DD"/>
    <w:rsid w:val="004D49D7"/>
    <w:rsid w:val="004E05B1"/>
    <w:rsid w:val="004E647E"/>
    <w:rsid w:val="004E6CEE"/>
    <w:rsid w:val="004F3233"/>
    <w:rsid w:val="004F6A26"/>
    <w:rsid w:val="004F6F46"/>
    <w:rsid w:val="00506ED9"/>
    <w:rsid w:val="00512A0B"/>
    <w:rsid w:val="00515EA5"/>
    <w:rsid w:val="00524FAB"/>
    <w:rsid w:val="00532111"/>
    <w:rsid w:val="00536656"/>
    <w:rsid w:val="0054370D"/>
    <w:rsid w:val="00544BF8"/>
    <w:rsid w:val="0055107A"/>
    <w:rsid w:val="00565322"/>
    <w:rsid w:val="0057079D"/>
    <w:rsid w:val="00570A44"/>
    <w:rsid w:val="00585BEB"/>
    <w:rsid w:val="00590B63"/>
    <w:rsid w:val="00596D40"/>
    <w:rsid w:val="00596EA2"/>
    <w:rsid w:val="005B441B"/>
    <w:rsid w:val="005B7865"/>
    <w:rsid w:val="005C3F72"/>
    <w:rsid w:val="005C7C67"/>
    <w:rsid w:val="005D2CCE"/>
    <w:rsid w:val="005D66F2"/>
    <w:rsid w:val="005E0F9A"/>
    <w:rsid w:val="005E22E8"/>
    <w:rsid w:val="005E3697"/>
    <w:rsid w:val="005F2885"/>
    <w:rsid w:val="005F497D"/>
    <w:rsid w:val="00617901"/>
    <w:rsid w:val="0062467C"/>
    <w:rsid w:val="0062555F"/>
    <w:rsid w:val="00636220"/>
    <w:rsid w:val="0064311D"/>
    <w:rsid w:val="006436FB"/>
    <w:rsid w:val="00652938"/>
    <w:rsid w:val="00657ED4"/>
    <w:rsid w:val="006641C6"/>
    <w:rsid w:val="00664EAD"/>
    <w:rsid w:val="0066530E"/>
    <w:rsid w:val="00665583"/>
    <w:rsid w:val="00671792"/>
    <w:rsid w:val="00674D3E"/>
    <w:rsid w:val="006808D6"/>
    <w:rsid w:val="00682509"/>
    <w:rsid w:val="00693621"/>
    <w:rsid w:val="006A5B04"/>
    <w:rsid w:val="006A7BB3"/>
    <w:rsid w:val="006C6350"/>
    <w:rsid w:val="006D2124"/>
    <w:rsid w:val="006D4247"/>
    <w:rsid w:val="00704FB2"/>
    <w:rsid w:val="00710359"/>
    <w:rsid w:val="0071742A"/>
    <w:rsid w:val="0072127C"/>
    <w:rsid w:val="00721333"/>
    <w:rsid w:val="00722B62"/>
    <w:rsid w:val="007254C7"/>
    <w:rsid w:val="0072647C"/>
    <w:rsid w:val="007501CD"/>
    <w:rsid w:val="00781143"/>
    <w:rsid w:val="00796168"/>
    <w:rsid w:val="007A0915"/>
    <w:rsid w:val="007A0B66"/>
    <w:rsid w:val="007A1CD1"/>
    <w:rsid w:val="007A4477"/>
    <w:rsid w:val="007A4558"/>
    <w:rsid w:val="007B3FD0"/>
    <w:rsid w:val="007C115F"/>
    <w:rsid w:val="007C345A"/>
    <w:rsid w:val="007C4BB3"/>
    <w:rsid w:val="007E3347"/>
    <w:rsid w:val="007E3AAE"/>
    <w:rsid w:val="007E62DA"/>
    <w:rsid w:val="007E770F"/>
    <w:rsid w:val="007E7917"/>
    <w:rsid w:val="007F7337"/>
    <w:rsid w:val="00805362"/>
    <w:rsid w:val="00823D13"/>
    <w:rsid w:val="00830E45"/>
    <w:rsid w:val="00831FE8"/>
    <w:rsid w:val="00836548"/>
    <w:rsid w:val="00846964"/>
    <w:rsid w:val="00850962"/>
    <w:rsid w:val="008513E5"/>
    <w:rsid w:val="0086298B"/>
    <w:rsid w:val="00873A7F"/>
    <w:rsid w:val="00874986"/>
    <w:rsid w:val="00894722"/>
    <w:rsid w:val="008A4460"/>
    <w:rsid w:val="008A74DE"/>
    <w:rsid w:val="008B5AE8"/>
    <w:rsid w:val="008C3DA6"/>
    <w:rsid w:val="008C42B8"/>
    <w:rsid w:val="008D0AF0"/>
    <w:rsid w:val="008D3AB8"/>
    <w:rsid w:val="008F40AD"/>
    <w:rsid w:val="0090635A"/>
    <w:rsid w:val="00917DFC"/>
    <w:rsid w:val="009526F7"/>
    <w:rsid w:val="00954F04"/>
    <w:rsid w:val="00975CF3"/>
    <w:rsid w:val="0099391A"/>
    <w:rsid w:val="00997389"/>
    <w:rsid w:val="009D112C"/>
    <w:rsid w:val="009D1E61"/>
    <w:rsid w:val="009D4E4C"/>
    <w:rsid w:val="009E42CA"/>
    <w:rsid w:val="009E4ABC"/>
    <w:rsid w:val="009F19F4"/>
    <w:rsid w:val="00A00CA4"/>
    <w:rsid w:val="00A043E3"/>
    <w:rsid w:val="00A1032F"/>
    <w:rsid w:val="00A246EE"/>
    <w:rsid w:val="00A26079"/>
    <w:rsid w:val="00A30F98"/>
    <w:rsid w:val="00A31080"/>
    <w:rsid w:val="00A4393D"/>
    <w:rsid w:val="00A54944"/>
    <w:rsid w:val="00A71792"/>
    <w:rsid w:val="00A71CB9"/>
    <w:rsid w:val="00A76B9D"/>
    <w:rsid w:val="00A830C7"/>
    <w:rsid w:val="00A83354"/>
    <w:rsid w:val="00A83954"/>
    <w:rsid w:val="00A85D0B"/>
    <w:rsid w:val="00A93B4F"/>
    <w:rsid w:val="00AA704F"/>
    <w:rsid w:val="00AA77E9"/>
    <w:rsid w:val="00AC3452"/>
    <w:rsid w:val="00AD4AA2"/>
    <w:rsid w:val="00AE4CAB"/>
    <w:rsid w:val="00AF1B83"/>
    <w:rsid w:val="00AF345A"/>
    <w:rsid w:val="00B307FA"/>
    <w:rsid w:val="00B31843"/>
    <w:rsid w:val="00B32B88"/>
    <w:rsid w:val="00B53F92"/>
    <w:rsid w:val="00B56A51"/>
    <w:rsid w:val="00B63C04"/>
    <w:rsid w:val="00B74FED"/>
    <w:rsid w:val="00B822C7"/>
    <w:rsid w:val="00B85399"/>
    <w:rsid w:val="00B90985"/>
    <w:rsid w:val="00BA4F8F"/>
    <w:rsid w:val="00BA50D1"/>
    <w:rsid w:val="00BA715C"/>
    <w:rsid w:val="00BC519A"/>
    <w:rsid w:val="00BC63D9"/>
    <w:rsid w:val="00BD74C6"/>
    <w:rsid w:val="00BF3BA2"/>
    <w:rsid w:val="00C05AEA"/>
    <w:rsid w:val="00C152B7"/>
    <w:rsid w:val="00C27179"/>
    <w:rsid w:val="00C27A84"/>
    <w:rsid w:val="00C369BF"/>
    <w:rsid w:val="00C46DC9"/>
    <w:rsid w:val="00C60487"/>
    <w:rsid w:val="00C62B49"/>
    <w:rsid w:val="00C654F4"/>
    <w:rsid w:val="00C721AA"/>
    <w:rsid w:val="00C976DD"/>
    <w:rsid w:val="00C97AE6"/>
    <w:rsid w:val="00CA5B76"/>
    <w:rsid w:val="00CB180A"/>
    <w:rsid w:val="00CB549E"/>
    <w:rsid w:val="00CB6CF4"/>
    <w:rsid w:val="00CC64FD"/>
    <w:rsid w:val="00D07B83"/>
    <w:rsid w:val="00D2000C"/>
    <w:rsid w:val="00D3087C"/>
    <w:rsid w:val="00D338B2"/>
    <w:rsid w:val="00D33FE8"/>
    <w:rsid w:val="00D36E7A"/>
    <w:rsid w:val="00D42DE4"/>
    <w:rsid w:val="00D45417"/>
    <w:rsid w:val="00D5780D"/>
    <w:rsid w:val="00D766CB"/>
    <w:rsid w:val="00DA79B2"/>
    <w:rsid w:val="00DC48CC"/>
    <w:rsid w:val="00DD2684"/>
    <w:rsid w:val="00DD38AE"/>
    <w:rsid w:val="00DE07B3"/>
    <w:rsid w:val="00DE2329"/>
    <w:rsid w:val="00DF6DE7"/>
    <w:rsid w:val="00E02F55"/>
    <w:rsid w:val="00E041AC"/>
    <w:rsid w:val="00E057CC"/>
    <w:rsid w:val="00E32F5E"/>
    <w:rsid w:val="00E35146"/>
    <w:rsid w:val="00E424D7"/>
    <w:rsid w:val="00E53C20"/>
    <w:rsid w:val="00E630A3"/>
    <w:rsid w:val="00E668C6"/>
    <w:rsid w:val="00E67F8A"/>
    <w:rsid w:val="00E71C6B"/>
    <w:rsid w:val="00E749DE"/>
    <w:rsid w:val="00E76529"/>
    <w:rsid w:val="00E765D2"/>
    <w:rsid w:val="00E8074F"/>
    <w:rsid w:val="00E91077"/>
    <w:rsid w:val="00EC1526"/>
    <w:rsid w:val="00EC292B"/>
    <w:rsid w:val="00EC4FA7"/>
    <w:rsid w:val="00EE7AFF"/>
    <w:rsid w:val="00EF330E"/>
    <w:rsid w:val="00EF53C1"/>
    <w:rsid w:val="00F0547C"/>
    <w:rsid w:val="00F10911"/>
    <w:rsid w:val="00F12338"/>
    <w:rsid w:val="00F22260"/>
    <w:rsid w:val="00F23BD9"/>
    <w:rsid w:val="00F40B49"/>
    <w:rsid w:val="00F4222B"/>
    <w:rsid w:val="00F53408"/>
    <w:rsid w:val="00F542BC"/>
    <w:rsid w:val="00F54C0D"/>
    <w:rsid w:val="00F57E56"/>
    <w:rsid w:val="00F637AF"/>
    <w:rsid w:val="00F6534B"/>
    <w:rsid w:val="00F73B0A"/>
    <w:rsid w:val="00F73EC1"/>
    <w:rsid w:val="00F74953"/>
    <w:rsid w:val="00F83E56"/>
    <w:rsid w:val="00F8532F"/>
    <w:rsid w:val="00FA0D91"/>
    <w:rsid w:val="00FA1072"/>
    <w:rsid w:val="00FA2819"/>
    <w:rsid w:val="00FB077E"/>
    <w:rsid w:val="00FB4862"/>
    <w:rsid w:val="00FE049E"/>
    <w:rsid w:val="00FE1416"/>
    <w:rsid w:val="00FE4521"/>
    <w:rsid w:val="00FE6A4C"/>
    <w:rsid w:val="00FF1E2C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637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501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637AF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37A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501CD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rsid w:val="00F637AF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1"/>
    <w:uiPriority w:val="99"/>
    <w:semiHidden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F637AF"/>
  </w:style>
  <w:style w:type="character" w:customStyle="1" w:styleId="a4">
    <w:name w:val="Верхний колонтитул Знак"/>
    <w:basedOn w:val="a0"/>
    <w:uiPriority w:val="99"/>
    <w:semiHidden/>
    <w:rsid w:val="00F637AF"/>
  </w:style>
  <w:style w:type="paragraph" w:styleId="a5">
    <w:name w:val="footer"/>
    <w:basedOn w:val="a"/>
    <w:link w:val="12"/>
    <w:uiPriority w:val="99"/>
    <w:semiHidden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F637AF"/>
  </w:style>
  <w:style w:type="character" w:customStyle="1" w:styleId="a6">
    <w:name w:val="Нижний колонтитул Знак"/>
    <w:basedOn w:val="a0"/>
    <w:uiPriority w:val="99"/>
    <w:semiHidden/>
    <w:rsid w:val="00F637AF"/>
  </w:style>
  <w:style w:type="paragraph" w:styleId="a7">
    <w:name w:val="Body Text"/>
    <w:basedOn w:val="a"/>
    <w:link w:val="13"/>
    <w:uiPriority w:val="99"/>
    <w:unhideWhenUsed/>
    <w:rsid w:val="00F637A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13">
    <w:name w:val="Основной текст Знак1"/>
    <w:basedOn w:val="a0"/>
    <w:link w:val="a7"/>
    <w:uiPriority w:val="99"/>
    <w:semiHidden/>
    <w:locked/>
    <w:rsid w:val="00F637AF"/>
    <w:rPr>
      <w:rFonts w:ascii="Arial" w:eastAsia="Lucida Sans Unicode" w:hAnsi="Arial" w:cs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rsid w:val="00F637AF"/>
  </w:style>
  <w:style w:type="paragraph" w:styleId="a9">
    <w:name w:val="Body Text Indent"/>
    <w:aliases w:val="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4"/>
    <w:uiPriority w:val="99"/>
    <w:unhideWhenUsed/>
    <w:rsid w:val="00F637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Основной текст с отступом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"/>
    <w:basedOn w:val="a0"/>
    <w:link w:val="a9"/>
    <w:uiPriority w:val="99"/>
    <w:locked/>
    <w:rsid w:val="00F637AF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uiPriority w:val="99"/>
    <w:semiHidden/>
    <w:rsid w:val="00F637AF"/>
  </w:style>
  <w:style w:type="paragraph" w:styleId="21">
    <w:name w:val="Body Text Indent 2"/>
    <w:basedOn w:val="a"/>
    <w:link w:val="210"/>
    <w:uiPriority w:val="99"/>
    <w:semiHidden/>
    <w:unhideWhenUsed/>
    <w:rsid w:val="00F637AF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F637AF"/>
    <w:rPr>
      <w:rFonts w:ascii="Calibri" w:eastAsiaTheme="minorHAnsi" w:hAnsi="Calibri"/>
      <w:lang w:eastAsia="en-US"/>
    </w:rPr>
  </w:style>
  <w:style w:type="character" w:customStyle="1" w:styleId="22">
    <w:name w:val="Основной текст с отступом 2 Знак"/>
    <w:basedOn w:val="a0"/>
    <w:uiPriority w:val="99"/>
    <w:semiHidden/>
    <w:rsid w:val="00F637AF"/>
  </w:style>
  <w:style w:type="paragraph" w:styleId="ab">
    <w:name w:val="Plain Text"/>
    <w:basedOn w:val="a"/>
    <w:link w:val="15"/>
    <w:uiPriority w:val="99"/>
    <w:unhideWhenUsed/>
    <w:rsid w:val="00F637A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5">
    <w:name w:val="Текст Знак1"/>
    <w:basedOn w:val="a0"/>
    <w:link w:val="ab"/>
    <w:uiPriority w:val="99"/>
    <w:locked/>
    <w:rsid w:val="00F637AF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F637AF"/>
    <w:rPr>
      <w:rFonts w:ascii="Consolas" w:hAnsi="Consolas" w:cs="Consolas"/>
      <w:sz w:val="21"/>
      <w:szCs w:val="21"/>
    </w:rPr>
  </w:style>
  <w:style w:type="paragraph" w:styleId="ad">
    <w:name w:val="Balloon Text"/>
    <w:basedOn w:val="a"/>
    <w:link w:val="16"/>
    <w:uiPriority w:val="99"/>
    <w:semiHidden/>
    <w:unhideWhenUsed/>
    <w:rsid w:val="00F6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d"/>
    <w:uiPriority w:val="99"/>
    <w:semiHidden/>
    <w:locked/>
    <w:rsid w:val="00F637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sid w:val="00F637A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semiHidden/>
    <w:locked/>
    <w:rsid w:val="00F637AF"/>
    <w:rPr>
      <w:rFonts w:ascii="Arial" w:hAnsi="Arial" w:cs="Arial"/>
    </w:rPr>
  </w:style>
  <w:style w:type="paragraph" w:customStyle="1" w:styleId="ConsNormal0">
    <w:name w:val="ConsNormal"/>
    <w:link w:val="ConsNormal"/>
    <w:rsid w:val="00F63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F637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uiPriority w:val="99"/>
    <w:rsid w:val="00F6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63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F637A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f">
    <w:name w:val="Table Grid"/>
    <w:basedOn w:val="a1"/>
    <w:uiPriority w:val="59"/>
    <w:rsid w:val="00F63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Hyperlink"/>
    <w:basedOn w:val="a0"/>
    <w:uiPriority w:val="99"/>
    <w:unhideWhenUsed/>
    <w:rsid w:val="00CB549E"/>
    <w:rPr>
      <w:color w:val="0000FF"/>
      <w:u w:val="single"/>
    </w:rPr>
  </w:style>
  <w:style w:type="paragraph" w:styleId="af1">
    <w:name w:val="No Spacing"/>
    <w:uiPriority w:val="1"/>
    <w:qFormat/>
    <w:rsid w:val="00CB5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B54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7501C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rsid w:val="007501C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4">
    <w:name w:val="Normal (Web)"/>
    <w:basedOn w:val="a"/>
    <w:unhideWhenUsed/>
    <w:rsid w:val="00A4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A4393D"/>
    <w:pPr>
      <w:ind w:left="720"/>
      <w:contextualSpacing/>
    </w:pPr>
  </w:style>
  <w:style w:type="paragraph" w:customStyle="1" w:styleId="ConsPlusNormal0">
    <w:name w:val="ConsPlusNormal Знак"/>
    <w:rsid w:val="00A4393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f6">
    <w:name w:val="Нормальный (таблица)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7">
    <w:name w:val="Знак Знак1 Знак"/>
    <w:basedOn w:val="a"/>
    <w:rsid w:val="009D112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FBB810113B87090CF4142D9E0F3A75E319C4DAA9F8B60765952AF4A9CCF302A50DF4A7B3980E2202D46073B65B96A378FFF254D8161CE3jAw5H" TargetMode="External"/><Relationship Id="rId13" Type="http://schemas.openxmlformats.org/officeDocument/2006/relationships/hyperlink" Target="consultantplus://offline/ref=3D4CF882AD44F61CB78531C71F3BFD99A8498F4FF10B93FD02292512BEFAB10893E0A8AED7B3fDkC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oroshnevo.rkursk.ru" TargetMode="External"/><Relationship Id="rId12" Type="http://schemas.openxmlformats.org/officeDocument/2006/relationships/chart" Target="charts/chart3.xml"/><Relationship Id="rId17" Type="http://schemas.openxmlformats.org/officeDocument/2006/relationships/hyperlink" Target="consultantplus://offline/ref=7CF5E7937C8365AECD73DB089C4B5A5200234B2C2A47CD5E7C7E2E6552A10B04C699CC1DB4251D60v5K7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BED62AED1E3212B22C1DBDF5D5BEC44C0DF1B5703116FB590C22EBE0812C0CC4463F9713D97mAn0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D4CF882AD44F61CB78531C71F3BFD99A8498F4FF10B93FD02292512BEFAB10893E0A8ACD7B3D119f0k7F" TargetMode="Externa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EFBB810113B87090CF4142D9E0F3A75E319C4DAA9F8B60765952AF4A9CCF302A50DF4A7B3980E2202D46073B65B96A378FFF254D8161CE3jAw5H" TargetMode="External"/><Relationship Id="rId14" Type="http://schemas.openxmlformats.org/officeDocument/2006/relationships/hyperlink" Target="consultantplus://offline/ref=3D4CF882AD44F61CB78531C71F3BFD99A8498F4FF10B93FD02292512BEFAB10893E0A8ACD7BAD2f1k7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srv\DATABUDG\&#1041;&#1070;&#1044;&#1046;&#1045;&#1058;&#1067;\&#1041;&#1102;&#1076;&#1078;&#1077;&#1090;%20&#1085;&#1072;%202018%20&#1075;&#1086;&#1076;%20&#1080;%20&#1085;&#1072;%20&#1087;&#1083;&#1072;&#1085;&#1086;&#1074;&#1099;&#1081;%20&#1087;&#1077;&#1088;&#1080;&#1086;&#1076;%202019%20&#1080;%202020%20&#1075;&#1086;&#1076;&#1086;&#1074;\&#1055;&#1054;&#1071;&#1057;&#1053;&#1048;&#1058;&#1045;&#1051;&#1068;&#1053;&#1040;&#1071;\&#1044;&#1080;&#1072;&#1075;&#1088;&#1072;&#1084;&#1084;&#1099;_2018-2020%20&#1075;&#1086;&#1076;&#1099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srv\DATABUDG\&#1041;&#1070;&#1044;&#1046;&#1045;&#1058;&#1067;\&#1041;&#1102;&#1076;&#1078;&#1077;&#1090;%20&#1085;&#1072;%202018%20&#1075;&#1086;&#1076;%20&#1080;%20&#1085;&#1072;%20&#1087;&#1083;&#1072;&#1085;&#1086;&#1074;&#1099;&#1081;%20&#1087;&#1077;&#1088;&#1080;&#1086;&#1076;%202019%20&#1080;%202020%20&#1075;&#1086;&#1076;&#1086;&#1074;\&#1055;&#1054;&#1071;&#1057;&#1053;&#1048;&#1058;&#1045;&#1051;&#1068;&#1053;&#1040;&#1071;\&#1044;&#1080;&#1072;&#1075;&#1088;&#1072;&#1084;&#1084;&#1099;_2018-2020%20&#1075;&#1086;&#1076;&#1099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srv\DATABUDG\&#1041;&#1070;&#1044;&#1046;&#1045;&#1058;&#1067;\&#1041;&#1102;&#1076;&#1078;&#1077;&#1090;%20&#1085;&#1072;%202018%20&#1075;&#1086;&#1076;%20&#1080;%20&#1085;&#1072;%20&#1087;&#1083;&#1072;&#1085;&#1086;&#1074;&#1099;&#1081;%20&#1087;&#1077;&#1088;&#1080;&#1086;&#1076;%202019%20&#1080;%202020%20&#1075;&#1086;&#1076;&#1086;&#1074;\&#1055;&#1054;&#1071;&#1057;&#1053;&#1048;&#1058;&#1045;&#1051;&#1068;&#1053;&#1040;&#1071;\&#1044;&#1080;&#1072;&#1075;&#1088;&#1072;&#1084;&#1084;&#1099;_2018-2020%20&#1075;&#1086;&#1076;&#109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Структура доходов местного бюджета на 2020 год</a:t>
            </a:r>
          </a:p>
        </c:rich>
      </c:tx>
      <c:layout>
        <c:manualLayout>
          <c:xMode val="edge"/>
          <c:yMode val="edge"/>
          <c:x val="0.22263465000759211"/>
          <c:y val="0.50382549478612471"/>
        </c:manualLayout>
      </c:layout>
      <c:overlay val="0"/>
      <c:spPr>
        <a:noFill/>
        <a:ln w="25400">
          <a:noFill/>
        </a:ln>
      </c:spPr>
    </c:title>
    <c:autoTitleDeleted val="0"/>
    <c:view3D>
      <c:rotX val="25"/>
      <c:rotY val="9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902944071956133"/>
          <c:y val="0.19261238535360536"/>
          <c:w val="0.59223394555575937"/>
          <c:h val="0.53298221700586579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3.0991497633877294E-2"/>
                  <c:y val="0.1850202726402792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68,9%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9934765435874022E-2"/>
                  <c:y val="-0.1482423008469611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31,1%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'обл.доходы-2018'!$B$5:$B$6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Безвозмезные перечисления</c:v>
                </c:pt>
              </c:strCache>
            </c:strRef>
          </c:cat>
          <c:val>
            <c:numRef>
              <c:f>'обл.доходы-2018'!$C$5:$C$6</c:f>
              <c:numCache>
                <c:formatCode>0.0%</c:formatCode>
                <c:ptCount val="2"/>
                <c:pt idx="0">
                  <c:v>0.77757666430900962</c:v>
                </c:pt>
                <c:pt idx="1">
                  <c:v>0.22242333569099229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1650502425061078"/>
          <c:y val="0.91029134550793256"/>
          <c:w val="0.76537335745653634"/>
          <c:h val="7.1240105540896895E-2"/>
        </c:manualLayout>
      </c:layout>
      <c:overlay val="0"/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  <c:txPr>
        <a:bodyPr/>
        <a:lstStyle/>
        <a:p>
          <a:pPr>
            <a:defRPr sz="85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12700">
      <a:solidFill>
        <a:srgbClr val="FFFFFF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Структура доходов местного бюджета на 2021 год</a:t>
            </a:r>
          </a:p>
        </c:rich>
      </c:tx>
      <c:layout>
        <c:manualLayout>
          <c:xMode val="edge"/>
          <c:yMode val="edge"/>
          <c:x val="0.15372185272957384"/>
          <c:y val="3.1662269129287601E-2"/>
        </c:manualLayout>
      </c:layout>
      <c:overlay val="0"/>
      <c:spPr>
        <a:noFill/>
        <a:ln w="25400">
          <a:noFill/>
        </a:ln>
      </c:spPr>
    </c:title>
    <c:autoTitleDeleted val="0"/>
    <c:view3D>
      <c:rotX val="25"/>
      <c:rotY val="9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550194285678194"/>
          <c:y val="0.22427469527474517"/>
          <c:w val="0.60841520089881862"/>
          <c:h val="0.54881337196643121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7.5246532050416192E-3"/>
                  <c:y val="0.12150153661416925"/>
                </c:manualLayout>
              </c:layout>
              <c:tx>
                <c:rich>
                  <a:bodyPr/>
                  <a:lstStyle/>
                  <a:p>
                    <a:pPr>
                      <a:defRPr sz="107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73,3%</a:t>
                    </a:r>
                    <a:endParaRPr lang="en-US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2329545222858017E-2"/>
                  <c:y val="-0.15665822845174321"/>
                </c:manualLayout>
              </c:layout>
              <c:tx>
                <c:rich>
                  <a:bodyPr/>
                  <a:lstStyle/>
                  <a:p>
                    <a:pPr>
                      <a:defRPr sz="107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26,7</a:t>
                    </a:r>
                    <a:endParaRPr lang="en-US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'обл.доходы-2019'!$B$5:$B$6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Безвозмезные перечисления</c:v>
                </c:pt>
              </c:strCache>
            </c:strRef>
          </c:cat>
          <c:val>
            <c:numRef>
              <c:f>'обл.доходы-2019'!$C$5:$C$6</c:f>
              <c:numCache>
                <c:formatCode>0.0%</c:formatCode>
                <c:ptCount val="2"/>
                <c:pt idx="0">
                  <c:v>0.84025647399254932</c:v>
                </c:pt>
                <c:pt idx="1">
                  <c:v>0.15974352600745192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0615056613068998E-2"/>
          <c:y val="0.91029134550793256"/>
          <c:w val="0.76537335745653634"/>
          <c:h val="7.1240105540896895E-2"/>
        </c:manualLayout>
      </c:layout>
      <c:overlay val="0"/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  <c:txPr>
        <a:bodyPr/>
        <a:lstStyle/>
        <a:p>
          <a:pPr>
            <a:defRPr sz="92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12700">
      <a:solidFill>
        <a:srgbClr val="FFFFFF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Структура доходов местного бюджета на 2022 год</a:t>
            </a:r>
          </a:p>
        </c:rich>
      </c:tx>
      <c:layout>
        <c:manualLayout>
          <c:xMode val="edge"/>
          <c:yMode val="edge"/>
          <c:x val="0.15372185272957384"/>
          <c:y val="3.1662269129287601E-2"/>
        </c:manualLayout>
      </c:layout>
      <c:overlay val="0"/>
      <c:spPr>
        <a:noFill/>
        <a:ln w="25400">
          <a:noFill/>
        </a:ln>
      </c:spPr>
    </c:title>
    <c:autoTitleDeleted val="0"/>
    <c:view3D>
      <c:rotX val="25"/>
      <c:rotY val="99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828505556775841"/>
          <c:y val="0.17150417873951118"/>
          <c:w val="0.6359233349820097"/>
          <c:h val="0.57256010440728722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11"/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5.2335300056589984E-2"/>
                  <c:y val="8.8286016743969201E-2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73,4%</a:t>
                    </a:r>
                    <a:endParaRPr lang="en-US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7618870620318733E-2"/>
                  <c:y val="-7.8841623073589578E-2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26,5%</a:t>
                    </a:r>
                    <a:endParaRPr lang="en-US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6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'обл.доходы-2020'!$B$5:$B$6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Безвозмезные перечисления</c:v>
                </c:pt>
              </c:strCache>
            </c:strRef>
          </c:cat>
          <c:val>
            <c:numRef>
              <c:f>'обл.доходы-2020'!$C$5:$C$6</c:f>
              <c:numCache>
                <c:formatCode>0.0%</c:formatCode>
                <c:ptCount val="2"/>
                <c:pt idx="0">
                  <c:v>0.85709212605214935</c:v>
                </c:pt>
                <c:pt idx="1">
                  <c:v>0.14290787394785071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1650502425061068"/>
          <c:y val="0.91029134550793256"/>
          <c:w val="0.76537335745653634"/>
          <c:h val="7.1240105540896895E-2"/>
        </c:manualLayout>
      </c:layout>
      <c:overlay val="0"/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  <c:txPr>
        <a:bodyPr/>
        <a:lstStyle/>
        <a:p>
          <a:pPr>
            <a:defRPr sz="92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12700">
      <a:solidFill>
        <a:srgbClr val="FFFFFF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FD75F-3DC8-4D5C-8C06-1A521DCB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207</Pages>
  <Words>51448</Words>
  <Characters>293254</Characters>
  <Application>Microsoft Office Word</Application>
  <DocSecurity>0</DocSecurity>
  <Lines>2443</Lines>
  <Paragraphs>688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35</cp:revision>
  <cp:lastPrinted>2019-11-21T12:48:00Z</cp:lastPrinted>
  <dcterms:created xsi:type="dcterms:W3CDTF">2019-10-30T08:15:00Z</dcterms:created>
  <dcterms:modified xsi:type="dcterms:W3CDTF">2019-11-21T13:24:00Z</dcterms:modified>
</cp:coreProperties>
</file>