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КУСРСКОГО РАЙОНА  КУРСКОЙ ОБЛАСТИ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д. Ворошнево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от 04.07.2023 года                                                                                   </w:t>
      </w: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№ 84  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Об утверждении заключения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комиссии по результатам общественных обсуждений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( публичных слушаний) по рассмотрению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проекта о внесении изменений в Постановление Администрации Ворошневского сельсовета Курского района Курской области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от 26.12.2017 г. № 111«Об утверждении муниципальной программы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«Формирование  современной городской среды»  на территории  МО «Ворошневский сельсовет» Курского района Курской области»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               На основании статей 24,28 Градостроительного кодекса Российской Федерации от 29.12.2004 года № 190- ФЗ, статьи 16,28 Федерального закона от 06.10.2003 года № 131 ФЗ «Об общих принципах организации местного самоуправления в Российской Федерации», ст. 15 Устава муниципального образования «Ворошневский сельсовет» Курского района Курской области, рассмотрев протокол публичных слушаний и заключение общественной муниципальной комиссии по обеспечению реализации муниципальной программы формирования современной городской среды на территории МО «Ворошневский сельсовет» Курского района Курской области, далее (общественной комиссии) по результатам публичных слушаний:                            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  по проекту внесения изменений в программу «Формирование современной городской среды  на территории муниципального образования «Ворошневский сельсовет» Курского района Курской области», Администрация Ворошневского сельсовета Курского района Курской области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5C2D37" w:rsidRPr="005C2D37" w:rsidRDefault="005C2D37" w:rsidP="005C2D3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Утвердить заключение общественной комиссии по результатам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общественных обсуждений (публичных слушаний) по рассмотрению проекта о  внесении изменений в  Постановление Администрации Ворошневского сельсовета Курского района Курской области от 26.12.2017 г. № 111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«Об утверждении муниципальной программы «Формирование  современной городской среды» на территории  МО «Ворошневский сельсовет» Курского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района Курской области»  согласно приложению.</w:t>
      </w:r>
    </w:p>
    <w:p w:rsidR="005C2D37" w:rsidRPr="005C2D37" w:rsidRDefault="005C2D37" w:rsidP="005C2D3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Направить проект о внесении изменений в Постановление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Администрации Ворошневского сельсовета Курского района Курской области от 26.12.2017 г. № 111 «Об утверждении муниципальной программы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«Формирование  современной городской среды» на территории  МО «Ворошневский сельсовет» Курского района Курской области» на согласование в Комитет жилищно-коммунального хозяйства и ТЭК Курской области. </w:t>
      </w:r>
    </w:p>
    <w:p w:rsidR="005C2D37" w:rsidRPr="005C2D37" w:rsidRDefault="005C2D37" w:rsidP="005C2D37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Настоящее постановление опубликовать в газете «Сельская Новь» 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разместить на официальном сайте Администрации Ворошневского сельсовета Курского района Курской области в сети «Интернет»</w:t>
      </w:r>
    </w:p>
    <w:p w:rsidR="005C2D37" w:rsidRPr="005C2D37" w:rsidRDefault="005C2D37" w:rsidP="005C2D37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Постановление вступает в силу со дня его официального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опубликования.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Зам. Главы Ворошневского сельсовета                                Л. В. Буданцева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Приложение к Постановлению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 Администрации «Ворошневского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 сельсовета»  Курского района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 Курской области № 84  от 04.07.2023 г.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ЗАКЛЮЧЕНИЕ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по результатам общественных обсуждений (публичных слушаний)                    проекта о  внесении изменений в программу «Формирование современной городской среды  на территории муниципального образования «Ворошневский сельсовет» Курского района                            Курской области</w:t>
      </w:r>
      <w:r w:rsidRPr="005C2D37">
        <w:rPr>
          <w:rFonts w:ascii="Tahoma" w:eastAsia="Times New Roman" w:hAnsi="Tahoma" w:cs="Tahoma"/>
          <w:color w:val="000000"/>
          <w:sz w:val="14"/>
          <w:szCs w:val="14"/>
        </w:rPr>
        <w:t>»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lastRenderedPageBreak/>
        <w:t> </w:t>
      </w:r>
    </w:p>
    <w:p w:rsidR="005C2D37" w:rsidRPr="005C2D37" w:rsidRDefault="005C2D37" w:rsidP="005C2D37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1.     Основания проведения публичных слушаний.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Публичные слушания по проекту внесения изменений в программу «Формирование современной городской среды  на территории муниципального образования «Ворошневский сельсовет» Курского района Курской области»,  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  муниципального образования «Ворошневский сельсовет» Курского района Курской области,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5C2D37" w:rsidRPr="005C2D37" w:rsidRDefault="005C2D37" w:rsidP="005C2D37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2.     Общие сведения о проекте, представленном на публичных слушаниях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Территория разработки: Муниципальное образование «Ворошневский сельсовет» Курского района Курской области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3.     Формы оповещения о проведении публичных слушаний: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Материалы проектов: проект о  внесения изменений в программу «Формирование современной городской среды  на территории муниципального образования «Ворошневский сельсовет» Курского района Курской области» информационные объявления о проведении публичных слушаний были опубликованы 30.05.2023 года в сети «Интернет» на официальном сайте (http:// voroshnevo. rkursk. ru)., в газете «Сельская новь»  № 22 от 02.06.2023 г. и на пяти информационных стендах 30.05.2023 г.: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-здание Администрации Ворошневского  сельсовета ;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-Ворошневская сельская библиотека- филиал МБУК «Беседенская центральная районная библиотека»;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-Ворошневская врачебная амбулатория;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-Почтовое отделение «Анахина»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-магазин ИП Цыганенко Е.В.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4.     Участники публичных слушаний: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Жители муниципального образования «Ворошневский сельсовет» Курского района Курской области, 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«Ворошневский  сельсовет» Курского района Курской области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    депутаты Собрания депутатов Ворошневского сельсовета Курского района Курской области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    сотрудники Администрации Ворошневского сельсовета Курского района Курской области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5.     Сведения о проведении экспозиции материалов проектов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 материалами проектов: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проект о  внесения изменений в программу «Формирование современной городской среды  на территории муниципального образования «Ворошневский сельсовет» Курского района Курской области» все желающие могли ознакомиться с 30 мая по 03 июля 2023 года по следующим адресам: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здание Администрации Ворошневского сельсовета - Курская область, Курский район, д. Ворошнево, ул. Сосновая д. 1;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6.     Сведения о поведении публичных слушаний.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Публичные слушания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  муниципального образования «Ворошневский сельсовет» Курского района Курской области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Место и время проведения публичных слушаний: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- 03 июля 2023 года в 16 часов 00 минут по адресу: Курская область, Курский район, Ворошневский сельсовет, д. Ворошнево, ул. Сосновая д. 1, в здании Администрации Ворошневского сельсовета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Общее количество граждан на публичных слушаниях 12 (двенадцать) человек (приложение к протоколу публичных слушаний –лист регистрации.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Во время проведения публичных слушаний были организованы выступления: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проекта о внесении  изменений в программу «Формирование современной городской среды  на территории муниципального образования «Ворошневский сельсовет» Курского района Курской области» даны разъяснения и ответы на вопросы.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7.     Сведения о протоколах публичных слушаний о рассмотрении внесении изменений в муниципальную программу «Формирование современной городской среды на территории МО «Ворошневский сельсовет» Курского района Курской области на 2022-2024 годы»: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Публичные слушания оформлялись протоколом. Всего оформлено 1 (один) протокол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протокол публичных слушаний  от 03.07.2023 года д. Ворошнево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 полным текстом протокола можно ознакомится  в Администрации Ворошневского сельсовета Курского района Курской области (Курская область, Курский район, Ворошневский сельсовет, д. Ворошнево, ул. Сосновая д. 1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8.     Замечания и предложения по проектам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Подачи письменных заявлений в Администрацию Ворошневского сельсовета Курского района Курской области в ходе проведения публичных слушаний по  адресу: Курская область, Курский район, д. Ворошнево, ул. Сосновая д. 1;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подачи письменных предложений и замечаний в ходе собраний граждан;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в устной форме в ходе проведения собраний граждан в рамках проведения публичных слушаний.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За время проведения публичных слушаний замечаний и предложений участников по проектам: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-проекта о внесении  изменений в программу «Формирование современной городской среды  на территории муниципального образования «Ворошневский сельсовет» Курского района Курской области» - не было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9.     Выводы и рекомендации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5C2D37" w:rsidRPr="005C2D37" w:rsidRDefault="005C2D37" w:rsidP="005C2D37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Оценив представленные материалы по проектам: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проекта о внесении  изменений в программу «Формирование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современной городской среды  на территории муниципального образования «Ворошневский сельсовет» Курского района Курской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области», общественная комиссия по проведению публичных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слушаний считает, что процедура по проведению публичных слушаний по проектам: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проекта о внесении  изменений в программу «Формирование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современной городской среды  на территории муниципального образования «Ворошневский сельсовет» Курского района Курской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области»,  соблюдена и соответствует требованиям действующего законодательства Российской Федерации.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В связи с этим публичные слушания по рассмотрению проектов: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 проекта о внесении  изменений в программу «Формирование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современной городской среды  на территории муниципального образования «Ворошневский сельсовет» Курского района Курской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lastRenderedPageBreak/>
        <w:t>области»,  признать состоявшимися.</w:t>
      </w:r>
    </w:p>
    <w:p w:rsidR="005C2D37" w:rsidRPr="005C2D37" w:rsidRDefault="005C2D37" w:rsidP="005C2D37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Рекомендовать Главе  муниципального образования «Ворошневский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сельсовет» Курского района  Курской области направить проекты: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-проект о внесении  изменений в программу «Формирование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современной городской среды  на территории муниципального образования «Ворошневский сельсовет» Курского района Курской области», на согласоване в комитет жилищно-коммунального хозяйства и ТЭК Курской области.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Настоящее заключение опубликовать в порядке, установленном для официального опубликования муниципальных правовых актов в средствах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массовой информации (газета «Сельская Новь) и разместить на официальном сайте Администрации Ворошневского сельсовета Курского района Курской области (http:// voroshnevo. rkursk. ru),;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Зам. Председателя комиссии                                                Л.В. Буданцева</w:t>
      </w:r>
    </w:p>
    <w:p w:rsidR="005C2D37" w:rsidRPr="005C2D37" w:rsidRDefault="005C2D37" w:rsidP="005C2D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5C2D37">
        <w:rPr>
          <w:rFonts w:ascii="Tahoma" w:eastAsia="Times New Roman" w:hAnsi="Tahoma" w:cs="Tahoma"/>
          <w:color w:val="000000"/>
          <w:sz w:val="14"/>
          <w:szCs w:val="14"/>
        </w:rPr>
        <w:t>Секретарь                                                                                А.П. Крюкова</w:t>
      </w:r>
    </w:p>
    <w:p w:rsidR="004A5743" w:rsidRPr="005C2D37" w:rsidRDefault="004A5743" w:rsidP="005C2D37"/>
    <w:sectPr w:rsidR="004A5743" w:rsidRPr="005C2D37" w:rsidSect="004917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8F" w:rsidRDefault="0057098F" w:rsidP="00491785">
      <w:pPr>
        <w:spacing w:after="0" w:line="240" w:lineRule="auto"/>
      </w:pPr>
      <w:r>
        <w:separator/>
      </w:r>
    </w:p>
  </w:endnote>
  <w:endnote w:type="continuationSeparator" w:id="0">
    <w:p w:rsidR="0057098F" w:rsidRDefault="0057098F" w:rsidP="0049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8F" w:rsidRDefault="0057098F" w:rsidP="00491785">
      <w:pPr>
        <w:spacing w:after="0" w:line="240" w:lineRule="auto"/>
      </w:pPr>
      <w:r>
        <w:separator/>
      </w:r>
    </w:p>
  </w:footnote>
  <w:footnote w:type="continuationSeparator" w:id="0">
    <w:p w:rsidR="0057098F" w:rsidRDefault="0057098F" w:rsidP="00491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6E"/>
    <w:multiLevelType w:val="multilevel"/>
    <w:tmpl w:val="FE26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0AE4"/>
    <w:multiLevelType w:val="multilevel"/>
    <w:tmpl w:val="FB50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B15A6"/>
    <w:multiLevelType w:val="multilevel"/>
    <w:tmpl w:val="4C38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E23A8"/>
    <w:multiLevelType w:val="multilevel"/>
    <w:tmpl w:val="2800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A399F"/>
    <w:multiLevelType w:val="multilevel"/>
    <w:tmpl w:val="4FD6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11E60"/>
    <w:multiLevelType w:val="multilevel"/>
    <w:tmpl w:val="1CCE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6FE0"/>
    <w:multiLevelType w:val="multilevel"/>
    <w:tmpl w:val="6DD0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C4F04"/>
    <w:multiLevelType w:val="multilevel"/>
    <w:tmpl w:val="0D3A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23887"/>
    <w:multiLevelType w:val="multilevel"/>
    <w:tmpl w:val="9D0E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56E42"/>
    <w:multiLevelType w:val="multilevel"/>
    <w:tmpl w:val="6572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30150"/>
    <w:multiLevelType w:val="multilevel"/>
    <w:tmpl w:val="2846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40C49"/>
    <w:multiLevelType w:val="multilevel"/>
    <w:tmpl w:val="08F8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0407A"/>
    <w:multiLevelType w:val="multilevel"/>
    <w:tmpl w:val="971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E3B44"/>
    <w:multiLevelType w:val="multilevel"/>
    <w:tmpl w:val="BA72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51CED"/>
    <w:multiLevelType w:val="multilevel"/>
    <w:tmpl w:val="EAAA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56D0"/>
    <w:rsid w:val="000135F9"/>
    <w:rsid w:val="00021633"/>
    <w:rsid w:val="00087F4E"/>
    <w:rsid w:val="000D5996"/>
    <w:rsid w:val="000F1CE3"/>
    <w:rsid w:val="001035D8"/>
    <w:rsid w:val="00174963"/>
    <w:rsid w:val="001E0D9E"/>
    <w:rsid w:val="002558E2"/>
    <w:rsid w:val="002C255F"/>
    <w:rsid w:val="00362EF5"/>
    <w:rsid w:val="00491785"/>
    <w:rsid w:val="004A5743"/>
    <w:rsid w:val="004F3363"/>
    <w:rsid w:val="005048C1"/>
    <w:rsid w:val="0057098F"/>
    <w:rsid w:val="0058245A"/>
    <w:rsid w:val="005C2D37"/>
    <w:rsid w:val="00681097"/>
    <w:rsid w:val="007256D0"/>
    <w:rsid w:val="00800D44"/>
    <w:rsid w:val="008C19FE"/>
    <w:rsid w:val="008F7FD1"/>
    <w:rsid w:val="0092242F"/>
    <w:rsid w:val="00932D7B"/>
    <w:rsid w:val="009C70C5"/>
    <w:rsid w:val="009D636E"/>
    <w:rsid w:val="00B71A64"/>
    <w:rsid w:val="00BB0247"/>
    <w:rsid w:val="00BD04EA"/>
    <w:rsid w:val="00BF4771"/>
    <w:rsid w:val="00F6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785"/>
  </w:style>
  <w:style w:type="paragraph" w:styleId="a6">
    <w:name w:val="footer"/>
    <w:basedOn w:val="a"/>
    <w:link w:val="a7"/>
    <w:uiPriority w:val="99"/>
    <w:semiHidden/>
    <w:unhideWhenUsed/>
    <w:rsid w:val="0049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1785"/>
  </w:style>
  <w:style w:type="paragraph" w:styleId="a8">
    <w:name w:val="Normal (Web)"/>
    <w:basedOn w:val="a"/>
    <w:uiPriority w:val="99"/>
    <w:semiHidden/>
    <w:unhideWhenUsed/>
    <w:rsid w:val="0025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55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cp:lastPrinted>2020-07-21T06:34:00Z</cp:lastPrinted>
  <dcterms:created xsi:type="dcterms:W3CDTF">2019-11-08T08:36:00Z</dcterms:created>
  <dcterms:modified xsi:type="dcterms:W3CDTF">2024-05-11T11:33:00Z</dcterms:modified>
</cp:coreProperties>
</file>