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FD4" w:rsidRDefault="00853FD4" w:rsidP="00853FD4">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853FD4" w:rsidRDefault="00853FD4" w:rsidP="00853FD4">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853FD4" w:rsidRDefault="00853FD4" w:rsidP="00853FD4">
      <w:pPr>
        <w:jc w:val="both"/>
        <w:rPr>
          <w:rFonts w:ascii="Times New Roman" w:hAnsi="Times New Roman" w:cs="Times New Roman"/>
          <w:b/>
          <w:sz w:val="28"/>
          <w:szCs w:val="28"/>
        </w:rPr>
      </w:pPr>
    </w:p>
    <w:p w:rsidR="00853FD4" w:rsidRDefault="00853FD4" w:rsidP="00853FD4">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53FD4" w:rsidRDefault="00853FD4" w:rsidP="00853FD4">
      <w:pPr>
        <w:jc w:val="both"/>
        <w:rPr>
          <w:rFonts w:ascii="Times New Roman" w:hAnsi="Times New Roman" w:cs="Times New Roman"/>
          <w:b/>
          <w:sz w:val="28"/>
          <w:szCs w:val="28"/>
        </w:rPr>
      </w:pPr>
    </w:p>
    <w:p w:rsidR="00853FD4" w:rsidRDefault="00853FD4" w:rsidP="00853FD4">
      <w:pPr>
        <w:jc w:val="both"/>
        <w:rPr>
          <w:rFonts w:ascii="Times New Roman" w:hAnsi="Times New Roman" w:cs="Times New Roman"/>
          <w:b/>
          <w:sz w:val="28"/>
          <w:szCs w:val="28"/>
        </w:rPr>
      </w:pPr>
    </w:p>
    <w:p w:rsidR="00853FD4" w:rsidRDefault="00853FD4" w:rsidP="00853FD4">
      <w:pPr>
        <w:jc w:val="both"/>
        <w:rPr>
          <w:rFonts w:ascii="Times New Roman" w:hAnsi="Times New Roman" w:cs="Times New Roman"/>
          <w:b/>
          <w:sz w:val="28"/>
          <w:szCs w:val="28"/>
        </w:rPr>
      </w:pPr>
      <w:r>
        <w:rPr>
          <w:rFonts w:ascii="Times New Roman" w:hAnsi="Times New Roman" w:cs="Times New Roman"/>
          <w:b/>
          <w:sz w:val="28"/>
          <w:szCs w:val="28"/>
        </w:rPr>
        <w:t xml:space="preserve">от 16.11.2018 г.                                                                                   № </w:t>
      </w:r>
      <w:r w:rsidR="001B5C99">
        <w:rPr>
          <w:rFonts w:ascii="Times New Roman" w:hAnsi="Times New Roman" w:cs="Times New Roman"/>
          <w:b/>
          <w:sz w:val="28"/>
          <w:szCs w:val="28"/>
        </w:rPr>
        <w:t>117</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д.Ворошнево</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«О проведении публичных слушаний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w:t>
      </w:r>
    </w:p>
    <w:p w:rsidR="00853FD4" w:rsidRDefault="00853FD4" w:rsidP="00853FD4">
      <w:pPr>
        <w:jc w:val="both"/>
        <w:rPr>
          <w:rFonts w:ascii="Times New Roman" w:hAnsi="Times New Roman" w:cs="Times New Roman"/>
          <w:sz w:val="28"/>
          <w:szCs w:val="28"/>
        </w:rPr>
      </w:pP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ab/>
        <w:t>На основании Федерального  закона  № 131-ФЗ от 06.10.2003 г. «Об общих  принципах организации местного самоуправления», Устава муниципального образования «Ворошневский сельсовет» Курского района Курской области, Положения  «О публичных слушаниях в Ворошневском сельсовете  Курского района Курской области», Администрация Ворошневского сельсовета Курского района Курской области</w:t>
      </w:r>
    </w:p>
    <w:p w:rsidR="00853FD4" w:rsidRDefault="00853FD4" w:rsidP="00853FD4">
      <w:pPr>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1. Внести проект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 на обсуждение граждан , проживающих на территории Ворошневского сельсовета Курского района Курской области.</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2.</w:t>
      </w:r>
      <w:r w:rsidR="001B5C99">
        <w:rPr>
          <w:rFonts w:ascii="Times New Roman" w:hAnsi="Times New Roman" w:cs="Times New Roman"/>
          <w:sz w:val="28"/>
          <w:szCs w:val="28"/>
        </w:rPr>
        <w:t xml:space="preserve"> </w:t>
      </w:r>
      <w:r>
        <w:rPr>
          <w:rFonts w:ascii="Times New Roman" w:hAnsi="Times New Roman" w:cs="Times New Roman"/>
          <w:sz w:val="28"/>
          <w:szCs w:val="28"/>
        </w:rPr>
        <w:t>Обратиться к гражданам, проживающим на территории Ворошневского сельсовета с просьбой принять активное участие в обсуждении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3. Утвердить Порядок участия граждан в обсуждении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 (Приложение №1).</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4.</w:t>
      </w:r>
      <w:r w:rsidR="001B5C99">
        <w:rPr>
          <w:rFonts w:ascii="Times New Roman" w:hAnsi="Times New Roman" w:cs="Times New Roman"/>
          <w:sz w:val="28"/>
          <w:szCs w:val="28"/>
        </w:rPr>
        <w:t xml:space="preserve"> </w:t>
      </w:r>
      <w:r>
        <w:rPr>
          <w:rFonts w:ascii="Times New Roman" w:hAnsi="Times New Roman" w:cs="Times New Roman"/>
          <w:sz w:val="28"/>
          <w:szCs w:val="28"/>
        </w:rPr>
        <w:t>Утвердить Порядок учета предложений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(Приложение №2).</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5.</w:t>
      </w:r>
      <w:r w:rsidR="001B5C99">
        <w:rPr>
          <w:rFonts w:ascii="Times New Roman" w:hAnsi="Times New Roman" w:cs="Times New Roman"/>
          <w:sz w:val="28"/>
          <w:szCs w:val="28"/>
        </w:rPr>
        <w:t xml:space="preserve"> </w:t>
      </w:r>
      <w:r>
        <w:rPr>
          <w:rFonts w:ascii="Times New Roman" w:hAnsi="Times New Roman" w:cs="Times New Roman"/>
          <w:sz w:val="28"/>
          <w:szCs w:val="28"/>
        </w:rPr>
        <w:t>Создать комиссию по обсуждению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в составе 5 человек. (Приложение №3).</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6. Провести публичные слушания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29 ноября  2018 года в 9 часов  в здании  Администрации Ворошневского сельсовета Курского района Курской области по адресу: Курская область, Курский район, д. Ворошнево, ул. Сосновая, д.1.</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7. Председателю комиссии по проведению публичных слушаний  направить Собранию депутатов обобщенные предложения и замечания.</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8.</w:t>
      </w:r>
      <w:r w:rsidR="001B5C99">
        <w:rPr>
          <w:rFonts w:ascii="Times New Roman" w:hAnsi="Times New Roman" w:cs="Times New Roman"/>
          <w:sz w:val="28"/>
          <w:szCs w:val="28"/>
        </w:rPr>
        <w:t xml:space="preserve"> </w:t>
      </w:r>
      <w:r>
        <w:rPr>
          <w:rFonts w:ascii="Times New Roman" w:hAnsi="Times New Roman" w:cs="Times New Roman"/>
          <w:sz w:val="28"/>
          <w:szCs w:val="28"/>
        </w:rPr>
        <w:t>Обнародовать  настоящее Постановление в течении 5 дней со дня  его подписания, на  информационных стендах, определенных в установленном порядке, официальном сайте муниципального образования «Ворошневский сельсовет» Курского района Курской области, официальном сайте Ворошневского сельсовета Курского района Курской области в сети «Интернет».</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9.</w:t>
      </w:r>
      <w:r w:rsidR="001B5C99">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вступает в силу со дня подписания.</w:t>
      </w:r>
    </w:p>
    <w:p w:rsidR="00853FD4" w:rsidRDefault="00853FD4" w:rsidP="00853FD4">
      <w:pPr>
        <w:jc w:val="both"/>
        <w:rPr>
          <w:rFonts w:ascii="Times New Roman" w:hAnsi="Times New Roman" w:cs="Times New Roman"/>
          <w:sz w:val="28"/>
          <w:szCs w:val="28"/>
        </w:rPr>
      </w:pP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 xml:space="preserve">Глава Ворошневского сельсовета     </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Курского района                                                                     Н.С.Тарасов</w:t>
      </w:r>
    </w:p>
    <w:p w:rsidR="00853FD4" w:rsidRDefault="00853FD4" w:rsidP="00853FD4">
      <w:pPr>
        <w:jc w:val="both"/>
        <w:rPr>
          <w:rFonts w:ascii="Times New Roman" w:hAnsi="Times New Roman" w:cs="Times New Roman"/>
          <w:sz w:val="28"/>
          <w:szCs w:val="28"/>
        </w:rPr>
      </w:pP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t xml:space="preserve"> Ворошневского сельсовета </w:t>
      </w: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t xml:space="preserve">Курского района Курской области </w:t>
      </w: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t>№   от 16.11.2018 года</w:t>
      </w:r>
    </w:p>
    <w:p w:rsidR="00853FD4" w:rsidRDefault="00853FD4" w:rsidP="00853FD4">
      <w:pPr>
        <w:jc w:val="right"/>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jc w:val="center"/>
        <w:rPr>
          <w:rFonts w:ascii="Times New Roman" w:hAnsi="Times New Roman" w:cs="Times New Roman"/>
          <w:b/>
          <w:sz w:val="28"/>
          <w:szCs w:val="28"/>
        </w:rPr>
      </w:pPr>
      <w:r>
        <w:rPr>
          <w:rFonts w:ascii="Times New Roman" w:hAnsi="Times New Roman" w:cs="Times New Roman"/>
          <w:b/>
          <w:sz w:val="28"/>
          <w:szCs w:val="28"/>
        </w:rPr>
        <w:t>ПОРЯДОК</w:t>
      </w:r>
    </w:p>
    <w:p w:rsidR="00853FD4" w:rsidRDefault="00853FD4" w:rsidP="00853FD4">
      <w:pPr>
        <w:rPr>
          <w:rFonts w:ascii="Times New Roman" w:hAnsi="Times New Roman" w:cs="Times New Roman"/>
          <w:sz w:val="28"/>
          <w:szCs w:val="28"/>
        </w:rPr>
      </w:pPr>
    </w:p>
    <w:p w:rsidR="00853FD4" w:rsidRDefault="00853FD4" w:rsidP="00853FD4">
      <w:pPr>
        <w:jc w:val="center"/>
        <w:rPr>
          <w:rFonts w:ascii="Times New Roman" w:hAnsi="Times New Roman" w:cs="Times New Roman"/>
          <w:b/>
          <w:sz w:val="28"/>
          <w:szCs w:val="28"/>
        </w:rPr>
      </w:pPr>
      <w:r>
        <w:rPr>
          <w:rFonts w:ascii="Times New Roman" w:hAnsi="Times New Roman" w:cs="Times New Roman"/>
          <w:b/>
          <w:sz w:val="28"/>
          <w:szCs w:val="28"/>
        </w:rPr>
        <w:t>Участия граждан в обсуждении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w:t>
      </w: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1.</w:t>
      </w:r>
      <w:r w:rsidR="001B5C99">
        <w:rPr>
          <w:rFonts w:ascii="Times New Roman" w:hAnsi="Times New Roman" w:cs="Times New Roman"/>
          <w:sz w:val="28"/>
          <w:szCs w:val="28"/>
        </w:rPr>
        <w:t xml:space="preserve"> </w:t>
      </w:r>
      <w:r>
        <w:rPr>
          <w:rFonts w:ascii="Times New Roman" w:hAnsi="Times New Roman" w:cs="Times New Roman"/>
          <w:sz w:val="28"/>
          <w:szCs w:val="28"/>
        </w:rPr>
        <w:t>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«Ворошневский сельсовет» Курского района Курской области и регулирует вопросы участия граждан в обсуждении обнародованного проекта решения Собрания депутатов Ворошневского сельсовета Курского района Курской области «О   бюджете МО «Ворошневский сельсовет» Курского района Курской области на 2019 год и на плановый период 2020 и 2021 годов».</w:t>
      </w:r>
    </w:p>
    <w:p w:rsidR="00853FD4" w:rsidRDefault="00853FD4" w:rsidP="00853FD4">
      <w:pPr>
        <w:jc w:val="both"/>
        <w:rPr>
          <w:rFonts w:ascii="Times New Roman" w:hAnsi="Times New Roman" w:cs="Times New Roman"/>
          <w:b/>
          <w:sz w:val="28"/>
          <w:szCs w:val="28"/>
        </w:rPr>
      </w:pPr>
      <w:r>
        <w:rPr>
          <w:rFonts w:ascii="Times New Roman" w:hAnsi="Times New Roman" w:cs="Times New Roman"/>
          <w:sz w:val="28"/>
          <w:szCs w:val="28"/>
        </w:rPr>
        <w:t>2.Обсуждение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  начинается со дня официального обнародования проекта решения Собрания депутатов Ворошневского сельсовета Курского района Курской области.</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ab/>
        <w:t xml:space="preserve">Период обсуждения составляет не менее  20 дней со дня официального обнародования проекта решения Собрания депутатов Ворошневского </w:t>
      </w:r>
      <w:r>
        <w:rPr>
          <w:rFonts w:ascii="Times New Roman" w:hAnsi="Times New Roman" w:cs="Times New Roman"/>
          <w:sz w:val="28"/>
          <w:szCs w:val="28"/>
        </w:rPr>
        <w:lastRenderedPageBreak/>
        <w:t>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3. Все предложения граждан по существу обсуждаемых вопросов направляются в комиссию по обсуждению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на 2019 год и на плановый период 2020 и 2021 годов »,  приему и учету предложений по нему по адресу: Курская область, Курский район, д. Ворошнево, ул.Сосновая, д.1, здание Администрации Ворошневского сельсовета Курского района Курской области.</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4. Обсуждение гражданами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 может проводиться также путем коллективных обсуждений в организациях и органах местного самоуправления Ворошневского сельсовета Курского района Курской области.</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w:t>
      </w:r>
    </w:p>
    <w:p w:rsidR="00853FD4" w:rsidRDefault="00853FD4" w:rsidP="00853FD4">
      <w:pPr>
        <w:jc w:val="both"/>
        <w:rPr>
          <w:rFonts w:ascii="Times New Roman" w:hAnsi="Times New Roman" w:cs="Times New Roman"/>
          <w:sz w:val="28"/>
          <w:szCs w:val="28"/>
        </w:rPr>
      </w:pPr>
      <w:r>
        <w:rPr>
          <w:rFonts w:ascii="Times New Roman" w:hAnsi="Times New Roman" w:cs="Times New Roman"/>
          <w:sz w:val="28"/>
          <w:szCs w:val="28"/>
        </w:rPr>
        <w:t>5. Индивидуальные и коллективные предложения должны быть представлены в комиссию не позднее 17 часов последнего дня обсуждения.</w:t>
      </w:r>
    </w:p>
    <w:p w:rsidR="00853FD4" w:rsidRDefault="00853FD4" w:rsidP="00853FD4">
      <w:pPr>
        <w:jc w:val="both"/>
        <w:rPr>
          <w:rFonts w:ascii="Times New Roman" w:hAnsi="Times New Roman" w:cs="Times New Roman"/>
          <w:sz w:val="28"/>
          <w:szCs w:val="28"/>
        </w:rPr>
      </w:pPr>
    </w:p>
    <w:p w:rsidR="00853FD4" w:rsidRDefault="00853FD4" w:rsidP="00853FD4">
      <w:pPr>
        <w:jc w:val="both"/>
        <w:rPr>
          <w:rFonts w:ascii="Times New Roman" w:hAnsi="Times New Roman" w:cs="Times New Roman"/>
          <w:sz w:val="28"/>
          <w:szCs w:val="28"/>
        </w:rPr>
      </w:pPr>
    </w:p>
    <w:p w:rsidR="00853FD4" w:rsidRDefault="00853FD4" w:rsidP="00853FD4">
      <w:pPr>
        <w:jc w:val="both"/>
        <w:rPr>
          <w:rFonts w:ascii="Times New Roman" w:hAnsi="Times New Roman" w:cs="Times New Roman"/>
          <w:sz w:val="28"/>
          <w:szCs w:val="28"/>
        </w:rPr>
      </w:pPr>
    </w:p>
    <w:p w:rsidR="00853FD4" w:rsidRDefault="00853FD4" w:rsidP="00853FD4">
      <w:pPr>
        <w:jc w:val="both"/>
        <w:rPr>
          <w:rFonts w:ascii="Times New Roman" w:hAnsi="Times New Roman" w:cs="Times New Roman"/>
          <w:sz w:val="28"/>
          <w:szCs w:val="28"/>
        </w:rPr>
      </w:pPr>
    </w:p>
    <w:p w:rsidR="00853FD4" w:rsidRDefault="00853FD4" w:rsidP="00853FD4">
      <w:pPr>
        <w:pStyle w:val="ac"/>
        <w:jc w:val="right"/>
        <w:rPr>
          <w:rFonts w:ascii="Times New Roman" w:hAnsi="Times New Roman"/>
          <w:sz w:val="28"/>
          <w:szCs w:val="28"/>
        </w:rPr>
      </w:pPr>
    </w:p>
    <w:p w:rsidR="00853FD4" w:rsidRDefault="00853FD4" w:rsidP="00853FD4">
      <w:pPr>
        <w:pStyle w:val="ac"/>
        <w:jc w:val="right"/>
        <w:rPr>
          <w:rFonts w:ascii="Times New Roman" w:hAnsi="Times New Roman"/>
          <w:sz w:val="28"/>
          <w:szCs w:val="28"/>
        </w:rPr>
      </w:pPr>
    </w:p>
    <w:p w:rsidR="00853FD4" w:rsidRDefault="00853FD4" w:rsidP="00853FD4">
      <w:pPr>
        <w:pStyle w:val="ac"/>
        <w:jc w:val="right"/>
        <w:rPr>
          <w:rFonts w:ascii="Times New Roman" w:hAnsi="Times New Roman"/>
          <w:sz w:val="28"/>
          <w:szCs w:val="28"/>
        </w:rPr>
      </w:pPr>
    </w:p>
    <w:p w:rsidR="001B5C99" w:rsidRDefault="001B5C99" w:rsidP="00853FD4">
      <w:pPr>
        <w:pStyle w:val="ac"/>
        <w:jc w:val="right"/>
        <w:rPr>
          <w:rFonts w:ascii="Times New Roman" w:hAnsi="Times New Roman"/>
          <w:sz w:val="28"/>
          <w:szCs w:val="28"/>
        </w:rPr>
      </w:pPr>
    </w:p>
    <w:p w:rsidR="001B5C99" w:rsidRDefault="001B5C99" w:rsidP="00853FD4">
      <w:pPr>
        <w:pStyle w:val="ac"/>
        <w:jc w:val="right"/>
        <w:rPr>
          <w:rFonts w:ascii="Times New Roman" w:hAnsi="Times New Roman"/>
          <w:sz w:val="28"/>
          <w:szCs w:val="28"/>
        </w:rPr>
      </w:pPr>
    </w:p>
    <w:p w:rsidR="001B5C99" w:rsidRDefault="001B5C99" w:rsidP="00853FD4">
      <w:pPr>
        <w:pStyle w:val="ac"/>
        <w:jc w:val="right"/>
        <w:rPr>
          <w:rFonts w:ascii="Times New Roman" w:hAnsi="Times New Roman"/>
          <w:sz w:val="28"/>
          <w:szCs w:val="28"/>
        </w:rPr>
      </w:pPr>
    </w:p>
    <w:p w:rsidR="001B5C99" w:rsidRDefault="001B5C99" w:rsidP="00853FD4">
      <w:pPr>
        <w:pStyle w:val="ac"/>
        <w:jc w:val="right"/>
        <w:rPr>
          <w:rFonts w:ascii="Times New Roman" w:hAnsi="Times New Roman"/>
          <w:sz w:val="28"/>
          <w:szCs w:val="28"/>
        </w:rPr>
      </w:pPr>
    </w:p>
    <w:p w:rsidR="00853FD4" w:rsidRDefault="00853FD4" w:rsidP="00853FD4">
      <w:pPr>
        <w:pStyle w:val="ac"/>
        <w:jc w:val="right"/>
        <w:rPr>
          <w:rFonts w:ascii="Times New Roman" w:hAnsi="Times New Roman"/>
          <w:sz w:val="28"/>
          <w:szCs w:val="28"/>
        </w:rPr>
      </w:pPr>
      <w:r>
        <w:rPr>
          <w:rFonts w:ascii="Times New Roman" w:hAnsi="Times New Roman"/>
          <w:sz w:val="28"/>
          <w:szCs w:val="28"/>
        </w:rPr>
        <w:t>Приложение № 2</w:t>
      </w:r>
    </w:p>
    <w:p w:rsidR="00853FD4" w:rsidRDefault="00853FD4" w:rsidP="00853FD4">
      <w:pPr>
        <w:pStyle w:val="ac"/>
        <w:jc w:val="right"/>
        <w:rPr>
          <w:rFonts w:ascii="Times New Roman" w:hAnsi="Times New Roman"/>
          <w:sz w:val="28"/>
          <w:szCs w:val="28"/>
        </w:rPr>
      </w:pPr>
      <w:r>
        <w:rPr>
          <w:rFonts w:ascii="Times New Roman" w:hAnsi="Times New Roman"/>
          <w:sz w:val="28"/>
          <w:szCs w:val="28"/>
        </w:rPr>
        <w:t xml:space="preserve">                                                          к постановлению Администрации</w:t>
      </w:r>
    </w:p>
    <w:p w:rsidR="00853FD4" w:rsidRDefault="00853FD4" w:rsidP="00853FD4">
      <w:pPr>
        <w:pStyle w:val="ac"/>
        <w:jc w:val="right"/>
        <w:rPr>
          <w:rFonts w:ascii="Times New Roman" w:hAnsi="Times New Roman"/>
          <w:sz w:val="28"/>
          <w:szCs w:val="28"/>
        </w:rPr>
      </w:pPr>
      <w:r>
        <w:rPr>
          <w:rFonts w:ascii="Times New Roman" w:hAnsi="Times New Roman"/>
          <w:sz w:val="28"/>
          <w:szCs w:val="28"/>
        </w:rPr>
        <w:t xml:space="preserve">                                                              Ворошневского сельсовета</w:t>
      </w:r>
    </w:p>
    <w:p w:rsidR="00853FD4" w:rsidRDefault="00853FD4" w:rsidP="00853FD4">
      <w:pPr>
        <w:pStyle w:val="ac"/>
        <w:jc w:val="right"/>
        <w:rPr>
          <w:rFonts w:ascii="Times New Roman" w:hAnsi="Times New Roman"/>
          <w:sz w:val="28"/>
          <w:szCs w:val="28"/>
        </w:rPr>
      </w:pPr>
      <w:r>
        <w:rPr>
          <w:rFonts w:ascii="Times New Roman" w:hAnsi="Times New Roman"/>
          <w:sz w:val="28"/>
          <w:szCs w:val="28"/>
        </w:rPr>
        <w:t>Курского района Курской области</w:t>
      </w:r>
    </w:p>
    <w:p w:rsidR="00853FD4" w:rsidRDefault="00853FD4" w:rsidP="00853FD4">
      <w:pPr>
        <w:pStyle w:val="ac"/>
        <w:jc w:val="right"/>
        <w:rPr>
          <w:rFonts w:ascii="Times New Roman" w:hAnsi="Times New Roman"/>
          <w:sz w:val="28"/>
          <w:szCs w:val="28"/>
        </w:rPr>
      </w:pPr>
      <w:r>
        <w:rPr>
          <w:rFonts w:ascii="Times New Roman" w:hAnsi="Times New Roman"/>
          <w:sz w:val="28"/>
          <w:szCs w:val="28"/>
        </w:rPr>
        <w:t>№    от 16.11.2018 г.</w:t>
      </w:r>
    </w:p>
    <w:p w:rsidR="00853FD4" w:rsidRDefault="00853FD4" w:rsidP="00853FD4">
      <w:pPr>
        <w:pStyle w:val="ac"/>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853FD4" w:rsidRDefault="00853FD4" w:rsidP="00853FD4">
      <w:pPr>
        <w:pStyle w:val="ac"/>
        <w:jc w:val="right"/>
        <w:rPr>
          <w:rFonts w:ascii="Times New Roman" w:hAnsi="Times New Roman"/>
          <w:sz w:val="28"/>
          <w:szCs w:val="28"/>
        </w:rPr>
      </w:pPr>
    </w:p>
    <w:p w:rsidR="00853FD4" w:rsidRDefault="00853FD4" w:rsidP="00853FD4">
      <w:pPr>
        <w:pStyle w:val="ac"/>
        <w:rPr>
          <w:rFonts w:ascii="Times New Roman" w:hAnsi="Times New Roman"/>
          <w:sz w:val="28"/>
          <w:szCs w:val="28"/>
        </w:rPr>
      </w:pPr>
    </w:p>
    <w:p w:rsidR="00853FD4" w:rsidRDefault="00853FD4" w:rsidP="00853FD4">
      <w:pPr>
        <w:pStyle w:val="ac"/>
        <w:jc w:val="center"/>
        <w:rPr>
          <w:rFonts w:ascii="Times New Roman" w:hAnsi="Times New Roman"/>
          <w:b/>
          <w:sz w:val="28"/>
          <w:szCs w:val="28"/>
        </w:rPr>
      </w:pPr>
      <w:r>
        <w:rPr>
          <w:rFonts w:ascii="Times New Roman" w:hAnsi="Times New Roman"/>
          <w:b/>
          <w:sz w:val="28"/>
          <w:szCs w:val="28"/>
        </w:rPr>
        <w:t>ПОРЯДОК УЧЕТА ПРЕДЛОЖЕНИЙ</w:t>
      </w:r>
    </w:p>
    <w:p w:rsidR="00853FD4" w:rsidRDefault="00853FD4" w:rsidP="00853FD4">
      <w:pPr>
        <w:pStyle w:val="ac"/>
        <w:rPr>
          <w:rFonts w:ascii="Times New Roman" w:hAnsi="Times New Roman"/>
          <w:b/>
          <w:sz w:val="28"/>
          <w:szCs w:val="28"/>
        </w:rPr>
      </w:pPr>
    </w:p>
    <w:p w:rsidR="00853FD4" w:rsidRDefault="00853FD4" w:rsidP="00853FD4">
      <w:pPr>
        <w:pStyle w:val="ac"/>
        <w:jc w:val="center"/>
        <w:rPr>
          <w:rFonts w:ascii="Times New Roman" w:hAnsi="Times New Roman"/>
          <w:b/>
          <w:sz w:val="28"/>
          <w:szCs w:val="28"/>
        </w:rPr>
      </w:pPr>
      <w:r>
        <w:rPr>
          <w:rFonts w:ascii="Times New Roman" w:hAnsi="Times New Roman"/>
          <w:b/>
          <w:sz w:val="28"/>
          <w:szCs w:val="28"/>
        </w:rPr>
        <w:t>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w:t>
      </w:r>
    </w:p>
    <w:p w:rsidR="00853FD4" w:rsidRDefault="00853FD4" w:rsidP="00853FD4">
      <w:pPr>
        <w:pStyle w:val="ac"/>
        <w:rPr>
          <w:rFonts w:ascii="Times New Roman" w:hAnsi="Times New Roman"/>
          <w:sz w:val="28"/>
          <w:szCs w:val="28"/>
        </w:rPr>
      </w:pPr>
    </w:p>
    <w:p w:rsidR="00853FD4" w:rsidRDefault="00853FD4" w:rsidP="00853FD4">
      <w:pPr>
        <w:pStyle w:val="ac"/>
        <w:rPr>
          <w:rFonts w:ascii="Times New Roman" w:hAnsi="Times New Roman"/>
          <w:sz w:val="28"/>
          <w:szCs w:val="28"/>
        </w:rPr>
      </w:pPr>
    </w:p>
    <w:p w:rsidR="00853FD4" w:rsidRDefault="00853FD4" w:rsidP="00853FD4">
      <w:pPr>
        <w:pStyle w:val="ac"/>
        <w:rPr>
          <w:rFonts w:ascii="Times New Roman" w:hAnsi="Times New Roman"/>
          <w:sz w:val="28"/>
          <w:szCs w:val="28"/>
        </w:rPr>
      </w:pPr>
    </w:p>
    <w:p w:rsidR="00853FD4" w:rsidRDefault="00853FD4" w:rsidP="00853FD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разработан в соответствии со ст. 44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w:t>
      </w:r>
    </w:p>
    <w:p w:rsidR="00853FD4" w:rsidRDefault="00853FD4" w:rsidP="00853FD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Предложения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  вносятся гражданами, проживающими на территории Ворошневского сельсовета Курского района Курской области, как от индивидуальных авторов, так и коллективные.</w:t>
      </w:r>
    </w:p>
    <w:p w:rsidR="00853FD4" w:rsidRDefault="00853FD4" w:rsidP="00853FD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Предложения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 »,   вносятся в комиссию по  приему и учету предложений по нему в письменном виде и рассматриваются комиссией в соответствии с настоящим Порядком.</w:t>
      </w:r>
    </w:p>
    <w:p w:rsidR="00853FD4" w:rsidRDefault="00853FD4" w:rsidP="00853FD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Предложения по проекту решения  Собрания депутатов Ворошневского сельсовета Курского района Курской области «О бюджете </w:t>
      </w:r>
      <w:r>
        <w:rPr>
          <w:rFonts w:ascii="Times New Roman" w:hAnsi="Times New Roman" w:cs="Times New Roman"/>
          <w:sz w:val="28"/>
          <w:szCs w:val="28"/>
        </w:rPr>
        <w:lastRenderedPageBreak/>
        <w:t>МО «Ворошневский сельсовет» Курского района Курской области на 2019 год и на плановый период 2020 и 2021 годов »  вносятся в комиссию в течение 20 дней со дня его официального обнародования.</w:t>
      </w:r>
    </w:p>
    <w:p w:rsidR="00853FD4" w:rsidRDefault="00853FD4" w:rsidP="00853FD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Поступившие предложения регистрируются комиссией в день поступления.</w:t>
      </w:r>
    </w:p>
    <w:p w:rsidR="00853FD4" w:rsidRDefault="00853FD4" w:rsidP="00853FD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w:t>
      </w:r>
      <w:r w:rsidR="001B5C99">
        <w:rPr>
          <w:rFonts w:ascii="Times New Roman" w:hAnsi="Times New Roman" w:cs="Times New Roman"/>
          <w:sz w:val="28"/>
          <w:szCs w:val="28"/>
        </w:rPr>
        <w:t xml:space="preserve"> </w:t>
      </w:r>
      <w:r>
        <w:rPr>
          <w:rFonts w:ascii="Times New Roman" w:hAnsi="Times New Roman" w:cs="Times New Roman"/>
          <w:sz w:val="28"/>
          <w:szCs w:val="28"/>
        </w:rPr>
        <w:t>Предложения по проекту решения Собрания депутатов Ворошневского сельсовета Курского района Курской области «О бюджете МО «Ворошневский сельсовет» Курского района Курской области на 2019 год и на плановый период 2020 и 2021 годов», внесенные с нарушением положений и сроков, установленных настоящим Порядком, не рассматриваются.</w:t>
      </w:r>
    </w:p>
    <w:p w:rsidR="00853FD4" w:rsidRDefault="00853FD4" w:rsidP="00853FD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Ворошневского сельсовета Курского района Курской области в течение 5 дней со дня завершения приема предложений.</w:t>
      </w:r>
    </w:p>
    <w:p w:rsidR="00853FD4" w:rsidRDefault="00853FD4" w:rsidP="00853FD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853FD4" w:rsidRDefault="00853FD4" w:rsidP="00853FD4">
      <w:pPr>
        <w:pStyle w:val="ac"/>
        <w:rPr>
          <w:rFonts w:ascii="Times New Roman" w:hAnsi="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p>
    <w:p w:rsidR="001B5C99" w:rsidRDefault="001B5C99" w:rsidP="00853FD4">
      <w:pPr>
        <w:jc w:val="right"/>
        <w:rPr>
          <w:rFonts w:ascii="Times New Roman" w:hAnsi="Times New Roman" w:cs="Times New Roman"/>
          <w:sz w:val="28"/>
          <w:szCs w:val="28"/>
        </w:rPr>
      </w:pPr>
    </w:p>
    <w:p w:rsidR="001B5C99" w:rsidRDefault="001B5C99" w:rsidP="00853FD4">
      <w:pPr>
        <w:jc w:val="right"/>
        <w:rPr>
          <w:rFonts w:ascii="Times New Roman" w:hAnsi="Times New Roman" w:cs="Times New Roman"/>
          <w:sz w:val="28"/>
          <w:szCs w:val="28"/>
        </w:rPr>
      </w:pPr>
    </w:p>
    <w:p w:rsidR="001B5C99" w:rsidRDefault="001B5C99" w:rsidP="00853FD4">
      <w:pPr>
        <w:jc w:val="right"/>
        <w:rPr>
          <w:rFonts w:ascii="Times New Roman" w:hAnsi="Times New Roman" w:cs="Times New Roman"/>
          <w:sz w:val="28"/>
          <w:szCs w:val="28"/>
        </w:rPr>
      </w:pP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t>Приложение № 3</w:t>
      </w: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t xml:space="preserve"> Ворошневского сельсовета</w:t>
      </w: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t xml:space="preserve">Курского района Курской области </w:t>
      </w:r>
    </w:p>
    <w:p w:rsidR="00853FD4" w:rsidRDefault="00853FD4" w:rsidP="00853FD4">
      <w:pPr>
        <w:jc w:val="right"/>
        <w:rPr>
          <w:rFonts w:ascii="Times New Roman" w:hAnsi="Times New Roman" w:cs="Times New Roman"/>
          <w:sz w:val="28"/>
          <w:szCs w:val="28"/>
        </w:rPr>
      </w:pPr>
      <w:r>
        <w:rPr>
          <w:rFonts w:ascii="Times New Roman" w:hAnsi="Times New Roman" w:cs="Times New Roman"/>
          <w:sz w:val="28"/>
          <w:szCs w:val="28"/>
        </w:rPr>
        <w:t xml:space="preserve"> №  от 16.11.2018 г.</w:t>
      </w:r>
    </w:p>
    <w:p w:rsidR="00853FD4" w:rsidRDefault="00853FD4" w:rsidP="00853FD4">
      <w:pPr>
        <w:rPr>
          <w:rFonts w:ascii="Times New Roman" w:hAnsi="Times New Roman" w:cs="Times New Roman"/>
          <w:sz w:val="28"/>
          <w:szCs w:val="28"/>
        </w:rPr>
      </w:pPr>
    </w:p>
    <w:p w:rsidR="00853FD4" w:rsidRDefault="00853FD4" w:rsidP="00853FD4">
      <w:pPr>
        <w:jc w:val="center"/>
        <w:rPr>
          <w:rFonts w:ascii="Times New Roman" w:hAnsi="Times New Roman" w:cs="Times New Roman"/>
          <w:b/>
          <w:sz w:val="28"/>
          <w:szCs w:val="28"/>
        </w:rPr>
      </w:pPr>
      <w:r>
        <w:rPr>
          <w:rFonts w:ascii="Times New Roman" w:hAnsi="Times New Roman" w:cs="Times New Roman"/>
          <w:b/>
          <w:sz w:val="28"/>
          <w:szCs w:val="28"/>
        </w:rPr>
        <w:t>СОСТАВ</w:t>
      </w:r>
    </w:p>
    <w:p w:rsidR="00853FD4" w:rsidRDefault="00853FD4" w:rsidP="00853FD4">
      <w:pPr>
        <w:rPr>
          <w:rFonts w:ascii="Times New Roman" w:hAnsi="Times New Roman" w:cs="Times New Roman"/>
          <w:sz w:val="28"/>
          <w:szCs w:val="28"/>
        </w:rPr>
      </w:pPr>
    </w:p>
    <w:p w:rsidR="00853FD4" w:rsidRDefault="00853FD4" w:rsidP="00853FD4">
      <w:pPr>
        <w:jc w:val="center"/>
        <w:rPr>
          <w:rFonts w:ascii="Times New Roman" w:hAnsi="Times New Roman" w:cs="Times New Roman"/>
          <w:b/>
          <w:sz w:val="28"/>
          <w:szCs w:val="28"/>
        </w:rPr>
      </w:pPr>
      <w:r>
        <w:rPr>
          <w:rFonts w:ascii="Times New Roman" w:hAnsi="Times New Roman" w:cs="Times New Roman"/>
          <w:b/>
          <w:sz w:val="28"/>
          <w:szCs w:val="28"/>
        </w:rPr>
        <w:t>комиссии  по обсуждению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плановый период 2020 и 2021 годов »</w:t>
      </w:r>
    </w:p>
    <w:p w:rsidR="00853FD4" w:rsidRDefault="00853FD4" w:rsidP="00853FD4">
      <w:pPr>
        <w:rPr>
          <w:rFonts w:ascii="Times New Roman" w:hAnsi="Times New Roman" w:cs="Times New Roman"/>
          <w:sz w:val="28"/>
          <w:szCs w:val="28"/>
        </w:rPr>
      </w:pPr>
    </w:p>
    <w:p w:rsidR="00853FD4" w:rsidRDefault="00853FD4" w:rsidP="00853FD4">
      <w:pPr>
        <w:rPr>
          <w:rFonts w:ascii="Times New Roman" w:hAnsi="Times New Roman" w:cs="Times New Roman"/>
          <w:sz w:val="28"/>
          <w:szCs w:val="28"/>
        </w:rPr>
      </w:pPr>
      <w:r>
        <w:rPr>
          <w:rFonts w:ascii="Times New Roman" w:hAnsi="Times New Roman" w:cs="Times New Roman"/>
          <w:sz w:val="28"/>
          <w:szCs w:val="28"/>
        </w:rPr>
        <w:t>1.Тарасов Николай Сергеевич(глава администрации) –председатель комиссии</w:t>
      </w:r>
    </w:p>
    <w:p w:rsidR="00853FD4" w:rsidRDefault="00853FD4" w:rsidP="00853FD4">
      <w:pPr>
        <w:rPr>
          <w:rFonts w:ascii="Times New Roman" w:hAnsi="Times New Roman" w:cs="Times New Roman"/>
          <w:b/>
          <w:sz w:val="28"/>
          <w:szCs w:val="28"/>
        </w:rPr>
      </w:pPr>
      <w:r>
        <w:rPr>
          <w:rFonts w:ascii="Times New Roman" w:hAnsi="Times New Roman" w:cs="Times New Roman"/>
          <w:b/>
          <w:sz w:val="28"/>
          <w:szCs w:val="28"/>
        </w:rPr>
        <w:t>Члены комиссии:</w:t>
      </w:r>
    </w:p>
    <w:p w:rsidR="00853FD4" w:rsidRPr="001B5C99" w:rsidRDefault="00853FD4" w:rsidP="001B5C99">
      <w:pPr>
        <w:pStyle w:val="a9"/>
        <w:numPr>
          <w:ilvl w:val="0"/>
          <w:numId w:val="1"/>
        </w:numPr>
        <w:rPr>
          <w:rFonts w:ascii="Times New Roman" w:hAnsi="Times New Roman" w:cs="Times New Roman"/>
          <w:sz w:val="28"/>
          <w:szCs w:val="28"/>
        </w:rPr>
      </w:pPr>
      <w:r w:rsidRPr="001B5C99">
        <w:rPr>
          <w:rFonts w:ascii="Times New Roman" w:hAnsi="Times New Roman" w:cs="Times New Roman"/>
          <w:sz w:val="28"/>
          <w:szCs w:val="28"/>
        </w:rPr>
        <w:t>Буданцева Лариса Владимировна –заместитель главы  администрации</w:t>
      </w:r>
    </w:p>
    <w:p w:rsidR="00853FD4" w:rsidRDefault="00853FD4" w:rsidP="00853FD4">
      <w:pPr>
        <w:rPr>
          <w:rFonts w:ascii="Times New Roman" w:hAnsi="Times New Roman" w:cs="Times New Roman"/>
          <w:sz w:val="28"/>
          <w:szCs w:val="28"/>
        </w:rPr>
      </w:pPr>
      <w:r>
        <w:rPr>
          <w:rFonts w:ascii="Times New Roman" w:hAnsi="Times New Roman" w:cs="Times New Roman"/>
          <w:sz w:val="28"/>
          <w:szCs w:val="28"/>
        </w:rPr>
        <w:t xml:space="preserve">    Ворошневского сельсовета.</w:t>
      </w:r>
    </w:p>
    <w:p w:rsidR="00853FD4" w:rsidRDefault="00853FD4" w:rsidP="00853FD4">
      <w:pPr>
        <w:rPr>
          <w:rFonts w:ascii="Times New Roman" w:hAnsi="Times New Roman" w:cs="Times New Roman"/>
          <w:sz w:val="28"/>
          <w:szCs w:val="28"/>
        </w:rPr>
      </w:pPr>
      <w:r>
        <w:rPr>
          <w:rFonts w:ascii="Times New Roman" w:hAnsi="Times New Roman" w:cs="Times New Roman"/>
          <w:sz w:val="28"/>
          <w:szCs w:val="28"/>
        </w:rPr>
        <w:t xml:space="preserve"> </w:t>
      </w:r>
      <w:r w:rsidR="001B5C99">
        <w:rPr>
          <w:rFonts w:ascii="Times New Roman" w:hAnsi="Times New Roman" w:cs="Times New Roman"/>
          <w:sz w:val="28"/>
          <w:szCs w:val="28"/>
        </w:rPr>
        <w:t xml:space="preserve">    </w:t>
      </w:r>
      <w:r>
        <w:rPr>
          <w:rFonts w:ascii="Times New Roman" w:hAnsi="Times New Roman" w:cs="Times New Roman"/>
          <w:sz w:val="28"/>
          <w:szCs w:val="28"/>
        </w:rPr>
        <w:t>2.</w:t>
      </w:r>
      <w:r w:rsidR="001B5C99">
        <w:rPr>
          <w:rFonts w:ascii="Times New Roman" w:hAnsi="Times New Roman" w:cs="Times New Roman"/>
          <w:sz w:val="28"/>
          <w:szCs w:val="28"/>
        </w:rPr>
        <w:t xml:space="preserve">  </w:t>
      </w:r>
      <w:r>
        <w:rPr>
          <w:rFonts w:ascii="Times New Roman" w:hAnsi="Times New Roman" w:cs="Times New Roman"/>
          <w:sz w:val="28"/>
          <w:szCs w:val="28"/>
        </w:rPr>
        <w:t xml:space="preserve">Маркова Виктория Станиславовна – начальник отдела финансов Администрации   Ворошневского сельсовета.    </w:t>
      </w:r>
    </w:p>
    <w:p w:rsidR="00853FD4" w:rsidRDefault="001B5C99" w:rsidP="00853FD4">
      <w:pPr>
        <w:rPr>
          <w:rFonts w:ascii="Times New Roman" w:hAnsi="Times New Roman" w:cs="Times New Roman"/>
          <w:sz w:val="28"/>
          <w:szCs w:val="28"/>
        </w:rPr>
      </w:pPr>
      <w:r>
        <w:rPr>
          <w:rFonts w:ascii="Times New Roman" w:hAnsi="Times New Roman" w:cs="Times New Roman"/>
          <w:sz w:val="28"/>
          <w:szCs w:val="28"/>
        </w:rPr>
        <w:t xml:space="preserve">     </w:t>
      </w:r>
      <w:r w:rsidR="00853FD4">
        <w:rPr>
          <w:rFonts w:ascii="Times New Roman" w:hAnsi="Times New Roman" w:cs="Times New Roman"/>
          <w:sz w:val="28"/>
          <w:szCs w:val="28"/>
        </w:rPr>
        <w:t>3.</w:t>
      </w:r>
      <w:r>
        <w:rPr>
          <w:rFonts w:ascii="Times New Roman" w:hAnsi="Times New Roman" w:cs="Times New Roman"/>
          <w:sz w:val="28"/>
          <w:szCs w:val="28"/>
        </w:rPr>
        <w:t xml:space="preserve">  </w:t>
      </w:r>
      <w:r w:rsidR="00853FD4">
        <w:rPr>
          <w:rFonts w:ascii="Times New Roman" w:hAnsi="Times New Roman" w:cs="Times New Roman"/>
          <w:sz w:val="28"/>
          <w:szCs w:val="28"/>
        </w:rPr>
        <w:t>Легконогих Лариса Александровна – депутат Ворошневского сельсовета.</w:t>
      </w:r>
    </w:p>
    <w:p w:rsidR="00853FD4" w:rsidRDefault="001B5C99" w:rsidP="00853FD4">
      <w:pPr>
        <w:rPr>
          <w:rFonts w:ascii="Times New Roman" w:hAnsi="Times New Roman" w:cs="Times New Roman"/>
          <w:sz w:val="28"/>
          <w:szCs w:val="28"/>
        </w:rPr>
      </w:pPr>
      <w:r>
        <w:rPr>
          <w:rFonts w:ascii="Times New Roman" w:hAnsi="Times New Roman" w:cs="Times New Roman"/>
          <w:sz w:val="28"/>
          <w:szCs w:val="28"/>
        </w:rPr>
        <w:t xml:space="preserve">    </w:t>
      </w:r>
      <w:r w:rsidR="00853FD4">
        <w:rPr>
          <w:rFonts w:ascii="Times New Roman" w:hAnsi="Times New Roman" w:cs="Times New Roman"/>
          <w:sz w:val="28"/>
          <w:szCs w:val="28"/>
        </w:rPr>
        <w:t>4.</w:t>
      </w:r>
      <w:r>
        <w:rPr>
          <w:rFonts w:ascii="Times New Roman" w:hAnsi="Times New Roman" w:cs="Times New Roman"/>
          <w:sz w:val="28"/>
          <w:szCs w:val="28"/>
        </w:rPr>
        <w:t xml:space="preserve">  </w:t>
      </w:r>
      <w:r w:rsidR="00853FD4">
        <w:rPr>
          <w:rFonts w:ascii="Times New Roman" w:hAnsi="Times New Roman" w:cs="Times New Roman"/>
          <w:sz w:val="28"/>
          <w:szCs w:val="28"/>
        </w:rPr>
        <w:t>Крюкова Анна Павловна</w:t>
      </w:r>
      <w:r>
        <w:rPr>
          <w:rFonts w:ascii="Times New Roman" w:hAnsi="Times New Roman" w:cs="Times New Roman"/>
          <w:sz w:val="28"/>
          <w:szCs w:val="28"/>
        </w:rPr>
        <w:t xml:space="preserve"> </w:t>
      </w:r>
      <w:r w:rsidR="00853FD4">
        <w:rPr>
          <w:rFonts w:ascii="Times New Roman" w:hAnsi="Times New Roman" w:cs="Times New Roman"/>
          <w:sz w:val="28"/>
          <w:szCs w:val="28"/>
        </w:rPr>
        <w:t xml:space="preserve">-  заместитель главы Ворошневского сельсовета по правовым вопросам Администрации Ворошневского сельсовета. </w:t>
      </w:r>
    </w:p>
    <w:p w:rsidR="00853FD4" w:rsidRDefault="001B5C99" w:rsidP="00853FD4">
      <w:pPr>
        <w:rPr>
          <w:rFonts w:ascii="Times New Roman" w:hAnsi="Times New Roman" w:cs="Times New Roman"/>
          <w:sz w:val="28"/>
          <w:szCs w:val="28"/>
        </w:rPr>
      </w:pPr>
      <w:r>
        <w:rPr>
          <w:rFonts w:ascii="Times New Roman" w:hAnsi="Times New Roman" w:cs="Times New Roman"/>
          <w:sz w:val="28"/>
          <w:szCs w:val="28"/>
        </w:rPr>
        <w:t xml:space="preserve">   </w:t>
      </w:r>
      <w:r w:rsidR="00853FD4">
        <w:rPr>
          <w:rFonts w:ascii="Times New Roman" w:hAnsi="Times New Roman" w:cs="Times New Roman"/>
          <w:sz w:val="28"/>
          <w:szCs w:val="28"/>
        </w:rPr>
        <w:t xml:space="preserve">5. Трохинин Алексей Николаевич </w:t>
      </w:r>
      <w:r>
        <w:rPr>
          <w:rFonts w:ascii="Times New Roman" w:hAnsi="Times New Roman" w:cs="Times New Roman"/>
          <w:sz w:val="28"/>
          <w:szCs w:val="28"/>
        </w:rPr>
        <w:t xml:space="preserve"> </w:t>
      </w:r>
      <w:r w:rsidR="00853FD4">
        <w:rPr>
          <w:rFonts w:ascii="Times New Roman" w:hAnsi="Times New Roman" w:cs="Times New Roman"/>
          <w:sz w:val="28"/>
          <w:szCs w:val="28"/>
        </w:rPr>
        <w:t>–</w:t>
      </w:r>
      <w:r>
        <w:rPr>
          <w:rFonts w:ascii="Times New Roman" w:hAnsi="Times New Roman" w:cs="Times New Roman"/>
          <w:sz w:val="28"/>
          <w:szCs w:val="28"/>
        </w:rPr>
        <w:t xml:space="preserve"> </w:t>
      </w:r>
      <w:r w:rsidR="00853FD4">
        <w:rPr>
          <w:rFonts w:ascii="Times New Roman" w:hAnsi="Times New Roman" w:cs="Times New Roman"/>
          <w:sz w:val="28"/>
          <w:szCs w:val="28"/>
        </w:rPr>
        <w:t>депутат Ворошневского сельсовета.</w:t>
      </w:r>
    </w:p>
    <w:p w:rsidR="0021060A" w:rsidRDefault="0021060A" w:rsidP="00853FD4">
      <w:pPr>
        <w:rPr>
          <w:rFonts w:ascii="Times New Roman" w:hAnsi="Times New Roman" w:cs="Times New Roman"/>
          <w:sz w:val="28"/>
          <w:szCs w:val="28"/>
        </w:rPr>
      </w:pPr>
    </w:p>
    <w:p w:rsidR="0021060A" w:rsidRDefault="0021060A" w:rsidP="00853FD4">
      <w:pPr>
        <w:rPr>
          <w:rFonts w:ascii="Times New Roman" w:hAnsi="Times New Roman" w:cs="Times New Roman"/>
          <w:sz w:val="28"/>
          <w:szCs w:val="28"/>
        </w:rPr>
      </w:pPr>
    </w:p>
    <w:p w:rsidR="0021060A" w:rsidRPr="00E76529" w:rsidRDefault="0021060A" w:rsidP="0021060A">
      <w:pPr>
        <w:pStyle w:val="a5"/>
        <w:jc w:val="center"/>
        <w:rPr>
          <w:rFonts w:ascii="Times New Roman" w:hAnsi="Times New Roman"/>
          <w:b/>
          <w:sz w:val="28"/>
          <w:szCs w:val="28"/>
        </w:rPr>
      </w:pPr>
      <w:r w:rsidRPr="00E76529">
        <w:rPr>
          <w:rFonts w:ascii="Times New Roman" w:hAnsi="Times New Roman" w:cs="Times New Roman"/>
          <w:b/>
          <w:sz w:val="28"/>
          <w:szCs w:val="28"/>
        </w:rPr>
        <w:lastRenderedPageBreak/>
        <w:t>Проект Решения Собрания депутатов «</w:t>
      </w:r>
      <w:r w:rsidRPr="00E76529">
        <w:rPr>
          <w:rFonts w:ascii="Times New Roman" w:hAnsi="Times New Roman"/>
          <w:b/>
          <w:sz w:val="28"/>
          <w:szCs w:val="28"/>
        </w:rPr>
        <w:t>О бюджете  муниципального образования  «Ворошневский сельсовет» Курского района Курской области</w:t>
      </w:r>
      <w:r>
        <w:rPr>
          <w:rFonts w:ascii="Times New Roman" w:hAnsi="Times New Roman"/>
          <w:b/>
          <w:sz w:val="28"/>
          <w:szCs w:val="28"/>
        </w:rPr>
        <w:t xml:space="preserve"> </w:t>
      </w:r>
      <w:r w:rsidRPr="00E76529">
        <w:rPr>
          <w:rFonts w:ascii="Times New Roman" w:hAnsi="Times New Roman"/>
          <w:b/>
          <w:sz w:val="28"/>
          <w:szCs w:val="28"/>
        </w:rPr>
        <w:t>на 2019 год и на плановый период 2020 и  2021 годов» с документами и материалами, представляемыми одновременно с проектом бюджета.</w:t>
      </w:r>
    </w:p>
    <w:p w:rsidR="0021060A" w:rsidRPr="00E76529" w:rsidRDefault="0021060A" w:rsidP="0021060A">
      <w:pPr>
        <w:pStyle w:val="a5"/>
        <w:jc w:val="center"/>
        <w:rPr>
          <w:rFonts w:ascii="Times New Roman" w:hAnsi="Times New Roman"/>
          <w:b/>
          <w:sz w:val="28"/>
          <w:szCs w:val="28"/>
        </w:rPr>
      </w:pPr>
    </w:p>
    <w:p w:rsidR="0021060A" w:rsidRDefault="0021060A" w:rsidP="0021060A">
      <w:pPr>
        <w:pStyle w:val="a5"/>
        <w:jc w:val="center"/>
        <w:rPr>
          <w:rFonts w:ascii="Times New Roman" w:hAnsi="Times New Roman"/>
          <w:sz w:val="28"/>
          <w:szCs w:val="28"/>
        </w:rPr>
      </w:pPr>
      <w:r>
        <w:rPr>
          <w:rFonts w:ascii="Times New Roman" w:hAnsi="Times New Roman"/>
          <w:sz w:val="28"/>
          <w:szCs w:val="28"/>
        </w:rPr>
        <w:t>ОГЛАВЛЕНИЕ</w:t>
      </w:r>
    </w:p>
    <w:p w:rsidR="0021060A" w:rsidRDefault="0021060A" w:rsidP="0021060A">
      <w:pPr>
        <w:pStyle w:val="a5"/>
        <w:rPr>
          <w:rFonts w:ascii="Times New Roman" w:hAnsi="Times New Roman"/>
          <w:sz w:val="28"/>
          <w:szCs w:val="28"/>
        </w:rPr>
      </w:pPr>
    </w:p>
    <w:p w:rsidR="0021060A" w:rsidRDefault="0021060A" w:rsidP="0021060A">
      <w:pPr>
        <w:pStyle w:val="a5"/>
        <w:numPr>
          <w:ilvl w:val="0"/>
          <w:numId w:val="2"/>
        </w:numPr>
        <w:rPr>
          <w:rFonts w:ascii="Times New Roman" w:hAnsi="Times New Roman"/>
          <w:sz w:val="28"/>
          <w:szCs w:val="28"/>
        </w:rPr>
      </w:pPr>
      <w:r w:rsidRPr="00E76529">
        <w:rPr>
          <w:rFonts w:ascii="Times New Roman" w:hAnsi="Times New Roman" w:cs="Times New Roman"/>
          <w:sz w:val="28"/>
          <w:szCs w:val="28"/>
        </w:rPr>
        <w:t>Проект Решения Собрания депутатов</w:t>
      </w:r>
      <w:r w:rsidRPr="00E76529">
        <w:rPr>
          <w:rFonts w:ascii="Times New Roman" w:hAnsi="Times New Roman" w:cs="Times New Roman"/>
          <w:b/>
          <w:sz w:val="28"/>
          <w:szCs w:val="28"/>
        </w:rPr>
        <w:t xml:space="preserve"> «</w:t>
      </w:r>
      <w:r w:rsidRPr="00E76529">
        <w:rPr>
          <w:rFonts w:ascii="Times New Roman" w:hAnsi="Times New Roman"/>
          <w:sz w:val="28"/>
          <w:szCs w:val="28"/>
        </w:rPr>
        <w:t>О бюджете  муниципального образования  «Ворошневский сельсовет» Курского района Курской области на 2019 год и на плановый период 2020 и  2021 годов»</w:t>
      </w:r>
      <w:r>
        <w:rPr>
          <w:rFonts w:ascii="Times New Roman" w:hAnsi="Times New Roman"/>
          <w:sz w:val="28"/>
          <w:szCs w:val="28"/>
        </w:rPr>
        <w:t>.</w:t>
      </w:r>
    </w:p>
    <w:p w:rsidR="0021060A" w:rsidRDefault="0021060A" w:rsidP="0021060A">
      <w:pPr>
        <w:pStyle w:val="a5"/>
        <w:numPr>
          <w:ilvl w:val="0"/>
          <w:numId w:val="2"/>
        </w:numPr>
        <w:rPr>
          <w:rFonts w:ascii="Times New Roman" w:hAnsi="Times New Roman"/>
          <w:sz w:val="28"/>
          <w:szCs w:val="28"/>
        </w:rPr>
      </w:pPr>
      <w:r>
        <w:rPr>
          <w:rFonts w:ascii="Times New Roman" w:hAnsi="Times New Roman"/>
          <w:sz w:val="28"/>
          <w:szCs w:val="28"/>
        </w:rPr>
        <w:t>Пояснительная записка к проекту бюджета.</w:t>
      </w:r>
    </w:p>
    <w:p w:rsidR="0021060A" w:rsidRDefault="0021060A" w:rsidP="0021060A">
      <w:pPr>
        <w:pStyle w:val="a5"/>
        <w:numPr>
          <w:ilvl w:val="0"/>
          <w:numId w:val="2"/>
        </w:numPr>
        <w:rPr>
          <w:rFonts w:ascii="Times New Roman" w:hAnsi="Times New Roman"/>
          <w:sz w:val="28"/>
          <w:szCs w:val="28"/>
        </w:rPr>
      </w:pPr>
      <w:r>
        <w:rPr>
          <w:rFonts w:ascii="Times New Roman" w:hAnsi="Times New Roman"/>
          <w:sz w:val="28"/>
          <w:szCs w:val="28"/>
        </w:rPr>
        <w:t>Основные направления бюджетной и налоговой политики МО «Ворошневский сельсовет» Курского района Курской области на 2019 год и на плановый период 2020 – 2021 годов.</w:t>
      </w:r>
    </w:p>
    <w:p w:rsidR="0021060A" w:rsidRDefault="0021060A" w:rsidP="0021060A">
      <w:pPr>
        <w:pStyle w:val="a5"/>
        <w:numPr>
          <w:ilvl w:val="0"/>
          <w:numId w:val="2"/>
        </w:numPr>
        <w:rPr>
          <w:rFonts w:ascii="Times New Roman" w:hAnsi="Times New Roman"/>
          <w:sz w:val="28"/>
          <w:szCs w:val="28"/>
        </w:rPr>
      </w:pPr>
      <w:r>
        <w:rPr>
          <w:rFonts w:ascii="Times New Roman" w:hAnsi="Times New Roman"/>
          <w:sz w:val="28"/>
          <w:szCs w:val="28"/>
        </w:rPr>
        <w:t xml:space="preserve">Предварительные итоги социально-экономического развития МО «Ворошневский сельсовет» Курского района Курской области за истекший период текущего финансового года и ожидаемые итоги социально-экономического развития </w:t>
      </w:r>
      <w:r w:rsidRPr="00E76529">
        <w:rPr>
          <w:rFonts w:ascii="Times New Roman" w:hAnsi="Times New Roman"/>
          <w:sz w:val="28"/>
          <w:szCs w:val="28"/>
        </w:rPr>
        <w:t xml:space="preserve"> </w:t>
      </w:r>
      <w:r>
        <w:rPr>
          <w:rFonts w:ascii="Times New Roman" w:hAnsi="Times New Roman"/>
          <w:sz w:val="28"/>
          <w:szCs w:val="28"/>
        </w:rPr>
        <w:t>МО «Ворошневский сельсовет» Курского района Курской области за текущий финансовый год.</w:t>
      </w:r>
    </w:p>
    <w:p w:rsidR="0021060A" w:rsidRDefault="0021060A" w:rsidP="0021060A">
      <w:pPr>
        <w:pStyle w:val="a5"/>
        <w:numPr>
          <w:ilvl w:val="0"/>
          <w:numId w:val="2"/>
        </w:numPr>
        <w:rPr>
          <w:rFonts w:ascii="Times New Roman" w:hAnsi="Times New Roman"/>
          <w:sz w:val="28"/>
          <w:szCs w:val="28"/>
        </w:rPr>
      </w:pPr>
      <w:r>
        <w:rPr>
          <w:rFonts w:ascii="Times New Roman" w:hAnsi="Times New Roman"/>
          <w:sz w:val="28"/>
          <w:szCs w:val="28"/>
        </w:rPr>
        <w:t>Прогноз социально-экономического развития МО «Ворошневский сельсовет» Курского района Курской области на 2019 год и на плановый период 2020 – 2021 годов.</w:t>
      </w:r>
    </w:p>
    <w:p w:rsidR="0021060A" w:rsidRDefault="0021060A" w:rsidP="0021060A">
      <w:pPr>
        <w:pStyle w:val="a5"/>
        <w:numPr>
          <w:ilvl w:val="0"/>
          <w:numId w:val="2"/>
        </w:numPr>
        <w:rPr>
          <w:rFonts w:ascii="Times New Roman" w:hAnsi="Times New Roman"/>
          <w:sz w:val="28"/>
          <w:szCs w:val="28"/>
        </w:rPr>
      </w:pPr>
      <w:r>
        <w:rPr>
          <w:rFonts w:ascii="Times New Roman" w:hAnsi="Times New Roman"/>
          <w:sz w:val="28"/>
          <w:szCs w:val="28"/>
        </w:rPr>
        <w:t>Прогноз основных характеристик МО «Ворошневский сельсовет» Курского района Курской области на 2019 год и на плановый период 2020 – 2021 годов.</w:t>
      </w:r>
    </w:p>
    <w:p w:rsidR="0021060A" w:rsidRDefault="0021060A" w:rsidP="0021060A">
      <w:pPr>
        <w:pStyle w:val="a5"/>
        <w:numPr>
          <w:ilvl w:val="0"/>
          <w:numId w:val="2"/>
        </w:numPr>
        <w:rPr>
          <w:rFonts w:ascii="Times New Roman" w:hAnsi="Times New Roman"/>
          <w:sz w:val="28"/>
          <w:szCs w:val="28"/>
        </w:rPr>
      </w:pPr>
      <w:r>
        <w:rPr>
          <w:rFonts w:ascii="Times New Roman" w:hAnsi="Times New Roman"/>
          <w:sz w:val="28"/>
          <w:szCs w:val="28"/>
        </w:rPr>
        <w:t>Методики и расчеты распределения межбюджетных трансфертов по внутреннему и внешнему муниципальному финансовому контролю.</w:t>
      </w:r>
    </w:p>
    <w:p w:rsidR="0021060A" w:rsidRDefault="0021060A" w:rsidP="0021060A">
      <w:pPr>
        <w:pStyle w:val="a5"/>
        <w:numPr>
          <w:ilvl w:val="0"/>
          <w:numId w:val="2"/>
        </w:numPr>
        <w:rPr>
          <w:rFonts w:ascii="Times New Roman" w:hAnsi="Times New Roman"/>
          <w:sz w:val="28"/>
          <w:szCs w:val="28"/>
        </w:rPr>
      </w:pPr>
      <w:r>
        <w:rPr>
          <w:rFonts w:ascii="Times New Roman" w:hAnsi="Times New Roman"/>
          <w:sz w:val="28"/>
          <w:szCs w:val="28"/>
        </w:rPr>
        <w:t>Верхний предел муниципального внутреннего долга.</w:t>
      </w:r>
    </w:p>
    <w:p w:rsidR="0021060A" w:rsidRDefault="0021060A" w:rsidP="0021060A">
      <w:pPr>
        <w:pStyle w:val="a5"/>
        <w:numPr>
          <w:ilvl w:val="0"/>
          <w:numId w:val="2"/>
        </w:numPr>
        <w:rPr>
          <w:rFonts w:ascii="Times New Roman" w:hAnsi="Times New Roman"/>
          <w:sz w:val="28"/>
          <w:szCs w:val="28"/>
        </w:rPr>
      </w:pPr>
      <w:r>
        <w:rPr>
          <w:rFonts w:ascii="Times New Roman" w:hAnsi="Times New Roman"/>
          <w:sz w:val="28"/>
          <w:szCs w:val="28"/>
        </w:rPr>
        <w:t>Оценка ожидаемого исполнения местного бюджета на текущий финансовый год.</w:t>
      </w:r>
    </w:p>
    <w:p w:rsidR="0021060A" w:rsidRDefault="0021060A" w:rsidP="0021060A">
      <w:pPr>
        <w:pStyle w:val="a5"/>
        <w:numPr>
          <w:ilvl w:val="0"/>
          <w:numId w:val="2"/>
        </w:numPr>
        <w:rPr>
          <w:rFonts w:ascii="Times New Roman" w:hAnsi="Times New Roman"/>
          <w:sz w:val="28"/>
          <w:szCs w:val="28"/>
        </w:rPr>
      </w:pPr>
      <w:r>
        <w:rPr>
          <w:rFonts w:ascii="Times New Roman" w:hAnsi="Times New Roman"/>
          <w:sz w:val="28"/>
          <w:szCs w:val="28"/>
        </w:rPr>
        <w:t xml:space="preserve"> Паспорта программ.</w:t>
      </w:r>
    </w:p>
    <w:p w:rsidR="0021060A" w:rsidRPr="00E76529" w:rsidRDefault="0021060A" w:rsidP="0021060A">
      <w:pPr>
        <w:pStyle w:val="a5"/>
        <w:numPr>
          <w:ilvl w:val="0"/>
          <w:numId w:val="2"/>
        </w:numPr>
        <w:rPr>
          <w:rFonts w:ascii="Times New Roman" w:hAnsi="Times New Roman"/>
          <w:sz w:val="28"/>
          <w:szCs w:val="28"/>
        </w:rPr>
      </w:pPr>
      <w:r>
        <w:rPr>
          <w:rFonts w:ascii="Times New Roman" w:hAnsi="Times New Roman"/>
          <w:sz w:val="28"/>
          <w:szCs w:val="28"/>
        </w:rPr>
        <w:t xml:space="preserve"> Реестр источников доходов.</w:t>
      </w:r>
    </w:p>
    <w:p w:rsidR="0021060A" w:rsidRDefault="0021060A" w:rsidP="0021060A">
      <w:pPr>
        <w:spacing w:after="0" w:line="240" w:lineRule="auto"/>
        <w:jc w:val="center"/>
        <w:rPr>
          <w:rFonts w:ascii="Times New Roman" w:eastAsia="Times New Roman" w:hAnsi="Times New Roman" w:cs="Times New Roman"/>
          <w:b/>
          <w:sz w:val="28"/>
          <w:szCs w:val="28"/>
        </w:rPr>
      </w:pP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21060A" w:rsidRDefault="0021060A" w:rsidP="0021060A">
      <w:pPr>
        <w:spacing w:after="0" w:line="240" w:lineRule="auto"/>
        <w:jc w:val="center"/>
        <w:rPr>
          <w:rFonts w:ascii="Times New Roman" w:eastAsia="Times New Roman" w:hAnsi="Times New Roman" w:cs="Times New Roman"/>
          <w:b/>
          <w:sz w:val="28"/>
          <w:szCs w:val="28"/>
        </w:rPr>
      </w:pP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СОБРАНИЕ ДЕПУТАТОВ</w:t>
      </w: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ВОРОШНЕВСКОГО СЕЛЬСОВЕТА</w:t>
      </w: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КУРСКОГО РАЙОНА  КУРСКОЙ ОБЛАСТИ</w:t>
      </w:r>
    </w:p>
    <w:p w:rsidR="0021060A" w:rsidRDefault="0021060A" w:rsidP="0021060A">
      <w:pPr>
        <w:spacing w:after="0" w:line="240" w:lineRule="auto"/>
        <w:jc w:val="center"/>
        <w:rPr>
          <w:rFonts w:ascii="Times New Roman" w:eastAsia="Times New Roman" w:hAnsi="Times New Roman" w:cs="Times New Roman"/>
          <w:b/>
          <w:sz w:val="28"/>
          <w:szCs w:val="28"/>
        </w:rPr>
      </w:pPr>
    </w:p>
    <w:p w:rsidR="0021060A" w:rsidRDefault="0021060A" w:rsidP="0021060A">
      <w:pPr>
        <w:spacing w:after="0" w:line="240" w:lineRule="auto"/>
        <w:jc w:val="center"/>
        <w:rPr>
          <w:rFonts w:ascii="Times New Roman" w:eastAsia="Times New Roman" w:hAnsi="Times New Roman" w:cs="Times New Roman"/>
          <w:b/>
          <w:sz w:val="28"/>
          <w:szCs w:val="28"/>
        </w:rPr>
      </w:pP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21060A" w:rsidRDefault="0021060A" w:rsidP="0021060A">
      <w:pPr>
        <w:spacing w:after="0" w:line="240" w:lineRule="auto"/>
        <w:jc w:val="center"/>
        <w:rPr>
          <w:rFonts w:ascii="Times New Roman" w:eastAsia="Times New Roman" w:hAnsi="Times New Roman" w:cs="Times New Roman"/>
          <w:b/>
          <w:sz w:val="28"/>
          <w:szCs w:val="28"/>
        </w:rPr>
      </w:pPr>
    </w:p>
    <w:p w:rsidR="0021060A" w:rsidRDefault="0021060A" w:rsidP="0021060A">
      <w:pPr>
        <w:spacing w:after="0" w:line="240" w:lineRule="auto"/>
        <w:jc w:val="center"/>
        <w:rPr>
          <w:rFonts w:ascii="Times New Roman" w:eastAsia="Times New Roman" w:hAnsi="Times New Roman" w:cs="Times New Roman"/>
          <w:sz w:val="28"/>
          <w:szCs w:val="28"/>
        </w:rPr>
      </w:pPr>
    </w:p>
    <w:p w:rsidR="0021060A" w:rsidRDefault="0021060A" w:rsidP="0021060A">
      <w:pPr>
        <w:spacing w:after="0" w:line="240" w:lineRule="auto"/>
        <w:jc w:val="center"/>
        <w:rPr>
          <w:rFonts w:ascii="Times New Roman" w:eastAsia="Times New Roman" w:hAnsi="Times New Roman" w:cs="Times New Roman"/>
          <w:sz w:val="28"/>
          <w:szCs w:val="28"/>
        </w:rPr>
      </w:pPr>
    </w:p>
    <w:p w:rsidR="0021060A" w:rsidRDefault="0021060A" w:rsidP="0021060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00.12.2018 г.                                                                                   № 00-0-00</w:t>
      </w:r>
    </w:p>
    <w:p w:rsidR="0021060A" w:rsidRDefault="0021060A" w:rsidP="002106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д.Ворошнево</w:t>
      </w:r>
    </w:p>
    <w:p w:rsidR="0021060A" w:rsidRDefault="0021060A" w:rsidP="0021060A">
      <w:pPr>
        <w:pStyle w:val="a5"/>
        <w:jc w:val="center"/>
        <w:outlineLvl w:val="0"/>
        <w:rPr>
          <w:rFonts w:ascii="Times New Roman" w:hAnsi="Times New Roman" w:cs="Times New Roman"/>
          <w:bCs/>
          <w:sz w:val="28"/>
          <w:szCs w:val="28"/>
        </w:rPr>
      </w:pPr>
    </w:p>
    <w:p w:rsidR="0021060A" w:rsidRDefault="0021060A" w:rsidP="0021060A">
      <w:pPr>
        <w:pStyle w:val="a5"/>
        <w:jc w:val="center"/>
        <w:outlineLvl w:val="0"/>
        <w:rPr>
          <w:rFonts w:ascii="Times New Roman" w:hAnsi="Times New Roman"/>
          <w:bCs/>
          <w:sz w:val="28"/>
          <w:szCs w:val="28"/>
        </w:rPr>
      </w:pPr>
    </w:p>
    <w:p w:rsidR="0021060A" w:rsidRDefault="0021060A" w:rsidP="0021060A">
      <w:pPr>
        <w:pStyle w:val="a5"/>
        <w:rPr>
          <w:rFonts w:ascii="Times New Roman" w:hAnsi="Times New Roman"/>
          <w:sz w:val="28"/>
          <w:szCs w:val="28"/>
        </w:rPr>
      </w:pPr>
      <w:r>
        <w:rPr>
          <w:rFonts w:ascii="Times New Roman" w:hAnsi="Times New Roman"/>
          <w:sz w:val="28"/>
          <w:szCs w:val="28"/>
        </w:rPr>
        <w:t xml:space="preserve"> О бюджете  муниципального образования</w:t>
      </w:r>
    </w:p>
    <w:p w:rsidR="0021060A" w:rsidRDefault="0021060A" w:rsidP="0021060A">
      <w:pPr>
        <w:pStyle w:val="a5"/>
        <w:rPr>
          <w:rFonts w:ascii="Times New Roman" w:hAnsi="Times New Roman"/>
          <w:sz w:val="28"/>
          <w:szCs w:val="28"/>
        </w:rPr>
      </w:pPr>
      <w:r>
        <w:rPr>
          <w:rFonts w:ascii="Times New Roman" w:hAnsi="Times New Roman"/>
          <w:sz w:val="28"/>
          <w:szCs w:val="28"/>
        </w:rPr>
        <w:t xml:space="preserve"> «Ворошневский сельсовет» Курского района Курской области</w:t>
      </w:r>
    </w:p>
    <w:p w:rsidR="0021060A" w:rsidRDefault="0021060A" w:rsidP="0021060A">
      <w:pPr>
        <w:pStyle w:val="a5"/>
        <w:rPr>
          <w:rFonts w:ascii="Times New Roman" w:hAnsi="Times New Roman"/>
          <w:sz w:val="28"/>
          <w:szCs w:val="28"/>
        </w:rPr>
      </w:pPr>
      <w:r>
        <w:rPr>
          <w:rFonts w:ascii="Times New Roman" w:hAnsi="Times New Roman"/>
          <w:sz w:val="28"/>
          <w:szCs w:val="28"/>
        </w:rPr>
        <w:t>на 2019 год и на плановый период 2020 и  2021 годов»</w:t>
      </w:r>
    </w:p>
    <w:p w:rsidR="0021060A" w:rsidRDefault="0021060A" w:rsidP="0021060A">
      <w:pPr>
        <w:pStyle w:val="a5"/>
        <w:jc w:val="both"/>
        <w:rPr>
          <w:rFonts w:ascii="Times New Roman" w:hAnsi="Times New Roman"/>
          <w:sz w:val="28"/>
          <w:szCs w:val="28"/>
        </w:rPr>
      </w:pPr>
    </w:p>
    <w:p w:rsidR="0021060A" w:rsidRDefault="0021060A" w:rsidP="0021060A">
      <w:pPr>
        <w:pStyle w:val="a5"/>
        <w:jc w:val="both"/>
        <w:rPr>
          <w:rFonts w:ascii="Times New Roman" w:hAnsi="Times New Roman"/>
          <w:sz w:val="28"/>
          <w:szCs w:val="28"/>
        </w:rPr>
      </w:pPr>
      <w:r>
        <w:rPr>
          <w:rFonts w:ascii="Times New Roman" w:hAnsi="Times New Roman"/>
          <w:sz w:val="28"/>
          <w:szCs w:val="28"/>
        </w:rPr>
        <w:tab/>
        <w:t>Руководствуясь Бюджетным кодексом Российской Федерации, Положением о бюджетном процессе в МО «Ворошневский сельсовет» Курского района Курской области,  Собрание депутатов Ворошневского сельсовета Курского района Курской области</w:t>
      </w:r>
    </w:p>
    <w:p w:rsidR="0021060A" w:rsidRDefault="0021060A" w:rsidP="0021060A">
      <w:pPr>
        <w:pStyle w:val="a5"/>
        <w:rPr>
          <w:rFonts w:ascii="Times New Roman" w:hAnsi="Times New Roman"/>
          <w:sz w:val="28"/>
          <w:szCs w:val="28"/>
        </w:rPr>
      </w:pPr>
    </w:p>
    <w:p w:rsidR="0021060A" w:rsidRDefault="0021060A" w:rsidP="0021060A">
      <w:pPr>
        <w:pStyle w:val="a5"/>
        <w:rPr>
          <w:rFonts w:ascii="Times New Roman" w:hAnsi="Times New Roman"/>
          <w:b/>
          <w:sz w:val="28"/>
          <w:szCs w:val="28"/>
        </w:rPr>
      </w:pPr>
      <w:r>
        <w:rPr>
          <w:rFonts w:ascii="Times New Roman" w:hAnsi="Times New Roman"/>
          <w:b/>
          <w:sz w:val="28"/>
          <w:szCs w:val="28"/>
        </w:rPr>
        <w:t>РЕШИЛО:</w:t>
      </w:r>
    </w:p>
    <w:p w:rsidR="0021060A" w:rsidRDefault="0021060A" w:rsidP="0021060A">
      <w:pPr>
        <w:pStyle w:val="a5"/>
        <w:rPr>
          <w:rFonts w:ascii="Times New Roman" w:hAnsi="Times New Roman"/>
          <w:b/>
          <w:sz w:val="28"/>
          <w:szCs w:val="28"/>
        </w:rPr>
      </w:pPr>
    </w:p>
    <w:p w:rsidR="0021060A" w:rsidRDefault="0021060A" w:rsidP="0021060A">
      <w:pPr>
        <w:pStyle w:val="a5"/>
        <w:jc w:val="center"/>
        <w:rPr>
          <w:rFonts w:ascii="Times New Roman" w:hAnsi="Times New Roman"/>
          <w:b/>
          <w:sz w:val="28"/>
          <w:szCs w:val="28"/>
        </w:rPr>
      </w:pPr>
      <w:r>
        <w:rPr>
          <w:rFonts w:ascii="Times New Roman" w:hAnsi="Times New Roman"/>
          <w:b/>
          <w:sz w:val="28"/>
          <w:szCs w:val="28"/>
        </w:rPr>
        <w:t>Статья 1. Основные характеристики местного бюджета</w:t>
      </w:r>
    </w:p>
    <w:p w:rsidR="0021060A" w:rsidRDefault="0021060A" w:rsidP="0021060A">
      <w:pPr>
        <w:pStyle w:val="a5"/>
        <w:rPr>
          <w:rFonts w:ascii="Times New Roman" w:hAnsi="Times New Roman"/>
          <w:b/>
          <w:sz w:val="28"/>
          <w:szCs w:val="28"/>
        </w:rPr>
      </w:pPr>
    </w:p>
    <w:p w:rsidR="0021060A" w:rsidRDefault="0021060A" w:rsidP="0021060A">
      <w:pPr>
        <w:pStyle w:val="a5"/>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pacing w:val="-10"/>
          <w:sz w:val="28"/>
          <w:szCs w:val="28"/>
        </w:rPr>
        <w:t>Утвердить основные характеристики местного бюджета на 2019 год:</w:t>
      </w:r>
    </w:p>
    <w:p w:rsidR="0021060A" w:rsidRDefault="0021060A" w:rsidP="0021060A">
      <w:pPr>
        <w:pStyle w:val="a5"/>
        <w:jc w:val="both"/>
        <w:rPr>
          <w:rFonts w:ascii="Times New Roman" w:hAnsi="Times New Roman"/>
          <w:sz w:val="28"/>
          <w:szCs w:val="28"/>
        </w:rPr>
      </w:pPr>
      <w:r>
        <w:rPr>
          <w:rFonts w:ascii="Times New Roman" w:hAnsi="Times New Roman"/>
          <w:sz w:val="28"/>
          <w:szCs w:val="28"/>
        </w:rPr>
        <w:tab/>
        <w:t xml:space="preserve"> прогнозируемый общий объем доходов местного бюджета в сумме 94</w:t>
      </w:r>
      <w:r w:rsidRPr="003630D1">
        <w:rPr>
          <w:rFonts w:ascii="Times New Roman" w:hAnsi="Times New Roman"/>
          <w:sz w:val="28"/>
          <w:szCs w:val="28"/>
        </w:rPr>
        <w:t>54566</w:t>
      </w:r>
      <w:r>
        <w:rPr>
          <w:rFonts w:ascii="Times New Roman" w:hAnsi="Times New Roman"/>
          <w:sz w:val="28"/>
          <w:szCs w:val="28"/>
        </w:rPr>
        <w:t xml:space="preserve">,00 </w:t>
      </w:r>
      <w:r>
        <w:rPr>
          <w:rFonts w:ascii="Times New Roman" w:hAnsi="Times New Roman"/>
          <w:bCs/>
          <w:sz w:val="28"/>
          <w:szCs w:val="28"/>
        </w:rPr>
        <w:t xml:space="preserve"> рублей</w:t>
      </w:r>
      <w:r>
        <w:rPr>
          <w:rFonts w:ascii="Times New Roman" w:hAnsi="Times New Roman"/>
          <w:sz w:val="28"/>
          <w:szCs w:val="28"/>
        </w:rPr>
        <w:t>;</w:t>
      </w:r>
    </w:p>
    <w:p w:rsidR="0021060A" w:rsidRDefault="0021060A" w:rsidP="0021060A">
      <w:pPr>
        <w:pStyle w:val="a5"/>
        <w:jc w:val="both"/>
        <w:rPr>
          <w:rFonts w:ascii="Times New Roman" w:hAnsi="Times New Roman"/>
          <w:sz w:val="28"/>
          <w:szCs w:val="28"/>
        </w:rPr>
      </w:pPr>
      <w:r>
        <w:rPr>
          <w:rFonts w:ascii="Times New Roman" w:hAnsi="Times New Roman"/>
          <w:sz w:val="28"/>
          <w:szCs w:val="28"/>
        </w:rPr>
        <w:tab/>
        <w:t>общий объем расходов  местного бюджета в сумме 94</w:t>
      </w:r>
      <w:r w:rsidRPr="003630D1">
        <w:rPr>
          <w:rFonts w:ascii="Times New Roman" w:hAnsi="Times New Roman"/>
          <w:sz w:val="28"/>
          <w:szCs w:val="28"/>
        </w:rPr>
        <w:t>54566</w:t>
      </w:r>
      <w:r>
        <w:rPr>
          <w:rFonts w:ascii="Times New Roman" w:hAnsi="Times New Roman"/>
          <w:sz w:val="28"/>
          <w:szCs w:val="28"/>
        </w:rPr>
        <w:t xml:space="preserve">,00 </w:t>
      </w:r>
      <w:r>
        <w:rPr>
          <w:rFonts w:ascii="Times New Roman" w:hAnsi="Times New Roman"/>
          <w:bCs/>
          <w:sz w:val="28"/>
          <w:szCs w:val="28"/>
        </w:rPr>
        <w:t>рублей</w:t>
      </w:r>
      <w:r>
        <w:rPr>
          <w:rFonts w:ascii="Times New Roman" w:hAnsi="Times New Roman"/>
          <w:sz w:val="28"/>
          <w:szCs w:val="28"/>
        </w:rPr>
        <w:t>.</w:t>
      </w:r>
    </w:p>
    <w:p w:rsidR="0021060A" w:rsidRDefault="0021060A" w:rsidP="0021060A">
      <w:pPr>
        <w:pStyle w:val="a5"/>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2. Утвердить основные характеристики местного бюджета на 2020   и на  2021 годы:</w:t>
      </w: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ab/>
        <w:t>прогнозируемый общий объем доходов местного бюджета на 2020 год в сумме  9289028,00  рублей, на 2021 год в сумме 9254843,00  рублей;</w:t>
      </w: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ab/>
        <w:t>общий объем расходов местного бюджета на 2020 год в сумме 9289028,00 рублей, в том числе условно утвержденные расходы в сумме 186914,00 рублей,  на 2021 год в сумме 9254843,00 рублей, в том числе условно утвержденные расходы в сумме 377763,00 рублей.</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center"/>
        <w:rPr>
          <w:rFonts w:ascii="Times New Roman" w:hAnsi="Times New Roman"/>
          <w:b/>
          <w:sz w:val="28"/>
          <w:szCs w:val="28"/>
        </w:rPr>
      </w:pPr>
      <w:r>
        <w:rPr>
          <w:rFonts w:ascii="Times New Roman" w:hAnsi="Times New Roman"/>
          <w:b/>
          <w:sz w:val="28"/>
          <w:szCs w:val="28"/>
        </w:rPr>
        <w:t>Статья 2. Источники финансирования дефицита местного бюджета</w:t>
      </w:r>
    </w:p>
    <w:p w:rsidR="0021060A" w:rsidRDefault="0021060A" w:rsidP="0021060A">
      <w:pPr>
        <w:pStyle w:val="a5"/>
        <w:widowControl w:val="0"/>
        <w:jc w:val="center"/>
        <w:rPr>
          <w:rFonts w:ascii="Times New Roman" w:hAnsi="Times New Roman"/>
          <w:sz w:val="28"/>
          <w:szCs w:val="28"/>
        </w:rPr>
      </w:pPr>
    </w:p>
    <w:p w:rsidR="0021060A" w:rsidRDefault="0021060A" w:rsidP="0021060A">
      <w:pPr>
        <w:pStyle w:val="a5"/>
        <w:jc w:val="both"/>
        <w:rPr>
          <w:rFonts w:ascii="Times New Roman" w:hAnsi="Times New Roman"/>
          <w:sz w:val="28"/>
          <w:szCs w:val="28"/>
        </w:rPr>
      </w:pPr>
      <w:r>
        <w:rPr>
          <w:rFonts w:ascii="Times New Roman" w:hAnsi="Times New Roman"/>
          <w:sz w:val="28"/>
          <w:szCs w:val="28"/>
        </w:rPr>
        <w:t>1. Утвердить источники финансирования дефицита местного бюджета:</w:t>
      </w:r>
    </w:p>
    <w:p w:rsidR="0021060A" w:rsidRDefault="0021060A" w:rsidP="0021060A">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 2019 год согласно приложению №1 к настоящему Решению;</w:t>
      </w:r>
    </w:p>
    <w:p w:rsidR="0021060A" w:rsidRDefault="0021060A" w:rsidP="0021060A">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 плановый период 2020 и 2021 годов согласно приложению № 2 к настоящему Решению.</w:t>
      </w:r>
    </w:p>
    <w:p w:rsidR="0021060A" w:rsidRDefault="0021060A" w:rsidP="0021060A">
      <w:pPr>
        <w:pStyle w:val="a5"/>
        <w:jc w:val="both"/>
        <w:rPr>
          <w:rFonts w:ascii="Times New Roman" w:hAnsi="Times New Roman"/>
          <w:sz w:val="28"/>
          <w:szCs w:val="28"/>
        </w:rPr>
      </w:pPr>
    </w:p>
    <w:p w:rsidR="0021060A" w:rsidRDefault="0021060A" w:rsidP="0021060A">
      <w:pPr>
        <w:pStyle w:val="a5"/>
        <w:jc w:val="center"/>
        <w:rPr>
          <w:rFonts w:ascii="Times New Roman" w:hAnsi="Times New Roman"/>
          <w:b/>
          <w:sz w:val="28"/>
          <w:szCs w:val="28"/>
        </w:rPr>
      </w:pPr>
      <w:r>
        <w:rPr>
          <w:rFonts w:ascii="Times New Roman" w:hAnsi="Times New Roman"/>
          <w:b/>
          <w:sz w:val="28"/>
          <w:szCs w:val="28"/>
        </w:rPr>
        <w:t>Статья 3. Главные администраторы  доходов местного бюджета, главные администраторы источников финансирования местного бюджета</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1. Утвердить перечень главных администраторов доходов местного бюджета согласно приложению  № 3 к настоящему Решению.</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tabs>
          <w:tab w:val="left" w:pos="284"/>
          <w:tab w:val="left" w:pos="426"/>
        </w:tabs>
        <w:jc w:val="both"/>
        <w:rPr>
          <w:rFonts w:ascii="Times New Roman" w:hAnsi="Times New Roman"/>
          <w:sz w:val="28"/>
          <w:szCs w:val="28"/>
        </w:rPr>
      </w:pPr>
      <w:r>
        <w:rPr>
          <w:rFonts w:ascii="Times New Roman" w:hAnsi="Times New Roman"/>
          <w:sz w:val="28"/>
          <w:szCs w:val="28"/>
        </w:rPr>
        <w:t>2.Утвердить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center"/>
        <w:rPr>
          <w:rFonts w:ascii="Times New Roman" w:hAnsi="Times New Roman"/>
          <w:b/>
          <w:sz w:val="28"/>
          <w:szCs w:val="28"/>
        </w:rPr>
      </w:pPr>
      <w:r>
        <w:rPr>
          <w:rFonts w:ascii="Times New Roman" w:hAnsi="Times New Roman"/>
          <w:b/>
          <w:sz w:val="28"/>
          <w:szCs w:val="28"/>
        </w:rPr>
        <w:lastRenderedPageBreak/>
        <w:t>Статья 4. Особенности администрирования доходов местного бюджета в 2019 году и в плановом периоде  2020 и 2021 годов</w:t>
      </w:r>
    </w:p>
    <w:p w:rsidR="0021060A" w:rsidRDefault="0021060A" w:rsidP="0021060A">
      <w:pPr>
        <w:pStyle w:val="a5"/>
        <w:widowControl w:val="0"/>
        <w:jc w:val="center"/>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2.</w:t>
      </w:r>
      <w:r w:rsidRPr="00C62B49">
        <w:rPr>
          <w:rFonts w:ascii="Times New Roman" w:hAnsi="Times New Roman"/>
          <w:sz w:val="28"/>
          <w:szCs w:val="28"/>
        </w:rPr>
        <w:t xml:space="preserve"> </w:t>
      </w:r>
      <w:r>
        <w:rPr>
          <w:rFonts w:ascii="Times New Roman" w:hAnsi="Times New Roman"/>
          <w:sz w:val="28"/>
          <w:szCs w:val="28"/>
        </w:rPr>
        <w:t>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3. Установить, что поступающие муниципальным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4.</w:t>
      </w:r>
      <w:r w:rsidRPr="00C62B49">
        <w:rPr>
          <w:rFonts w:ascii="Times New Roman" w:hAnsi="Times New Roman"/>
          <w:sz w:val="28"/>
          <w:szCs w:val="28"/>
        </w:rPr>
        <w:t xml:space="preserve"> </w:t>
      </w:r>
      <w:r>
        <w:rPr>
          <w:rFonts w:ascii="Times New Roman" w:hAnsi="Times New Roman"/>
          <w:sz w:val="28"/>
          <w:szCs w:val="28"/>
        </w:rPr>
        <w:t>Установить, что в 2019 году невыясненные поступления, зачисленные в местный бюджет до 1 января 2016 года  и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5. Установить, что указанные   в абзаце  первом части 4 настоящей статьи прочие неналоговые доходы местного бюджета возврату, зачету, уточнению не подлежат.</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center"/>
        <w:rPr>
          <w:rFonts w:ascii="Times New Roman" w:hAnsi="Times New Roman"/>
          <w:b/>
          <w:sz w:val="28"/>
          <w:szCs w:val="28"/>
        </w:rPr>
      </w:pPr>
      <w:r>
        <w:rPr>
          <w:rFonts w:ascii="Times New Roman" w:hAnsi="Times New Roman"/>
          <w:b/>
          <w:sz w:val="28"/>
          <w:szCs w:val="28"/>
        </w:rPr>
        <w:t>Статья 5.Прогнозируемое поступление доходов местного бюджета в 2019 году и в плановом периоде 2020 и 2021 годов</w:t>
      </w:r>
    </w:p>
    <w:p w:rsidR="0021060A" w:rsidRDefault="0021060A" w:rsidP="0021060A">
      <w:pPr>
        <w:pStyle w:val="a5"/>
        <w:widowControl w:val="0"/>
        <w:jc w:val="center"/>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1. Утвердить прогнозируемое поступление доходов в местный бюджет:</w:t>
      </w:r>
    </w:p>
    <w:p w:rsidR="0021060A" w:rsidRDefault="0021060A" w:rsidP="0021060A">
      <w:pPr>
        <w:pStyle w:val="a5"/>
        <w:widowControl w:val="0"/>
        <w:tabs>
          <w:tab w:val="left" w:pos="0"/>
          <w:tab w:val="left" w:pos="284"/>
        </w:tabs>
        <w:jc w:val="both"/>
        <w:rPr>
          <w:rFonts w:ascii="Times New Roman" w:hAnsi="Times New Roman"/>
          <w:sz w:val="28"/>
          <w:szCs w:val="28"/>
        </w:rPr>
      </w:pPr>
      <w:r>
        <w:rPr>
          <w:rFonts w:ascii="Times New Roman" w:hAnsi="Times New Roman"/>
          <w:sz w:val="28"/>
          <w:szCs w:val="28"/>
        </w:rPr>
        <w:tab/>
        <w:t xml:space="preserve"> в 2019 году согласно приложению  № 5 к настоящему Решению;</w:t>
      </w:r>
    </w:p>
    <w:p w:rsidR="0021060A" w:rsidRDefault="0021060A" w:rsidP="0021060A">
      <w:pPr>
        <w:pStyle w:val="a5"/>
        <w:widowControl w:val="0"/>
        <w:tabs>
          <w:tab w:val="left" w:pos="0"/>
          <w:tab w:val="left" w:pos="284"/>
        </w:tabs>
        <w:jc w:val="both"/>
        <w:rPr>
          <w:rFonts w:ascii="Times New Roman" w:hAnsi="Times New Roman"/>
          <w:sz w:val="28"/>
          <w:szCs w:val="28"/>
        </w:rPr>
      </w:pPr>
      <w:r>
        <w:rPr>
          <w:rFonts w:ascii="Times New Roman" w:hAnsi="Times New Roman"/>
          <w:sz w:val="28"/>
          <w:szCs w:val="28"/>
        </w:rPr>
        <w:tab/>
        <w:t>на плановый период 2020 и 2021 годов  согласно приложению  № 6 к настоящему Решению.</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center"/>
        <w:rPr>
          <w:rFonts w:ascii="Times New Roman" w:hAnsi="Times New Roman"/>
          <w:b/>
          <w:sz w:val="28"/>
          <w:szCs w:val="28"/>
        </w:rPr>
      </w:pPr>
      <w:r>
        <w:rPr>
          <w:rFonts w:ascii="Times New Roman" w:hAnsi="Times New Roman"/>
          <w:b/>
          <w:sz w:val="28"/>
          <w:szCs w:val="28"/>
        </w:rPr>
        <w:t>Статья 6. Бюджетные ассигнования местного бюджета на 2019 год и на плановый период 2020 и 2021 годов</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jc w:val="both"/>
        <w:rPr>
          <w:rFonts w:ascii="Times New Roman" w:hAnsi="Times New Roman"/>
          <w:sz w:val="28"/>
          <w:szCs w:val="28"/>
        </w:rPr>
      </w:pPr>
      <w:r>
        <w:rPr>
          <w:rFonts w:ascii="Times New Roman" w:hAnsi="Times New Roman"/>
          <w:sz w:val="28"/>
          <w:szCs w:val="28"/>
        </w:rPr>
        <w:t>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21060A" w:rsidRDefault="0021060A" w:rsidP="0021060A">
      <w:pPr>
        <w:pStyle w:val="a5"/>
        <w:tabs>
          <w:tab w:val="left" w:pos="142"/>
        </w:tabs>
        <w:jc w:val="both"/>
        <w:rPr>
          <w:rFonts w:ascii="Times New Roman" w:hAnsi="Times New Roman"/>
          <w:sz w:val="28"/>
          <w:szCs w:val="28"/>
        </w:rPr>
      </w:pPr>
      <w:r>
        <w:rPr>
          <w:rFonts w:ascii="Times New Roman" w:hAnsi="Times New Roman"/>
          <w:sz w:val="28"/>
          <w:szCs w:val="28"/>
        </w:rPr>
        <w:tab/>
        <w:t>на 2019 год согласно приложению № 7 к настоящему Решению;</w:t>
      </w:r>
    </w:p>
    <w:p w:rsidR="0021060A" w:rsidRDefault="0021060A" w:rsidP="0021060A">
      <w:pPr>
        <w:pStyle w:val="a5"/>
        <w:tabs>
          <w:tab w:val="left" w:pos="142"/>
        </w:tabs>
        <w:jc w:val="both"/>
        <w:rPr>
          <w:rFonts w:ascii="Times New Roman" w:hAnsi="Times New Roman"/>
          <w:sz w:val="28"/>
          <w:szCs w:val="28"/>
        </w:rPr>
      </w:pPr>
      <w:r>
        <w:rPr>
          <w:rFonts w:ascii="Times New Roman" w:hAnsi="Times New Roman"/>
          <w:sz w:val="28"/>
          <w:szCs w:val="28"/>
        </w:rPr>
        <w:tab/>
        <w:t>на плановый период 2020 и 2021 годов согласно приложению № 8 к   настоящему Решению.</w:t>
      </w:r>
    </w:p>
    <w:p w:rsidR="0021060A" w:rsidRDefault="0021060A" w:rsidP="0021060A">
      <w:pPr>
        <w:pStyle w:val="a5"/>
        <w:jc w:val="both"/>
        <w:rPr>
          <w:rFonts w:ascii="Times New Roman" w:hAnsi="Times New Roman"/>
          <w:sz w:val="28"/>
          <w:szCs w:val="28"/>
        </w:rPr>
      </w:pPr>
    </w:p>
    <w:p w:rsidR="0021060A" w:rsidRDefault="0021060A" w:rsidP="0021060A">
      <w:pPr>
        <w:pStyle w:val="a5"/>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местного бюджета:</w:t>
      </w:r>
    </w:p>
    <w:p w:rsidR="0021060A" w:rsidRDefault="0021060A" w:rsidP="0021060A">
      <w:pPr>
        <w:pStyle w:val="a5"/>
        <w:tabs>
          <w:tab w:val="left" w:pos="142"/>
        </w:tabs>
        <w:jc w:val="both"/>
        <w:rPr>
          <w:rFonts w:ascii="Times New Roman" w:hAnsi="Times New Roman"/>
          <w:sz w:val="28"/>
          <w:szCs w:val="28"/>
        </w:rPr>
      </w:pPr>
      <w:r>
        <w:rPr>
          <w:rFonts w:ascii="Times New Roman" w:hAnsi="Times New Roman"/>
          <w:sz w:val="28"/>
          <w:szCs w:val="28"/>
        </w:rPr>
        <w:tab/>
        <w:t>на 2019 год согласно приложению  № 9  к настоящему Решению;</w:t>
      </w:r>
    </w:p>
    <w:p w:rsidR="0021060A" w:rsidRDefault="0021060A" w:rsidP="0021060A">
      <w:pPr>
        <w:pStyle w:val="a5"/>
        <w:tabs>
          <w:tab w:val="left" w:pos="142"/>
        </w:tabs>
        <w:jc w:val="both"/>
        <w:rPr>
          <w:rFonts w:ascii="Times New Roman" w:hAnsi="Times New Roman"/>
          <w:sz w:val="28"/>
          <w:szCs w:val="28"/>
        </w:rPr>
      </w:pPr>
      <w:r>
        <w:rPr>
          <w:rFonts w:ascii="Times New Roman" w:hAnsi="Times New Roman"/>
          <w:sz w:val="28"/>
          <w:szCs w:val="28"/>
        </w:rPr>
        <w:tab/>
        <w:t>на плановый период 2020 и 2021 годов согласно приложению  № 10  к настоящему Решению.</w:t>
      </w:r>
    </w:p>
    <w:p w:rsidR="0021060A" w:rsidRDefault="0021060A" w:rsidP="0021060A">
      <w:pPr>
        <w:pStyle w:val="a5"/>
        <w:jc w:val="both"/>
        <w:rPr>
          <w:rFonts w:ascii="Times New Roman" w:hAnsi="Times New Roman"/>
          <w:sz w:val="28"/>
          <w:szCs w:val="28"/>
        </w:rPr>
      </w:pPr>
    </w:p>
    <w:p w:rsidR="0021060A" w:rsidRDefault="0021060A" w:rsidP="0021060A">
      <w:pPr>
        <w:pStyle w:val="a5"/>
        <w:jc w:val="both"/>
        <w:rPr>
          <w:rFonts w:ascii="Times New Roman" w:hAnsi="Times New Roman"/>
          <w:sz w:val="28"/>
          <w:szCs w:val="28"/>
        </w:rPr>
      </w:pPr>
      <w:r>
        <w:rPr>
          <w:rFonts w:ascii="Times New Roman" w:hAnsi="Times New Roman"/>
          <w:sz w:val="28"/>
          <w:szCs w:val="28"/>
        </w:rPr>
        <w:t>3.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21060A" w:rsidRDefault="0021060A" w:rsidP="0021060A">
      <w:pPr>
        <w:pStyle w:val="a5"/>
        <w:tabs>
          <w:tab w:val="left" w:pos="142"/>
        </w:tabs>
        <w:jc w:val="both"/>
        <w:rPr>
          <w:rFonts w:ascii="Times New Roman" w:hAnsi="Times New Roman"/>
          <w:sz w:val="28"/>
          <w:szCs w:val="28"/>
        </w:rPr>
      </w:pPr>
      <w:r>
        <w:rPr>
          <w:rFonts w:ascii="Times New Roman" w:hAnsi="Times New Roman"/>
          <w:sz w:val="28"/>
          <w:szCs w:val="28"/>
        </w:rPr>
        <w:tab/>
        <w:t>на 2019 год согласно приложению № 11 к настоящему Решению;</w:t>
      </w:r>
    </w:p>
    <w:p w:rsidR="0021060A" w:rsidRDefault="0021060A" w:rsidP="0021060A">
      <w:pPr>
        <w:pStyle w:val="a5"/>
        <w:tabs>
          <w:tab w:val="left" w:pos="142"/>
        </w:tabs>
        <w:jc w:val="both"/>
        <w:rPr>
          <w:rFonts w:ascii="Times New Roman" w:hAnsi="Times New Roman"/>
          <w:sz w:val="28"/>
          <w:szCs w:val="28"/>
        </w:rPr>
      </w:pPr>
      <w:r>
        <w:rPr>
          <w:rFonts w:ascii="Times New Roman" w:hAnsi="Times New Roman"/>
          <w:sz w:val="28"/>
          <w:szCs w:val="28"/>
        </w:rPr>
        <w:tab/>
        <w:t>на плановый период 2020 и 2021 годов согласно приложению № 12 к настоящему Решению.</w:t>
      </w:r>
    </w:p>
    <w:p w:rsidR="0021060A" w:rsidRDefault="0021060A" w:rsidP="0021060A">
      <w:pPr>
        <w:pStyle w:val="a5"/>
        <w:jc w:val="both"/>
        <w:rPr>
          <w:rFonts w:ascii="Times New Roman" w:hAnsi="Times New Roman"/>
          <w:sz w:val="28"/>
          <w:szCs w:val="28"/>
        </w:rPr>
      </w:pPr>
    </w:p>
    <w:p w:rsidR="0021060A" w:rsidRDefault="0021060A" w:rsidP="0021060A">
      <w:pPr>
        <w:pStyle w:val="a5"/>
        <w:jc w:val="both"/>
        <w:rPr>
          <w:rFonts w:ascii="Times New Roman" w:hAnsi="Times New Roman"/>
          <w:sz w:val="28"/>
          <w:szCs w:val="28"/>
        </w:rPr>
      </w:pPr>
      <w:r>
        <w:rPr>
          <w:rFonts w:ascii="Times New Roman" w:hAnsi="Times New Roman"/>
          <w:sz w:val="28"/>
          <w:szCs w:val="28"/>
        </w:rPr>
        <w:t>4.Утвердить общий объем бюджетных ассигнований на исполнение публичных нормативных обязательств:</w:t>
      </w:r>
    </w:p>
    <w:p w:rsidR="0021060A" w:rsidRDefault="0021060A" w:rsidP="0021060A">
      <w:pPr>
        <w:pStyle w:val="a5"/>
        <w:jc w:val="both"/>
        <w:rPr>
          <w:rFonts w:ascii="Times New Roman" w:hAnsi="Times New Roman"/>
          <w:sz w:val="28"/>
          <w:szCs w:val="28"/>
        </w:rPr>
      </w:pPr>
      <w:r>
        <w:rPr>
          <w:rFonts w:ascii="Times New Roman" w:hAnsi="Times New Roman"/>
          <w:sz w:val="28"/>
          <w:szCs w:val="28"/>
        </w:rPr>
        <w:t xml:space="preserve"> на 2019 год в сумме 265840,00 рублей;</w:t>
      </w:r>
    </w:p>
    <w:p w:rsidR="0021060A" w:rsidRDefault="0021060A" w:rsidP="0021060A">
      <w:pPr>
        <w:pStyle w:val="a5"/>
        <w:jc w:val="both"/>
        <w:rPr>
          <w:rFonts w:ascii="Times New Roman" w:hAnsi="Times New Roman"/>
          <w:sz w:val="28"/>
          <w:szCs w:val="28"/>
        </w:rPr>
      </w:pPr>
      <w:r>
        <w:rPr>
          <w:rFonts w:ascii="Times New Roman" w:hAnsi="Times New Roman"/>
          <w:sz w:val="28"/>
          <w:szCs w:val="28"/>
        </w:rPr>
        <w:t xml:space="preserve"> на 2020 год в сумме 265840,00 рублей;</w:t>
      </w:r>
    </w:p>
    <w:p w:rsidR="0021060A" w:rsidRDefault="0021060A" w:rsidP="0021060A">
      <w:pPr>
        <w:pStyle w:val="a5"/>
        <w:jc w:val="both"/>
        <w:rPr>
          <w:rFonts w:ascii="Times New Roman" w:hAnsi="Times New Roman"/>
          <w:sz w:val="28"/>
          <w:szCs w:val="28"/>
        </w:rPr>
      </w:pPr>
      <w:r>
        <w:rPr>
          <w:rFonts w:ascii="Times New Roman" w:hAnsi="Times New Roman"/>
          <w:sz w:val="28"/>
          <w:szCs w:val="28"/>
        </w:rPr>
        <w:t xml:space="preserve"> на 2021 год в сумме 265840,00 рублей.</w:t>
      </w:r>
    </w:p>
    <w:p w:rsidR="0021060A" w:rsidRDefault="0021060A" w:rsidP="0021060A">
      <w:pPr>
        <w:pStyle w:val="a5"/>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5. Утвердить размер резервного фонда Администрации Ворошневского сельсовета Курского района Курской области:</w:t>
      </w:r>
    </w:p>
    <w:p w:rsidR="0021060A" w:rsidRDefault="0021060A" w:rsidP="0021060A">
      <w:pPr>
        <w:pStyle w:val="a5"/>
        <w:jc w:val="both"/>
        <w:rPr>
          <w:rFonts w:ascii="Times New Roman" w:hAnsi="Times New Roman"/>
          <w:sz w:val="28"/>
          <w:szCs w:val="28"/>
        </w:rPr>
      </w:pPr>
      <w:r>
        <w:rPr>
          <w:rFonts w:ascii="Times New Roman" w:hAnsi="Times New Roman"/>
          <w:sz w:val="28"/>
          <w:szCs w:val="28"/>
        </w:rPr>
        <w:t xml:space="preserve"> на 2019 год в сумме 235880,00 рублей;</w:t>
      </w:r>
    </w:p>
    <w:p w:rsidR="0021060A" w:rsidRDefault="0021060A" w:rsidP="0021060A">
      <w:pPr>
        <w:pStyle w:val="a5"/>
        <w:jc w:val="both"/>
        <w:rPr>
          <w:rFonts w:ascii="Times New Roman" w:hAnsi="Times New Roman"/>
          <w:sz w:val="28"/>
          <w:szCs w:val="28"/>
        </w:rPr>
      </w:pPr>
      <w:r>
        <w:rPr>
          <w:rFonts w:ascii="Times New Roman" w:hAnsi="Times New Roman"/>
          <w:sz w:val="28"/>
          <w:szCs w:val="28"/>
        </w:rPr>
        <w:t xml:space="preserve"> на 2020 год в сумме 232226,00 рублей;</w:t>
      </w:r>
    </w:p>
    <w:p w:rsidR="0021060A" w:rsidRDefault="0021060A" w:rsidP="0021060A">
      <w:pPr>
        <w:pStyle w:val="a5"/>
        <w:jc w:val="both"/>
        <w:rPr>
          <w:rFonts w:ascii="Times New Roman" w:hAnsi="Times New Roman"/>
          <w:sz w:val="28"/>
          <w:szCs w:val="28"/>
        </w:rPr>
      </w:pPr>
      <w:r>
        <w:rPr>
          <w:rFonts w:ascii="Times New Roman" w:hAnsi="Times New Roman"/>
          <w:sz w:val="28"/>
          <w:szCs w:val="28"/>
        </w:rPr>
        <w:t xml:space="preserve"> на 2021 год в сумме 231371,00 рублей.</w:t>
      </w: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 xml:space="preserve"> </w:t>
      </w:r>
    </w:p>
    <w:p w:rsidR="0021060A" w:rsidRDefault="0021060A" w:rsidP="0021060A">
      <w:pPr>
        <w:pStyle w:val="a5"/>
        <w:widowControl w:val="0"/>
        <w:jc w:val="center"/>
        <w:rPr>
          <w:rFonts w:ascii="Times New Roman" w:hAnsi="Times New Roman"/>
          <w:b/>
          <w:sz w:val="28"/>
          <w:szCs w:val="28"/>
        </w:rPr>
      </w:pPr>
      <w:r>
        <w:rPr>
          <w:rFonts w:ascii="Times New Roman" w:hAnsi="Times New Roman"/>
          <w:b/>
          <w:sz w:val="28"/>
          <w:szCs w:val="28"/>
        </w:rPr>
        <w:t>Статья 7.</w:t>
      </w:r>
      <w:r w:rsidRPr="00C62B49">
        <w:rPr>
          <w:rFonts w:ascii="Times New Roman" w:hAnsi="Times New Roman"/>
          <w:b/>
          <w:sz w:val="28"/>
          <w:szCs w:val="28"/>
        </w:rPr>
        <w:t xml:space="preserve"> </w:t>
      </w:r>
      <w:r>
        <w:rPr>
          <w:rFonts w:ascii="Times New Roman" w:hAnsi="Times New Roman"/>
          <w:b/>
          <w:sz w:val="28"/>
          <w:szCs w:val="28"/>
        </w:rPr>
        <w:t>Особенности исполнения местного бюджета в 2019 году</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1. Остатки средств местного бюджета по состоянию на 1 января 2019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2019 году на те же цели в качестве дополнительного источника.</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2. Установить,  в соответствии с пунктом 3 статьи 217 Бюджетного кодекса Российской Федерации в 2019 году  в сводную бюджетную роспись вносятся изменения без внесения изменений в настоящее Решение в случае использования (перераспределения)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21060A" w:rsidRDefault="0021060A" w:rsidP="0021060A">
      <w:pPr>
        <w:pStyle w:val="a5"/>
        <w:widowControl w:val="0"/>
        <w:jc w:val="both"/>
        <w:rPr>
          <w:rFonts w:ascii="Times New Roman" w:hAnsi="Times New Roman" w:cs="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 бюджетных ассигнований на выполнение обязательств по обеспечению необходимого уровня софинансирования расходных обязательств  Ворошневского сельсовета Курского района Курской области в случае принятия решения  органами власти  по предоставлению субсидий и иных межбюджетных трансфертов  из вышестоящих бюджетов.</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 бюджетных ассигнований на реализацию решений Администрации Ворошневского сельсовета Курского района Курской области.</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-в случае применения статьи 136 Бюджетного кодекса Российской Федерации;</w:t>
      </w:r>
    </w:p>
    <w:p w:rsidR="0021060A" w:rsidRDefault="0021060A" w:rsidP="0021060A">
      <w:pPr>
        <w:pStyle w:val="a5"/>
        <w:widowControl w:val="0"/>
        <w:jc w:val="both"/>
        <w:rPr>
          <w:rFonts w:ascii="Times New Roman" w:hAnsi="Times New Roman"/>
          <w:sz w:val="28"/>
          <w:szCs w:val="28"/>
        </w:rPr>
      </w:pPr>
    </w:p>
    <w:p w:rsidR="0021060A" w:rsidRDefault="0021060A" w:rsidP="0021060A">
      <w:pPr>
        <w:pStyle w:val="a5"/>
        <w:widowControl w:val="0"/>
        <w:jc w:val="both"/>
        <w:rPr>
          <w:rFonts w:ascii="Times New Roman" w:hAnsi="Times New Roman"/>
          <w:sz w:val="28"/>
          <w:szCs w:val="28"/>
        </w:rPr>
      </w:pPr>
      <w:r>
        <w:rPr>
          <w:rFonts w:ascii="Times New Roman" w:hAnsi="Times New Roman"/>
          <w:sz w:val="28"/>
          <w:szCs w:val="28"/>
        </w:rPr>
        <w:t>- изменения бюджетной классификации Российской Федерации;</w:t>
      </w:r>
    </w:p>
    <w:p w:rsidR="0021060A" w:rsidRDefault="0021060A" w:rsidP="0021060A">
      <w:pPr>
        <w:pStyle w:val="a5"/>
        <w:widowControl w:val="0"/>
        <w:jc w:val="both"/>
        <w:rPr>
          <w:rFonts w:ascii="Times New Roman" w:hAnsi="Times New Roman"/>
          <w:sz w:val="28"/>
          <w:szCs w:val="28"/>
        </w:rPr>
      </w:pP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4. Установить, что получатель средств местного  бюджета вправе предусматривать авансовые платежи:</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1) при заключении договоров (муниципальных  контрактов) на поставку товаров (работ, услуг) в размерах:</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а) 100 процентов суммы договора (государственного контракта) – по договорам (контрактам):</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 оплате расходов по участию  команд  Ворошневского сельсовета Курского района  Курской области в соревнованиях, сборах. </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об оказании услуг связи;</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поставке маркированных конвертов;</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подписке на печатные издания и об их приобретении;</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об обучении на курсах повышения квалификации;</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о прохождении профессиональной переподготовки;</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 договорам обязательного страхования гражданской ответственности владельцев автотранспортных средств;</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о проведении экспертизы проектной   документации и результатов инженерных изысканий;</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о проведении проверки достоверности определения сметной стоимости объектов капитального строительства, реконструкции или технического перевооружения этих объектов и иных случаях;</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2) для осуществления расходов, связанной с оплатой услуг, работ по организации участия в мероприятиях (выставках, конференциях, форумах, совещаниях, семинарах,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 не более 30 % суммы договора  (муниципального контракта)-по иным договорам (муниципальным контрактам), если иное не предусмотрено законодательством Российской Федерации.</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5. Предоставить право Администрации Ворошневского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21060A" w:rsidRDefault="0021060A" w:rsidP="0021060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Статья 8. Особенности использования бюджетных ассигнований на обеспечение деятельности органов местного самоуправления Ворошневского сельсовета Курского района Курской области и муниципальных учреждений</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Ворошневского сельсовета Курского района Курской области не вправе принимать решения, приводящие к увеличению  в 2019 году численности муниципальных служащих, а также работников муниципальных казенных учреждений, за исключением случаев принятия дополнительных полномочий  муниципальным образованием «Ворошневский сельсовет» Курского района Курской области  в соответствии с законодательством Российской Федерации. </w:t>
      </w:r>
    </w:p>
    <w:p w:rsidR="0021060A" w:rsidRDefault="0021060A" w:rsidP="0021060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Статья 9.  Привлечение бюджетных кредитов в 2019 году</w:t>
      </w:r>
    </w:p>
    <w:p w:rsidR="0021060A" w:rsidRDefault="0021060A" w:rsidP="0021060A">
      <w:pPr>
        <w:spacing w:line="240" w:lineRule="auto"/>
        <w:jc w:val="both"/>
        <w:rPr>
          <w:rFonts w:ascii="Times New Roman" w:hAnsi="Times New Roman" w:cs="Times New Roman"/>
          <w:sz w:val="28"/>
          <w:szCs w:val="28"/>
        </w:rPr>
      </w:pPr>
      <w:r>
        <w:rPr>
          <w:rFonts w:ascii="Times New Roman" w:hAnsi="Times New Roman" w:cs="Times New Roman"/>
          <w:sz w:val="28"/>
          <w:szCs w:val="28"/>
        </w:rPr>
        <w:t>1. Установить, что в 2019 году  Администрация Ворошневского сельсовета Курского района Курской области вправе привлекать в местный бюджет бюджетные кредиты из вышестоящих бюджетов   для покрытия временных кассовых разрывов, возникающих при исполнении местного бюджета, частичного покрытия дефицита местного бюджета прогнозируемого при исполнении местного бюджета,  а также на осуществление мероприятий, связанных с ликвидацией  последствий стихийных бедствий и техногенных аварий  на территории муниципального образования.</w:t>
      </w:r>
    </w:p>
    <w:p w:rsidR="0021060A" w:rsidRDefault="0021060A" w:rsidP="0021060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Статья 10. Муниципальный долг</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Установить предельный объем муниципального долга  Ворошневского сельсовета Курского района  Курской области на 2019 год в сумме 7359360,00 рублей, на 2020 год в сумме  7476563,00 рубля и   2021 год в сумме  7555256,00 рубля.</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Установить верхний предел муниципального внутреннего долга  муниципального образования «Ворошневский сельсовет»  Курского района Курской области согласно приложению № 13:</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1 января 2020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1 января 2021 года по долговым обязательствам муниципального образования «Ворошневский сельсовет»  Курского района Курской области   </w:t>
      </w:r>
      <w:r>
        <w:rPr>
          <w:rFonts w:ascii="Times New Roman" w:hAnsi="Times New Roman" w:cs="Times New Roman"/>
          <w:sz w:val="28"/>
          <w:szCs w:val="28"/>
        </w:rPr>
        <w:lastRenderedPageBreak/>
        <w:t>в сумме  0,00  рублей, в том числе по  муниципальным  гарантиям – 0,00 рублей;</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1 января 2022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Утвердить Программы  муниципальных внутренних заимствований муниципального образования «Ворошневский сельсовет»  Курского района Курской области:</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2019 год согласно приложению  № 14 к настоящему Решению;</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плановый период 2020 и 2021 годов согласно приложению № 15 к настоящему Решению.</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Утвердить Программы муниципальных  гарантий муниципального образования «Ворошневский сельсовет»  Курского района Курской области:   на 2019 год согласно приложению  № 16 к настоящему Решению;</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плановый период 2020 и 2021 годов согласно приложению № 17 к настоящему Решению.</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Решение  вступает в силу с 1 января 2019 года.</w:t>
      </w:r>
    </w:p>
    <w:p w:rsidR="0021060A" w:rsidRDefault="0021060A" w:rsidP="0021060A">
      <w:pPr>
        <w:spacing w:after="0" w:line="240" w:lineRule="auto"/>
        <w:jc w:val="both"/>
        <w:rPr>
          <w:rFonts w:ascii="Times New Roman" w:hAnsi="Times New Roman" w:cs="Times New Roman"/>
          <w:sz w:val="28"/>
          <w:szCs w:val="28"/>
        </w:rPr>
      </w:pPr>
    </w:p>
    <w:p w:rsidR="0021060A" w:rsidRDefault="0021060A" w:rsidP="0021060A">
      <w:pPr>
        <w:spacing w:after="0" w:line="240" w:lineRule="auto"/>
        <w:jc w:val="both"/>
        <w:rPr>
          <w:rFonts w:ascii="Times New Roman" w:hAnsi="Times New Roman" w:cs="Times New Roman"/>
          <w:sz w:val="28"/>
          <w:szCs w:val="28"/>
        </w:rPr>
      </w:pP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Ворошневского сельсовета</w:t>
      </w:r>
    </w:p>
    <w:p w:rsidR="0021060A" w:rsidRDefault="0021060A" w:rsidP="00210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Курского района                                                                      К.Н.Вялых</w:t>
      </w:r>
    </w:p>
    <w:p w:rsidR="0021060A" w:rsidRDefault="0021060A" w:rsidP="0021060A">
      <w:pPr>
        <w:spacing w:after="0" w:line="240" w:lineRule="auto"/>
        <w:jc w:val="both"/>
        <w:rPr>
          <w:rFonts w:ascii="Times New Roman" w:hAnsi="Times New Roman" w:cs="Times New Roman"/>
          <w:sz w:val="28"/>
          <w:szCs w:val="28"/>
        </w:rPr>
      </w:pPr>
    </w:p>
    <w:p w:rsidR="0021060A" w:rsidRDefault="0021060A" w:rsidP="0021060A">
      <w:pPr>
        <w:spacing w:line="240" w:lineRule="auto"/>
        <w:rPr>
          <w:rFonts w:ascii="Times New Roman" w:hAnsi="Times New Roman" w:cs="Times New Roman"/>
          <w:sz w:val="28"/>
          <w:szCs w:val="28"/>
        </w:rPr>
      </w:pPr>
      <w:r>
        <w:rPr>
          <w:rFonts w:ascii="Times New Roman" w:hAnsi="Times New Roman" w:cs="Times New Roman"/>
          <w:sz w:val="28"/>
          <w:szCs w:val="28"/>
        </w:rPr>
        <w:t>Глава Ворошневского сельсовета                                          Н.С.Тарасов</w:t>
      </w:r>
    </w:p>
    <w:p w:rsidR="0021060A" w:rsidRDefault="0021060A" w:rsidP="0021060A">
      <w:pPr>
        <w:spacing w:line="240" w:lineRule="auto"/>
        <w:rPr>
          <w:rFonts w:ascii="Times New Roman" w:hAnsi="Times New Roman" w:cs="Times New Roman"/>
          <w:sz w:val="28"/>
          <w:szCs w:val="28"/>
        </w:rPr>
      </w:pPr>
      <w:r>
        <w:rPr>
          <w:rFonts w:ascii="Times New Roman" w:hAnsi="Times New Roman" w:cs="Times New Roman"/>
          <w:sz w:val="28"/>
          <w:szCs w:val="28"/>
        </w:rPr>
        <w:t>Курского района</w:t>
      </w:r>
    </w:p>
    <w:p w:rsidR="0021060A"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spacing w:line="240" w:lineRule="auto"/>
        <w:rPr>
          <w:rFonts w:ascii="Times New Roman" w:hAnsi="Times New Roman" w:cs="Times New Roman"/>
          <w:sz w:val="28"/>
          <w:szCs w:val="28"/>
        </w:rPr>
      </w:pPr>
    </w:p>
    <w:p w:rsidR="0021060A" w:rsidRPr="00CA5B76" w:rsidRDefault="0021060A" w:rsidP="0021060A">
      <w:pPr>
        <w:spacing w:line="240" w:lineRule="auto"/>
        <w:jc w:val="right"/>
        <w:rPr>
          <w:rFonts w:ascii="Times New Roman" w:hAnsi="Times New Roman" w:cs="Times New Roman"/>
          <w:sz w:val="28"/>
          <w:szCs w:val="28"/>
        </w:rPr>
      </w:pPr>
      <w:r w:rsidRPr="00CA5B76">
        <w:rPr>
          <w:rFonts w:ascii="Times New Roman" w:hAnsi="Times New Roman" w:cs="Times New Roman"/>
          <w:sz w:val="28"/>
          <w:szCs w:val="28"/>
        </w:rPr>
        <w:t>Приложение № 1</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от 00.12.2018 г. № 00-0-0</w:t>
      </w: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Источники финансирования дефицита</w:t>
      </w:r>
    </w:p>
    <w:p w:rsidR="0021060A" w:rsidRPr="00CA5B76" w:rsidRDefault="0021060A" w:rsidP="0021060A">
      <w:pPr>
        <w:spacing w:line="240" w:lineRule="auto"/>
        <w:ind w:left="-426"/>
        <w:jc w:val="center"/>
        <w:rPr>
          <w:rFonts w:ascii="Times New Roman" w:hAnsi="Times New Roman" w:cs="Times New Roman"/>
          <w:b/>
          <w:sz w:val="28"/>
          <w:szCs w:val="28"/>
        </w:rPr>
      </w:pPr>
      <w:r w:rsidRPr="00CA5B76">
        <w:rPr>
          <w:rFonts w:ascii="Times New Roman" w:hAnsi="Times New Roman" w:cs="Times New Roman"/>
          <w:b/>
          <w:sz w:val="28"/>
          <w:szCs w:val="28"/>
        </w:rPr>
        <w:t>бюджета МО «Ворошневский сельсовет»  Курского района Курской области</w:t>
      </w:r>
    </w:p>
    <w:p w:rsidR="0021060A" w:rsidRPr="00CA5B76" w:rsidRDefault="0021060A" w:rsidP="0021060A">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на 2019  год</w:t>
      </w:r>
    </w:p>
    <w:p w:rsidR="0021060A" w:rsidRPr="00CA5B76" w:rsidRDefault="0021060A" w:rsidP="0021060A">
      <w:pPr>
        <w:spacing w:line="240" w:lineRule="auto"/>
        <w:rPr>
          <w:rFonts w:ascii="Times New Roman" w:hAnsi="Times New Roman" w:cs="Times New Roman"/>
          <w:sz w:val="28"/>
          <w:szCs w:val="28"/>
        </w:rPr>
      </w:pPr>
      <w:r w:rsidRPr="00CA5B76">
        <w:rPr>
          <w:rFonts w:ascii="Times New Roman" w:hAnsi="Times New Roman" w:cs="Times New Roman"/>
          <w:sz w:val="28"/>
          <w:szCs w:val="28"/>
        </w:rPr>
        <w:t>единица измерения: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4394"/>
        <w:gridCol w:w="1985"/>
      </w:tblGrid>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8"/>
                <w:szCs w:val="28"/>
              </w:rPr>
            </w:pPr>
            <w:r w:rsidRPr="00CA5B76">
              <w:rPr>
                <w:rFonts w:ascii="Times New Roman" w:hAnsi="Times New Roman" w:cs="Times New Roman"/>
                <w:sz w:val="28"/>
                <w:szCs w:val="28"/>
              </w:rPr>
              <w:t>Код  бюджетной</w:t>
            </w:r>
          </w:p>
          <w:p w:rsidR="0021060A" w:rsidRPr="00CA5B76" w:rsidRDefault="0021060A" w:rsidP="0032395D">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t>классификации</w:t>
            </w:r>
          </w:p>
          <w:p w:rsidR="0021060A" w:rsidRPr="00CA5B76" w:rsidRDefault="0021060A" w:rsidP="0032395D">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lastRenderedPageBreak/>
              <w:t>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8"/>
                <w:szCs w:val="28"/>
              </w:rPr>
            </w:pPr>
            <w:r w:rsidRPr="00CA5B76">
              <w:rPr>
                <w:rFonts w:ascii="Times New Roman" w:hAnsi="Times New Roman" w:cs="Times New Roman"/>
                <w:sz w:val="28"/>
                <w:szCs w:val="28"/>
              </w:rPr>
              <w:lastRenderedPageBreak/>
              <w:t>Наименование источников финансирования</w:t>
            </w:r>
          </w:p>
          <w:p w:rsidR="0021060A" w:rsidRPr="00CA5B76" w:rsidRDefault="0021060A" w:rsidP="0032395D">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lastRenderedPageBreak/>
              <w:t>дефицита бюджета</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lastRenderedPageBreak/>
              <w:t>Сумма</w:t>
            </w:r>
          </w:p>
          <w:p w:rsidR="0021060A" w:rsidRPr="00CA5B76" w:rsidRDefault="0021060A" w:rsidP="0032395D">
            <w:pPr>
              <w:spacing w:after="0" w:line="240" w:lineRule="auto"/>
              <w:rPr>
                <w:rFonts w:ascii="Times New Roman" w:hAnsi="Times New Roman" w:cs="Times New Roman"/>
                <w:sz w:val="28"/>
                <w:szCs w:val="28"/>
              </w:rPr>
            </w:pPr>
            <w:r w:rsidRPr="00CA5B76">
              <w:rPr>
                <w:rFonts w:ascii="Times New Roman" w:hAnsi="Times New Roman" w:cs="Times New Roman"/>
                <w:sz w:val="28"/>
                <w:szCs w:val="28"/>
              </w:rPr>
              <w:t xml:space="preserve"> на 2019 год</w:t>
            </w: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eastAsia="Times New Roman" w:hAnsi="Times New Roman" w:cs="Times New Roman"/>
                <w:b/>
                <w:sz w:val="28"/>
                <w:szCs w:val="28"/>
              </w:rPr>
            </w:pPr>
            <w:r w:rsidRPr="00CA5B76">
              <w:rPr>
                <w:rFonts w:ascii="Times New Roman" w:hAnsi="Times New Roman" w:cs="Times New Roman"/>
                <w:b/>
                <w:sz w:val="28"/>
                <w:szCs w:val="28"/>
              </w:rPr>
              <w:t>Источники  внутреннего</w:t>
            </w:r>
            <w:r w:rsidRPr="00CA5B76">
              <w:rPr>
                <w:rFonts w:ascii="Times New Roman" w:eastAsia="Times New Roman" w:hAnsi="Times New Roman" w:cs="Times New Roman"/>
                <w:b/>
                <w:sz w:val="28"/>
                <w:szCs w:val="28"/>
              </w:rPr>
              <w:t xml:space="preserve"> </w:t>
            </w:r>
            <w:r w:rsidRPr="00CA5B76">
              <w:rPr>
                <w:rFonts w:ascii="Times New Roman" w:hAnsi="Times New Roman" w:cs="Times New Roman"/>
                <w:b/>
                <w:sz w:val="28"/>
                <w:szCs w:val="28"/>
              </w:rPr>
              <w:t>финансирования дефицита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8"/>
                <w:szCs w:val="28"/>
              </w:rPr>
            </w:pP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01 00 00 00 00 0000 000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 xml:space="preserve">Изменение остатков средств </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0,00</w:t>
            </w: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01 05 00 00 00 0000 000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Изменение остатков средств на счетах по учету средств бюджета</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0,00</w:t>
            </w: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01 05 00 00 00 0000 500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Увеличение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01 05 02 00 00 0000 500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Увеличение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01 05 02 01 00 0000 510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 xml:space="preserve">Увеличение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01 05 02 01 10 0000 510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Увеличение прочих остатков денежных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21060A" w:rsidRPr="00CA5B76" w:rsidTr="0032395D">
        <w:trPr>
          <w:trHeight w:val="577"/>
        </w:trPr>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01 05 00 00 00 0000 600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Уменьшение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01 05 02 00 00 0000 600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Уменьшение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01 05 02 01 00 0000 610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 xml:space="preserve">Уменьшение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r w:rsidR="0021060A" w:rsidRPr="00CA5B76" w:rsidTr="0032395D">
        <w:tc>
          <w:tcPr>
            <w:tcW w:w="34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01 05 02 01 10 0000 610</w:t>
            </w:r>
          </w:p>
        </w:tc>
        <w:tc>
          <w:tcPr>
            <w:tcW w:w="439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8"/>
                <w:szCs w:val="28"/>
              </w:rPr>
            </w:pPr>
            <w:r w:rsidRPr="00CA5B76">
              <w:rPr>
                <w:rFonts w:ascii="Times New Roman" w:hAnsi="Times New Roman" w:cs="Times New Roman"/>
                <w:sz w:val="28"/>
                <w:szCs w:val="28"/>
              </w:rPr>
              <w:t>Уменьшение прочих остатков денежных  средств бюджетов поселений</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8"/>
                <w:szCs w:val="28"/>
              </w:rPr>
            </w:pPr>
            <w:r w:rsidRPr="00CA5B76">
              <w:rPr>
                <w:rFonts w:ascii="Times New Roman" w:hAnsi="Times New Roman" w:cs="Times New Roman"/>
                <w:sz w:val="28"/>
                <w:szCs w:val="28"/>
              </w:rPr>
              <w:t>94</w:t>
            </w:r>
            <w:r>
              <w:rPr>
                <w:rFonts w:ascii="Times New Roman" w:hAnsi="Times New Roman" w:cs="Times New Roman"/>
                <w:sz w:val="28"/>
                <w:szCs w:val="28"/>
                <w:lang w:val="en-US"/>
              </w:rPr>
              <w:t>54566</w:t>
            </w:r>
            <w:r w:rsidRPr="00CA5B76">
              <w:rPr>
                <w:rFonts w:ascii="Times New Roman" w:hAnsi="Times New Roman" w:cs="Times New Roman"/>
                <w:sz w:val="28"/>
                <w:szCs w:val="28"/>
              </w:rPr>
              <w:t>,00</w:t>
            </w:r>
          </w:p>
        </w:tc>
      </w:tr>
    </w:tbl>
    <w:p w:rsidR="0021060A" w:rsidRPr="00CA5B76" w:rsidRDefault="0021060A" w:rsidP="0021060A">
      <w:pPr>
        <w:spacing w:after="0" w:line="240" w:lineRule="auto"/>
        <w:jc w:val="right"/>
        <w:rPr>
          <w:rFonts w:ascii="Times New Roman" w:eastAsia="Times New Roman" w:hAnsi="Times New Roman" w:cs="Times New Roman"/>
          <w:sz w:val="18"/>
          <w:szCs w:val="18"/>
        </w:rPr>
      </w:pPr>
    </w:p>
    <w:p w:rsidR="0021060A" w:rsidRPr="00CA5B76" w:rsidRDefault="0021060A" w:rsidP="0021060A">
      <w:pPr>
        <w:spacing w:after="0" w:line="240" w:lineRule="auto"/>
        <w:jc w:val="right"/>
        <w:rPr>
          <w:rFonts w:ascii="Times New Roman" w:eastAsia="Times New Roman" w:hAnsi="Times New Roman" w:cs="Times New Roman"/>
          <w:sz w:val="18"/>
          <w:szCs w:val="18"/>
        </w:rPr>
      </w:pPr>
    </w:p>
    <w:p w:rsidR="0021060A" w:rsidRPr="00CA5B76" w:rsidRDefault="0021060A" w:rsidP="0021060A">
      <w:pPr>
        <w:spacing w:after="0" w:line="240" w:lineRule="auto"/>
        <w:jc w:val="right"/>
        <w:rPr>
          <w:rFonts w:ascii="Times New Roman" w:eastAsia="Times New Roman" w:hAnsi="Times New Roman" w:cs="Times New Roman"/>
          <w:sz w:val="18"/>
          <w:szCs w:val="18"/>
        </w:rPr>
      </w:pP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Приложение № 2</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от 00.12.2018 г. № 00-0-0</w:t>
      </w: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Источники финансирования дефицита бюджета</w:t>
      </w: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 xml:space="preserve"> МО «Ворошневский сельсовет» Курского района Курской области</w:t>
      </w: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 xml:space="preserve"> на плановый период 2020 и 2021 годов</w:t>
      </w:r>
    </w:p>
    <w:p w:rsidR="0021060A" w:rsidRPr="00CA5B76" w:rsidRDefault="0021060A" w:rsidP="0021060A">
      <w:pPr>
        <w:spacing w:after="0" w:line="240" w:lineRule="auto"/>
        <w:rPr>
          <w:rFonts w:ascii="Times New Roman" w:eastAsia="Times New Roman" w:hAnsi="Times New Roman" w:cs="Times New Roman"/>
          <w:sz w:val="28"/>
          <w:szCs w:val="28"/>
        </w:rPr>
      </w:pPr>
    </w:p>
    <w:p w:rsidR="0021060A" w:rsidRDefault="0021060A" w:rsidP="0021060A">
      <w:pPr>
        <w:spacing w:after="0" w:line="240" w:lineRule="auto"/>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единица измерения: руб.</w:t>
      </w:r>
    </w:p>
    <w:p w:rsidR="0021060A" w:rsidRPr="00CA5B76" w:rsidRDefault="0021060A" w:rsidP="0021060A">
      <w:pPr>
        <w:spacing w:after="0" w:line="240" w:lineRule="auto"/>
        <w:rPr>
          <w:rFonts w:ascii="Times New Roman" w:eastAsia="Times New Roman" w:hAnsi="Times New Roman" w:cs="Times New Roman"/>
          <w:sz w:val="24"/>
          <w:szCs w:val="24"/>
        </w:rPr>
      </w:pPr>
    </w:p>
    <w:tbl>
      <w:tblPr>
        <w:tblW w:w="9747" w:type="dxa"/>
        <w:tblLook w:val="04A0" w:firstRow="1" w:lastRow="0" w:firstColumn="1" w:lastColumn="0" w:noHBand="0" w:noVBand="1"/>
      </w:tblPr>
      <w:tblGrid>
        <w:gridCol w:w="2802"/>
        <w:gridCol w:w="3402"/>
        <w:gridCol w:w="1559"/>
        <w:gridCol w:w="1984"/>
      </w:tblGrid>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z w:val="24"/>
                <w:szCs w:val="24"/>
              </w:rPr>
            </w:pPr>
            <w:r w:rsidRPr="00CA5B76">
              <w:rPr>
                <w:rFonts w:ascii="Times New Roman" w:hAnsi="Times New Roman" w:cs="Times New Roman"/>
                <w:sz w:val="24"/>
                <w:szCs w:val="24"/>
              </w:rPr>
              <w:t>Код бюджетной</w:t>
            </w:r>
          </w:p>
          <w:p w:rsidR="0021060A" w:rsidRPr="00CA5B76" w:rsidRDefault="0021060A" w:rsidP="0032395D">
            <w:pPr>
              <w:spacing w:after="0"/>
              <w:rPr>
                <w:rFonts w:ascii="Times New Roman" w:hAnsi="Times New Roman" w:cs="Times New Roman"/>
                <w:sz w:val="24"/>
                <w:szCs w:val="24"/>
              </w:rPr>
            </w:pPr>
            <w:r w:rsidRPr="00CA5B76">
              <w:rPr>
                <w:rFonts w:ascii="Times New Roman" w:hAnsi="Times New Roman" w:cs="Times New Roman"/>
                <w:sz w:val="24"/>
                <w:szCs w:val="24"/>
              </w:rPr>
              <w:t>классификации</w:t>
            </w:r>
          </w:p>
          <w:p w:rsidR="0021060A" w:rsidRPr="00CA5B76" w:rsidRDefault="0021060A" w:rsidP="0032395D">
            <w:pPr>
              <w:spacing w:after="0"/>
              <w:rPr>
                <w:rFonts w:ascii="Times New Roman" w:hAnsi="Times New Roman" w:cs="Times New Roman"/>
                <w:sz w:val="24"/>
                <w:szCs w:val="24"/>
              </w:rPr>
            </w:pPr>
            <w:r w:rsidRPr="00CA5B76">
              <w:rPr>
                <w:rFonts w:ascii="Times New Roman" w:hAnsi="Times New Roman" w:cs="Times New Roman"/>
                <w:sz w:val="24"/>
                <w:szCs w:val="24"/>
              </w:rPr>
              <w:t>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z w:val="24"/>
                <w:szCs w:val="24"/>
              </w:rPr>
            </w:pPr>
            <w:r w:rsidRPr="00CA5B76">
              <w:rPr>
                <w:rFonts w:ascii="Times New Roman" w:hAnsi="Times New Roman" w:cs="Times New Roman"/>
                <w:sz w:val="24"/>
                <w:szCs w:val="24"/>
              </w:rPr>
              <w:t>Наименование источников финансирования</w:t>
            </w:r>
          </w:p>
          <w:p w:rsidR="0021060A" w:rsidRPr="00CA5B76" w:rsidRDefault="0021060A" w:rsidP="0032395D">
            <w:pPr>
              <w:spacing w:after="0"/>
              <w:rPr>
                <w:rFonts w:ascii="Times New Roman" w:hAnsi="Times New Roman" w:cs="Times New Roman"/>
                <w:sz w:val="24"/>
                <w:szCs w:val="24"/>
              </w:rPr>
            </w:pPr>
            <w:r w:rsidRPr="00CA5B76">
              <w:rPr>
                <w:rFonts w:ascii="Times New Roman" w:hAnsi="Times New Roman" w:cs="Times New Roman"/>
                <w:sz w:val="24"/>
                <w:szCs w:val="24"/>
              </w:rPr>
              <w:t>дефицита бюджета</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z w:val="24"/>
                <w:szCs w:val="24"/>
              </w:rPr>
            </w:pPr>
            <w:r w:rsidRPr="00CA5B76">
              <w:rPr>
                <w:rFonts w:ascii="Times New Roman" w:hAnsi="Times New Roman" w:cs="Times New Roman"/>
                <w:sz w:val="24"/>
                <w:szCs w:val="24"/>
              </w:rPr>
              <w:t xml:space="preserve">Сумма на </w:t>
            </w:r>
          </w:p>
          <w:p w:rsidR="0021060A" w:rsidRPr="00CA5B76" w:rsidRDefault="0021060A" w:rsidP="0032395D">
            <w:pPr>
              <w:spacing w:after="0"/>
              <w:rPr>
                <w:rFonts w:ascii="Times New Roman" w:hAnsi="Times New Roman" w:cs="Times New Roman"/>
                <w:sz w:val="24"/>
                <w:szCs w:val="24"/>
              </w:rPr>
            </w:pPr>
            <w:r w:rsidRPr="00CA5B76">
              <w:rPr>
                <w:rFonts w:ascii="Times New Roman" w:hAnsi="Times New Roman" w:cs="Times New Roman"/>
                <w:sz w:val="24"/>
                <w:szCs w:val="24"/>
              </w:rPr>
              <w:t>2020 год</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z w:val="24"/>
                <w:szCs w:val="24"/>
              </w:rPr>
            </w:pPr>
            <w:r w:rsidRPr="00CA5B76">
              <w:rPr>
                <w:rFonts w:ascii="Times New Roman" w:hAnsi="Times New Roman" w:cs="Times New Roman"/>
                <w:sz w:val="24"/>
                <w:szCs w:val="24"/>
              </w:rPr>
              <w:t xml:space="preserve">Сумма на </w:t>
            </w:r>
          </w:p>
          <w:p w:rsidR="0021060A" w:rsidRPr="00CA5B76" w:rsidRDefault="0021060A" w:rsidP="0032395D">
            <w:pPr>
              <w:spacing w:after="0"/>
              <w:rPr>
                <w:rFonts w:ascii="Times New Roman" w:hAnsi="Times New Roman" w:cs="Times New Roman"/>
                <w:sz w:val="24"/>
                <w:szCs w:val="24"/>
              </w:rPr>
            </w:pPr>
            <w:r w:rsidRPr="00CA5B76">
              <w:rPr>
                <w:rFonts w:ascii="Times New Roman" w:hAnsi="Times New Roman" w:cs="Times New Roman"/>
                <w:sz w:val="24"/>
                <w:szCs w:val="24"/>
              </w:rPr>
              <w:t>2021 год</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center"/>
              <w:rPr>
                <w:rFonts w:ascii="Times New Roman" w:hAnsi="Times New Roman" w:cs="Times New Roman"/>
                <w:sz w:val="24"/>
                <w:szCs w:val="24"/>
              </w:rPr>
            </w:pPr>
            <w:r w:rsidRPr="00CA5B76">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center"/>
              <w:rPr>
                <w:rFonts w:ascii="Times New Roman" w:hAnsi="Times New Roman" w:cs="Times New Roman"/>
                <w:sz w:val="24"/>
                <w:szCs w:val="24"/>
              </w:rPr>
            </w:pPr>
            <w:r w:rsidRPr="00CA5B76">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center"/>
              <w:rPr>
                <w:rFonts w:ascii="Times New Roman" w:hAnsi="Times New Roman" w:cs="Times New Roman"/>
                <w:sz w:val="24"/>
                <w:szCs w:val="24"/>
              </w:rPr>
            </w:pPr>
            <w:r w:rsidRPr="00CA5B76">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center"/>
              <w:rPr>
                <w:rFonts w:ascii="Times New Roman" w:hAnsi="Times New Roman" w:cs="Times New Roman"/>
                <w:sz w:val="24"/>
                <w:szCs w:val="24"/>
              </w:rPr>
            </w:pPr>
            <w:r w:rsidRPr="00CA5B76">
              <w:rPr>
                <w:rFonts w:ascii="Times New Roman" w:hAnsi="Times New Roman" w:cs="Times New Roman"/>
                <w:sz w:val="24"/>
                <w:szCs w:val="24"/>
              </w:rPr>
              <w:t>4</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sz w:val="24"/>
                <w:szCs w:val="24"/>
              </w:rPr>
            </w:pPr>
            <w:r w:rsidRPr="00CA5B76">
              <w:rPr>
                <w:rFonts w:ascii="Times New Roman" w:hAnsi="Times New Roman" w:cs="Times New Roman"/>
                <w:b/>
                <w:sz w:val="24"/>
                <w:szCs w:val="24"/>
              </w:rPr>
              <w:t>Источники внутреннего</w:t>
            </w:r>
          </w:p>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b/>
                <w:sz w:val="24"/>
                <w:szCs w:val="24"/>
              </w:rPr>
              <w:t>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rPr>
                <w:rFonts w:ascii="Times New Roman" w:hAnsi="Times New Roman" w:cs="Times New Roman"/>
                <w:sz w:val="24"/>
                <w:szCs w:val="24"/>
              </w:rPr>
            </w:pP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01 00 00 00 00 0000 000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 xml:space="preserve">Изменение остатков средств </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01 05 00 00 00 0000 000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01 05 00 00 00 0000 500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01 05 02 00 00 0000 500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01 05 02 01 00 0000 510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 xml:space="preserve">Увеличение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01 05 02 01 10 0000 510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01 05 00 00 00 0000 600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01 05 02 00 00 0000 600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01 05 02 01 00 0000 610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9254843,00</w:t>
            </w:r>
          </w:p>
        </w:tc>
      </w:tr>
      <w:tr w:rsidR="0021060A" w:rsidRPr="00CA5B76" w:rsidTr="0032395D">
        <w:tc>
          <w:tcPr>
            <w:tcW w:w="28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01 05 02 01 10 0000 610</w:t>
            </w:r>
          </w:p>
        </w:tc>
        <w:tc>
          <w:tcPr>
            <w:tcW w:w="340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9289028,00</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sz w:val="24"/>
                <w:szCs w:val="24"/>
              </w:rPr>
            </w:pPr>
            <w:r w:rsidRPr="00CA5B76">
              <w:rPr>
                <w:rFonts w:ascii="Times New Roman" w:hAnsi="Times New Roman" w:cs="Times New Roman"/>
                <w:sz w:val="24"/>
                <w:szCs w:val="24"/>
              </w:rPr>
              <w:t>9254843,00</w:t>
            </w:r>
          </w:p>
        </w:tc>
      </w:tr>
    </w:tbl>
    <w:p w:rsidR="0021060A" w:rsidRPr="00CA5B76" w:rsidRDefault="0021060A" w:rsidP="0021060A">
      <w:pPr>
        <w:spacing w:after="0" w:line="240" w:lineRule="auto"/>
        <w:jc w:val="right"/>
        <w:rPr>
          <w:rFonts w:ascii="Times New Roman" w:eastAsia="Times New Roman" w:hAnsi="Times New Roman" w:cs="Times New Roman"/>
          <w:sz w:val="28"/>
          <w:szCs w:val="28"/>
          <w:lang w:val="en-US"/>
        </w:rPr>
      </w:pPr>
    </w:p>
    <w:p w:rsidR="0021060A" w:rsidRPr="00CA5B76" w:rsidRDefault="0021060A" w:rsidP="0021060A">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3</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lastRenderedPageBreak/>
        <w:t>от 00.12.2018 г. № 00-0-0</w:t>
      </w: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tabs>
          <w:tab w:val="left" w:pos="9921"/>
        </w:tabs>
        <w:spacing w:after="0" w:line="240" w:lineRule="auto"/>
        <w:ind w:right="140"/>
        <w:jc w:val="center"/>
        <w:rPr>
          <w:rFonts w:ascii="Times New Roman" w:eastAsia="Times New Roman" w:hAnsi="Times New Roman" w:cs="Times New Roman"/>
          <w:b/>
          <w:bCs/>
          <w:sz w:val="28"/>
          <w:szCs w:val="28"/>
        </w:rPr>
      </w:pPr>
      <w:r w:rsidRPr="00CA5B76">
        <w:rPr>
          <w:rFonts w:ascii="Times New Roman" w:eastAsia="Times New Roman" w:hAnsi="Times New Roman" w:cs="Times New Roman"/>
          <w:b/>
          <w:bCs/>
          <w:sz w:val="28"/>
          <w:szCs w:val="28"/>
        </w:rPr>
        <w:t xml:space="preserve">Перечень </w:t>
      </w:r>
    </w:p>
    <w:p w:rsidR="0021060A" w:rsidRPr="00CA5B76" w:rsidRDefault="0021060A" w:rsidP="0021060A">
      <w:pPr>
        <w:tabs>
          <w:tab w:val="left" w:pos="9921"/>
        </w:tabs>
        <w:spacing w:after="0" w:line="240" w:lineRule="auto"/>
        <w:ind w:right="140"/>
        <w:jc w:val="center"/>
        <w:rPr>
          <w:rFonts w:ascii="Times New Roman" w:eastAsia="Times New Roman" w:hAnsi="Times New Roman" w:cs="Times New Roman"/>
          <w:b/>
          <w:bCs/>
          <w:sz w:val="28"/>
          <w:szCs w:val="28"/>
        </w:rPr>
      </w:pPr>
      <w:r w:rsidRPr="00CA5B76">
        <w:rPr>
          <w:rFonts w:ascii="Times New Roman" w:eastAsia="Times New Roman" w:hAnsi="Times New Roman" w:cs="Times New Roman"/>
          <w:b/>
          <w:bCs/>
          <w:sz w:val="28"/>
          <w:szCs w:val="28"/>
        </w:rPr>
        <w:t>главных администраторов доходов</w:t>
      </w:r>
    </w:p>
    <w:p w:rsidR="0021060A" w:rsidRPr="00CA5B76" w:rsidRDefault="0021060A" w:rsidP="0021060A">
      <w:pPr>
        <w:tabs>
          <w:tab w:val="left" w:pos="9921"/>
        </w:tabs>
        <w:spacing w:after="0" w:line="240" w:lineRule="auto"/>
        <w:ind w:left="-709" w:right="140"/>
        <w:jc w:val="center"/>
        <w:rPr>
          <w:rFonts w:ascii="Times New Roman" w:eastAsia="Times New Roman" w:hAnsi="Times New Roman" w:cs="Times New Roman"/>
          <w:b/>
          <w:bCs/>
          <w:sz w:val="28"/>
          <w:szCs w:val="28"/>
        </w:rPr>
      </w:pPr>
      <w:r w:rsidRPr="00CA5B76">
        <w:rPr>
          <w:rFonts w:ascii="Times New Roman" w:eastAsia="Times New Roman" w:hAnsi="Times New Roman" w:cs="Times New Roman"/>
          <w:b/>
          <w:bCs/>
          <w:sz w:val="28"/>
          <w:szCs w:val="28"/>
        </w:rPr>
        <w:t xml:space="preserve">  бюджета МО «Ворошневский сельсовет» Курского района Курской области  </w:t>
      </w:r>
    </w:p>
    <w:p w:rsidR="0021060A" w:rsidRPr="00CA5B76" w:rsidRDefault="0021060A" w:rsidP="0021060A">
      <w:pPr>
        <w:tabs>
          <w:tab w:val="left" w:pos="9921"/>
        </w:tabs>
        <w:spacing w:after="0" w:line="240" w:lineRule="auto"/>
        <w:ind w:right="140"/>
        <w:jc w:val="center"/>
        <w:rPr>
          <w:rFonts w:ascii="Times New Roman" w:eastAsia="Times New Roman" w:hAnsi="Times New Roman" w:cs="Times New Roman"/>
          <w:b/>
          <w:bCs/>
          <w:sz w:val="18"/>
          <w:szCs w:val="18"/>
        </w:rPr>
      </w:pPr>
    </w:p>
    <w:tbl>
      <w:tblPr>
        <w:tblW w:w="10200" w:type="dxa"/>
        <w:tblInd w:w="-318" w:type="dxa"/>
        <w:tblLayout w:type="fixed"/>
        <w:tblLook w:val="01E0" w:firstRow="1" w:lastRow="1" w:firstColumn="1" w:lastColumn="1" w:noHBand="0" w:noVBand="0"/>
      </w:tblPr>
      <w:tblGrid>
        <w:gridCol w:w="1771"/>
        <w:gridCol w:w="28"/>
        <w:gridCol w:w="44"/>
        <w:gridCol w:w="3092"/>
        <w:gridCol w:w="5265"/>
      </w:tblGrid>
      <w:tr w:rsidR="0021060A" w:rsidRPr="00CA5B76" w:rsidTr="0032395D">
        <w:tc>
          <w:tcPr>
            <w:tcW w:w="493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spacing w:after="0"/>
              <w:ind w:right="140"/>
              <w:jc w:val="both"/>
              <w:rPr>
                <w:rFonts w:ascii="Times New Roman" w:hAnsi="Times New Roman" w:cs="Times New Roman"/>
                <w:bCs/>
                <w:sz w:val="24"/>
                <w:szCs w:val="24"/>
              </w:rPr>
            </w:pPr>
            <w:r w:rsidRPr="00CA5B76">
              <w:rPr>
                <w:rFonts w:ascii="Times New Roman" w:hAnsi="Times New Roman" w:cs="Times New Roman"/>
                <w:bCs/>
                <w:sz w:val="24"/>
                <w:szCs w:val="24"/>
              </w:rPr>
              <w:t>Код бюджетной классификации Российской Федерации</w:t>
            </w:r>
          </w:p>
        </w:tc>
        <w:tc>
          <w:tcPr>
            <w:tcW w:w="5265" w:type="dxa"/>
            <w:vMerge w:val="restart"/>
            <w:tcBorders>
              <w:top w:val="single" w:sz="4" w:space="0" w:color="auto"/>
              <w:left w:val="single" w:sz="4" w:space="0" w:color="auto"/>
              <w:bottom w:val="single" w:sz="4" w:space="0" w:color="auto"/>
              <w:right w:val="single" w:sz="4" w:space="0" w:color="auto"/>
            </w:tcBorders>
          </w:tcPr>
          <w:p w:rsidR="0021060A" w:rsidRPr="00CA5B76" w:rsidRDefault="0021060A" w:rsidP="0032395D">
            <w:pPr>
              <w:tabs>
                <w:tab w:val="left" w:pos="9921"/>
              </w:tabs>
              <w:spacing w:after="0"/>
              <w:ind w:right="140"/>
              <w:jc w:val="both"/>
              <w:rPr>
                <w:rFonts w:ascii="Times New Roman" w:hAnsi="Times New Roman" w:cs="Times New Roman"/>
                <w:bCs/>
                <w:sz w:val="24"/>
                <w:szCs w:val="24"/>
              </w:rPr>
            </w:pPr>
            <w:r w:rsidRPr="00CA5B76">
              <w:rPr>
                <w:rFonts w:ascii="Times New Roman" w:hAnsi="Times New Roman" w:cs="Times New Roman"/>
                <w:snapToGrid w:val="0"/>
                <w:sz w:val="24"/>
                <w:szCs w:val="24"/>
              </w:rPr>
              <w:t>Наименование главного администратора доходов местного бюджета</w:t>
            </w:r>
          </w:p>
          <w:p w:rsidR="0021060A" w:rsidRPr="00CA5B76" w:rsidRDefault="0021060A" w:rsidP="0032395D">
            <w:pPr>
              <w:tabs>
                <w:tab w:val="left" w:pos="9921"/>
              </w:tabs>
              <w:spacing w:after="0"/>
              <w:ind w:right="140"/>
              <w:jc w:val="both"/>
              <w:rPr>
                <w:rFonts w:ascii="Times New Roman" w:hAnsi="Times New Roman" w:cs="Times New Roman"/>
                <w:bCs/>
                <w:sz w:val="24"/>
                <w:szCs w:val="24"/>
              </w:rPr>
            </w:pPr>
          </w:p>
        </w:tc>
      </w:tr>
      <w:tr w:rsidR="0021060A" w:rsidRPr="00CA5B76" w:rsidTr="0032395D">
        <w:tc>
          <w:tcPr>
            <w:tcW w:w="1843"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spacing w:after="0"/>
              <w:ind w:right="140"/>
              <w:rPr>
                <w:rFonts w:ascii="Times New Roman" w:hAnsi="Times New Roman" w:cs="Times New Roman"/>
                <w:bCs/>
                <w:sz w:val="24"/>
                <w:szCs w:val="24"/>
              </w:rPr>
            </w:pPr>
            <w:r w:rsidRPr="00CA5B76">
              <w:rPr>
                <w:rFonts w:ascii="Times New Roman" w:hAnsi="Times New Roman" w:cs="Times New Roman"/>
                <w:bCs/>
                <w:sz w:val="24"/>
                <w:szCs w:val="24"/>
              </w:rPr>
              <w:t>главного</w:t>
            </w:r>
          </w:p>
          <w:p w:rsidR="0021060A" w:rsidRPr="00CA5B76" w:rsidRDefault="0021060A" w:rsidP="0032395D">
            <w:pPr>
              <w:tabs>
                <w:tab w:val="left" w:pos="9921"/>
              </w:tabs>
              <w:spacing w:after="0"/>
              <w:ind w:right="140"/>
              <w:rPr>
                <w:rFonts w:ascii="Times New Roman" w:hAnsi="Times New Roman" w:cs="Times New Roman"/>
                <w:bCs/>
                <w:sz w:val="24"/>
                <w:szCs w:val="24"/>
              </w:rPr>
            </w:pPr>
            <w:r w:rsidRPr="00CA5B76">
              <w:rPr>
                <w:rFonts w:ascii="Times New Roman" w:hAnsi="Times New Roman" w:cs="Times New Roman"/>
                <w:bCs/>
                <w:sz w:val="24"/>
                <w:szCs w:val="24"/>
              </w:rPr>
              <w:t>админист-ратора</w:t>
            </w:r>
          </w:p>
          <w:p w:rsidR="0021060A" w:rsidRPr="00CA5B76" w:rsidRDefault="0021060A" w:rsidP="0032395D">
            <w:pPr>
              <w:tabs>
                <w:tab w:val="left" w:pos="9921"/>
              </w:tabs>
              <w:spacing w:after="0"/>
              <w:ind w:right="140"/>
              <w:rPr>
                <w:rFonts w:ascii="Times New Roman" w:hAnsi="Times New Roman" w:cs="Times New Roman"/>
                <w:bCs/>
                <w:sz w:val="24"/>
                <w:szCs w:val="24"/>
              </w:rPr>
            </w:pPr>
            <w:r w:rsidRPr="00CA5B76">
              <w:rPr>
                <w:rFonts w:ascii="Times New Roman" w:hAnsi="Times New Roman" w:cs="Times New Roman"/>
                <w:bCs/>
                <w:sz w:val="24"/>
                <w:szCs w:val="24"/>
              </w:rPr>
              <w:t>доходов</w:t>
            </w: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spacing w:after="0"/>
              <w:ind w:right="140"/>
              <w:jc w:val="center"/>
              <w:rPr>
                <w:rFonts w:ascii="Times New Roman" w:hAnsi="Times New Roman" w:cs="Times New Roman"/>
                <w:bCs/>
                <w:sz w:val="24"/>
                <w:szCs w:val="24"/>
              </w:rPr>
            </w:pPr>
            <w:r w:rsidRPr="00CA5B76">
              <w:rPr>
                <w:rFonts w:ascii="Times New Roman" w:hAnsi="Times New Roman" w:cs="Times New Roman"/>
                <w:bCs/>
                <w:sz w:val="24"/>
                <w:szCs w:val="24"/>
              </w:rPr>
              <w:t>доходов местного бюджета</w:t>
            </w:r>
          </w:p>
        </w:tc>
        <w:tc>
          <w:tcPr>
            <w:tcW w:w="5265" w:type="dxa"/>
            <w:vMerge/>
            <w:tcBorders>
              <w:top w:val="single" w:sz="4" w:space="0" w:color="auto"/>
              <w:left w:val="single" w:sz="4" w:space="0" w:color="auto"/>
              <w:bottom w:val="single" w:sz="4" w:space="0" w:color="auto"/>
              <w:right w:val="single" w:sz="4" w:space="0" w:color="auto"/>
            </w:tcBorders>
            <w:vAlign w:val="center"/>
            <w:hideMark/>
          </w:tcPr>
          <w:p w:rsidR="0021060A" w:rsidRPr="00CA5B76" w:rsidRDefault="0021060A" w:rsidP="0032395D">
            <w:pPr>
              <w:spacing w:after="0" w:line="240" w:lineRule="auto"/>
              <w:rPr>
                <w:rFonts w:ascii="Times New Roman" w:hAnsi="Times New Roman" w:cs="Times New Roman"/>
                <w:bCs/>
                <w:sz w:val="24"/>
                <w:szCs w:val="24"/>
              </w:rPr>
            </w:pPr>
          </w:p>
        </w:tc>
      </w:tr>
      <w:tr w:rsidR="0021060A" w:rsidRPr="00CA5B76" w:rsidTr="0032395D">
        <w:tc>
          <w:tcPr>
            <w:tcW w:w="1843"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spacing w:after="0"/>
              <w:ind w:right="140"/>
              <w:jc w:val="center"/>
              <w:rPr>
                <w:rFonts w:ascii="Times New Roman" w:hAnsi="Times New Roman" w:cs="Times New Roman"/>
                <w:bCs/>
                <w:sz w:val="24"/>
                <w:szCs w:val="24"/>
              </w:rPr>
            </w:pPr>
            <w:r w:rsidRPr="00CA5B76">
              <w:rPr>
                <w:rFonts w:ascii="Times New Roman" w:hAnsi="Times New Roman" w:cs="Times New Roman"/>
                <w:bCs/>
                <w:sz w:val="24"/>
                <w:szCs w:val="24"/>
              </w:rPr>
              <w:t>1</w:t>
            </w: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spacing w:after="0"/>
              <w:ind w:right="140"/>
              <w:jc w:val="center"/>
              <w:rPr>
                <w:rFonts w:ascii="Times New Roman" w:hAnsi="Times New Roman" w:cs="Times New Roman"/>
                <w:bCs/>
                <w:sz w:val="24"/>
                <w:szCs w:val="24"/>
              </w:rPr>
            </w:pPr>
            <w:r w:rsidRPr="00CA5B76">
              <w:rPr>
                <w:rFonts w:ascii="Times New Roman" w:hAnsi="Times New Roman" w:cs="Times New Roman"/>
                <w:bCs/>
                <w:sz w:val="24"/>
                <w:szCs w:val="24"/>
              </w:rPr>
              <w:t>2</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spacing w:after="0"/>
              <w:ind w:right="140" w:firstLine="708"/>
              <w:jc w:val="center"/>
              <w:rPr>
                <w:rFonts w:ascii="Times New Roman" w:hAnsi="Times New Roman" w:cs="Times New Roman"/>
                <w:bCs/>
                <w:sz w:val="24"/>
                <w:szCs w:val="24"/>
              </w:rPr>
            </w:pPr>
            <w:r w:rsidRPr="00CA5B76">
              <w:rPr>
                <w:rFonts w:ascii="Times New Roman" w:hAnsi="Times New Roman" w:cs="Times New Roman"/>
                <w:bCs/>
                <w:sz w:val="24"/>
                <w:szCs w:val="24"/>
              </w:rPr>
              <w:t>3</w:t>
            </w:r>
          </w:p>
        </w:tc>
      </w:tr>
      <w:tr w:rsidR="0021060A" w:rsidRPr="00CA5B76" w:rsidTr="0032395D">
        <w:tc>
          <w:tcPr>
            <w:tcW w:w="1843"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ind w:right="140"/>
              <w:rPr>
                <w:rFonts w:ascii="Times New Roman" w:hAnsi="Times New Roman" w:cs="Times New Roman"/>
                <w:bCs/>
                <w:sz w:val="24"/>
                <w:szCs w:val="24"/>
              </w:rPr>
            </w:pPr>
            <w:r w:rsidRPr="00CA5B76">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tabs>
                <w:tab w:val="left" w:pos="9921"/>
              </w:tabs>
              <w:ind w:right="140"/>
              <w:jc w:val="center"/>
              <w:rPr>
                <w:rFonts w:ascii="Times New Roman" w:hAnsi="Times New Roman" w:cs="Times New Roman"/>
                <w:bCs/>
                <w:sz w:val="24"/>
                <w:szCs w:val="24"/>
              </w:rPr>
            </w:pPr>
          </w:p>
        </w:tc>
        <w:tc>
          <w:tcPr>
            <w:tcW w:w="526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tabs>
                <w:tab w:val="left" w:pos="9921"/>
              </w:tabs>
              <w:ind w:right="140"/>
              <w:jc w:val="both"/>
              <w:rPr>
                <w:rFonts w:ascii="Times New Roman" w:hAnsi="Times New Roman" w:cs="Times New Roman"/>
                <w:b/>
                <w:bCs/>
                <w:sz w:val="24"/>
                <w:szCs w:val="24"/>
              </w:rPr>
            </w:pPr>
            <w:r w:rsidRPr="00CA5B76">
              <w:rPr>
                <w:rFonts w:ascii="Times New Roman" w:hAnsi="Times New Roman" w:cs="Times New Roman"/>
                <w:b/>
                <w:bCs/>
                <w:sz w:val="24"/>
                <w:szCs w:val="24"/>
              </w:rPr>
              <w:t>Администрация Ворошневского сельсовета Курского района Курской области</w:t>
            </w:r>
          </w:p>
        </w:tc>
      </w:tr>
      <w:tr w:rsidR="0021060A" w:rsidRPr="00CA5B76" w:rsidTr="0032395D">
        <w:tc>
          <w:tcPr>
            <w:tcW w:w="1843"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ind w:right="140"/>
              <w:rPr>
                <w:rFonts w:ascii="Times New Roman" w:hAnsi="Times New Roman" w:cs="Times New Roman"/>
                <w:bCs/>
                <w:sz w:val="24"/>
                <w:szCs w:val="24"/>
              </w:rPr>
            </w:pPr>
            <w:r w:rsidRPr="00CA5B76">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rPr>
                <w:rFonts w:ascii="Times New Roman" w:hAnsi="Times New Roman" w:cs="Times New Roman"/>
                <w:snapToGrid w:val="0"/>
                <w:sz w:val="24"/>
                <w:szCs w:val="24"/>
              </w:rPr>
            </w:pPr>
            <w:r w:rsidRPr="00CA5B76">
              <w:rPr>
                <w:rFonts w:ascii="Times New Roman" w:hAnsi="Times New Roman" w:cs="Times New Roman"/>
                <w:sz w:val="24"/>
                <w:szCs w:val="24"/>
              </w:rPr>
              <w:t>108 04020 01 0000 110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spacing w:after="0"/>
              <w:jc w:val="both"/>
              <w:rPr>
                <w:rFonts w:ascii="Times New Roman" w:hAnsi="Times New Roman" w:cs="Times New Roman"/>
                <w:snapToGrid w:val="0"/>
                <w:sz w:val="24"/>
                <w:szCs w:val="24"/>
              </w:rPr>
            </w:pPr>
            <w:r w:rsidRPr="00CA5B76">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spacing w:after="0"/>
              <w:ind w:right="140"/>
              <w:rPr>
                <w:rFonts w:ascii="Times New Roman" w:hAnsi="Times New Roman" w:cs="Times New Roman"/>
                <w:bCs/>
                <w:sz w:val="24"/>
                <w:szCs w:val="24"/>
              </w:rPr>
            </w:pPr>
            <w:r w:rsidRPr="00CA5B76">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111 01050 10 0000 120</w:t>
            </w:r>
          </w:p>
          <w:p w:rsidR="0021060A" w:rsidRPr="00CA5B76" w:rsidRDefault="0021060A" w:rsidP="0032395D">
            <w:pPr>
              <w:autoSpaceDE w:val="0"/>
              <w:autoSpaceDN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3630D1" w:rsidRDefault="0021060A" w:rsidP="0032395D">
            <w:pPr>
              <w:spacing w:after="0"/>
              <w:jc w:val="both"/>
              <w:rPr>
                <w:rFonts w:ascii="Times New Roman" w:hAnsi="Times New Roman" w:cs="Times New Roman"/>
                <w:color w:val="000000"/>
                <w:sz w:val="24"/>
                <w:szCs w:val="24"/>
              </w:rPr>
            </w:pPr>
            <w:r w:rsidRPr="003630D1">
              <w:rPr>
                <w:rFonts w:ascii="Times New Roman" w:hAnsi="Times New Roman" w:cs="Times New Roman"/>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tabs>
                <w:tab w:val="left" w:pos="9921"/>
              </w:tabs>
              <w:spacing w:after="0"/>
              <w:ind w:right="140"/>
              <w:rPr>
                <w:rFonts w:ascii="Times New Roman" w:hAnsi="Times New Roman" w:cs="Times New Roman"/>
                <w:bCs/>
                <w:sz w:val="24"/>
                <w:szCs w:val="24"/>
              </w:rPr>
            </w:pPr>
            <w:r w:rsidRPr="00CA5B76">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111 02085 10 000 120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111 03050 10 0000 120</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Проценты, полученные от предоставления бюджетных кредитов внутри страны за счет средств бюджетов сельских поселений </w:t>
            </w:r>
          </w:p>
        </w:tc>
      </w:tr>
      <w:tr w:rsidR="0021060A" w:rsidRPr="00CA5B76" w:rsidTr="0032395D">
        <w:trPr>
          <w:trHeight w:val="1215"/>
        </w:trPr>
        <w:tc>
          <w:tcPr>
            <w:tcW w:w="1843"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111 05025 10 0000 120</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111 05027 10 0000 120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111 05035 10 0000 120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111 05075 10 0000 120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111 05093 10 0000 120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1 11 05325 10 0000 120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111 07015 10 0000 120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111 08050 10 0000 120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1060A" w:rsidRPr="00CA5B76" w:rsidTr="0032395D">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111 09015 10 0000 120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 </w:t>
            </w:r>
          </w:p>
        </w:tc>
      </w:tr>
      <w:tr w:rsidR="0021060A" w:rsidRPr="00CA5B76" w:rsidTr="0032395D">
        <w:trPr>
          <w:trHeight w:val="1043"/>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111 09025 10 0000 120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распоряжения правами на результаты научно-технической деятельности, находящимися в собственности сельских поселений </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111 09035 10 0000 120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jc w:val="both"/>
              <w:rPr>
                <w:b/>
                <w:sz w:val="24"/>
                <w:szCs w:val="24"/>
              </w:rPr>
            </w:pPr>
            <w:r w:rsidRPr="00CA5B76">
              <w:rPr>
                <w:sz w:val="24"/>
                <w:szCs w:val="24"/>
              </w:rPr>
              <w:t xml:space="preserve">Доходы от эксплуатации и использования имущества автомобильных дорог, находящихся в собственности </w:t>
            </w:r>
            <w:r w:rsidRPr="00CA5B76">
              <w:rPr>
                <w:sz w:val="24"/>
                <w:szCs w:val="24"/>
              </w:rPr>
              <w:lastRenderedPageBreak/>
              <w:t>сельских поселений</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111 09045 10 0000 120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ind w:firstLine="60"/>
              <w:jc w:val="both"/>
              <w:rPr>
                <w:b/>
                <w:sz w:val="24"/>
                <w:szCs w:val="24"/>
              </w:rPr>
            </w:pPr>
            <w:r w:rsidRPr="00CA5B76">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36"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112</w:t>
            </w:r>
            <w:r w:rsidRPr="00CA5B76">
              <w:rPr>
                <w:rFonts w:ascii="Times New Roman" w:hAnsi="Times New Roman" w:cs="Times New Roman"/>
                <w:sz w:val="24"/>
                <w:szCs w:val="24"/>
                <w:lang w:val="en-US"/>
              </w:rPr>
              <w:t xml:space="preserve"> </w:t>
            </w:r>
            <w:r w:rsidRPr="00CA5B76">
              <w:rPr>
                <w:rFonts w:ascii="Times New Roman" w:hAnsi="Times New Roman" w:cs="Times New Roman"/>
                <w:sz w:val="24"/>
                <w:szCs w:val="24"/>
              </w:rPr>
              <w:t>04052 10 0000 120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112 05050 10 0000 120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Плата за пользование водными объектами, находящимися в собственности сельских поселений </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36"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113 01076 10 0000 130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113 01540 10 0000 130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113 01995 10 0000 130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113 02065 10 0000 130</w:t>
            </w:r>
          </w:p>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сельских поселений </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113 02995 10 0000 130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Прочие доходы от компенсации затрат бюджетов сельских поселений </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114 01050 10 0000 410</w:t>
            </w:r>
          </w:p>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продажи квартир, находящихся в собственности сельских поселений </w:t>
            </w:r>
          </w:p>
        </w:tc>
      </w:tr>
      <w:tr w:rsidR="0021060A" w:rsidRPr="00CA5B76" w:rsidTr="0032395D">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114 02052 10 0000 410</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1060A" w:rsidRPr="00CA5B76" w:rsidTr="0032395D">
        <w:trPr>
          <w:trHeight w:val="2626"/>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114 02053 10 0000 410</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1060A" w:rsidRPr="00CA5B76" w:rsidTr="0032395D">
        <w:trPr>
          <w:trHeight w:val="1335"/>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114 02058 10 0000 410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21060A" w:rsidRPr="00CA5B76" w:rsidTr="0032395D">
        <w:trPr>
          <w:trHeight w:val="2626"/>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114 02052 10 0000 440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1060A" w:rsidRPr="00CA5B76" w:rsidTr="0032395D">
        <w:trPr>
          <w:trHeight w:val="380"/>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114 02053 10 0000 440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1060A" w:rsidRPr="00CA5B76" w:rsidTr="0032395D">
        <w:trPr>
          <w:trHeight w:val="1474"/>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114 03050 10 0000 410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21060A" w:rsidRPr="00CA5B76" w:rsidTr="0032395D">
        <w:trPr>
          <w:trHeight w:val="1566"/>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114 03050 10 0000 440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21060A" w:rsidRPr="00CA5B76" w:rsidTr="0032395D">
        <w:trPr>
          <w:trHeight w:val="1071"/>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114 04050 10 0000 420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Доходы от продажи нематериальных активов, находящихся в собственности сельских поселений </w:t>
            </w:r>
          </w:p>
        </w:tc>
      </w:tr>
      <w:tr w:rsidR="0021060A" w:rsidRPr="00CA5B76" w:rsidTr="0032395D">
        <w:trPr>
          <w:trHeight w:val="1601"/>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114 06025 10 0000 430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1060A" w:rsidRPr="00CA5B76" w:rsidTr="0032395D">
        <w:trPr>
          <w:trHeight w:val="380"/>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Pr="00CA5B76">
              <w:rPr>
                <w:rFonts w:ascii="Times New Roman" w:hAnsi="Times New Roman" w:cs="Times New Roman"/>
                <w:sz w:val="24"/>
                <w:szCs w:val="24"/>
              </w:rPr>
              <w:t>14 06045 10 0000 430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ind w:firstLine="60"/>
              <w:jc w:val="both"/>
              <w:rPr>
                <w:b/>
                <w:sz w:val="24"/>
                <w:szCs w:val="24"/>
              </w:rPr>
            </w:pPr>
            <w:r w:rsidRPr="00CA5B76">
              <w:rPr>
                <w:sz w:val="24"/>
                <w:szCs w:val="24"/>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21060A" w:rsidRPr="00CA5B76" w:rsidTr="0032395D">
        <w:trPr>
          <w:trHeight w:val="380"/>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Pr="00CA5B76">
              <w:rPr>
                <w:rFonts w:ascii="Times New Roman" w:hAnsi="Times New Roman" w:cs="Times New Roman"/>
                <w:sz w:val="24"/>
                <w:szCs w:val="24"/>
              </w:rPr>
              <w:t>14 06325 10 0000 430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ind w:firstLine="60"/>
              <w:jc w:val="both"/>
              <w:rPr>
                <w:b/>
                <w:sz w:val="24"/>
                <w:szCs w:val="24"/>
              </w:rPr>
            </w:pPr>
            <w:r w:rsidRPr="00CA5B76">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21060A" w:rsidRPr="00CA5B76" w:rsidTr="0032395D">
        <w:trPr>
          <w:trHeight w:val="840"/>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115 02050 10 0000 140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21060A" w:rsidRPr="00CA5B76" w:rsidTr="0032395D">
        <w:trPr>
          <w:trHeight w:val="840"/>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Pr="00CA5B76">
              <w:rPr>
                <w:rFonts w:ascii="Times New Roman" w:hAnsi="Times New Roman" w:cs="Times New Roman"/>
                <w:sz w:val="24"/>
                <w:szCs w:val="24"/>
              </w:rPr>
              <w:t>16 18050 10 0000 140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Денежные взыскания (штрафы) за нарушение бюджетного законодательства (в части бюджетов сельских поселений)</w:t>
            </w:r>
          </w:p>
        </w:tc>
      </w:tr>
      <w:tr w:rsidR="0021060A" w:rsidRPr="00CA5B76" w:rsidTr="0032395D">
        <w:trPr>
          <w:trHeight w:val="840"/>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116 21050 10 0000 140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21060A" w:rsidRPr="00CA5B76" w:rsidTr="0032395D">
        <w:trPr>
          <w:trHeight w:val="2062"/>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116 23051 10 0000 140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21060A" w:rsidRPr="00CA5B76" w:rsidTr="0032395D">
        <w:trPr>
          <w:trHeight w:val="1445"/>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116 23052 10 0000 140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21060A" w:rsidRPr="00CA5B76" w:rsidTr="0032395D">
        <w:trPr>
          <w:trHeight w:val="380"/>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Pr="00CA5B76">
              <w:rPr>
                <w:rFonts w:ascii="Times New Roman" w:hAnsi="Times New Roman" w:cs="Times New Roman"/>
                <w:sz w:val="24"/>
                <w:szCs w:val="24"/>
              </w:rPr>
              <w:t>16 32000 10 0000 140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ind w:firstLine="60"/>
              <w:jc w:val="both"/>
              <w:rPr>
                <w:b/>
                <w:sz w:val="24"/>
                <w:szCs w:val="24"/>
              </w:rPr>
            </w:pPr>
            <w:r w:rsidRPr="00CA5B76">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1060A" w:rsidRPr="00CA5B76" w:rsidTr="0032395D">
        <w:trPr>
          <w:trHeight w:val="380"/>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Pr="00CA5B76">
              <w:rPr>
                <w:rFonts w:ascii="Times New Roman" w:hAnsi="Times New Roman" w:cs="Times New Roman"/>
                <w:sz w:val="24"/>
                <w:szCs w:val="24"/>
              </w:rPr>
              <w:t>16 33050 10 0000 140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ind w:firstLine="60"/>
              <w:jc w:val="both"/>
              <w:rPr>
                <w:b/>
                <w:sz w:val="24"/>
                <w:szCs w:val="24"/>
              </w:rPr>
            </w:pPr>
            <w:r w:rsidRPr="00CA5B76">
              <w:rPr>
                <w:sz w:val="24"/>
                <w:szCs w:val="24"/>
              </w:rPr>
              <w:t xml:space="preserve">Денежные взыскания (штрафы) за нарушение законодательства Российской Федерации о контрактной системе в сфере </w:t>
            </w:r>
            <w:r w:rsidRPr="00CA5B76">
              <w:rPr>
                <w:sz w:val="24"/>
                <w:szCs w:val="24"/>
              </w:rPr>
              <w:lastRenderedPageBreak/>
              <w:t>закупок товаров, работ, услуг для обеспечения государственных и муниципальных нужд для нужд сельских поселений</w:t>
            </w:r>
          </w:p>
        </w:tc>
      </w:tr>
      <w:tr w:rsidR="0021060A" w:rsidRPr="00CA5B76" w:rsidTr="0032395D">
        <w:trPr>
          <w:trHeight w:val="2073"/>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lastRenderedPageBreak/>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116 37040 10 0000 140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21060A" w:rsidRPr="00CA5B76" w:rsidTr="0032395D">
        <w:trPr>
          <w:trHeight w:val="380"/>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w:t>
            </w:r>
            <w:r w:rsidRPr="00CA5B76">
              <w:rPr>
                <w:rFonts w:ascii="Times New Roman" w:hAnsi="Times New Roman" w:cs="Times New Roman"/>
                <w:sz w:val="24"/>
                <w:szCs w:val="24"/>
              </w:rPr>
              <w:t>16 46000 10 0000 140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21060A" w:rsidRPr="00CA5B76" w:rsidTr="0032395D">
        <w:trPr>
          <w:trHeight w:val="997"/>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116 90050 10 0000 140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21060A" w:rsidRPr="00CA5B76" w:rsidTr="0032395D">
        <w:trPr>
          <w:trHeight w:val="714"/>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117 01050 10 0000 180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jc w:val="both"/>
              <w:rPr>
                <w:b/>
                <w:sz w:val="24"/>
                <w:szCs w:val="24"/>
              </w:rPr>
            </w:pPr>
            <w:r w:rsidRPr="00CA5B76">
              <w:rPr>
                <w:sz w:val="24"/>
                <w:szCs w:val="24"/>
              </w:rPr>
              <w:t>Невыясненные поступления, зачисляемые в бюджеты сельских поселений</w:t>
            </w:r>
          </w:p>
        </w:tc>
      </w:tr>
      <w:tr w:rsidR="0021060A" w:rsidRPr="00CA5B76" w:rsidTr="0032395D">
        <w:trPr>
          <w:trHeight w:val="1981"/>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117 02020 10 0000 180</w:t>
            </w:r>
          </w:p>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1060A" w:rsidRPr="00CA5B76" w:rsidTr="0032395D">
        <w:trPr>
          <w:trHeight w:val="817"/>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117 05050 10 0000 180</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jc w:val="both"/>
              <w:rPr>
                <w:b/>
                <w:sz w:val="24"/>
                <w:szCs w:val="24"/>
              </w:rPr>
            </w:pPr>
            <w:r w:rsidRPr="00CA5B76">
              <w:rPr>
                <w:sz w:val="24"/>
                <w:szCs w:val="24"/>
              </w:rPr>
              <w:t>Прочие неналоговые доходы бюджетов сельских поселений</w:t>
            </w:r>
          </w:p>
        </w:tc>
      </w:tr>
      <w:tr w:rsidR="0021060A" w:rsidRPr="00CA5B76" w:rsidTr="0032395D">
        <w:trPr>
          <w:trHeight w:val="737"/>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117 14030 10 0000 180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Средства самообложения граждан, зачисляемые в бюджеты сельских поселений</w:t>
            </w:r>
          </w:p>
        </w:tc>
      </w:tr>
      <w:tr w:rsidR="0021060A" w:rsidRPr="00CA5B76" w:rsidTr="0032395D">
        <w:trPr>
          <w:trHeight w:val="1693"/>
        </w:trPr>
        <w:tc>
          <w:tcPr>
            <w:tcW w:w="177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p w:rsidR="0021060A" w:rsidRPr="00CA5B76" w:rsidRDefault="0021060A" w:rsidP="0032395D">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118 05000 10 0000 180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21060A" w:rsidRPr="00CA5B76" w:rsidTr="0032395D">
        <w:trPr>
          <w:trHeight w:val="726"/>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rPr>
                <w:rFonts w:ascii="Times New Roman" w:hAnsi="Times New Roman" w:cs="Times New Roman"/>
                <w:sz w:val="24"/>
                <w:szCs w:val="24"/>
              </w:rPr>
            </w:pPr>
            <w:r w:rsidRPr="00CA5B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5B76">
              <w:rPr>
                <w:rFonts w:ascii="Times New Roman" w:hAnsi="Times New Roman" w:cs="Times New Roman"/>
                <w:sz w:val="24"/>
                <w:szCs w:val="24"/>
              </w:rPr>
              <w:t>118 05200 10 0000 151</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widowControl w:val="0"/>
              <w:autoSpaceDE w:val="0"/>
              <w:autoSpaceDN w:val="0"/>
              <w:adjustRightInd w:val="0"/>
              <w:spacing w:after="0"/>
              <w:jc w:val="both"/>
              <w:rPr>
                <w:rFonts w:ascii="Times New Roman" w:hAnsi="Times New Roman" w:cs="Times New Roman"/>
                <w:sz w:val="24"/>
                <w:szCs w:val="24"/>
              </w:rPr>
            </w:pPr>
            <w:r w:rsidRPr="00CA5B76">
              <w:rPr>
                <w:rFonts w:ascii="Times New Roman" w:hAnsi="Times New Roman" w:cs="Times New Roman"/>
                <w:sz w:val="24"/>
                <w:szCs w:val="24"/>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21060A" w:rsidRPr="00CA5B76" w:rsidTr="0032395D">
        <w:trPr>
          <w:trHeight w:val="726"/>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lastRenderedPageBreak/>
              <w:t xml:space="preserve">001 </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Pr="00CA5B76">
              <w:rPr>
                <w:rFonts w:ascii="Times New Roman" w:hAnsi="Times New Roman" w:cs="Times New Roman"/>
                <w:snapToGrid w:val="0"/>
                <w:color w:val="000000"/>
                <w:sz w:val="24"/>
                <w:szCs w:val="24"/>
              </w:rPr>
              <w:t>2 00 00000 00 0000 000</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napToGrid w:val="0"/>
                <w:color w:val="000000"/>
                <w:sz w:val="24"/>
                <w:szCs w:val="24"/>
                <w:lang w:val="en-US"/>
              </w:rPr>
            </w:pPr>
            <w:r w:rsidRPr="00CA5B76">
              <w:rPr>
                <w:rFonts w:ascii="Times New Roman" w:hAnsi="Times New Roman" w:cs="Times New Roman"/>
                <w:snapToGrid w:val="0"/>
                <w:color w:val="000000"/>
                <w:sz w:val="24"/>
                <w:szCs w:val="24"/>
              </w:rPr>
              <w:t>Безвозмездные поступления *</w:t>
            </w:r>
          </w:p>
        </w:tc>
      </w:tr>
      <w:tr w:rsidR="0021060A" w:rsidRPr="00CA5B76" w:rsidTr="0032395D">
        <w:trPr>
          <w:trHeight w:val="726"/>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Pr="00CA5B76">
              <w:rPr>
                <w:rFonts w:ascii="Times New Roman" w:hAnsi="Times New Roman" w:cs="Times New Roman"/>
                <w:snapToGrid w:val="0"/>
                <w:color w:val="000000"/>
                <w:sz w:val="24"/>
                <w:szCs w:val="24"/>
              </w:rPr>
              <w:t>2 18 60010 10 0000 151</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r>
      <w:tr w:rsidR="0021060A" w:rsidRPr="00CA5B76" w:rsidTr="0032395D">
        <w:trPr>
          <w:trHeight w:val="726"/>
        </w:trPr>
        <w:tc>
          <w:tcPr>
            <w:tcW w:w="177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Pr="00CA5B76">
              <w:rPr>
                <w:rFonts w:ascii="Times New Roman" w:hAnsi="Times New Roman" w:cs="Times New Roman"/>
                <w:snapToGrid w:val="0"/>
                <w:color w:val="000000"/>
                <w:sz w:val="24"/>
                <w:szCs w:val="24"/>
              </w:rPr>
              <w:t>2 19 60010 10 0000 151</w:t>
            </w:r>
          </w:p>
        </w:tc>
        <w:tc>
          <w:tcPr>
            <w:tcW w:w="526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snapToGrid w:val="0"/>
                <w:color w:val="000000"/>
                <w:sz w:val="24"/>
                <w:szCs w:val="24"/>
              </w:rPr>
            </w:pPr>
            <w:r w:rsidRPr="00CA5B76">
              <w:rPr>
                <w:rFonts w:ascii="Times New Roman" w:hAnsi="Times New Roman" w:cs="Times New Roman"/>
                <w:snapToGrid w:val="0"/>
                <w:color w:val="000000"/>
                <w:sz w:val="24"/>
                <w:szCs w:val="24"/>
              </w:rPr>
              <w:t>Возврат остатков субсидий, субвенций и иных межбюджетных трансфертов, имеющих целевое назначение, прошлых из бюджетов сельских поселений</w:t>
            </w:r>
          </w:p>
        </w:tc>
      </w:tr>
    </w:tbl>
    <w:p w:rsidR="0021060A" w:rsidRDefault="0021060A" w:rsidP="0021060A">
      <w:pPr>
        <w:spacing w:after="0"/>
        <w:jc w:val="both"/>
        <w:rPr>
          <w:rFonts w:ascii="Times New Roman" w:hAnsi="Times New Roman" w:cs="Times New Roman"/>
          <w:sz w:val="24"/>
          <w:szCs w:val="24"/>
        </w:rPr>
      </w:pPr>
    </w:p>
    <w:p w:rsidR="0021060A" w:rsidRPr="00CA5B76" w:rsidRDefault="0021060A" w:rsidP="0021060A">
      <w:pPr>
        <w:jc w:val="both"/>
        <w:rPr>
          <w:rFonts w:ascii="Times New Roman" w:hAnsi="Times New Roman" w:cs="Times New Roman"/>
          <w:sz w:val="24"/>
          <w:szCs w:val="24"/>
        </w:rPr>
      </w:pPr>
      <w:r w:rsidRPr="00CA5B76">
        <w:rPr>
          <w:rFonts w:ascii="Times New Roman" w:hAnsi="Times New Roman" w:cs="Times New Roman"/>
          <w:sz w:val="24"/>
          <w:szCs w:val="24"/>
        </w:rPr>
        <w:t xml:space="preserve">*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CA5B76">
        <w:rPr>
          <w:rFonts w:ascii="Times New Roman" w:hAnsi="Times New Roman" w:cs="Times New Roman"/>
          <w:snapToGrid w:val="0"/>
          <w:color w:val="000000"/>
          <w:sz w:val="24"/>
          <w:szCs w:val="24"/>
        </w:rPr>
        <w:t>местного самоуправления</w:t>
      </w:r>
      <w:r w:rsidRPr="00CA5B76">
        <w:rPr>
          <w:rFonts w:ascii="Times New Roman" w:hAnsi="Times New Roman" w:cs="Times New Roman"/>
          <w:sz w:val="24"/>
          <w:szCs w:val="24"/>
        </w:rPr>
        <w:t>, а также созданные ими учреждения, являющиеся получателями указанных средств.</w:t>
      </w:r>
    </w:p>
    <w:p w:rsidR="0021060A" w:rsidRPr="00CA5B76" w:rsidRDefault="0021060A" w:rsidP="0021060A">
      <w:pPr>
        <w:jc w:val="both"/>
        <w:rPr>
          <w:rFonts w:ascii="Times New Roman" w:hAnsi="Times New Roman" w:cs="Times New Roman"/>
          <w:sz w:val="24"/>
          <w:szCs w:val="24"/>
        </w:rPr>
      </w:pPr>
      <w:r w:rsidRPr="00CA5B76">
        <w:rPr>
          <w:rFonts w:ascii="Times New Roman" w:hAnsi="Times New Roman" w:cs="Times New Roman"/>
          <w:snapToGrid w:val="0"/>
          <w:color w:val="000000"/>
          <w:sz w:val="24"/>
          <w:szCs w:val="24"/>
        </w:rPr>
        <w:t>** -</w:t>
      </w:r>
      <w:r w:rsidRPr="00CA5B76">
        <w:rPr>
          <w:rFonts w:ascii="Times New Roman" w:hAnsi="Times New Roman" w:cs="Times New Roman"/>
          <w:sz w:val="24"/>
          <w:szCs w:val="24"/>
        </w:rPr>
        <w:t xml:space="preserve"> Главными администраторами доходов, администраторами доходов по подгруппе доходов «</w:t>
      </w:r>
      <w:r w:rsidRPr="00CA5B76">
        <w:rPr>
          <w:rFonts w:ascii="Times New Roman" w:hAnsi="Times New Roman" w:cs="Times New Roman"/>
          <w:snapToGrid w:val="0"/>
          <w:sz w:val="24"/>
          <w:szCs w:val="24"/>
        </w:rPr>
        <w:t>2 18 60010 10 0000 151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из бюджетов муниципальных районов»</w:t>
      </w:r>
      <w:r w:rsidRPr="00CA5B76">
        <w:rPr>
          <w:rFonts w:ascii="Times New Roman" w:hAnsi="Times New Roman" w:cs="Times New Roman"/>
          <w:sz w:val="24"/>
          <w:szCs w:val="24"/>
        </w:rPr>
        <w:t xml:space="preserve"> являются уполномоченные органы </w:t>
      </w:r>
      <w:r w:rsidRPr="00CA5B76">
        <w:rPr>
          <w:rFonts w:ascii="Times New Roman" w:hAnsi="Times New Roman" w:cs="Times New Roman"/>
          <w:snapToGrid w:val="0"/>
          <w:color w:val="000000"/>
          <w:sz w:val="24"/>
          <w:szCs w:val="24"/>
        </w:rPr>
        <w:t>местного самоуправления</w:t>
      </w:r>
      <w:r w:rsidRPr="00CA5B76">
        <w:rPr>
          <w:rFonts w:ascii="Times New Roman" w:hAnsi="Times New Roman" w:cs="Times New Roman"/>
          <w:sz w:val="24"/>
          <w:szCs w:val="24"/>
        </w:rPr>
        <w:t>, а также созданные ими учреждения, предоставившие соответствующие субсидии и субвенции.</w:t>
      </w:r>
    </w:p>
    <w:p w:rsidR="0021060A" w:rsidRPr="00CA5B76" w:rsidRDefault="0021060A" w:rsidP="0021060A">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4</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color w:val="FF0000"/>
          <w:sz w:val="24"/>
          <w:szCs w:val="24"/>
        </w:rPr>
      </w:pPr>
      <w:r w:rsidRPr="00CA5B76">
        <w:rPr>
          <w:rFonts w:ascii="Times New Roman" w:eastAsia="Times New Roman" w:hAnsi="Times New Roman" w:cs="Times New Roman"/>
          <w:color w:val="FF0000"/>
          <w:sz w:val="24"/>
          <w:szCs w:val="24"/>
        </w:rPr>
        <w:t>от 00.12.2018 г. № 00-0-0</w:t>
      </w:r>
    </w:p>
    <w:p w:rsidR="0021060A" w:rsidRPr="00CA5B76" w:rsidRDefault="0021060A" w:rsidP="0021060A">
      <w:pPr>
        <w:spacing w:after="0" w:line="240" w:lineRule="auto"/>
        <w:rPr>
          <w:rFonts w:ascii="Times New Roman" w:eastAsia="Times New Roman" w:hAnsi="Times New Roman" w:cs="Times New Roman"/>
          <w:sz w:val="18"/>
          <w:szCs w:val="18"/>
        </w:rPr>
      </w:pPr>
    </w:p>
    <w:p w:rsidR="0021060A" w:rsidRPr="00CA5B76" w:rsidRDefault="0021060A" w:rsidP="0021060A">
      <w:pPr>
        <w:spacing w:after="0" w:line="240" w:lineRule="auto"/>
        <w:rPr>
          <w:rFonts w:ascii="Times New Roman" w:eastAsia="Times New Roman" w:hAnsi="Times New Roman" w:cs="Times New Roman"/>
          <w:sz w:val="18"/>
          <w:szCs w:val="18"/>
        </w:rPr>
      </w:pPr>
    </w:p>
    <w:p w:rsidR="0021060A" w:rsidRPr="00CA5B76" w:rsidRDefault="0021060A" w:rsidP="0021060A">
      <w:pPr>
        <w:spacing w:after="0" w:line="240" w:lineRule="auto"/>
        <w:rPr>
          <w:rFonts w:ascii="Times New Roman" w:eastAsia="Times New Roman" w:hAnsi="Times New Roman" w:cs="Times New Roman"/>
          <w:sz w:val="18"/>
          <w:szCs w:val="18"/>
        </w:rPr>
      </w:pPr>
    </w:p>
    <w:p w:rsidR="0021060A" w:rsidRPr="00CA5B76" w:rsidRDefault="0021060A" w:rsidP="0021060A">
      <w:pPr>
        <w:spacing w:after="0"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Перечень </w:t>
      </w:r>
    </w:p>
    <w:p w:rsidR="0021060A" w:rsidRPr="00CA5B76" w:rsidRDefault="0021060A" w:rsidP="0021060A">
      <w:pPr>
        <w:spacing w:after="0" w:line="240" w:lineRule="auto"/>
        <w:ind w:left="-426"/>
        <w:jc w:val="center"/>
        <w:rPr>
          <w:rFonts w:ascii="Times New Roman" w:hAnsi="Times New Roman" w:cs="Times New Roman"/>
          <w:b/>
          <w:sz w:val="28"/>
          <w:szCs w:val="28"/>
        </w:rPr>
      </w:pPr>
      <w:r w:rsidRPr="00CA5B76">
        <w:rPr>
          <w:rFonts w:ascii="Times New Roman" w:hAnsi="Times New Roman" w:cs="Times New Roman"/>
          <w:b/>
          <w:sz w:val="28"/>
          <w:szCs w:val="28"/>
        </w:rPr>
        <w:t>главных администраторов источников финансирования дефицита бюджета МО «Ворошневский сельсовет» Курского района  Курской области</w:t>
      </w:r>
    </w:p>
    <w:p w:rsidR="0021060A" w:rsidRPr="00CA5B76" w:rsidRDefault="0021060A" w:rsidP="0021060A">
      <w:pPr>
        <w:spacing w:line="240" w:lineRule="auto"/>
        <w:jc w:val="right"/>
        <w:rPr>
          <w:rFonts w:ascii="Times New Roman" w:hAnsi="Times New Roman" w:cs="Times New Roman"/>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666"/>
        <w:gridCol w:w="5537"/>
      </w:tblGrid>
      <w:tr w:rsidR="0021060A" w:rsidRPr="00CA5B76" w:rsidTr="0032395D">
        <w:trPr>
          <w:trHeight w:val="1395"/>
        </w:trPr>
        <w:tc>
          <w:tcPr>
            <w:tcW w:w="168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Times New Roman" w:hAnsi="Times New Roman" w:cs="Times New Roman"/>
                <w:sz w:val="24"/>
                <w:szCs w:val="24"/>
              </w:rPr>
            </w:pPr>
            <w:r w:rsidRPr="00CA5B76">
              <w:rPr>
                <w:rFonts w:ascii="Times New Roman" w:hAnsi="Times New Roman" w:cs="Times New Roman"/>
                <w:sz w:val="24"/>
                <w:szCs w:val="24"/>
              </w:rPr>
              <w:t>Код</w:t>
            </w:r>
          </w:p>
          <w:p w:rsidR="0021060A" w:rsidRPr="00CA5B76" w:rsidRDefault="0021060A" w:rsidP="0032395D">
            <w:pPr>
              <w:spacing w:after="0" w:line="240" w:lineRule="auto"/>
              <w:jc w:val="both"/>
              <w:rPr>
                <w:rFonts w:ascii="Times New Roman" w:hAnsi="Times New Roman" w:cs="Times New Roman"/>
                <w:sz w:val="24"/>
                <w:szCs w:val="24"/>
              </w:rPr>
            </w:pPr>
            <w:r w:rsidRPr="00CA5B76">
              <w:rPr>
                <w:rFonts w:ascii="Times New Roman" w:hAnsi="Times New Roman" w:cs="Times New Roman"/>
                <w:sz w:val="24"/>
                <w:szCs w:val="24"/>
              </w:rPr>
              <w:t>главного</w:t>
            </w:r>
          </w:p>
          <w:p w:rsidR="0021060A" w:rsidRPr="00CA5B76" w:rsidRDefault="0021060A" w:rsidP="0032395D">
            <w:pPr>
              <w:spacing w:after="0" w:line="240" w:lineRule="auto"/>
              <w:jc w:val="both"/>
              <w:rPr>
                <w:rFonts w:ascii="Times New Roman" w:hAnsi="Times New Roman" w:cs="Times New Roman"/>
                <w:sz w:val="24"/>
                <w:szCs w:val="24"/>
              </w:rPr>
            </w:pPr>
            <w:r w:rsidRPr="00CA5B76">
              <w:rPr>
                <w:rFonts w:ascii="Times New Roman" w:hAnsi="Times New Roman" w:cs="Times New Roman"/>
                <w:sz w:val="24"/>
                <w:szCs w:val="24"/>
              </w:rPr>
              <w:t>администрато-ра</w:t>
            </w:r>
          </w:p>
        </w:tc>
        <w:tc>
          <w:tcPr>
            <w:tcW w:w="266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Times New Roman" w:hAnsi="Times New Roman" w:cs="Times New Roman"/>
                <w:sz w:val="24"/>
                <w:szCs w:val="24"/>
              </w:rPr>
            </w:pPr>
            <w:r w:rsidRPr="00CA5B76">
              <w:rPr>
                <w:rFonts w:ascii="Times New Roman" w:hAnsi="Times New Roman" w:cs="Times New Roman"/>
                <w:sz w:val="24"/>
                <w:szCs w:val="24"/>
              </w:rPr>
              <w:t xml:space="preserve">Код группы, подгруппы, </w:t>
            </w:r>
            <w:r w:rsidRPr="00CA5B76">
              <w:rPr>
                <w:rFonts w:ascii="Times New Roman" w:eastAsia="Times New Roman" w:hAnsi="Times New Roman" w:cs="Times New Roman"/>
                <w:sz w:val="24"/>
                <w:szCs w:val="24"/>
              </w:rPr>
              <w:t xml:space="preserve"> </w:t>
            </w:r>
            <w:r w:rsidRPr="00CA5B76">
              <w:rPr>
                <w:rFonts w:ascii="Times New Roman" w:hAnsi="Times New Roman" w:cs="Times New Roman"/>
                <w:sz w:val="24"/>
                <w:szCs w:val="24"/>
              </w:rPr>
              <w:t>статьи и вида источников</w:t>
            </w:r>
          </w:p>
        </w:tc>
        <w:tc>
          <w:tcPr>
            <w:tcW w:w="553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hAnsi="Times New Roman" w:cs="Times New Roman"/>
                <w:sz w:val="24"/>
                <w:szCs w:val="24"/>
              </w:rPr>
            </w:pPr>
            <w:r w:rsidRPr="00CA5B76">
              <w:rPr>
                <w:rFonts w:ascii="Times New Roman" w:hAnsi="Times New Roman" w:cs="Times New Roman"/>
                <w:sz w:val="24"/>
                <w:szCs w:val="24"/>
              </w:rPr>
              <w:t>Наименование</w:t>
            </w:r>
          </w:p>
        </w:tc>
      </w:tr>
      <w:tr w:rsidR="0021060A" w:rsidRPr="00CA5B76" w:rsidTr="0032395D">
        <w:trPr>
          <w:trHeight w:val="255"/>
        </w:trPr>
        <w:tc>
          <w:tcPr>
            <w:tcW w:w="168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center"/>
              <w:rPr>
                <w:rFonts w:ascii="Times New Roman" w:hAnsi="Times New Roman" w:cs="Times New Roman"/>
                <w:sz w:val="24"/>
                <w:szCs w:val="24"/>
              </w:rPr>
            </w:pPr>
            <w:r w:rsidRPr="00CA5B76">
              <w:rPr>
                <w:rFonts w:ascii="Times New Roman" w:hAnsi="Times New Roman" w:cs="Times New Roman"/>
                <w:sz w:val="24"/>
                <w:szCs w:val="24"/>
              </w:rPr>
              <w:t>1</w:t>
            </w:r>
          </w:p>
        </w:tc>
        <w:tc>
          <w:tcPr>
            <w:tcW w:w="266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center"/>
              <w:rPr>
                <w:rFonts w:ascii="Times New Roman" w:hAnsi="Times New Roman" w:cs="Times New Roman"/>
                <w:sz w:val="24"/>
                <w:szCs w:val="24"/>
              </w:rPr>
            </w:pPr>
            <w:r w:rsidRPr="00CA5B76">
              <w:rPr>
                <w:rFonts w:ascii="Times New Roman" w:hAnsi="Times New Roman" w:cs="Times New Roman"/>
                <w:sz w:val="24"/>
                <w:szCs w:val="24"/>
              </w:rPr>
              <w:t>2</w:t>
            </w:r>
          </w:p>
        </w:tc>
        <w:tc>
          <w:tcPr>
            <w:tcW w:w="553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center"/>
              <w:rPr>
                <w:rFonts w:ascii="Times New Roman" w:hAnsi="Times New Roman" w:cs="Times New Roman"/>
                <w:sz w:val="24"/>
                <w:szCs w:val="24"/>
              </w:rPr>
            </w:pPr>
            <w:r w:rsidRPr="00CA5B76">
              <w:rPr>
                <w:rFonts w:ascii="Times New Roman" w:hAnsi="Times New Roman" w:cs="Times New Roman"/>
                <w:sz w:val="24"/>
                <w:szCs w:val="24"/>
              </w:rPr>
              <w:t>3</w:t>
            </w:r>
          </w:p>
        </w:tc>
      </w:tr>
      <w:tr w:rsidR="0021060A" w:rsidRPr="00CA5B76" w:rsidTr="0032395D">
        <w:tc>
          <w:tcPr>
            <w:tcW w:w="168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hAnsi="Times New Roman" w:cs="Times New Roman"/>
                <w:b/>
                <w:sz w:val="24"/>
                <w:szCs w:val="24"/>
              </w:rPr>
            </w:pPr>
            <w:r w:rsidRPr="00CA5B76">
              <w:rPr>
                <w:rFonts w:ascii="Times New Roman" w:hAnsi="Times New Roman" w:cs="Times New Roman"/>
                <w:b/>
                <w:sz w:val="24"/>
                <w:szCs w:val="24"/>
              </w:rPr>
              <w:t>001</w:t>
            </w:r>
          </w:p>
        </w:tc>
        <w:tc>
          <w:tcPr>
            <w:tcW w:w="2666"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jc w:val="both"/>
              <w:rPr>
                <w:rFonts w:ascii="Times New Roman" w:hAnsi="Times New Roman" w:cs="Times New Roman"/>
                <w:sz w:val="24"/>
                <w:szCs w:val="24"/>
              </w:rPr>
            </w:pPr>
          </w:p>
        </w:tc>
        <w:tc>
          <w:tcPr>
            <w:tcW w:w="553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Times New Roman" w:hAnsi="Times New Roman" w:cs="Times New Roman"/>
                <w:b/>
                <w:sz w:val="24"/>
                <w:szCs w:val="24"/>
              </w:rPr>
            </w:pPr>
            <w:r w:rsidRPr="00CA5B76">
              <w:rPr>
                <w:rFonts w:ascii="Times New Roman" w:hAnsi="Times New Roman" w:cs="Times New Roman"/>
                <w:b/>
                <w:sz w:val="24"/>
                <w:szCs w:val="24"/>
              </w:rPr>
              <w:t>Администрация  Ворошневского сельсовета</w:t>
            </w:r>
          </w:p>
          <w:p w:rsidR="0021060A" w:rsidRPr="00CA5B76" w:rsidRDefault="0021060A" w:rsidP="0032395D">
            <w:pPr>
              <w:spacing w:line="240" w:lineRule="auto"/>
              <w:jc w:val="both"/>
              <w:rPr>
                <w:rFonts w:ascii="Times New Roman" w:hAnsi="Times New Roman" w:cs="Times New Roman"/>
                <w:sz w:val="24"/>
                <w:szCs w:val="24"/>
              </w:rPr>
            </w:pPr>
            <w:r w:rsidRPr="00CA5B76">
              <w:rPr>
                <w:rFonts w:ascii="Times New Roman" w:hAnsi="Times New Roman" w:cs="Times New Roman"/>
                <w:b/>
                <w:sz w:val="24"/>
                <w:szCs w:val="24"/>
              </w:rPr>
              <w:t>Курского района  Курской области</w:t>
            </w:r>
          </w:p>
        </w:tc>
      </w:tr>
      <w:tr w:rsidR="0021060A" w:rsidRPr="00CA5B76" w:rsidTr="0032395D">
        <w:tc>
          <w:tcPr>
            <w:tcW w:w="168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01 05 02 01 10 0000 510</w:t>
            </w:r>
          </w:p>
        </w:tc>
        <w:tc>
          <w:tcPr>
            <w:tcW w:w="553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 xml:space="preserve">Увеличение прочих остатков денежных средств  </w:t>
            </w:r>
            <w:r w:rsidRPr="00CA5B76">
              <w:rPr>
                <w:rFonts w:ascii="Times New Roman" w:hAnsi="Times New Roman" w:cs="Times New Roman"/>
                <w:sz w:val="24"/>
                <w:szCs w:val="24"/>
              </w:rPr>
              <w:lastRenderedPageBreak/>
              <w:t>бюджетов сельских  поселений</w:t>
            </w:r>
          </w:p>
        </w:tc>
      </w:tr>
      <w:tr w:rsidR="0021060A" w:rsidRPr="00CA5B76" w:rsidTr="0032395D">
        <w:tc>
          <w:tcPr>
            <w:tcW w:w="168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lastRenderedPageBreak/>
              <w:t>001</w:t>
            </w:r>
          </w:p>
        </w:tc>
        <w:tc>
          <w:tcPr>
            <w:tcW w:w="266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01 05 02 01 10 0000 610</w:t>
            </w:r>
          </w:p>
        </w:tc>
        <w:tc>
          <w:tcPr>
            <w:tcW w:w="553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hAnsi="Times New Roman" w:cs="Times New Roman"/>
                <w:sz w:val="24"/>
                <w:szCs w:val="24"/>
              </w:rPr>
            </w:pPr>
            <w:r w:rsidRPr="00CA5B76">
              <w:rPr>
                <w:rFonts w:ascii="Times New Roman" w:hAnsi="Times New Roman" w:cs="Times New Roman"/>
                <w:sz w:val="24"/>
                <w:szCs w:val="24"/>
              </w:rPr>
              <w:t>Уменьшение  прочих остатков денежных средств  бюджетов сельских  поселений</w:t>
            </w:r>
          </w:p>
        </w:tc>
      </w:tr>
    </w:tbl>
    <w:p w:rsidR="0021060A" w:rsidRPr="00CA5B76" w:rsidRDefault="0021060A" w:rsidP="0021060A">
      <w:pPr>
        <w:spacing w:line="240" w:lineRule="auto"/>
        <w:jc w:val="right"/>
        <w:rPr>
          <w:rFonts w:ascii="Times New Roman" w:hAnsi="Times New Roman" w:cs="Times New Roman"/>
          <w:sz w:val="18"/>
          <w:szCs w:val="18"/>
        </w:rPr>
      </w:pPr>
    </w:p>
    <w:p w:rsidR="0021060A" w:rsidRPr="004C5EEC" w:rsidRDefault="0021060A" w:rsidP="0021060A">
      <w:pPr>
        <w:spacing w:line="240" w:lineRule="auto"/>
        <w:jc w:val="right"/>
        <w:rPr>
          <w:rFonts w:ascii="Times New Roman" w:hAnsi="Times New Roman" w:cs="Times New Roman"/>
          <w:sz w:val="24"/>
          <w:szCs w:val="24"/>
        </w:rPr>
      </w:pPr>
      <w:r w:rsidRPr="004C5EEC">
        <w:rPr>
          <w:rFonts w:ascii="Times New Roman" w:hAnsi="Times New Roman" w:cs="Times New Roman"/>
          <w:sz w:val="24"/>
          <w:szCs w:val="24"/>
        </w:rPr>
        <w:t>Приложение №  5</w:t>
      </w:r>
    </w:p>
    <w:p w:rsidR="0021060A" w:rsidRPr="004C5EEC" w:rsidRDefault="0021060A" w:rsidP="0021060A">
      <w:pPr>
        <w:spacing w:after="0" w:line="240" w:lineRule="auto"/>
        <w:jc w:val="right"/>
        <w:rPr>
          <w:rFonts w:ascii="Times New Roman" w:eastAsia="Times New Roman" w:hAnsi="Times New Roman" w:cs="Times New Roman"/>
          <w:sz w:val="28"/>
          <w:szCs w:val="28"/>
        </w:rPr>
      </w:pPr>
      <w:r w:rsidRPr="004C5EEC">
        <w:rPr>
          <w:rFonts w:ascii="Times New Roman" w:eastAsia="Times New Roman" w:hAnsi="Times New Roman" w:cs="Times New Roman"/>
          <w:sz w:val="28"/>
          <w:szCs w:val="28"/>
        </w:rPr>
        <w:t>к Решению Собрания депутатов  Ворошневского сельсовета</w:t>
      </w:r>
    </w:p>
    <w:p w:rsidR="0021060A" w:rsidRPr="004C5EEC" w:rsidRDefault="0021060A" w:rsidP="0021060A">
      <w:pPr>
        <w:spacing w:after="0" w:line="240" w:lineRule="auto"/>
        <w:jc w:val="right"/>
        <w:rPr>
          <w:rFonts w:ascii="Times New Roman" w:eastAsia="Times New Roman" w:hAnsi="Times New Roman" w:cs="Times New Roman"/>
          <w:sz w:val="28"/>
          <w:szCs w:val="28"/>
        </w:rPr>
      </w:pPr>
      <w:r w:rsidRPr="004C5EEC">
        <w:rPr>
          <w:rFonts w:ascii="Times New Roman" w:eastAsia="Times New Roman" w:hAnsi="Times New Roman" w:cs="Times New Roman"/>
          <w:sz w:val="28"/>
          <w:szCs w:val="28"/>
        </w:rPr>
        <w:t>Курского района Курской области «О бюджете муниципального</w:t>
      </w:r>
    </w:p>
    <w:p w:rsidR="0021060A" w:rsidRPr="004C5EEC" w:rsidRDefault="0021060A" w:rsidP="0021060A">
      <w:pPr>
        <w:spacing w:after="0" w:line="240" w:lineRule="auto"/>
        <w:jc w:val="right"/>
        <w:rPr>
          <w:rFonts w:ascii="Times New Roman" w:eastAsia="Times New Roman" w:hAnsi="Times New Roman" w:cs="Times New Roman"/>
          <w:sz w:val="28"/>
          <w:szCs w:val="28"/>
        </w:rPr>
      </w:pPr>
      <w:r w:rsidRPr="004C5EE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4C5EEC" w:rsidRDefault="0021060A" w:rsidP="0021060A">
      <w:pPr>
        <w:spacing w:after="0" w:line="240" w:lineRule="auto"/>
        <w:jc w:val="right"/>
        <w:rPr>
          <w:rFonts w:ascii="Times New Roman" w:eastAsia="Times New Roman" w:hAnsi="Times New Roman" w:cs="Times New Roman"/>
          <w:color w:val="FF0000"/>
          <w:sz w:val="24"/>
          <w:szCs w:val="24"/>
        </w:rPr>
      </w:pPr>
      <w:r w:rsidRPr="004C5EEC">
        <w:rPr>
          <w:rFonts w:ascii="Times New Roman" w:eastAsia="Times New Roman" w:hAnsi="Times New Roman" w:cs="Times New Roman"/>
          <w:color w:val="FF0000"/>
          <w:sz w:val="24"/>
          <w:szCs w:val="24"/>
        </w:rPr>
        <w:t>от 00.12.2018 г. № 00-0-0</w:t>
      </w:r>
    </w:p>
    <w:p w:rsidR="0021060A" w:rsidRPr="004C5EEC" w:rsidRDefault="0021060A" w:rsidP="0021060A">
      <w:pPr>
        <w:spacing w:line="240" w:lineRule="auto"/>
        <w:jc w:val="right"/>
        <w:rPr>
          <w:rFonts w:ascii="Times New Roman" w:hAnsi="Times New Roman" w:cs="Times New Roman"/>
          <w:sz w:val="18"/>
          <w:szCs w:val="18"/>
        </w:rPr>
      </w:pPr>
    </w:p>
    <w:p w:rsidR="0021060A" w:rsidRPr="004C5EEC" w:rsidRDefault="0021060A" w:rsidP="0021060A">
      <w:pPr>
        <w:spacing w:line="240" w:lineRule="auto"/>
        <w:jc w:val="center"/>
        <w:rPr>
          <w:rFonts w:ascii="Times New Roman" w:hAnsi="Times New Roman" w:cs="Times New Roman"/>
          <w:b/>
          <w:sz w:val="28"/>
          <w:szCs w:val="28"/>
        </w:rPr>
      </w:pPr>
      <w:r w:rsidRPr="004C5EEC">
        <w:rPr>
          <w:rFonts w:ascii="Times New Roman" w:hAnsi="Times New Roman" w:cs="Times New Roman"/>
          <w:b/>
          <w:sz w:val="28"/>
          <w:szCs w:val="28"/>
        </w:rPr>
        <w:t>Прогнозируемое поступление доходов в бюджет МО«Ворошневский сельсовет»  Курского района Курской области  на 2019 год</w:t>
      </w:r>
    </w:p>
    <w:p w:rsidR="0021060A" w:rsidRPr="004C5EEC" w:rsidRDefault="0021060A" w:rsidP="0021060A">
      <w:pPr>
        <w:spacing w:line="240" w:lineRule="auto"/>
        <w:rPr>
          <w:rFonts w:ascii="Times New Roman" w:hAnsi="Times New Roman" w:cs="Times New Roman"/>
          <w:sz w:val="24"/>
          <w:szCs w:val="24"/>
        </w:rPr>
      </w:pPr>
      <w:r w:rsidRPr="004C5EEC">
        <w:rPr>
          <w:rFonts w:ascii="Times New Roman" w:hAnsi="Times New Roman" w:cs="Times New Roman"/>
          <w:sz w:val="24"/>
          <w:szCs w:val="24"/>
        </w:rPr>
        <w:t>Единица измерения: руб.</w:t>
      </w:r>
    </w:p>
    <w:tbl>
      <w:tblPr>
        <w:tblW w:w="9572" w:type="dxa"/>
        <w:tblLayout w:type="fixed"/>
        <w:tblLook w:val="01E0" w:firstRow="1" w:lastRow="1" w:firstColumn="1" w:lastColumn="1" w:noHBand="0" w:noVBand="0"/>
      </w:tblPr>
      <w:tblGrid>
        <w:gridCol w:w="3085"/>
        <w:gridCol w:w="4537"/>
        <w:gridCol w:w="1950"/>
      </w:tblGrid>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Код бюджетной</w:t>
            </w:r>
          </w:p>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классификации</w:t>
            </w:r>
          </w:p>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Российской Федерации</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Наименование доходов</w:t>
            </w:r>
          </w:p>
        </w:tc>
        <w:tc>
          <w:tcPr>
            <w:tcW w:w="1950" w:type="dxa"/>
            <w:tcBorders>
              <w:top w:val="single" w:sz="4" w:space="0" w:color="auto"/>
              <w:left w:val="single" w:sz="4" w:space="0" w:color="auto"/>
              <w:bottom w:val="single" w:sz="4" w:space="0" w:color="auto"/>
              <w:right w:val="single" w:sz="4" w:space="0" w:color="auto"/>
            </w:tcBorders>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Сумма на</w:t>
            </w:r>
          </w:p>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2019 год</w:t>
            </w:r>
          </w:p>
          <w:p w:rsidR="0021060A" w:rsidRPr="004C5EEC" w:rsidRDefault="0021060A" w:rsidP="0032395D">
            <w:pPr>
              <w:spacing w:after="0" w:line="240" w:lineRule="auto"/>
              <w:rPr>
                <w:rFonts w:ascii="Times New Roman" w:hAnsi="Times New Roman" w:cs="Times New Roman"/>
                <w:sz w:val="24"/>
                <w:szCs w:val="24"/>
              </w:rPr>
            </w:pP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line="240" w:lineRule="auto"/>
              <w:rPr>
                <w:rFonts w:ascii="Times New Roman" w:hAnsi="Times New Roman" w:cs="Times New Roman"/>
                <w:sz w:val="24"/>
                <w:szCs w:val="24"/>
              </w:rPr>
            </w:pPr>
            <w:r w:rsidRPr="004C5EEC">
              <w:rPr>
                <w:rFonts w:ascii="Times New Roman" w:hAnsi="Times New Roman" w:cs="Times New Roman"/>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line="240" w:lineRule="auto"/>
              <w:rPr>
                <w:rFonts w:ascii="Times New Roman" w:hAnsi="Times New Roman" w:cs="Times New Roman"/>
                <w:sz w:val="24"/>
                <w:szCs w:val="24"/>
              </w:rPr>
            </w:pPr>
            <w:r w:rsidRPr="004C5EEC">
              <w:rPr>
                <w:rFonts w:ascii="Times New Roman" w:hAnsi="Times New Roman" w:cs="Times New Roman"/>
                <w:sz w:val="24"/>
                <w:szCs w:val="24"/>
              </w:rPr>
              <w:t>2</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line="240" w:lineRule="auto"/>
              <w:rPr>
                <w:rFonts w:ascii="Times New Roman" w:hAnsi="Times New Roman" w:cs="Times New Roman"/>
                <w:sz w:val="24"/>
                <w:szCs w:val="24"/>
              </w:rPr>
            </w:pPr>
            <w:r w:rsidRPr="004C5EEC">
              <w:rPr>
                <w:rFonts w:ascii="Times New Roman" w:hAnsi="Times New Roman" w:cs="Times New Roman"/>
                <w:sz w:val="24"/>
                <w:szCs w:val="24"/>
              </w:rPr>
              <w:t>3</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line="240" w:lineRule="auto"/>
              <w:rPr>
                <w:rFonts w:ascii="Times New Roman" w:hAnsi="Times New Roman" w:cs="Times New Roman"/>
                <w:sz w:val="24"/>
                <w:szCs w:val="24"/>
              </w:rPr>
            </w:pPr>
            <w:r w:rsidRPr="004C5EEC">
              <w:rPr>
                <w:rFonts w:ascii="Times New Roman" w:hAnsi="Times New Roman" w:cs="Times New Roman"/>
                <w:sz w:val="24"/>
                <w:szCs w:val="24"/>
              </w:rPr>
              <w:t>Доходы бюджета-всего</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pP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line="240" w:lineRule="auto"/>
              <w:rPr>
                <w:rFonts w:ascii="Times New Roman" w:hAnsi="Times New Roman" w:cs="Times New Roman"/>
                <w:b/>
                <w:sz w:val="24"/>
                <w:szCs w:val="24"/>
              </w:rPr>
            </w:pPr>
            <w:r w:rsidRPr="004C5EEC">
              <w:rPr>
                <w:rFonts w:ascii="Times New Roman" w:hAnsi="Times New Roman" w:cs="Times New Roman"/>
                <w:b/>
                <w:sz w:val="24"/>
                <w:szCs w:val="24"/>
              </w:rPr>
              <w:t>9454566,00</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1 00 00000 00 0000 000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Налоговые и неналоговые доходы</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7359360,00</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tabs>
                <w:tab w:val="right" w:pos="2869"/>
              </w:tabs>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1 01 00000 00 0000 000</w:t>
            </w:r>
            <w:r w:rsidRPr="004C5EEC">
              <w:rPr>
                <w:rFonts w:ascii="Times New Roman" w:hAnsi="Times New Roman" w:cs="Times New Roman"/>
                <w:b/>
                <w:sz w:val="24"/>
                <w:szCs w:val="24"/>
              </w:rPr>
              <w:tab/>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Налоги на прибыль, доходы</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1888418,81</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1 01 02000 01 0000 110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Налог на доходы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1888418,81</w:t>
            </w:r>
          </w:p>
        </w:tc>
      </w:tr>
      <w:tr w:rsidR="0021060A" w:rsidRPr="004C5EEC" w:rsidTr="0032395D">
        <w:trPr>
          <w:trHeight w:val="699"/>
        </w:trPr>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1 01 02010 01 0000 110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1869131,05</w:t>
            </w:r>
          </w:p>
        </w:tc>
      </w:tr>
      <w:tr w:rsidR="0021060A" w:rsidRPr="004C5EEC" w:rsidTr="0032395D">
        <w:trPr>
          <w:trHeight w:val="810"/>
        </w:trPr>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1 01 02020 01 0000 110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autoSpaceDE w:val="0"/>
              <w:autoSpaceDN w:val="0"/>
              <w:adjustRightInd w:val="0"/>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4009,10</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1 01 02030 01 0000 110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15278,66</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105 00000 00 0000 000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Налоги на совокупный доход</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102637,46</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lastRenderedPageBreak/>
              <w:t>105 03000 01 0000 110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Единый сельскохозяйственный налог</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102637,46</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105 03010 01 0000 110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Единый сельскохозяйственный налог</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102637,46</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106 00000 00 0000 000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Налоги на имущество</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5368303,73</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106 01000 00 0000 110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Налог на имущество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275295,31</w:t>
            </w:r>
          </w:p>
        </w:tc>
      </w:tr>
      <w:tr w:rsidR="0021060A" w:rsidRPr="004C5EEC" w:rsidTr="0032395D">
        <w:trPr>
          <w:trHeight w:val="1770"/>
        </w:trPr>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106 01030 10 0000 110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275295,31</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106 06000 00 0000 110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Земельный налог</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5093008,42</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1 06 06030 00 0000 110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Земельный налог с организаций</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4031555,38</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1 06 06033 10 0000 110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4031555,38</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1 06 06040 00 0000 110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Земельный налог с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1061453,04</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1 06 06043 10 0000 110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1061453,04</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200 00000 00 0000 000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b/>
                <w:sz w:val="24"/>
                <w:szCs w:val="24"/>
              </w:rPr>
            </w:pPr>
            <w:r w:rsidRPr="004C5EEC">
              <w:rPr>
                <w:rFonts w:ascii="Times New Roman" w:hAnsi="Times New Roman" w:cs="Times New Roman"/>
                <w:b/>
                <w:sz w:val="24"/>
                <w:szCs w:val="24"/>
              </w:rPr>
              <w:t>Безвозмездные поступления</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b/>
                <w:sz w:val="24"/>
                <w:szCs w:val="24"/>
              </w:rPr>
            </w:pPr>
            <w:r w:rsidRPr="004C5EEC">
              <w:rPr>
                <w:rFonts w:ascii="Times New Roman" w:hAnsi="Times New Roman" w:cs="Times New Roman"/>
                <w:b/>
                <w:sz w:val="24"/>
                <w:szCs w:val="24"/>
              </w:rPr>
              <w:t>2095206,00</w:t>
            </w:r>
          </w:p>
        </w:tc>
      </w:tr>
      <w:tr w:rsidR="0021060A" w:rsidRPr="004C5EEC" w:rsidTr="0032395D">
        <w:trPr>
          <w:trHeight w:val="837"/>
        </w:trPr>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202 00000 00 0000 000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2095206,00</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202 10000 00 0000 150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Дотации бюджетам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1881301,00</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202 15001 00 0000 150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Дотации на выравнивание бюджетной обеспеченности</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1881301,00</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202 15001 10 0000 150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1881301,00</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202 30000 00 000 150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Субвенции бюджетам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194546,00</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202 35118 00 0000 150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194546,00</w:t>
            </w:r>
          </w:p>
        </w:tc>
      </w:tr>
      <w:tr w:rsidR="0021060A" w:rsidRPr="004C5EEC" w:rsidTr="0032395D">
        <w:tc>
          <w:tcPr>
            <w:tcW w:w="3085"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202 35118 10 0000 150</w:t>
            </w:r>
          </w:p>
        </w:tc>
        <w:tc>
          <w:tcPr>
            <w:tcW w:w="4537"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50" w:type="dxa"/>
            <w:tcBorders>
              <w:top w:val="single" w:sz="4" w:space="0" w:color="auto"/>
              <w:left w:val="single" w:sz="4" w:space="0" w:color="auto"/>
              <w:bottom w:val="single" w:sz="4" w:space="0" w:color="auto"/>
              <w:right w:val="single" w:sz="4" w:space="0" w:color="auto"/>
            </w:tcBorders>
            <w:hideMark/>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194546,00</w:t>
            </w:r>
          </w:p>
        </w:tc>
      </w:tr>
      <w:tr w:rsidR="0021060A" w:rsidRPr="004C5EEC" w:rsidTr="003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9"/>
        </w:trPr>
        <w:tc>
          <w:tcPr>
            <w:tcW w:w="3085" w:type="dxa"/>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202 40000 00 0000 151</w:t>
            </w:r>
          </w:p>
        </w:tc>
        <w:tc>
          <w:tcPr>
            <w:tcW w:w="4537" w:type="dxa"/>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Иные межбюджетные трансферты</w:t>
            </w:r>
          </w:p>
        </w:tc>
        <w:tc>
          <w:tcPr>
            <w:tcW w:w="1950" w:type="dxa"/>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19359,00</w:t>
            </w:r>
          </w:p>
        </w:tc>
      </w:tr>
      <w:tr w:rsidR="0021060A" w:rsidRPr="004C5EEC" w:rsidTr="003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56"/>
        </w:trPr>
        <w:tc>
          <w:tcPr>
            <w:tcW w:w="3085" w:type="dxa"/>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202 40014 00 0000 151</w:t>
            </w:r>
          </w:p>
        </w:tc>
        <w:tc>
          <w:tcPr>
            <w:tcW w:w="4537" w:type="dxa"/>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50" w:type="dxa"/>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19359,00</w:t>
            </w:r>
          </w:p>
        </w:tc>
      </w:tr>
      <w:tr w:rsidR="0021060A" w:rsidTr="003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21"/>
        </w:trPr>
        <w:tc>
          <w:tcPr>
            <w:tcW w:w="3085" w:type="dxa"/>
          </w:tcPr>
          <w:p w:rsidR="0021060A" w:rsidRPr="004C5EEC"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lastRenderedPageBreak/>
              <w:t>202 40014 10 0000 151</w:t>
            </w:r>
          </w:p>
        </w:tc>
        <w:tc>
          <w:tcPr>
            <w:tcW w:w="4537" w:type="dxa"/>
          </w:tcPr>
          <w:p w:rsidR="0021060A" w:rsidRPr="004C5EEC" w:rsidRDefault="0021060A" w:rsidP="0032395D">
            <w:pPr>
              <w:spacing w:after="0" w:line="240" w:lineRule="auto"/>
              <w:jc w:val="both"/>
              <w:rPr>
                <w:rFonts w:ascii="Times New Roman" w:hAnsi="Times New Roman" w:cs="Times New Roman"/>
                <w:sz w:val="24"/>
                <w:szCs w:val="24"/>
              </w:rPr>
            </w:pPr>
            <w:r w:rsidRPr="004C5EEC">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50" w:type="dxa"/>
          </w:tcPr>
          <w:p w:rsidR="0021060A" w:rsidRDefault="0021060A" w:rsidP="0032395D">
            <w:pPr>
              <w:spacing w:after="0" w:line="240" w:lineRule="auto"/>
              <w:rPr>
                <w:rFonts w:ascii="Times New Roman" w:hAnsi="Times New Roman" w:cs="Times New Roman"/>
                <w:sz w:val="24"/>
                <w:szCs w:val="24"/>
              </w:rPr>
            </w:pPr>
            <w:r w:rsidRPr="004C5EEC">
              <w:rPr>
                <w:rFonts w:ascii="Times New Roman" w:hAnsi="Times New Roman" w:cs="Times New Roman"/>
                <w:sz w:val="24"/>
                <w:szCs w:val="24"/>
              </w:rPr>
              <w:t>19359,00</w:t>
            </w:r>
          </w:p>
        </w:tc>
      </w:tr>
    </w:tbl>
    <w:p w:rsidR="0021060A" w:rsidRPr="00CA5B76" w:rsidRDefault="0021060A" w:rsidP="0021060A">
      <w:pPr>
        <w:spacing w:after="0" w:line="240" w:lineRule="auto"/>
        <w:jc w:val="right"/>
        <w:rPr>
          <w:rFonts w:ascii="Times New Roman" w:hAnsi="Times New Roman" w:cs="Times New Roman"/>
          <w:sz w:val="24"/>
          <w:szCs w:val="24"/>
        </w:rPr>
      </w:pPr>
    </w:p>
    <w:p w:rsidR="0021060A" w:rsidRPr="00CA5B76" w:rsidRDefault="0021060A" w:rsidP="0021060A">
      <w:pPr>
        <w:spacing w:after="0" w:line="240" w:lineRule="auto"/>
        <w:jc w:val="right"/>
        <w:rPr>
          <w:rFonts w:ascii="Times New Roman" w:hAnsi="Times New Roman" w:cs="Times New Roman"/>
          <w:sz w:val="24"/>
          <w:szCs w:val="24"/>
        </w:rPr>
      </w:pPr>
    </w:p>
    <w:p w:rsidR="0021060A" w:rsidRPr="00CA5B76" w:rsidRDefault="0021060A" w:rsidP="0021060A">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6</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color w:val="FF0000"/>
          <w:sz w:val="24"/>
          <w:szCs w:val="24"/>
        </w:rPr>
      </w:pPr>
      <w:r w:rsidRPr="00CA5B76">
        <w:rPr>
          <w:rFonts w:ascii="Times New Roman" w:eastAsia="Times New Roman" w:hAnsi="Times New Roman" w:cs="Times New Roman"/>
          <w:color w:val="FF0000"/>
          <w:sz w:val="24"/>
          <w:szCs w:val="24"/>
        </w:rPr>
        <w:t>от 00.12.2018 г.  № 00-0-0</w:t>
      </w:r>
    </w:p>
    <w:p w:rsidR="0021060A" w:rsidRPr="00CA5B76"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spacing w:after="0"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Прогнозируемое поступление доходов</w:t>
      </w:r>
    </w:p>
    <w:p w:rsidR="0021060A" w:rsidRDefault="0021060A" w:rsidP="0021060A">
      <w:pPr>
        <w:spacing w:after="0"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в бюджет МО «Ворошневский сельсовет» Курского района Курской области на плановый период 2020 и 2021 годов</w:t>
      </w:r>
    </w:p>
    <w:p w:rsidR="0021060A" w:rsidRPr="00CA5B76" w:rsidRDefault="0021060A" w:rsidP="0021060A">
      <w:pPr>
        <w:spacing w:after="0" w:line="240" w:lineRule="auto"/>
        <w:jc w:val="center"/>
        <w:rPr>
          <w:rFonts w:ascii="Times New Roman" w:hAnsi="Times New Roman" w:cs="Times New Roman"/>
          <w:b/>
          <w:sz w:val="28"/>
          <w:szCs w:val="28"/>
        </w:rPr>
      </w:pPr>
    </w:p>
    <w:p w:rsidR="0021060A" w:rsidRPr="00CA5B76" w:rsidRDefault="0021060A" w:rsidP="0021060A">
      <w:pPr>
        <w:spacing w:line="240" w:lineRule="auto"/>
        <w:rPr>
          <w:rFonts w:ascii="Times New Roman" w:hAnsi="Times New Roman" w:cs="Times New Roman"/>
          <w:sz w:val="24"/>
          <w:szCs w:val="24"/>
        </w:rPr>
      </w:pPr>
      <w:r w:rsidRPr="00CA5B76">
        <w:rPr>
          <w:rFonts w:ascii="Times New Roman" w:hAnsi="Times New Roman" w:cs="Times New Roman"/>
          <w:sz w:val="18"/>
          <w:szCs w:val="18"/>
        </w:rPr>
        <w:t xml:space="preserve"> </w:t>
      </w:r>
      <w:r w:rsidRPr="00CA5B76">
        <w:rPr>
          <w:rFonts w:ascii="Times New Roman" w:hAnsi="Times New Roman" w:cs="Times New Roman"/>
          <w:sz w:val="24"/>
          <w:szCs w:val="24"/>
        </w:rPr>
        <w:t>Единица измерения: руб.</w:t>
      </w:r>
    </w:p>
    <w:tbl>
      <w:tblPr>
        <w:tblW w:w="9600" w:type="dxa"/>
        <w:tblLayout w:type="fixed"/>
        <w:tblLook w:val="01E0" w:firstRow="1" w:lastRow="1" w:firstColumn="1" w:lastColumn="1" w:noHBand="0" w:noVBand="0"/>
      </w:tblPr>
      <w:tblGrid>
        <w:gridCol w:w="2376"/>
        <w:gridCol w:w="4678"/>
        <w:gridCol w:w="1276"/>
        <w:gridCol w:w="1270"/>
      </w:tblGrid>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Код бюджетной</w:t>
            </w:r>
          </w:p>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классификации</w:t>
            </w:r>
          </w:p>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Сумма</w:t>
            </w:r>
          </w:p>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на</w:t>
            </w:r>
          </w:p>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 xml:space="preserve"> 2020 г.</w:t>
            </w:r>
          </w:p>
          <w:p w:rsidR="0021060A" w:rsidRPr="00CA5B76" w:rsidRDefault="0021060A" w:rsidP="0032395D">
            <w:pPr>
              <w:spacing w:after="0"/>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Сумма</w:t>
            </w:r>
          </w:p>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на</w:t>
            </w:r>
          </w:p>
          <w:p w:rsidR="0021060A" w:rsidRPr="00CA5B76" w:rsidRDefault="0021060A" w:rsidP="0032395D">
            <w:pPr>
              <w:spacing w:after="0"/>
              <w:rPr>
                <w:rFonts w:ascii="Times New Roman" w:hAnsi="Times New Roman" w:cs="Times New Roman"/>
              </w:rPr>
            </w:pPr>
            <w:r w:rsidRPr="00CA5B76">
              <w:rPr>
                <w:rFonts w:ascii="Times New Roman" w:hAnsi="Times New Roman" w:cs="Times New Roman"/>
              </w:rPr>
              <w:t xml:space="preserve"> 2021 г.</w:t>
            </w:r>
          </w:p>
          <w:p w:rsidR="0021060A" w:rsidRPr="00CA5B76" w:rsidRDefault="0021060A" w:rsidP="0032395D">
            <w:pPr>
              <w:spacing w:after="0"/>
              <w:rPr>
                <w:rFonts w:ascii="Times New Roman" w:hAnsi="Times New Roman" w:cs="Times New Roman"/>
              </w:rPr>
            </w:pP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4</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Доходы бюджета всего</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9289028,00</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9254843,00</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1 00 00000 00 0000 000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7476563,00</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7555256,00</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1 01 00000 00 0000 000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2001105,74</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2075084,48</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1 01 02000 01 0000 110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2001105,74</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2075084,48</w:t>
            </w:r>
          </w:p>
        </w:tc>
      </w:tr>
      <w:tr w:rsidR="0021060A" w:rsidRPr="00CA5B76" w:rsidTr="0032395D">
        <w:trPr>
          <w:trHeight w:val="2119"/>
        </w:trPr>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1 01 02010 01 0000 110</w:t>
            </w:r>
          </w:p>
        </w:tc>
        <w:tc>
          <w:tcPr>
            <w:tcW w:w="4678"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1981661,62</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2055486,23</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1 01 02020 01 0000 110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adjustRightInd w:val="0"/>
              <w:jc w:val="both"/>
              <w:rPr>
                <w:rFonts w:ascii="Times New Roman" w:hAnsi="Times New Roman" w:cs="Times New Roman"/>
              </w:rPr>
            </w:pPr>
            <w:r w:rsidRPr="00CA5B76">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CA5B76">
              <w:rPr>
                <w:rFonts w:ascii="Times New Roman" w:hAnsi="Times New Roman" w:cs="Times New Roman"/>
              </w:rPr>
              <w:lastRenderedPageBreak/>
              <w:t>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lastRenderedPageBreak/>
              <w:t>4165,46</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4319,59</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lastRenderedPageBreak/>
              <w:t>1 01 02030 01 0000 110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15278,66</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15278,66</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105 00000 00 0000 000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107153,53</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111867,79</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105 03000 01 0000 110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107153,53</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111867,79</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105 03010 01 0000 110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107153,53</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111867,79</w:t>
            </w:r>
          </w:p>
        </w:tc>
      </w:tr>
      <w:tr w:rsidR="0021060A" w:rsidRPr="00CA5B76" w:rsidTr="0032395D">
        <w:trPr>
          <w:trHeight w:val="350"/>
        </w:trPr>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106 00000 00 0000 000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5368303,73</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5368303,73</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106 01000 00 0000 110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275295,31</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275295,31</w:t>
            </w:r>
          </w:p>
        </w:tc>
      </w:tr>
      <w:tr w:rsidR="0021060A" w:rsidRPr="00CA5B76" w:rsidTr="0032395D">
        <w:trPr>
          <w:trHeight w:val="1256"/>
        </w:trPr>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106 01030 10 0000 110</w:t>
            </w:r>
          </w:p>
        </w:tc>
        <w:tc>
          <w:tcPr>
            <w:tcW w:w="4678"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rPr>
                <w:rFonts w:ascii="Times New Roman" w:hAnsi="Times New Roman" w:cs="Times New Roman"/>
              </w:rPr>
            </w:pPr>
            <w:r w:rsidRPr="00CA5B76">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275295,31</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275295,31</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106 06000 00 0000 110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Земельный налог</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5093008,42</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5093008,42</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106 06030 00 0000 110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4031555,38</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4031555,38</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106 06033 10 0000 110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4031555,38</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4031555,38</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1 06 06040 00 0000 110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1061453,04</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1061453,04</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1 06 06043 10 0000 110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1061453,04</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1061453,04</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200 00000 00 0000 000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b/>
              </w:rPr>
            </w:pPr>
            <w:r w:rsidRPr="00CA5B76">
              <w:rPr>
                <w:rFonts w:ascii="Times New Roman" w:hAnsi="Times New Roman" w:cs="Times New Roman"/>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1812465,00</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b/>
              </w:rPr>
            </w:pPr>
            <w:r w:rsidRPr="00CA5B76">
              <w:rPr>
                <w:rFonts w:ascii="Times New Roman" w:hAnsi="Times New Roman" w:cs="Times New Roman"/>
                <w:b/>
              </w:rPr>
              <w:t>1699587,00</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202 00000 00 0000 000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1812465,00</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1699587,00</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202 01001 00 0000 150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1617919,00</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1505041,00</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202 01001 10 0000 150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1617919,00</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1505041,00</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202 03000 00 000 150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194546,00</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194546,00</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202 03015 00 0000 150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 xml:space="preserve">Субвенции бюджетам на осуществление первичного воинского учета на территориях, </w:t>
            </w:r>
            <w:r w:rsidRPr="00CA5B76">
              <w:rPr>
                <w:rFonts w:ascii="Times New Roman" w:hAnsi="Times New Roman" w:cs="Times New Roman"/>
              </w:rPr>
              <w:lastRenderedPageBreak/>
              <w:t>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lastRenderedPageBreak/>
              <w:t>194546,00</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194546,00</w:t>
            </w:r>
          </w:p>
        </w:tc>
      </w:tr>
      <w:tr w:rsidR="0021060A" w:rsidRPr="00CA5B76" w:rsidTr="0032395D">
        <w:tc>
          <w:tcPr>
            <w:tcW w:w="23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lastRenderedPageBreak/>
              <w:t>202 03015 10 0000 150</w:t>
            </w:r>
          </w:p>
        </w:tc>
        <w:tc>
          <w:tcPr>
            <w:tcW w:w="467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jc w:val="both"/>
              <w:rPr>
                <w:rFonts w:ascii="Times New Roman" w:hAnsi="Times New Roman" w:cs="Times New Roman"/>
              </w:rPr>
            </w:pPr>
            <w:r w:rsidRPr="00CA5B76">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194546,00</w:t>
            </w:r>
          </w:p>
        </w:tc>
        <w:tc>
          <w:tcPr>
            <w:tcW w:w="12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rPr>
                <w:rFonts w:ascii="Times New Roman" w:hAnsi="Times New Roman" w:cs="Times New Roman"/>
              </w:rPr>
            </w:pPr>
            <w:r w:rsidRPr="00CA5B76">
              <w:rPr>
                <w:rFonts w:ascii="Times New Roman" w:hAnsi="Times New Roman" w:cs="Times New Roman"/>
              </w:rPr>
              <w:t>194546,00</w:t>
            </w:r>
          </w:p>
        </w:tc>
      </w:tr>
    </w:tbl>
    <w:p w:rsidR="0021060A" w:rsidRPr="00CA5B76" w:rsidRDefault="0021060A" w:rsidP="0021060A">
      <w:pPr>
        <w:spacing w:line="240" w:lineRule="auto"/>
        <w:jc w:val="right"/>
        <w:rPr>
          <w:rFonts w:ascii="Times New Roman" w:hAnsi="Times New Roman" w:cs="Times New Roman"/>
          <w:sz w:val="18"/>
          <w:szCs w:val="18"/>
        </w:rPr>
      </w:pPr>
    </w:p>
    <w:p w:rsidR="0021060A" w:rsidRPr="002907D8" w:rsidRDefault="0021060A" w:rsidP="0021060A">
      <w:pPr>
        <w:spacing w:line="240" w:lineRule="auto"/>
        <w:jc w:val="right"/>
        <w:rPr>
          <w:rFonts w:ascii="Times New Roman" w:hAnsi="Times New Roman" w:cs="Times New Roman"/>
          <w:sz w:val="24"/>
          <w:szCs w:val="24"/>
        </w:rPr>
      </w:pPr>
      <w:r w:rsidRPr="002907D8">
        <w:rPr>
          <w:rFonts w:ascii="Times New Roman" w:hAnsi="Times New Roman" w:cs="Times New Roman"/>
          <w:sz w:val="24"/>
          <w:szCs w:val="24"/>
        </w:rPr>
        <w:t>Приложение №  7</w:t>
      </w:r>
    </w:p>
    <w:p w:rsidR="0021060A" w:rsidRPr="002907D8" w:rsidRDefault="0021060A" w:rsidP="0021060A">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к Решению Собрания депутатов  Ворошневского сельсовета</w:t>
      </w:r>
    </w:p>
    <w:p w:rsidR="0021060A" w:rsidRPr="002907D8" w:rsidRDefault="0021060A" w:rsidP="0021060A">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Курского района Курской области «О бюджете муниципального</w:t>
      </w:r>
    </w:p>
    <w:p w:rsidR="0021060A" w:rsidRPr="002907D8" w:rsidRDefault="0021060A" w:rsidP="0021060A">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2907D8" w:rsidRDefault="0021060A" w:rsidP="0021060A">
      <w:pPr>
        <w:spacing w:after="0" w:line="240" w:lineRule="auto"/>
        <w:jc w:val="right"/>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от 00.12.2018 г. № 00-0-0</w:t>
      </w:r>
    </w:p>
    <w:p w:rsidR="0021060A" w:rsidRPr="002907D8" w:rsidRDefault="0021060A" w:rsidP="0021060A">
      <w:pPr>
        <w:spacing w:line="240" w:lineRule="auto"/>
        <w:rPr>
          <w:rFonts w:ascii="Times New Roman" w:hAnsi="Times New Roman" w:cs="Times New Roman"/>
          <w:sz w:val="18"/>
          <w:szCs w:val="18"/>
        </w:rPr>
      </w:pPr>
    </w:p>
    <w:p w:rsidR="0021060A" w:rsidRPr="002907D8" w:rsidRDefault="0021060A" w:rsidP="0021060A">
      <w:pPr>
        <w:pStyle w:val="a5"/>
        <w:widowControl w:val="0"/>
        <w:jc w:val="center"/>
        <w:rPr>
          <w:rFonts w:ascii="Times New Roman" w:hAnsi="Times New Roman" w:cs="Times New Roman"/>
          <w:b/>
          <w:sz w:val="28"/>
          <w:szCs w:val="28"/>
        </w:rPr>
      </w:pPr>
      <w:r w:rsidRPr="002907D8">
        <w:rPr>
          <w:rFonts w:ascii="Times New Roman" w:hAnsi="Times New Roman"/>
          <w:b/>
          <w:sz w:val="28"/>
          <w:szCs w:val="28"/>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классификации расходов  бюджета МО «Ворошневский сельсовет» Курского района Курской области  на 2019 год</w:t>
      </w:r>
    </w:p>
    <w:p w:rsidR="0021060A" w:rsidRPr="002907D8" w:rsidRDefault="0021060A" w:rsidP="0021060A">
      <w:pPr>
        <w:pStyle w:val="a5"/>
        <w:widowControl w:val="0"/>
        <w:jc w:val="center"/>
        <w:rPr>
          <w:rFonts w:ascii="Times New Roman" w:hAnsi="Times New Roman"/>
          <w:b/>
          <w:sz w:val="28"/>
          <w:szCs w:val="28"/>
        </w:rPr>
      </w:pPr>
    </w:p>
    <w:p w:rsidR="0021060A" w:rsidRPr="002907D8" w:rsidRDefault="0021060A" w:rsidP="0021060A">
      <w:pPr>
        <w:pStyle w:val="a5"/>
        <w:widowControl w:val="0"/>
        <w:jc w:val="center"/>
        <w:rPr>
          <w:rFonts w:ascii="Times New Roman" w:hAnsi="Times New Roman"/>
          <w:b/>
          <w:sz w:val="28"/>
          <w:szCs w:val="28"/>
        </w:rPr>
      </w:pPr>
    </w:p>
    <w:p w:rsidR="0021060A" w:rsidRPr="002907D8" w:rsidRDefault="0021060A" w:rsidP="0021060A">
      <w:pPr>
        <w:spacing w:line="240" w:lineRule="auto"/>
        <w:rPr>
          <w:rFonts w:ascii="Times New Roman" w:hAnsi="Times New Roman" w:cs="Times New Roman"/>
          <w:sz w:val="24"/>
          <w:szCs w:val="24"/>
        </w:rPr>
      </w:pPr>
      <w:r w:rsidRPr="002907D8">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788"/>
        <w:gridCol w:w="540"/>
        <w:gridCol w:w="1985"/>
        <w:gridCol w:w="709"/>
        <w:gridCol w:w="1984"/>
      </w:tblGrid>
      <w:tr w:rsidR="0021060A" w:rsidRPr="002907D8" w:rsidTr="0032395D">
        <w:tc>
          <w:tcPr>
            <w:tcW w:w="431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Наименование</w:t>
            </w:r>
          </w:p>
          <w:p w:rsidR="0021060A" w:rsidRPr="002907D8" w:rsidRDefault="0021060A" w:rsidP="0032395D">
            <w:pPr>
              <w:spacing w:after="0" w:line="240" w:lineRule="auto"/>
              <w:jc w:val="both"/>
              <w:rPr>
                <w:rFonts w:ascii="Times New Roman" w:eastAsia="Calibri" w:hAnsi="Times New Roman" w:cs="Times New Roman"/>
                <w:sz w:val="24"/>
                <w:szCs w:val="24"/>
              </w:rPr>
            </w:pPr>
          </w:p>
          <w:p w:rsidR="0021060A" w:rsidRPr="002907D8" w:rsidRDefault="0021060A" w:rsidP="0032395D">
            <w:pPr>
              <w:spacing w:after="0" w:line="240" w:lineRule="auto"/>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ПР</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ВР</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Сумма на</w:t>
            </w:r>
          </w:p>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2019 год</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6</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r w:rsidRPr="002907D8">
              <w:rPr>
                <w:rFonts w:ascii="Times New Roman" w:eastAsia="Calibri" w:hAnsi="Times New Roman" w:cs="Times New Roman"/>
                <w:b/>
                <w:sz w:val="24"/>
                <w:szCs w:val="24"/>
              </w:rPr>
              <w:t xml:space="preserve"> 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line="240" w:lineRule="auto"/>
              <w:rPr>
                <w:rFonts w:ascii="Times New Roman" w:hAnsi="Times New Roman" w:cs="Times New Roman"/>
                <w:b/>
                <w:sz w:val="24"/>
                <w:szCs w:val="24"/>
              </w:rPr>
            </w:pPr>
            <w:r w:rsidRPr="002907D8">
              <w:rPr>
                <w:rFonts w:ascii="Times New Roman" w:hAnsi="Times New Roman" w:cs="Times New Roman"/>
                <w:b/>
                <w:sz w:val="24"/>
                <w:szCs w:val="24"/>
              </w:rPr>
              <w:t>9454566,00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7326287,15</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rPr>
          <w:trHeight w:val="803"/>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rPr>
                <w:rFonts w:ascii="Times New Roman" w:hAnsi="Times New Roman" w:cs="Times New Roman"/>
                <w:snapToGrid w:val="0"/>
                <w:sz w:val="24"/>
                <w:szCs w:val="24"/>
                <w:lang w:eastAsia="en-US"/>
              </w:rPr>
            </w:pPr>
            <w:r w:rsidRPr="002907D8">
              <w:rPr>
                <w:rFonts w:ascii="Times New Roman" w:hAnsi="Times New Roman" w:cs="Times New Roman"/>
                <w:snapToGrid w:val="0"/>
                <w:sz w:val="24"/>
                <w:szCs w:val="24"/>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rPr>
          <w:trHeight w:val="69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rPr>
          <w:trHeight w:val="69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Функционирование законодательных (представительных) органов </w:t>
            </w:r>
            <w:r w:rsidRPr="002907D8">
              <w:rPr>
                <w:rFonts w:ascii="Times New Roman" w:eastAsia="Calibri" w:hAnsi="Times New Roman" w:cs="Times New Roman"/>
                <w:sz w:val="24"/>
                <w:szCs w:val="24"/>
              </w:rPr>
              <w:lastRenderedPageBreak/>
              <w:t>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70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713"/>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713"/>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51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416"/>
        </w:trPr>
        <w:tc>
          <w:tcPr>
            <w:tcW w:w="4314" w:type="dxa"/>
            <w:tcBorders>
              <w:top w:val="single" w:sz="4" w:space="0" w:color="auto"/>
              <w:left w:val="single" w:sz="4" w:space="0" w:color="auto"/>
              <w:bottom w:val="single" w:sz="4" w:space="0" w:color="auto"/>
              <w:right w:val="nil"/>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1814585,56</w:t>
            </w:r>
          </w:p>
        </w:tc>
      </w:tr>
      <w:tr w:rsidR="0021060A" w:rsidRPr="002907D8" w:rsidTr="0032395D">
        <w:trPr>
          <w:trHeight w:val="67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Times New Roman" w:hAnsi="Times New Roman" w:cs="Times New Roman"/>
                <w:snapToGrid w:val="0"/>
                <w:sz w:val="24"/>
                <w:szCs w:val="24"/>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1737820,00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21060A" w:rsidRPr="002907D8" w:rsidTr="0032395D">
        <w:trPr>
          <w:trHeight w:val="762"/>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21060A" w:rsidRPr="002907D8" w:rsidTr="0032395D">
        <w:trPr>
          <w:trHeight w:val="1603"/>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21060A" w:rsidRPr="002907D8" w:rsidTr="0032395D">
        <w:trPr>
          <w:trHeight w:val="638"/>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21060A" w:rsidRPr="002907D8" w:rsidTr="0032395D">
        <w:trPr>
          <w:trHeight w:val="35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21060A" w:rsidRPr="002907D8" w:rsidTr="0032395D">
        <w:trPr>
          <w:trHeight w:val="35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77 2 00 </w:t>
            </w:r>
            <w:r w:rsidRPr="002907D8">
              <w:rPr>
                <w:rFonts w:ascii="Times New Roman" w:eastAsia="Calibri" w:hAnsi="Times New Roman" w:cs="Times New Roman"/>
                <w:sz w:val="24"/>
                <w:szCs w:val="24"/>
                <w:lang w:val="en-US"/>
              </w:rPr>
              <w:t>П</w:t>
            </w:r>
            <w:r w:rsidRPr="002907D8">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21060A" w:rsidRPr="002907D8" w:rsidTr="0032395D">
        <w:trPr>
          <w:trHeight w:val="35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21060A" w:rsidRPr="002907D8" w:rsidTr="0032395D">
        <w:trPr>
          <w:trHeight w:val="35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rPr>
          <w:trHeight w:val="35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«Реализация мероприятий, направленных на развитие муниципальной службы» </w:t>
            </w:r>
            <w:r w:rsidRPr="002907D8">
              <w:rPr>
                <w:rFonts w:ascii="Times New Roman" w:eastAsia="Calibri" w:hAnsi="Times New Roman" w:cs="Times New Roman"/>
                <w:sz w:val="24"/>
                <w:szCs w:val="24"/>
              </w:rPr>
              <w:lastRenderedPageBreak/>
              <w:t>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rPr>
          <w:trHeight w:val="35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rPr>
          <w:trHeight w:val="35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rPr>
          <w:trHeight w:val="35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rPr>
          <w:trHeight w:val="55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rPr>
          <w:trHeight w:val="842"/>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Другие  общегосударственные</w:t>
            </w:r>
          </w:p>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4537489,00</w:t>
            </w:r>
          </w:p>
        </w:tc>
      </w:tr>
      <w:tr w:rsidR="0021060A" w:rsidRPr="002907D8" w:rsidTr="0032395D">
        <w:trPr>
          <w:trHeight w:val="1142"/>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21060A" w:rsidRPr="002907D8" w:rsidTr="0032395D">
        <w:trPr>
          <w:trHeight w:val="70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21060A" w:rsidRPr="002907D8" w:rsidTr="0032395D">
        <w:trPr>
          <w:trHeight w:val="70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21060A" w:rsidRPr="002907D8" w:rsidTr="0032395D">
        <w:trPr>
          <w:trHeight w:val="70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150000,00</w:t>
            </w:r>
          </w:p>
        </w:tc>
      </w:tr>
      <w:tr w:rsidR="0021060A" w:rsidRPr="002907D8" w:rsidTr="0032395D">
        <w:trPr>
          <w:trHeight w:val="70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33000,00</w:t>
            </w:r>
          </w:p>
        </w:tc>
      </w:tr>
      <w:tr w:rsidR="0021060A" w:rsidRPr="002907D8" w:rsidTr="0032395D">
        <w:trPr>
          <w:trHeight w:val="70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24421,00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21060A" w:rsidRPr="002907D8" w:rsidTr="0032395D">
        <w:trPr>
          <w:trHeight w:val="630"/>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djustRightInd w:val="0"/>
              <w:spacing w:after="0" w:line="240" w:lineRule="auto"/>
              <w:outlineLvl w:val="4"/>
              <w:rPr>
                <w:rFonts w:ascii="Times New Roman" w:eastAsia="Times New Roman" w:hAnsi="Times New Roman" w:cs="Times New Roman"/>
                <w:snapToGrid w:val="0"/>
                <w:sz w:val="24"/>
                <w:szCs w:val="24"/>
              </w:rPr>
            </w:pPr>
            <w:r w:rsidRPr="002907D8">
              <w:rPr>
                <w:rFonts w:ascii="Times New Roman" w:eastAsia="Times New Roman" w:hAnsi="Times New Roman" w:cs="Times New Roman"/>
                <w:snapToGrid w:val="0"/>
                <w:sz w:val="24"/>
                <w:szCs w:val="24"/>
              </w:rPr>
              <w:t>Реализация мероприятий по расп</w:t>
            </w:r>
            <w:r>
              <w:rPr>
                <w:rFonts w:ascii="Times New Roman" w:eastAsia="Times New Roman" w:hAnsi="Times New Roman" w:cs="Times New Roman"/>
                <w:snapToGrid w:val="0"/>
                <w:sz w:val="24"/>
                <w:szCs w:val="24"/>
              </w:rPr>
              <w:t>р</w:t>
            </w:r>
            <w:r w:rsidRPr="002907D8">
              <w:rPr>
                <w:rFonts w:ascii="Times New Roman" w:eastAsia="Times New Roman" w:hAnsi="Times New Roman" w:cs="Times New Roman"/>
                <w:snapToGrid w:val="0"/>
                <w:sz w:val="24"/>
                <w:szCs w:val="24"/>
              </w:rPr>
              <w:t>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21060A" w:rsidRPr="002907D8" w:rsidTr="0032395D">
        <w:trPr>
          <w:trHeight w:val="112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21060A" w:rsidRPr="002907D8" w:rsidTr="0032395D">
        <w:trPr>
          <w:trHeight w:val="67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21060A" w:rsidRPr="002907D8" w:rsidTr="0032395D">
        <w:trPr>
          <w:trHeight w:val="67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21060A" w:rsidRPr="002907D8" w:rsidTr="0032395D">
        <w:trPr>
          <w:trHeight w:val="67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21060A" w:rsidRPr="002907D8" w:rsidTr="0032395D">
        <w:trPr>
          <w:trHeight w:val="67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3134501,00</w:t>
            </w:r>
          </w:p>
        </w:tc>
      </w:tr>
      <w:tr w:rsidR="0021060A" w:rsidRPr="002907D8" w:rsidTr="0032395D">
        <w:trPr>
          <w:trHeight w:val="67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690367,00</w:t>
            </w:r>
          </w:p>
        </w:tc>
      </w:tr>
      <w:tr w:rsidR="0021060A" w:rsidRPr="002907D8" w:rsidTr="0032395D">
        <w:trPr>
          <w:trHeight w:val="450"/>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22200,00</w:t>
            </w:r>
          </w:p>
        </w:tc>
      </w:tr>
      <w:tr w:rsidR="0021060A" w:rsidRPr="002907D8" w:rsidTr="0032395D">
        <w:trPr>
          <w:trHeight w:val="55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100000,00</w:t>
            </w:r>
          </w:p>
        </w:tc>
      </w:tr>
      <w:tr w:rsidR="0021060A" w:rsidRPr="002907D8" w:rsidTr="0032395D">
        <w:trPr>
          <w:trHeight w:val="67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100000,00</w:t>
            </w:r>
          </w:p>
        </w:tc>
      </w:tr>
      <w:tr w:rsidR="0021060A" w:rsidRPr="002907D8" w:rsidTr="0032395D">
        <w:trPr>
          <w:trHeight w:val="81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lang w:val="en-US"/>
              </w:rPr>
              <w:t>50</w:t>
            </w:r>
            <w:r w:rsidRPr="002907D8">
              <w:rPr>
                <w:rFonts w:ascii="Times New Roman" w:eastAsia="Calibri" w:hAnsi="Times New Roman" w:cs="Times New Roman"/>
                <w:sz w:val="24"/>
                <w:szCs w:val="24"/>
              </w:rPr>
              <w:t>000,00</w:t>
            </w:r>
          </w:p>
        </w:tc>
      </w:tr>
      <w:tr w:rsidR="0021060A" w:rsidRPr="002907D8" w:rsidTr="0032395D">
        <w:trPr>
          <w:trHeight w:val="714"/>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52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52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pStyle w:val="ConsPlusNormal"/>
              <w:spacing w:line="276" w:lineRule="auto"/>
              <w:jc w:val="both"/>
              <w:rPr>
                <w:b/>
                <w:sz w:val="24"/>
                <w:szCs w:val="24"/>
              </w:rPr>
            </w:pPr>
            <w:r w:rsidRPr="002907D8">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442"/>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442"/>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1847"/>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С</w:t>
            </w:r>
            <w:r w:rsidRPr="002907D8">
              <w:rPr>
                <w:rFonts w:ascii="Times New Roman" w:eastAsia="Calibri" w:hAnsi="Times New Roman" w:cs="Times New Roman"/>
                <w:sz w:val="24"/>
                <w:szCs w:val="24"/>
                <w:lang w:val="en-US"/>
              </w:rPr>
              <w:t>14</w:t>
            </w:r>
            <w:r w:rsidRPr="002907D8">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С</w:t>
            </w:r>
            <w:r w:rsidRPr="002907D8">
              <w:rPr>
                <w:rFonts w:ascii="Times New Roman" w:eastAsia="Calibri" w:hAnsi="Times New Roman" w:cs="Times New Roman"/>
                <w:sz w:val="24"/>
                <w:szCs w:val="24"/>
                <w:lang w:val="en-US"/>
              </w:rPr>
              <w:t>14</w:t>
            </w:r>
            <w:r w:rsidRPr="002907D8">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18000,00</w:t>
            </w:r>
          </w:p>
        </w:tc>
      </w:tr>
      <w:tr w:rsidR="0021060A" w:rsidRPr="002907D8" w:rsidTr="0032395D">
        <w:trPr>
          <w:trHeight w:val="7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18000,00</w:t>
            </w:r>
          </w:p>
        </w:tc>
      </w:tr>
      <w:tr w:rsidR="0021060A" w:rsidRPr="002907D8" w:rsidTr="0032395D">
        <w:trPr>
          <w:trHeight w:val="50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rPr>
          <w:trHeight w:val="624"/>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rPr>
          <w:trHeight w:val="75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безопасность и правоохранительная деятельность</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30500,00</w:t>
            </w:r>
          </w:p>
        </w:tc>
      </w:tr>
      <w:tr w:rsidR="0021060A" w:rsidRPr="002907D8" w:rsidTr="0032395D">
        <w:trPr>
          <w:trHeight w:val="112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utoSpaceDE w:val="0"/>
              <w:autoSpaceDN w:val="0"/>
              <w:adjustRightInd w:val="0"/>
              <w:spacing w:after="0" w:line="240" w:lineRule="auto"/>
              <w:rPr>
                <w:rFonts w:ascii="Times New Roman" w:eastAsia="Calibri" w:hAnsi="Times New Roman" w:cs="Times New Roman"/>
                <w:b/>
                <w:sz w:val="24"/>
                <w:szCs w:val="24"/>
              </w:rPr>
            </w:pPr>
            <w:r w:rsidRPr="002907D8">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698"/>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пожарной безопасности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98"/>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Муниципальная  программа</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98"/>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98"/>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98"/>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1100"/>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3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29359,00</w:t>
            </w:r>
          </w:p>
        </w:tc>
      </w:tr>
      <w:tr w:rsidR="0021060A" w:rsidRPr="002907D8" w:rsidTr="0032395D">
        <w:trPr>
          <w:trHeight w:val="83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29359,00</w:t>
            </w:r>
          </w:p>
        </w:tc>
      </w:tr>
      <w:tr w:rsidR="0021060A" w:rsidRPr="002907D8" w:rsidTr="0032395D">
        <w:trPr>
          <w:trHeight w:val="1785"/>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rPr>
          <w:trHeight w:val="235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rPr>
          <w:trHeight w:val="111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rPr>
          <w:trHeight w:val="80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rPr>
          <w:trHeight w:val="501"/>
        </w:trPr>
        <w:tc>
          <w:tcPr>
            <w:tcW w:w="431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rPr>
            </w:pPr>
            <w:r w:rsidRPr="002907D8">
              <w:rPr>
                <w:rFonts w:ascii="Times New Roman" w:eastAsia="Calibri" w:hAnsi="Times New Roman" w:cs="Times New Roman"/>
                <w:sz w:val="24"/>
                <w:szCs w:val="24"/>
              </w:rPr>
              <w:t>77 0 000000</w:t>
            </w:r>
          </w:p>
        </w:tc>
        <w:tc>
          <w:tcPr>
            <w:tcW w:w="7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21060A" w:rsidRPr="002907D8" w:rsidTr="0032395D">
        <w:trPr>
          <w:trHeight w:val="501"/>
        </w:trPr>
        <w:tc>
          <w:tcPr>
            <w:tcW w:w="431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77 2 0000000 </w:t>
            </w:r>
          </w:p>
        </w:tc>
        <w:tc>
          <w:tcPr>
            <w:tcW w:w="7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21060A" w:rsidRPr="002907D8" w:rsidTr="0032395D">
        <w:trPr>
          <w:trHeight w:val="501"/>
        </w:trPr>
        <w:tc>
          <w:tcPr>
            <w:tcW w:w="431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788"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00S3600</w:t>
            </w:r>
          </w:p>
        </w:tc>
        <w:tc>
          <w:tcPr>
            <w:tcW w:w="7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lang w:val="en-US"/>
              </w:rPr>
              <w:t>000</w:t>
            </w:r>
          </w:p>
        </w:tc>
        <w:tc>
          <w:tcPr>
            <w:tcW w:w="198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21060A" w:rsidRPr="002907D8" w:rsidTr="0032395D">
        <w:trPr>
          <w:trHeight w:val="501"/>
        </w:trPr>
        <w:tc>
          <w:tcPr>
            <w:tcW w:w="431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00S3600</w:t>
            </w:r>
          </w:p>
        </w:tc>
        <w:tc>
          <w:tcPr>
            <w:tcW w:w="7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2</w:t>
            </w:r>
            <w:r w:rsidRPr="002907D8">
              <w:rPr>
                <w:rFonts w:ascii="Times New Roman" w:eastAsia="Calibri" w:hAnsi="Times New Roman" w:cs="Times New Roman"/>
                <w:sz w:val="24"/>
                <w:szCs w:val="24"/>
                <w:lang w:val="en-US"/>
              </w:rPr>
              <w:t>00</w:t>
            </w:r>
          </w:p>
        </w:tc>
        <w:tc>
          <w:tcPr>
            <w:tcW w:w="198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21060A" w:rsidRPr="002907D8" w:rsidTr="0032395D">
        <w:trPr>
          <w:trHeight w:val="501"/>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1538033,85</w:t>
            </w:r>
          </w:p>
        </w:tc>
      </w:tr>
      <w:tr w:rsidR="0021060A" w:rsidRPr="002907D8" w:rsidTr="0032395D">
        <w:trPr>
          <w:trHeight w:val="523"/>
        </w:trPr>
        <w:tc>
          <w:tcPr>
            <w:tcW w:w="431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Благоустройство</w:t>
            </w:r>
          </w:p>
          <w:p w:rsidR="0021060A" w:rsidRPr="002907D8" w:rsidRDefault="0021060A" w:rsidP="0032395D">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1538033,85</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w:t>
            </w:r>
            <w:r w:rsidRPr="002907D8">
              <w:rPr>
                <w:rFonts w:ascii="Times New Roman" w:eastAsia="Calibri" w:hAnsi="Times New Roman" w:cs="Times New Roman"/>
                <w:sz w:val="24"/>
                <w:szCs w:val="24"/>
              </w:rPr>
              <w:lastRenderedPageBreak/>
              <w:t>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lastRenderedPageBreak/>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1310377,85</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1310377,85</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hAnsi="Times New Roman" w:cs="Times New Roman"/>
                <w:sz w:val="24"/>
                <w:szCs w:val="24"/>
              </w:rPr>
            </w:pPr>
            <w:r w:rsidRPr="002907D8">
              <w:rPr>
                <w:rFonts w:ascii="Times New Roman" w:hAnsi="Times New Roman" w:cs="Times New Roman"/>
                <w:sz w:val="24"/>
                <w:szCs w:val="24"/>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w:t>
            </w:r>
            <w:r w:rsidRPr="002907D8">
              <w:rPr>
                <w:rFonts w:ascii="Times New Roman" w:eastAsia="Calibri" w:hAnsi="Times New Roman" w:cs="Times New Roman"/>
                <w:sz w:val="24"/>
                <w:szCs w:val="24"/>
              </w:rPr>
              <w:lastRenderedPageBreak/>
              <w:t>«Формирование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192656,00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Основное мероприятие «Благоустройство дворовых территорий»</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21060A" w:rsidRPr="002907D8" w:rsidTr="0032395D">
        <w:trPr>
          <w:trHeight w:val="20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265840,00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21060A" w:rsidRPr="002907D8" w:rsidTr="0032395D">
        <w:trPr>
          <w:trHeight w:val="1496"/>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w:t>
            </w:r>
            <w:r w:rsidRPr="002907D8">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21060A" w:rsidRPr="002907D8" w:rsidTr="0032395D">
        <w:trPr>
          <w:trHeight w:val="69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pStyle w:val="formattext"/>
              <w:spacing w:after="0" w:afterAutospacing="0" w:line="276" w:lineRule="auto"/>
              <w:jc w:val="both"/>
              <w:rPr>
                <w:rFonts w:eastAsia="Calibri"/>
              </w:rPr>
            </w:pPr>
            <w:r w:rsidRPr="002907D8">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21060A" w:rsidRPr="002907D8" w:rsidTr="0032395D">
        <w:trPr>
          <w:trHeight w:val="788"/>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pStyle w:val="formattext"/>
              <w:spacing w:after="0" w:afterAutospacing="0" w:line="276" w:lineRule="auto"/>
              <w:jc w:val="both"/>
            </w:pPr>
            <w:r w:rsidRPr="002907D8">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Выплата пенсий за выслугу лет и доплат к пенсиям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21060A" w:rsidRPr="002907D8" w:rsidTr="0032395D">
        <w:trPr>
          <w:trHeight w:val="839"/>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 xml:space="preserve">Муниципальная программа «Повышение эффективности , работы с </w:t>
            </w:r>
            <w:r w:rsidRPr="002907D8">
              <w:rPr>
                <w:rFonts w:ascii="Times New Roman" w:eastAsia="Calibri" w:hAnsi="Times New Roman" w:cs="Times New Roman"/>
                <w:sz w:val="24"/>
                <w:szCs w:val="24"/>
                <w:lang w:eastAsia="en-US"/>
              </w:rPr>
              <w:lastRenderedPageBreak/>
              <w:t>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lastRenderedPageBreak/>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08 3 0</w:t>
            </w:r>
            <w:r w:rsidRPr="002907D8">
              <w:rPr>
                <w:rFonts w:ascii="Times New Roman" w:eastAsia="Calibri" w:hAnsi="Times New Roman" w:cs="Times New Roman"/>
                <w:sz w:val="24"/>
                <w:szCs w:val="24"/>
                <w:lang w:val="en-US"/>
              </w:rPr>
              <w:t>1</w:t>
            </w:r>
            <w:r w:rsidRPr="002907D8">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CA5B76" w:rsidTr="0032395D">
        <w:trPr>
          <w:trHeight w:val="864"/>
        </w:trPr>
        <w:tc>
          <w:tcPr>
            <w:tcW w:w="431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08 3 0</w:t>
            </w:r>
            <w:r w:rsidRPr="002907D8">
              <w:rPr>
                <w:rFonts w:ascii="Times New Roman" w:eastAsia="Calibri" w:hAnsi="Times New Roman" w:cs="Times New Roman"/>
                <w:sz w:val="24"/>
                <w:szCs w:val="24"/>
                <w:lang w:val="en-US"/>
              </w:rPr>
              <w:t>1</w:t>
            </w:r>
            <w:r w:rsidRPr="002907D8">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bl>
    <w:p w:rsidR="0021060A" w:rsidRPr="00CA5B76" w:rsidRDefault="0021060A" w:rsidP="0021060A">
      <w:pPr>
        <w:spacing w:line="240" w:lineRule="auto"/>
        <w:jc w:val="right"/>
        <w:rPr>
          <w:rFonts w:ascii="Times New Roman" w:hAnsi="Times New Roman" w:cs="Times New Roman"/>
          <w:sz w:val="18"/>
          <w:szCs w:val="18"/>
        </w:rPr>
      </w:pPr>
    </w:p>
    <w:p w:rsidR="0021060A" w:rsidRDefault="0021060A" w:rsidP="0021060A">
      <w:pPr>
        <w:spacing w:line="240" w:lineRule="auto"/>
        <w:jc w:val="right"/>
        <w:rPr>
          <w:rFonts w:ascii="Times New Roman" w:hAnsi="Times New Roman" w:cs="Times New Roman"/>
          <w:sz w:val="18"/>
          <w:szCs w:val="18"/>
        </w:rPr>
      </w:pPr>
    </w:p>
    <w:p w:rsidR="0021060A" w:rsidRDefault="0021060A" w:rsidP="0021060A">
      <w:pPr>
        <w:spacing w:line="240" w:lineRule="auto"/>
        <w:jc w:val="right"/>
        <w:rPr>
          <w:rFonts w:ascii="Times New Roman" w:hAnsi="Times New Roman" w:cs="Times New Roman"/>
          <w:sz w:val="18"/>
          <w:szCs w:val="18"/>
        </w:rPr>
      </w:pPr>
    </w:p>
    <w:p w:rsidR="0021060A"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8</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21060A" w:rsidRPr="00CA5B76"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pStyle w:val="a5"/>
        <w:widowControl w:val="0"/>
        <w:jc w:val="center"/>
        <w:rPr>
          <w:rFonts w:ascii="Times New Roman" w:hAnsi="Times New Roman"/>
          <w:b/>
          <w:sz w:val="28"/>
          <w:szCs w:val="28"/>
        </w:rPr>
      </w:pPr>
      <w:r w:rsidRPr="00CA5B76">
        <w:rPr>
          <w:rFonts w:ascii="Times New Roman" w:hAnsi="Times New Roman"/>
          <w:b/>
          <w:sz w:val="28"/>
          <w:szCs w:val="28"/>
        </w:rPr>
        <w:t>Распределение бюджетных ассигнований</w:t>
      </w:r>
    </w:p>
    <w:p w:rsidR="0021060A" w:rsidRPr="00CA5B76" w:rsidRDefault="0021060A" w:rsidP="0021060A">
      <w:pPr>
        <w:pStyle w:val="a5"/>
        <w:widowControl w:val="0"/>
        <w:jc w:val="center"/>
        <w:rPr>
          <w:rFonts w:ascii="Times New Roman" w:hAnsi="Times New Roman"/>
          <w:b/>
          <w:sz w:val="28"/>
          <w:szCs w:val="28"/>
        </w:rPr>
      </w:pPr>
      <w:r w:rsidRPr="00CA5B76">
        <w:rPr>
          <w:rFonts w:ascii="Times New Roman" w:hAnsi="Times New Roman"/>
          <w:b/>
          <w:sz w:val="28"/>
          <w:szCs w:val="28"/>
        </w:rP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МО «Ворошневский сельсовет» Курского района Курской области на плановый период 2020 и 2021 годов</w:t>
      </w:r>
    </w:p>
    <w:p w:rsidR="0021060A" w:rsidRPr="00CA5B76" w:rsidRDefault="0021060A" w:rsidP="0021060A">
      <w:pPr>
        <w:pStyle w:val="a5"/>
        <w:widowControl w:val="0"/>
        <w:jc w:val="center"/>
        <w:rPr>
          <w:rFonts w:ascii="Times New Roman" w:hAnsi="Times New Roman"/>
          <w:b/>
          <w:sz w:val="28"/>
          <w:szCs w:val="28"/>
        </w:rPr>
      </w:pPr>
    </w:p>
    <w:p w:rsidR="0021060A" w:rsidRPr="00CA5B76" w:rsidRDefault="0021060A" w:rsidP="0021060A">
      <w:pPr>
        <w:spacing w:line="240" w:lineRule="auto"/>
        <w:rPr>
          <w:rFonts w:ascii="Times New Roman" w:hAnsi="Times New Roman" w:cs="Times New Roman"/>
          <w:b/>
          <w:sz w:val="18"/>
          <w:szCs w:val="18"/>
        </w:rPr>
      </w:pPr>
      <w:r w:rsidRPr="00CA5B76">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709"/>
        <w:gridCol w:w="709"/>
        <w:gridCol w:w="1701"/>
        <w:gridCol w:w="708"/>
        <w:gridCol w:w="1395"/>
        <w:gridCol w:w="23"/>
        <w:gridCol w:w="7"/>
        <w:gridCol w:w="15"/>
        <w:gridCol w:w="1537"/>
      </w:tblGrid>
      <w:tr w:rsidR="0021060A" w:rsidRPr="00CA5B76" w:rsidTr="0032395D">
        <w:tc>
          <w:tcPr>
            <w:tcW w:w="3516"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Наименование</w:t>
            </w:r>
          </w:p>
          <w:p w:rsidR="0021060A" w:rsidRPr="00CA5B76" w:rsidRDefault="0021060A" w:rsidP="0032395D">
            <w:pPr>
              <w:spacing w:after="0" w:line="240" w:lineRule="auto"/>
              <w:jc w:val="both"/>
              <w:rPr>
                <w:rFonts w:ascii="Times New Roman" w:eastAsia="Calibri" w:hAnsi="Times New Roman" w:cs="Times New Roman"/>
              </w:rPr>
            </w:pPr>
          </w:p>
          <w:p w:rsidR="0021060A" w:rsidRPr="00CA5B76" w:rsidRDefault="0021060A" w:rsidP="0032395D">
            <w:pPr>
              <w:spacing w:after="0" w:line="240" w:lineRule="auto"/>
              <w:ind w:right="184"/>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ПР</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Сумма на</w:t>
            </w:r>
          </w:p>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2020  год</w:t>
            </w:r>
          </w:p>
        </w:tc>
        <w:tc>
          <w:tcPr>
            <w:tcW w:w="1559"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Сумма  на</w:t>
            </w:r>
          </w:p>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2021  год</w:t>
            </w:r>
          </w:p>
          <w:p w:rsidR="0021060A" w:rsidRPr="00CA5B76" w:rsidRDefault="0021060A" w:rsidP="0032395D">
            <w:pPr>
              <w:spacing w:after="0" w:line="240" w:lineRule="auto"/>
              <w:jc w:val="both"/>
              <w:rPr>
                <w:rFonts w:ascii="Times New Roman" w:eastAsia="Calibri" w:hAnsi="Times New Roman" w:cs="Times New Roman"/>
                <w:lang w:eastAsia="en-US"/>
              </w:rPr>
            </w:pP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5</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6</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rPr>
                <w:rFonts w:ascii="Times New Roman" w:hAnsi="Times New Roman" w:cs="Times New Roman"/>
                <w:b/>
              </w:rPr>
            </w:pPr>
            <w:r w:rsidRPr="00CA5B76">
              <w:rPr>
                <w:rFonts w:ascii="Times New Roman" w:hAnsi="Times New Roman" w:cs="Times New Roman"/>
                <w:b/>
              </w:rPr>
              <w:t>9289028,00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rPr>
                <w:rFonts w:ascii="Times New Roman" w:hAnsi="Times New Roman" w:cs="Times New Roman"/>
                <w:b/>
              </w:rPr>
            </w:pPr>
            <w:r w:rsidRPr="00CA5B76">
              <w:rPr>
                <w:rFonts w:ascii="Times New Roman" w:hAnsi="Times New Roman" w:cs="Times New Roman"/>
                <w:b/>
              </w:rPr>
              <w:t>9254843,00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jc w:val="both"/>
              <w:rPr>
                <w:rFonts w:ascii="Times New Roman" w:eastAsia="Calibri"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186914,00</w:t>
            </w:r>
          </w:p>
        </w:tc>
        <w:tc>
          <w:tcPr>
            <w:tcW w:w="1559"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377763,00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Обшегосударственные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7322713,15</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7321858,15</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rPr>
          <w:trHeight w:val="803"/>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napToGrid w:val="0"/>
                <w:lang w:eastAsia="en-US"/>
              </w:rPr>
            </w:pPr>
            <w:r w:rsidRPr="00CA5B76">
              <w:rPr>
                <w:rFonts w:ascii="Times New Roman" w:hAnsi="Times New Roman" w:cs="Times New Roman"/>
                <w:snapToGrid w:val="0"/>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rPr>
          <w:trHeight w:val="69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rPr>
          <w:trHeight w:val="69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70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713"/>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713"/>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51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845"/>
        </w:trPr>
        <w:tc>
          <w:tcPr>
            <w:tcW w:w="3516" w:type="dxa"/>
            <w:tcBorders>
              <w:top w:val="single" w:sz="4" w:space="0" w:color="auto"/>
              <w:left w:val="single" w:sz="4" w:space="0" w:color="auto"/>
              <w:bottom w:val="single" w:sz="4" w:space="0" w:color="auto"/>
              <w:right w:val="nil"/>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1814585,56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1814585,56</w:t>
            </w:r>
          </w:p>
        </w:tc>
      </w:tr>
      <w:tr w:rsidR="0021060A" w:rsidRPr="00CA5B76" w:rsidTr="0032395D">
        <w:trPr>
          <w:trHeight w:val="67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rPr>
                <w:rFonts w:ascii="Times New Roman" w:eastAsia="Calibri" w:hAnsi="Times New Roman" w:cs="Times New Roman"/>
                <w:lang w:eastAsia="en-US"/>
              </w:rPr>
            </w:pPr>
            <w:r w:rsidRPr="00CA5B76">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hAnsi="Times New Roman" w:cs="Times New Roman"/>
                <w:snapToGrid w:val="0"/>
              </w:rPr>
              <w:lastRenderedPageBreak/>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21060A" w:rsidRPr="00CA5B76" w:rsidTr="0032395D">
        <w:trPr>
          <w:trHeight w:val="762"/>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21060A" w:rsidRPr="00CA5B76" w:rsidTr="0032395D">
        <w:trPr>
          <w:trHeight w:val="2008"/>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21060A" w:rsidRPr="00CA5B76" w:rsidTr="0032395D">
        <w:trPr>
          <w:trHeight w:val="638"/>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5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5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77 2 00 </w:t>
            </w:r>
            <w:r w:rsidRPr="00CA5B76">
              <w:rPr>
                <w:rFonts w:ascii="Times New Roman" w:eastAsia="Calibri" w:hAnsi="Times New Roman" w:cs="Times New Roman"/>
                <w:lang w:val="en-US"/>
              </w:rPr>
              <w:t>П</w:t>
            </w:r>
            <w:r w:rsidRPr="00CA5B76">
              <w:rPr>
                <w:rFonts w:ascii="Times New Roman" w:eastAsia="Calibri" w:hAnsi="Times New Roman" w:cs="Times New Roman"/>
              </w:rPr>
              <w:t>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5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5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35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w:t>
            </w:r>
            <w:r>
              <w:rPr>
                <w:rFonts w:ascii="Times New Roman" w:eastAsia="Calibri" w:hAnsi="Times New Roman" w:cs="Times New Roman"/>
              </w:rPr>
              <w:t xml:space="preserve"> </w:t>
            </w:r>
            <w:r w:rsidRPr="00CA5B76">
              <w:rPr>
                <w:rFonts w:ascii="Times New Roman" w:eastAsia="Calibri" w:hAnsi="Times New Roman" w:cs="Times New Roman"/>
              </w:rPr>
              <w:t>«Развитие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35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«Повышение квалификации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35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35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rPr>
          <w:trHeight w:val="55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rPr>
          <w:trHeight w:val="842"/>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Другие  общегосударственные</w:t>
            </w:r>
          </w:p>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4537569,00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4537569,00</w:t>
            </w:r>
          </w:p>
        </w:tc>
      </w:tr>
      <w:tr w:rsidR="0021060A" w:rsidRPr="00CA5B76" w:rsidTr="0032395D">
        <w:trPr>
          <w:trHeight w:val="1142"/>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21060A" w:rsidRPr="00CA5B76" w:rsidTr="0032395D">
        <w:trPr>
          <w:trHeight w:val="70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обязательств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21060A" w:rsidRPr="00CA5B76" w:rsidTr="0032395D">
        <w:trPr>
          <w:trHeight w:val="70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21060A" w:rsidRPr="00CA5B76" w:rsidTr="0032395D">
        <w:trPr>
          <w:trHeight w:val="70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r>
      <w:tr w:rsidR="0021060A" w:rsidRPr="00CA5B76" w:rsidTr="0032395D">
        <w:trPr>
          <w:trHeight w:val="70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r>
      <w:tr w:rsidR="0021060A" w:rsidRPr="00CA5B76" w:rsidTr="0032395D">
        <w:trPr>
          <w:trHeight w:val="70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21060A" w:rsidRPr="00CA5B76" w:rsidTr="0032395D">
        <w:trPr>
          <w:trHeight w:val="630"/>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Times New Roman" w:hAnsi="Times New Roman" w:cs="Times New Roman"/>
                <w:snapToGrid w:val="0"/>
              </w:rPr>
            </w:pPr>
            <w:r w:rsidRPr="00CA5B76">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21060A" w:rsidRPr="00CA5B76" w:rsidTr="0032395D">
        <w:trPr>
          <w:trHeight w:val="112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21060A" w:rsidRPr="00CA5B76" w:rsidTr="0032395D">
        <w:trPr>
          <w:trHeight w:val="67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21060A" w:rsidRPr="00CA5B76" w:rsidTr="0032395D">
        <w:trPr>
          <w:trHeight w:val="67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21060A" w:rsidRPr="00CA5B76" w:rsidTr="0032395D">
        <w:trPr>
          <w:trHeight w:val="67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21060A" w:rsidRPr="00CA5B76" w:rsidTr="0032395D">
        <w:trPr>
          <w:trHeight w:val="67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r>
      <w:tr w:rsidR="0021060A" w:rsidRPr="00CA5B76" w:rsidTr="0032395D">
        <w:trPr>
          <w:trHeight w:val="67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r>
      <w:tr w:rsidR="0021060A" w:rsidRPr="00CA5B76" w:rsidTr="0032395D">
        <w:trPr>
          <w:trHeight w:val="450"/>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r>
      <w:tr w:rsidR="0021060A" w:rsidRPr="00CA5B76" w:rsidTr="0032395D">
        <w:trPr>
          <w:trHeight w:val="55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r>
      <w:tr w:rsidR="0021060A" w:rsidRPr="00CA5B76" w:rsidTr="0032395D">
        <w:trPr>
          <w:trHeight w:val="289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r>
      <w:tr w:rsidR="0021060A" w:rsidRPr="00CA5B76" w:rsidTr="0032395D">
        <w:trPr>
          <w:trHeight w:val="102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714"/>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52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52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jc w:val="both"/>
              <w:rPr>
                <w:b/>
                <w:sz w:val="22"/>
                <w:szCs w:val="22"/>
              </w:rPr>
            </w:pPr>
            <w:r w:rsidRPr="00CA5B76">
              <w:rPr>
                <w:rFonts w:eastAsia="Calibri"/>
                <w:sz w:val="22"/>
                <w:szCs w:val="22"/>
              </w:rPr>
              <w:t>Основное мероприятие «Создание условий для эффективного управления и распоряжения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04 2 0</w:t>
            </w:r>
            <w:r w:rsidRPr="00CA5B76">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442"/>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442"/>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703"/>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r w:rsidRPr="00CA5B76">
              <w:rPr>
                <w:rFonts w:ascii="Times New Roman" w:eastAsia="Calibri" w:hAnsi="Times New Roman" w:cs="Times New Roman"/>
              </w:rPr>
              <w:lastRenderedPageBreak/>
              <w:t>«Ворошневский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 Создание благоприятных условий для привлекательности места проживания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и содержанию муниципального архива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w:t>
            </w:r>
            <w:r>
              <w:rPr>
                <w:rFonts w:ascii="Times New Roman" w:eastAsia="Calibri" w:hAnsi="Times New Roman" w:cs="Times New Roman"/>
              </w:rPr>
              <w:t xml:space="preserve"> ме</w:t>
            </w:r>
            <w:r w:rsidRPr="00CA5B76">
              <w:rPr>
                <w:rFonts w:ascii="Times New Roman" w:eastAsia="Calibri" w:hAnsi="Times New Roman" w:cs="Times New Roman"/>
              </w:rPr>
              <w:t>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комплексной системы мер по профилактике потребления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460"/>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eastAsia="Calibri" w:hAnsi="Times New Roman" w:cs="Times New Roman"/>
              </w:rPr>
            </w:pPr>
            <w:r w:rsidRPr="00CA5B76">
              <w:rPr>
                <w:rFonts w:ascii="Times New Roman" w:hAnsi="Times New Roman" w:cs="Times New Roman"/>
                <w:color w:val="000000"/>
              </w:rPr>
              <w:t>194546,00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eastAsia="Calibri" w:hAnsi="Times New Roman" w:cs="Times New Roman"/>
              </w:rPr>
            </w:pPr>
            <w:r w:rsidRPr="00CA5B76">
              <w:rPr>
                <w:rFonts w:ascii="Times New Roman" w:hAnsi="Times New Roman" w:cs="Times New Roman"/>
                <w:color w:val="000000"/>
              </w:rPr>
              <w:t>194546,00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rPr>
          <w:trHeight w:val="65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rPr>
          <w:trHeight w:val="75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r>
      <w:tr w:rsidR="0021060A" w:rsidRPr="00CA5B76" w:rsidTr="0032395D">
        <w:trPr>
          <w:trHeight w:val="112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adjustRightInd w:val="0"/>
              <w:spacing w:after="0" w:line="240" w:lineRule="auto"/>
              <w:rPr>
                <w:rFonts w:ascii="Times New Roman" w:eastAsia="Calibri" w:hAnsi="Times New Roman" w:cs="Times New Roman"/>
                <w:b/>
              </w:rPr>
            </w:pPr>
            <w:r w:rsidRPr="00CA5B76">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w:t>
            </w:r>
            <w:r w:rsidRPr="00CA5B76">
              <w:rPr>
                <w:rFonts w:ascii="Times New Roman" w:eastAsia="Calibri" w:hAnsi="Times New Roman" w:cs="Times New Roman"/>
                <w:lang w:eastAsia="en-US"/>
              </w:rPr>
              <w:lastRenderedPageBreak/>
              <w:t>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698"/>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98"/>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98"/>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w:t>
            </w:r>
            <w:r w:rsidRPr="00CA5B76">
              <w:rPr>
                <w:rFonts w:ascii="Times New Roman" w:eastAsia="Calibri" w:hAnsi="Times New Roman" w:cs="Times New Roman"/>
                <w:lang w:eastAsia="en-US"/>
              </w:rPr>
              <w:lastRenderedPageBreak/>
              <w:t>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98"/>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98"/>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1100"/>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3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83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1658"/>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3218"/>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111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1407"/>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501"/>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1208514,85</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984335,85</w:t>
            </w:r>
          </w:p>
        </w:tc>
      </w:tr>
      <w:tr w:rsidR="0021060A" w:rsidRPr="00CA5B76" w:rsidTr="0032395D">
        <w:trPr>
          <w:trHeight w:val="523"/>
        </w:trPr>
        <w:tc>
          <w:tcPr>
            <w:tcW w:w="3516"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Благоустройство</w:t>
            </w:r>
          </w:p>
          <w:p w:rsidR="0021060A" w:rsidRPr="00CA5B76" w:rsidRDefault="0021060A" w:rsidP="0032395D">
            <w:pPr>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1208514,85</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984335,85</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rPr>
            </w:pPr>
            <w:r w:rsidRPr="00CA5B76">
              <w:rPr>
                <w:rFonts w:ascii="Times New Roman" w:eastAsia="Calibri" w:hAnsi="Times New Roman" w:cs="Times New Roman"/>
              </w:rPr>
              <w:t>Основное мероприятие «Энергосберегающее освещение»</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rPr>
            </w:pPr>
            <w:r w:rsidRPr="00CA5B76">
              <w:rPr>
                <w:rFonts w:ascii="Times New Roman" w:eastAsia="Calibri" w:hAnsi="Times New Roman" w:cs="Times New Roman"/>
              </w:rPr>
              <w:t>Мероприятия в области энергосбережения</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980858,85</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756679,85</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w:t>
            </w:r>
            <w:r w:rsidRPr="00CA5B76">
              <w:rPr>
                <w:rFonts w:ascii="Times New Roman" w:eastAsia="Calibri" w:hAnsi="Times New Roman" w:cs="Times New Roman"/>
              </w:rPr>
              <w:lastRenderedPageBreak/>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980858,85</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756679,85</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661737,00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661737,00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661737,00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hAnsi="Times New Roman" w:cs="Times New Roman"/>
              </w:rPr>
            </w:pPr>
            <w:r w:rsidRPr="00CA5B76">
              <w:rPr>
                <w:rFonts w:ascii="Times New Roman" w:hAnsi="Times New Roman" w:cs="Times New Roman"/>
              </w:rPr>
              <w:t>Основное мероприятие  «Озеленение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дворовых территорий»</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19 0 01 00000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муниципальных территорий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19 0 02 00000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1060A" w:rsidRPr="00CA5B76" w:rsidTr="0032395D">
        <w:trPr>
          <w:trHeight w:val="20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19 0 02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1496"/>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adjustRightInd w:val="0"/>
              <w:spacing w:after="0" w:line="240" w:lineRule="auto"/>
              <w:jc w:val="both"/>
              <w:outlineLvl w:val="0"/>
              <w:rPr>
                <w:rFonts w:ascii="Times New Roman" w:eastAsia="Times New Roman" w:hAnsi="Times New Roman" w:cs="Times New Roman"/>
              </w:rPr>
            </w:pPr>
            <w:r w:rsidRPr="00CA5B76">
              <w:rPr>
                <w:rFonts w:ascii="Times New Roman" w:eastAsia="Calibri" w:hAnsi="Times New Roman" w:cs="Times New Roman"/>
              </w:rPr>
              <w:t xml:space="preserve">Муниципальная программа </w:t>
            </w:r>
            <w:r w:rsidRPr="00CA5B76">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69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formattext"/>
              <w:spacing w:after="0" w:afterAutospacing="0" w:line="276" w:lineRule="auto"/>
              <w:jc w:val="both"/>
              <w:rPr>
                <w:rFonts w:eastAsia="Calibri"/>
                <w:sz w:val="22"/>
                <w:szCs w:val="22"/>
              </w:rPr>
            </w:pPr>
            <w:r w:rsidRPr="00CA5B76">
              <w:rPr>
                <w:sz w:val="22"/>
                <w:szCs w:val="22"/>
              </w:rPr>
              <w:t xml:space="preserve">Подпрограмма   «Развитие мер социальной поддержки отдельных </w:t>
            </w:r>
            <w:r w:rsidRPr="00CA5B76">
              <w:rPr>
                <w:sz w:val="22"/>
                <w:szCs w:val="22"/>
              </w:rPr>
              <w:lastRenderedPageBreak/>
              <w:t>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1313"/>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formattext"/>
              <w:spacing w:after="0" w:afterAutospacing="0" w:line="276" w:lineRule="auto"/>
              <w:jc w:val="both"/>
              <w:rPr>
                <w:sz w:val="22"/>
                <w:szCs w:val="22"/>
              </w:rPr>
            </w:pPr>
            <w:r w:rsidRPr="00CA5B76">
              <w:rPr>
                <w:sz w:val="22"/>
                <w:szCs w:val="22"/>
              </w:rPr>
              <w:lastRenderedPageBreak/>
              <w:t>Основное мероприятие «Предоставление мер социальной поддержки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Выплата пенсий за выслугу лет и доплат к пенсиям муниципальных</w:t>
            </w:r>
          </w:p>
          <w:p w:rsidR="0021060A" w:rsidRPr="00CA5B76" w:rsidRDefault="0021060A" w:rsidP="0032395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rPr>
              <w:t>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839"/>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«Вовлечение населения в занятия физической культурой и массовым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rPr>
          <w:trHeight w:val="1265"/>
        </w:trPr>
        <w:tc>
          <w:tcPr>
            <w:tcW w:w="35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bl>
    <w:p w:rsidR="0021060A" w:rsidRPr="00CA5B76" w:rsidRDefault="0021060A" w:rsidP="0021060A">
      <w:pPr>
        <w:spacing w:after="0" w:line="240" w:lineRule="auto"/>
        <w:jc w:val="right"/>
        <w:rPr>
          <w:rFonts w:ascii="Times New Roman" w:eastAsia="Times New Roman" w:hAnsi="Times New Roman" w:cs="Times New Roman"/>
          <w:sz w:val="18"/>
          <w:szCs w:val="18"/>
        </w:rPr>
      </w:pPr>
    </w:p>
    <w:p w:rsidR="0021060A" w:rsidRPr="00CA5B76" w:rsidRDefault="0021060A" w:rsidP="0021060A">
      <w:pPr>
        <w:spacing w:after="0" w:line="240" w:lineRule="auto"/>
        <w:jc w:val="right"/>
        <w:rPr>
          <w:rFonts w:ascii="Times New Roman" w:eastAsia="Times New Roman" w:hAnsi="Times New Roman" w:cs="Times New Roman"/>
          <w:sz w:val="18"/>
          <w:szCs w:val="18"/>
        </w:rPr>
      </w:pPr>
    </w:p>
    <w:p w:rsidR="0021060A" w:rsidRDefault="0021060A" w:rsidP="0021060A">
      <w:pPr>
        <w:spacing w:after="0" w:line="240" w:lineRule="auto"/>
        <w:jc w:val="right"/>
        <w:rPr>
          <w:rFonts w:ascii="Times New Roman" w:eastAsia="Times New Roman" w:hAnsi="Times New Roman" w:cs="Times New Roman"/>
          <w:sz w:val="18"/>
          <w:szCs w:val="18"/>
        </w:rPr>
      </w:pPr>
    </w:p>
    <w:p w:rsidR="0021060A" w:rsidRDefault="0021060A" w:rsidP="0021060A">
      <w:pPr>
        <w:spacing w:after="0" w:line="240" w:lineRule="auto"/>
        <w:jc w:val="right"/>
        <w:rPr>
          <w:rFonts w:ascii="Times New Roman" w:eastAsia="Times New Roman" w:hAnsi="Times New Roman" w:cs="Times New Roman"/>
          <w:sz w:val="24"/>
          <w:szCs w:val="24"/>
        </w:rPr>
      </w:pPr>
    </w:p>
    <w:p w:rsidR="0021060A" w:rsidRPr="002907D8" w:rsidRDefault="0021060A" w:rsidP="0021060A">
      <w:pPr>
        <w:spacing w:after="0" w:line="240" w:lineRule="auto"/>
        <w:jc w:val="right"/>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Приложение № 9</w:t>
      </w:r>
    </w:p>
    <w:p w:rsidR="0021060A" w:rsidRPr="002907D8" w:rsidRDefault="0021060A" w:rsidP="0021060A">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к Решению Собрания депутатов  Ворошневского сельсовета</w:t>
      </w:r>
    </w:p>
    <w:p w:rsidR="0021060A" w:rsidRPr="002907D8" w:rsidRDefault="0021060A" w:rsidP="0021060A">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Курского района Курской области «О бюджете муниципального</w:t>
      </w:r>
    </w:p>
    <w:p w:rsidR="0021060A" w:rsidRPr="002907D8" w:rsidRDefault="0021060A" w:rsidP="0021060A">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2907D8" w:rsidRDefault="0021060A" w:rsidP="0021060A">
      <w:pPr>
        <w:spacing w:after="0" w:line="240" w:lineRule="auto"/>
        <w:jc w:val="right"/>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от 00.12.2018 г. № 00-0-0</w:t>
      </w:r>
    </w:p>
    <w:p w:rsidR="0021060A" w:rsidRPr="002907D8" w:rsidRDefault="0021060A" w:rsidP="0021060A">
      <w:pPr>
        <w:spacing w:line="240" w:lineRule="auto"/>
        <w:jc w:val="right"/>
        <w:rPr>
          <w:rFonts w:ascii="Times New Roman" w:hAnsi="Times New Roman" w:cs="Times New Roman"/>
          <w:sz w:val="18"/>
          <w:szCs w:val="18"/>
        </w:rPr>
      </w:pPr>
    </w:p>
    <w:p w:rsidR="0021060A" w:rsidRPr="002907D8" w:rsidRDefault="0021060A" w:rsidP="0021060A">
      <w:pPr>
        <w:spacing w:line="240" w:lineRule="auto"/>
        <w:jc w:val="right"/>
        <w:rPr>
          <w:rFonts w:ascii="Times New Roman" w:hAnsi="Times New Roman" w:cs="Times New Roman"/>
          <w:sz w:val="28"/>
          <w:szCs w:val="28"/>
        </w:rPr>
      </w:pPr>
    </w:p>
    <w:p w:rsidR="0021060A" w:rsidRPr="002907D8" w:rsidRDefault="0021060A" w:rsidP="0021060A">
      <w:pPr>
        <w:spacing w:after="0" w:line="240" w:lineRule="auto"/>
        <w:jc w:val="center"/>
        <w:rPr>
          <w:rFonts w:ascii="Times New Roman" w:eastAsia="Times New Roman" w:hAnsi="Times New Roman" w:cs="Times New Roman"/>
          <w:b/>
          <w:sz w:val="28"/>
          <w:szCs w:val="28"/>
        </w:rPr>
      </w:pPr>
      <w:r w:rsidRPr="002907D8">
        <w:rPr>
          <w:rFonts w:ascii="Times New Roman" w:eastAsia="Times New Roman" w:hAnsi="Times New Roman" w:cs="Times New Roman"/>
          <w:b/>
          <w:sz w:val="28"/>
          <w:szCs w:val="28"/>
        </w:rPr>
        <w:t>Ведомственная структура</w:t>
      </w:r>
    </w:p>
    <w:p w:rsidR="0021060A" w:rsidRPr="002907D8" w:rsidRDefault="0021060A" w:rsidP="0021060A">
      <w:pPr>
        <w:spacing w:after="0" w:line="240" w:lineRule="auto"/>
        <w:jc w:val="center"/>
        <w:rPr>
          <w:rFonts w:ascii="Times New Roman" w:eastAsia="Times New Roman" w:hAnsi="Times New Roman" w:cs="Times New Roman"/>
          <w:b/>
          <w:sz w:val="28"/>
          <w:szCs w:val="28"/>
        </w:rPr>
      </w:pPr>
      <w:r w:rsidRPr="002907D8">
        <w:rPr>
          <w:rFonts w:ascii="Times New Roman" w:eastAsia="Times New Roman" w:hAnsi="Times New Roman" w:cs="Times New Roman"/>
          <w:b/>
          <w:sz w:val="28"/>
          <w:szCs w:val="28"/>
        </w:rPr>
        <w:t>расходов бюджета МО «Ворошневский сельсовет»</w:t>
      </w:r>
    </w:p>
    <w:p w:rsidR="0021060A" w:rsidRPr="002907D8" w:rsidRDefault="0021060A" w:rsidP="0021060A">
      <w:pPr>
        <w:spacing w:after="0" w:line="240" w:lineRule="auto"/>
        <w:jc w:val="center"/>
        <w:rPr>
          <w:rFonts w:ascii="Times New Roman" w:eastAsia="Times New Roman" w:hAnsi="Times New Roman" w:cs="Times New Roman"/>
          <w:b/>
          <w:sz w:val="28"/>
          <w:szCs w:val="28"/>
        </w:rPr>
      </w:pPr>
      <w:r w:rsidRPr="002907D8">
        <w:rPr>
          <w:rFonts w:ascii="Times New Roman" w:eastAsia="Times New Roman" w:hAnsi="Times New Roman" w:cs="Times New Roman"/>
          <w:b/>
          <w:sz w:val="28"/>
          <w:szCs w:val="28"/>
        </w:rPr>
        <w:t xml:space="preserve"> Курского района Курской области  на 2019 год</w:t>
      </w:r>
    </w:p>
    <w:p w:rsidR="0021060A" w:rsidRPr="002907D8" w:rsidRDefault="0021060A" w:rsidP="0021060A">
      <w:pPr>
        <w:spacing w:line="240" w:lineRule="auto"/>
        <w:rPr>
          <w:rFonts w:ascii="Times New Roman" w:hAnsi="Times New Roman" w:cs="Times New Roman"/>
          <w:sz w:val="28"/>
          <w:szCs w:val="28"/>
        </w:rPr>
      </w:pPr>
    </w:p>
    <w:p w:rsidR="0021060A" w:rsidRPr="002907D8" w:rsidRDefault="0021060A" w:rsidP="0021060A">
      <w:pPr>
        <w:spacing w:line="240" w:lineRule="auto"/>
        <w:rPr>
          <w:rFonts w:ascii="Times New Roman" w:eastAsia="Times New Roman" w:hAnsi="Times New Roman" w:cs="Times New Roman"/>
          <w:sz w:val="18"/>
          <w:szCs w:val="18"/>
        </w:rPr>
      </w:pPr>
      <w:r w:rsidRPr="002907D8">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0"/>
        <w:gridCol w:w="15"/>
        <w:gridCol w:w="15"/>
        <w:gridCol w:w="30"/>
        <w:gridCol w:w="29"/>
        <w:gridCol w:w="31"/>
        <w:gridCol w:w="15"/>
        <w:gridCol w:w="609"/>
        <w:gridCol w:w="788"/>
        <w:gridCol w:w="540"/>
        <w:gridCol w:w="1985"/>
        <w:gridCol w:w="709"/>
        <w:gridCol w:w="1984"/>
      </w:tblGrid>
      <w:tr w:rsidR="0021060A" w:rsidRPr="002907D8" w:rsidTr="0032395D">
        <w:tc>
          <w:tcPr>
            <w:tcW w:w="3630"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Наименование</w:t>
            </w:r>
          </w:p>
          <w:p w:rsidR="0021060A" w:rsidRPr="002907D8" w:rsidRDefault="0021060A" w:rsidP="0032395D">
            <w:pPr>
              <w:spacing w:after="0" w:line="240" w:lineRule="auto"/>
              <w:jc w:val="both"/>
              <w:rPr>
                <w:rFonts w:ascii="Times New Roman" w:eastAsia="Calibri" w:hAnsi="Times New Roman" w:cs="Times New Roman"/>
                <w:sz w:val="24"/>
                <w:szCs w:val="24"/>
              </w:rPr>
            </w:pPr>
          </w:p>
          <w:p w:rsidR="0021060A" w:rsidRPr="002907D8" w:rsidRDefault="0021060A" w:rsidP="0032395D">
            <w:pPr>
              <w:spacing w:after="0" w:line="240" w:lineRule="auto"/>
              <w:ind w:right="184"/>
              <w:jc w:val="both"/>
              <w:rPr>
                <w:rFonts w:ascii="Times New Roman" w:eastAsia="Calibri" w:hAnsi="Times New Roman" w:cs="Times New Roman"/>
                <w:sz w:val="24"/>
                <w:szCs w:val="24"/>
                <w:lang w:eastAsia="en-US"/>
              </w:rPr>
            </w:pP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ГРБС</w:t>
            </w:r>
          </w:p>
          <w:p w:rsidR="0021060A" w:rsidRPr="002907D8" w:rsidRDefault="0021060A" w:rsidP="0032395D">
            <w:pPr>
              <w:spacing w:after="0"/>
              <w:rPr>
                <w:rFonts w:ascii="Times New Roman" w:eastAsia="Calibri" w:hAnsi="Times New Roman" w:cs="Times New Roman"/>
                <w:sz w:val="24"/>
                <w:szCs w:val="24"/>
                <w:lang w:eastAsia="en-US"/>
              </w:rPr>
            </w:pPr>
          </w:p>
          <w:p w:rsidR="0021060A" w:rsidRPr="002907D8" w:rsidRDefault="0021060A" w:rsidP="0032395D">
            <w:pPr>
              <w:spacing w:after="0" w:line="240" w:lineRule="auto"/>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ПР</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ВР</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Сумма на</w:t>
            </w:r>
          </w:p>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2019 год</w:t>
            </w:r>
          </w:p>
        </w:tc>
      </w:tr>
      <w:tr w:rsidR="0021060A" w:rsidRPr="002907D8" w:rsidTr="0032395D">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w:t>
            </w:r>
          </w:p>
        </w:tc>
      </w:tr>
      <w:tr w:rsidR="0021060A" w:rsidRPr="002907D8" w:rsidTr="0032395D">
        <w:tc>
          <w:tcPr>
            <w:tcW w:w="3630"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Администрация Ворошневского сельсовета Курского района Курской области</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line="240" w:lineRule="auto"/>
              <w:jc w:val="both"/>
              <w:rPr>
                <w:rFonts w:ascii="Times New Roman" w:eastAsia="Calibri"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line="240" w:lineRule="auto"/>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line="240" w:lineRule="auto"/>
              <w:jc w:val="both"/>
              <w:rPr>
                <w:rFonts w:ascii="Times New Roman" w:eastAsia="Calibri" w:hAnsi="Times New Roman" w:cs="Times New Roman"/>
                <w:sz w:val="24"/>
                <w:szCs w:val="24"/>
              </w:rPr>
            </w:pPr>
          </w:p>
        </w:tc>
      </w:tr>
      <w:tr w:rsidR="0021060A" w:rsidRPr="002907D8" w:rsidTr="0032395D">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r w:rsidRPr="002907D8">
              <w:rPr>
                <w:rFonts w:ascii="Times New Roman" w:eastAsia="Calibri" w:hAnsi="Times New Roman" w:cs="Times New Roman"/>
                <w:b/>
                <w:sz w:val="24"/>
                <w:szCs w:val="24"/>
              </w:rPr>
              <w:t xml:space="preserve"> ВСЕГО</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r w:rsidRPr="002907D8">
              <w:rPr>
                <w:rFonts w:ascii="Times New Roman" w:eastAsia="Calibri" w:hAnsi="Times New Roman" w:cs="Times New Roman"/>
                <w:b/>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line="240" w:lineRule="auto"/>
              <w:jc w:val="both"/>
              <w:rPr>
                <w:rFonts w:ascii="Times New Roman" w:eastAsia="Calibri" w:hAnsi="Times New Roman" w:cs="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line="240" w:lineRule="auto"/>
              <w:rPr>
                <w:rFonts w:ascii="Times New Roman" w:hAnsi="Times New Roman" w:cs="Times New Roman"/>
                <w:b/>
                <w:sz w:val="24"/>
                <w:szCs w:val="24"/>
              </w:rPr>
            </w:pPr>
            <w:r w:rsidRPr="002907D8">
              <w:rPr>
                <w:rFonts w:ascii="Times New Roman" w:hAnsi="Times New Roman" w:cs="Times New Roman"/>
                <w:b/>
                <w:sz w:val="24"/>
                <w:szCs w:val="24"/>
              </w:rPr>
              <w:t>9454566,00</w:t>
            </w:r>
          </w:p>
        </w:tc>
      </w:tr>
      <w:tr w:rsidR="0021060A" w:rsidRPr="002907D8" w:rsidTr="0032395D">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Общегосударственные вопросы</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7326287,15</w:t>
            </w:r>
          </w:p>
        </w:tc>
      </w:tr>
      <w:tr w:rsidR="0021060A" w:rsidRPr="002907D8" w:rsidTr="0032395D">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rPr>
          <w:trHeight w:val="803"/>
        </w:trPr>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rPr>
                <w:rFonts w:ascii="Times New Roman" w:hAnsi="Times New Roman" w:cs="Times New Roman"/>
                <w:snapToGrid w:val="0"/>
                <w:sz w:val="24"/>
                <w:szCs w:val="24"/>
                <w:lang w:eastAsia="en-US"/>
              </w:rPr>
            </w:pPr>
            <w:r w:rsidRPr="002907D8">
              <w:rPr>
                <w:rFonts w:ascii="Times New Roman" w:hAnsi="Times New Roman" w:cs="Times New Roman"/>
                <w:snapToGrid w:val="0"/>
                <w:sz w:val="24"/>
                <w:szCs w:val="24"/>
              </w:rPr>
              <w:t>Глава муниципального образования</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rPr>
                <w:rFonts w:ascii="Times New Roman" w:hAnsi="Times New Roman" w:cs="Times New Roman"/>
                <w:snapToGrid w:val="0"/>
                <w:sz w:val="24"/>
                <w:szCs w:val="24"/>
                <w:lang w:eastAsia="en-US"/>
              </w:rPr>
            </w:pPr>
            <w:r w:rsidRPr="002907D8">
              <w:rPr>
                <w:rFonts w:ascii="Times New Roman" w:hAnsi="Times New Roman" w:cs="Times New Roman"/>
                <w:snapToGrid w:val="0"/>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rPr>
          <w:trHeight w:val="699"/>
        </w:trPr>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703080,00</w:t>
            </w:r>
          </w:p>
        </w:tc>
      </w:tr>
      <w:tr w:rsidR="0021060A" w:rsidRPr="002907D8" w:rsidTr="0032395D">
        <w:trPr>
          <w:trHeight w:val="699"/>
        </w:trPr>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Функционирование законодательных (представительных) органов государственной власти и </w:t>
            </w:r>
            <w:r w:rsidRPr="002907D8">
              <w:rPr>
                <w:rFonts w:ascii="Times New Roman" w:eastAsia="Calibri" w:hAnsi="Times New Roman" w:cs="Times New Roman"/>
                <w:sz w:val="24"/>
                <w:szCs w:val="24"/>
              </w:rPr>
              <w:lastRenderedPageBreak/>
              <w:t>представительных органов муниципальных образований</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707"/>
        </w:trPr>
        <w:tc>
          <w:tcPr>
            <w:tcW w:w="3630" w:type="dxa"/>
            <w:gridSpan w:val="5"/>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Непрограммная деятельность органов местного самоуправления</w:t>
            </w:r>
          </w:p>
        </w:tc>
        <w:tc>
          <w:tcPr>
            <w:tcW w:w="684" w:type="dxa"/>
            <w:gridSpan w:val="4"/>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713"/>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713"/>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511"/>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35252,59</w:t>
            </w:r>
          </w:p>
        </w:tc>
      </w:tr>
      <w:tr w:rsidR="0021060A" w:rsidRPr="002907D8" w:rsidTr="0032395D">
        <w:trPr>
          <w:trHeight w:val="416"/>
        </w:trPr>
        <w:tc>
          <w:tcPr>
            <w:tcW w:w="3690" w:type="dxa"/>
            <w:gridSpan w:val="7"/>
            <w:tcBorders>
              <w:top w:val="single" w:sz="4" w:space="0" w:color="auto"/>
              <w:left w:val="single" w:sz="4" w:space="0" w:color="auto"/>
              <w:bottom w:val="single" w:sz="4" w:space="0" w:color="auto"/>
              <w:right w:val="nil"/>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gridSpan w:val="2"/>
            <w:tcBorders>
              <w:top w:val="single" w:sz="4" w:space="0" w:color="auto"/>
              <w:left w:val="single" w:sz="4" w:space="0" w:color="auto"/>
              <w:bottom w:val="single" w:sz="4" w:space="0" w:color="auto"/>
              <w:right w:val="nil"/>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1814585,56</w:t>
            </w:r>
          </w:p>
        </w:tc>
      </w:tr>
      <w:tr w:rsidR="0021060A" w:rsidRPr="002907D8" w:rsidTr="0032395D">
        <w:trPr>
          <w:trHeight w:val="675"/>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Times New Roman" w:hAnsi="Times New Roman" w:cs="Times New Roman"/>
                <w:snapToGrid w:val="0"/>
                <w:sz w:val="24"/>
                <w:szCs w:val="24"/>
              </w:rPr>
              <w:t>Обеспечение функционирования местных администраций</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p w:rsidR="0021060A" w:rsidRPr="002907D8" w:rsidRDefault="0021060A" w:rsidP="0032395D">
            <w:pPr>
              <w:adjustRightInd w:val="0"/>
              <w:spacing w:after="0" w:line="240" w:lineRule="auto"/>
              <w:outlineLvl w:val="4"/>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1737820,00</w:t>
            </w:r>
          </w:p>
        </w:tc>
      </w:tr>
      <w:tr w:rsidR="0021060A" w:rsidRPr="002907D8" w:rsidTr="0032395D">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21060A" w:rsidRPr="002907D8" w:rsidTr="0032395D">
        <w:trPr>
          <w:trHeight w:val="762"/>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21060A" w:rsidRPr="002907D8" w:rsidTr="0032395D">
        <w:trPr>
          <w:trHeight w:val="1603"/>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1737820,00</w:t>
            </w:r>
          </w:p>
        </w:tc>
      </w:tr>
      <w:tr w:rsidR="0021060A" w:rsidRPr="002907D8" w:rsidTr="0032395D">
        <w:trPr>
          <w:trHeight w:val="638"/>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21060A" w:rsidRPr="002907D8" w:rsidTr="0032395D">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21060A" w:rsidRPr="002907D8" w:rsidTr="0032395D">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77 2 00 </w:t>
            </w:r>
            <w:r w:rsidRPr="002907D8">
              <w:rPr>
                <w:rFonts w:ascii="Times New Roman" w:eastAsia="Calibri" w:hAnsi="Times New Roman" w:cs="Times New Roman"/>
                <w:sz w:val="24"/>
                <w:szCs w:val="24"/>
                <w:lang w:val="en-US"/>
              </w:rPr>
              <w:t>П</w:t>
            </w:r>
            <w:r w:rsidRPr="002907D8">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21060A" w:rsidRPr="002907D8" w:rsidTr="0032395D">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21060A" w:rsidRPr="002907D8" w:rsidTr="0032395D">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«Развитие муниципальной службы в муниципальном образовании «Ворошневский </w:t>
            </w:r>
            <w:r w:rsidRPr="002907D8">
              <w:rPr>
                <w:rFonts w:ascii="Times New Roman" w:eastAsia="Calibri" w:hAnsi="Times New Roman" w:cs="Times New Roman"/>
                <w:sz w:val="24"/>
                <w:szCs w:val="24"/>
              </w:rPr>
              <w:lastRenderedPageBreak/>
              <w:t>сельсовет» Курского района Курской области»</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направленные на развитие муниципальной службы</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rPr>
          <w:trHeight w:val="357"/>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45000,00</w:t>
            </w:r>
          </w:p>
        </w:tc>
      </w:tr>
      <w:tr w:rsidR="0021060A" w:rsidRPr="002907D8" w:rsidTr="0032395D">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  органов местного самоуправления</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Резервный фонд местной Администрации</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rPr>
          <w:trHeight w:val="551"/>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235880,00</w:t>
            </w:r>
          </w:p>
        </w:tc>
      </w:tr>
      <w:tr w:rsidR="0021060A" w:rsidRPr="002907D8" w:rsidTr="0032395D">
        <w:trPr>
          <w:trHeight w:val="842"/>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Другие  общегосударственные</w:t>
            </w:r>
          </w:p>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вопросы</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p w:rsidR="0021060A" w:rsidRPr="002907D8" w:rsidRDefault="0021060A" w:rsidP="0032395D">
            <w:pPr>
              <w:spacing w:after="0" w:line="240" w:lineRule="auto"/>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4537489,00</w:t>
            </w:r>
          </w:p>
        </w:tc>
      </w:tr>
      <w:tr w:rsidR="0021060A" w:rsidRPr="002907D8" w:rsidTr="0032395D">
        <w:trPr>
          <w:trHeight w:val="1142"/>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21060A" w:rsidRPr="002907D8" w:rsidTr="0032395D">
        <w:trPr>
          <w:trHeight w:val="705"/>
        </w:trPr>
        <w:tc>
          <w:tcPr>
            <w:tcW w:w="3690" w:type="dxa"/>
            <w:gridSpan w:val="7"/>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Выполнение других обязательств Курской области</w:t>
            </w:r>
          </w:p>
        </w:tc>
        <w:tc>
          <w:tcPr>
            <w:tcW w:w="624" w:type="dxa"/>
            <w:gridSpan w:val="2"/>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21060A" w:rsidRPr="002907D8" w:rsidTr="0032395D">
        <w:trPr>
          <w:trHeight w:val="705"/>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207421,00</w:t>
            </w:r>
          </w:p>
        </w:tc>
      </w:tr>
      <w:tr w:rsidR="0021060A" w:rsidRPr="002907D8" w:rsidTr="0032395D">
        <w:trPr>
          <w:trHeight w:val="705"/>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150000,00</w:t>
            </w:r>
          </w:p>
        </w:tc>
      </w:tr>
      <w:tr w:rsidR="0021060A" w:rsidRPr="002907D8" w:rsidTr="0032395D">
        <w:trPr>
          <w:trHeight w:val="705"/>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Социальное обеспечение и иные выплаты населению</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33000,00</w:t>
            </w:r>
          </w:p>
        </w:tc>
      </w:tr>
      <w:tr w:rsidR="0021060A" w:rsidRPr="002907D8" w:rsidTr="0032395D">
        <w:trPr>
          <w:trHeight w:val="705"/>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24421,00</w:t>
            </w:r>
          </w:p>
        </w:tc>
      </w:tr>
      <w:tr w:rsidR="0021060A" w:rsidRPr="002907D8" w:rsidTr="0032395D">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Непрограммная деятельность органов местного самоуправления</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21060A" w:rsidRPr="002907D8" w:rsidTr="0032395D">
        <w:trPr>
          <w:trHeight w:val="630"/>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Times New Roman" w:hAnsi="Times New Roman" w:cs="Times New Roman"/>
                <w:snapToGrid w:val="0"/>
                <w:sz w:val="24"/>
                <w:szCs w:val="24"/>
              </w:rPr>
              <w:lastRenderedPageBreak/>
              <w:t>Непрограммные расходы органов</w:t>
            </w:r>
            <w:r>
              <w:rPr>
                <w:rFonts w:ascii="Times New Roman" w:eastAsia="Times New Roman" w:hAnsi="Times New Roman" w:cs="Times New Roman"/>
                <w:snapToGrid w:val="0"/>
                <w:sz w:val="24"/>
                <w:szCs w:val="24"/>
              </w:rPr>
              <w:t xml:space="preserve">   </w:t>
            </w:r>
            <w:r w:rsidRPr="002907D8">
              <w:rPr>
                <w:rFonts w:ascii="Times New Roman" w:eastAsia="Times New Roman" w:hAnsi="Times New Roman" w:cs="Times New Roman"/>
                <w:snapToGrid w:val="0"/>
                <w:sz w:val="24"/>
                <w:szCs w:val="24"/>
              </w:rPr>
              <w:t xml:space="preserve">местного </w:t>
            </w:r>
            <w:r>
              <w:rPr>
                <w:rFonts w:ascii="Times New Roman" w:eastAsia="Times New Roman" w:hAnsi="Times New Roman" w:cs="Times New Roman"/>
                <w:snapToGrid w:val="0"/>
                <w:sz w:val="24"/>
                <w:szCs w:val="24"/>
              </w:rPr>
              <w:t>с</w:t>
            </w:r>
            <w:r w:rsidRPr="002907D8">
              <w:rPr>
                <w:rFonts w:ascii="Times New Roman" w:eastAsia="Times New Roman" w:hAnsi="Times New Roman" w:cs="Times New Roman"/>
                <w:snapToGrid w:val="0"/>
                <w:sz w:val="24"/>
                <w:szCs w:val="24"/>
              </w:rPr>
              <w:t>амоуправления</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21060A" w:rsidRPr="002907D8" w:rsidTr="0032395D">
        <w:trPr>
          <w:trHeight w:val="864"/>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djustRightInd w:val="0"/>
              <w:spacing w:after="0" w:line="240" w:lineRule="auto"/>
              <w:outlineLvl w:val="4"/>
              <w:rPr>
                <w:rFonts w:ascii="Times New Roman" w:eastAsia="Times New Roman" w:hAnsi="Times New Roman" w:cs="Times New Roman"/>
                <w:snapToGrid w:val="0"/>
                <w:sz w:val="24"/>
                <w:szCs w:val="24"/>
              </w:rPr>
            </w:pPr>
            <w:r w:rsidRPr="002907D8">
              <w:rPr>
                <w:rFonts w:ascii="Times New Roman" w:eastAsia="Times New Roman" w:hAnsi="Times New Roman" w:cs="Times New Roman"/>
                <w:snapToGrid w:val="0"/>
                <w:sz w:val="24"/>
                <w:szCs w:val="24"/>
              </w:rPr>
              <w:t>Реализация мероприятий по распостранению официальной информации</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Times New Roman" w:hAnsi="Times New Roman" w:cs="Times New Roman"/>
                <w:snapToGrid w:val="0"/>
                <w:sz w:val="24"/>
                <w:szCs w:val="24"/>
              </w:rPr>
            </w:pPr>
            <w:r w:rsidRPr="002907D8">
              <w:rPr>
                <w:rFonts w:ascii="Times New Roman" w:eastAsia="Times New Roman" w:hAnsi="Times New Roman" w:cs="Times New Roman"/>
                <w:snapToGrid w:val="0"/>
                <w:sz w:val="24"/>
                <w:szCs w:val="24"/>
              </w:rPr>
              <w:t>001</w:t>
            </w:r>
          </w:p>
          <w:p w:rsidR="0021060A" w:rsidRPr="002907D8" w:rsidRDefault="0021060A" w:rsidP="0032395D">
            <w:pPr>
              <w:adjustRightInd w:val="0"/>
              <w:spacing w:after="0" w:line="240" w:lineRule="auto"/>
              <w:outlineLvl w:val="4"/>
              <w:rPr>
                <w:rFonts w:ascii="Times New Roman" w:eastAsia="Times New Roman" w:hAnsi="Times New Roman" w:cs="Times New Roman"/>
                <w:snapToGrid w:val="0"/>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21060A" w:rsidRPr="002907D8" w:rsidTr="0032395D">
        <w:trPr>
          <w:trHeight w:val="1126"/>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val="en-US" w:eastAsia="en-US"/>
              </w:rPr>
              <w:t>1</w:t>
            </w:r>
            <w:r w:rsidRPr="002907D8">
              <w:rPr>
                <w:rFonts w:ascii="Times New Roman" w:eastAsia="Calibri" w:hAnsi="Times New Roman" w:cs="Times New Roman"/>
                <w:sz w:val="24"/>
                <w:szCs w:val="24"/>
                <w:lang w:eastAsia="en-US"/>
              </w:rPr>
              <w:t>8</w:t>
            </w:r>
            <w:r w:rsidRPr="002907D8">
              <w:rPr>
                <w:rFonts w:ascii="Times New Roman" w:eastAsia="Calibri" w:hAnsi="Times New Roman" w:cs="Times New Roman"/>
                <w:sz w:val="24"/>
                <w:szCs w:val="24"/>
                <w:lang w:val="en-US" w:eastAsia="en-US"/>
              </w:rPr>
              <w:t>0000</w:t>
            </w:r>
            <w:r w:rsidRPr="002907D8">
              <w:rPr>
                <w:rFonts w:ascii="Times New Roman" w:eastAsia="Calibri" w:hAnsi="Times New Roman" w:cs="Times New Roman"/>
                <w:sz w:val="24"/>
                <w:szCs w:val="24"/>
                <w:lang w:eastAsia="en-US"/>
              </w:rPr>
              <w:t>,00</w:t>
            </w:r>
          </w:p>
        </w:tc>
      </w:tr>
      <w:tr w:rsidR="0021060A" w:rsidRPr="002907D8" w:rsidTr="0032395D">
        <w:trPr>
          <w:trHeight w:val="675"/>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21060A" w:rsidRPr="002907D8" w:rsidTr="0032395D">
        <w:trPr>
          <w:trHeight w:val="675"/>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21060A" w:rsidRPr="002907D8" w:rsidTr="0032395D">
        <w:trPr>
          <w:trHeight w:val="675"/>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3847068,00</w:t>
            </w:r>
          </w:p>
        </w:tc>
      </w:tr>
      <w:tr w:rsidR="0021060A" w:rsidRPr="002907D8" w:rsidTr="0032395D">
        <w:trPr>
          <w:trHeight w:val="675"/>
        </w:trPr>
        <w:tc>
          <w:tcPr>
            <w:tcW w:w="3585" w:type="dxa"/>
            <w:gridSpan w:val="3"/>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3134501,00</w:t>
            </w:r>
          </w:p>
        </w:tc>
      </w:tr>
      <w:tr w:rsidR="0021060A" w:rsidRPr="002907D8" w:rsidTr="0032395D">
        <w:trPr>
          <w:trHeight w:val="675"/>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690367,00</w:t>
            </w:r>
          </w:p>
        </w:tc>
      </w:tr>
      <w:tr w:rsidR="0021060A" w:rsidRPr="002907D8" w:rsidTr="0032395D">
        <w:trPr>
          <w:trHeight w:val="450"/>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Иные бюджетные ассигнования</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22200,00</w:t>
            </w:r>
          </w:p>
        </w:tc>
      </w:tr>
      <w:tr w:rsidR="0021060A" w:rsidRPr="002907D8" w:rsidTr="0032395D">
        <w:trPr>
          <w:trHeight w:val="551"/>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100000,00</w:t>
            </w:r>
          </w:p>
        </w:tc>
      </w:tr>
      <w:tr w:rsidR="0021060A" w:rsidRPr="002907D8" w:rsidTr="0032395D">
        <w:trPr>
          <w:trHeight w:val="675"/>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w:t>
            </w:r>
            <w:r w:rsidRPr="002907D8">
              <w:rPr>
                <w:rFonts w:ascii="Times New Roman" w:eastAsia="Calibri" w:hAnsi="Times New Roman" w:cs="Times New Roman"/>
                <w:sz w:val="24"/>
                <w:szCs w:val="24"/>
              </w:rPr>
              <w:lastRenderedPageBreak/>
              <w:t>Курской области»</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100000,00</w:t>
            </w:r>
          </w:p>
        </w:tc>
      </w:tr>
      <w:tr w:rsidR="0021060A" w:rsidRPr="002907D8" w:rsidTr="0032395D">
        <w:trPr>
          <w:trHeight w:val="815"/>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Основное мероприятие «Создание условий для эффективного управления и распоряжения муниципальным имуществом»</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lang w:val="en-US"/>
              </w:rPr>
              <w:t>50</w:t>
            </w:r>
            <w:r w:rsidRPr="002907D8">
              <w:rPr>
                <w:rFonts w:ascii="Times New Roman" w:eastAsia="Calibri" w:hAnsi="Times New Roman" w:cs="Times New Roman"/>
                <w:sz w:val="24"/>
                <w:szCs w:val="24"/>
              </w:rPr>
              <w:t>000,00</w:t>
            </w:r>
          </w:p>
        </w:tc>
      </w:tr>
      <w:tr w:rsidR="0021060A" w:rsidRPr="002907D8" w:rsidTr="0032395D">
        <w:trPr>
          <w:trHeight w:val="714"/>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имущественных отношений</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525"/>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525"/>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pStyle w:val="ConsPlusNormal"/>
              <w:spacing w:line="276" w:lineRule="auto"/>
              <w:jc w:val="both"/>
              <w:rPr>
                <w:b/>
                <w:sz w:val="24"/>
                <w:szCs w:val="24"/>
              </w:rPr>
            </w:pPr>
            <w:r w:rsidRPr="002907D8">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pStyle w:val="ConsPlusNormal"/>
              <w:spacing w:line="276" w:lineRule="auto"/>
              <w:jc w:val="both"/>
              <w:rPr>
                <w:b/>
                <w:sz w:val="24"/>
                <w:szCs w:val="24"/>
              </w:rPr>
            </w:pPr>
            <w:r w:rsidRPr="002907D8">
              <w:rPr>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442"/>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земельных отношений</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442"/>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04 2 0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1847"/>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Создание условий для развития социальной и инженерной инфраструктуры муниципальных образований</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С</w:t>
            </w:r>
            <w:r w:rsidRPr="002907D8">
              <w:rPr>
                <w:rFonts w:ascii="Times New Roman" w:eastAsia="Calibri" w:hAnsi="Times New Roman" w:cs="Times New Roman"/>
                <w:sz w:val="24"/>
                <w:szCs w:val="24"/>
                <w:lang w:val="en-US"/>
              </w:rPr>
              <w:t>14</w:t>
            </w:r>
            <w:r w:rsidRPr="002907D8">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2 01 С</w:t>
            </w:r>
            <w:r w:rsidRPr="002907D8">
              <w:rPr>
                <w:rFonts w:ascii="Times New Roman" w:eastAsia="Calibri" w:hAnsi="Times New Roman" w:cs="Times New Roman"/>
                <w:sz w:val="24"/>
                <w:szCs w:val="24"/>
                <w:lang w:val="en-US"/>
              </w:rPr>
              <w:t>14</w:t>
            </w:r>
            <w:r w:rsidRPr="002907D8">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160000,00</w:t>
            </w:r>
          </w:p>
        </w:tc>
      </w:tr>
      <w:tr w:rsidR="0021060A" w:rsidRPr="002907D8" w:rsidTr="0032395D">
        <w:trPr>
          <w:trHeight w:val="739"/>
        </w:trPr>
        <w:tc>
          <w:tcPr>
            <w:tcW w:w="3600" w:type="dxa"/>
            <w:gridSpan w:val="4"/>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14" w:type="dxa"/>
            <w:gridSpan w:val="5"/>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«Профилактика </w:t>
            </w:r>
            <w:r>
              <w:rPr>
                <w:rFonts w:ascii="Times New Roman" w:eastAsia="Calibri" w:hAnsi="Times New Roman" w:cs="Times New Roman"/>
                <w:sz w:val="24"/>
                <w:szCs w:val="24"/>
              </w:rPr>
              <w:t>п</w:t>
            </w:r>
            <w:r w:rsidRPr="002907D8">
              <w:rPr>
                <w:rFonts w:ascii="Times New Roman" w:eastAsia="Calibri" w:hAnsi="Times New Roman" w:cs="Times New Roman"/>
                <w:sz w:val="24"/>
                <w:szCs w:val="24"/>
              </w:rPr>
              <w:t>равонарушений в муниципальном образовании  «Ворошневский сельсовет» Курской области Курского района»</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w:t>
            </w:r>
            <w:r w:rsidRPr="002907D8">
              <w:rPr>
                <w:rFonts w:ascii="Times New Roman" w:eastAsia="Calibri" w:hAnsi="Times New Roman" w:cs="Times New Roman"/>
                <w:sz w:val="24"/>
                <w:szCs w:val="24"/>
              </w:rPr>
              <w:lastRenderedPageBreak/>
              <w:t>Курской области Курского района»</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w:t>
            </w:r>
            <w:r>
              <w:rPr>
                <w:rFonts w:ascii="Times New Roman" w:eastAsia="Calibri" w:hAnsi="Times New Roman" w:cs="Times New Roman"/>
                <w:sz w:val="24"/>
                <w:szCs w:val="24"/>
              </w:rPr>
              <w:t>п</w:t>
            </w:r>
            <w:r w:rsidRPr="002907D8">
              <w:rPr>
                <w:rFonts w:ascii="Times New Roman" w:eastAsia="Calibri" w:hAnsi="Times New Roman" w:cs="Times New Roman"/>
                <w:sz w:val="24"/>
                <w:szCs w:val="24"/>
              </w:rPr>
              <w:t>равонарушений»</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38000,00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18000,00</w:t>
            </w:r>
          </w:p>
        </w:tc>
      </w:tr>
      <w:tr w:rsidR="0021060A" w:rsidRPr="002907D8" w:rsidTr="0032395D">
        <w:trPr>
          <w:trHeight w:val="739"/>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18000,00</w:t>
            </w:r>
          </w:p>
        </w:tc>
      </w:tr>
      <w:tr w:rsidR="0021060A" w:rsidRPr="002907D8" w:rsidTr="0032395D">
        <w:trPr>
          <w:trHeight w:val="501"/>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оборона</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Мобилизационная и вневойсковая подготовка</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Непрограммные расходы  органов местного самоуправления </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rPr>
          <w:trHeight w:val="624"/>
        </w:trPr>
        <w:tc>
          <w:tcPr>
            <w:tcW w:w="3570" w:type="dxa"/>
            <w:gridSpan w:val="2"/>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gridSpan w:val="7"/>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194546,00</w:t>
            </w:r>
          </w:p>
        </w:tc>
      </w:tr>
      <w:tr w:rsidR="0021060A" w:rsidRPr="002907D8" w:rsidTr="0032395D">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Национальная безопасность и правоохранительная деятельность</w:t>
            </w:r>
          </w:p>
        </w:tc>
        <w:tc>
          <w:tcPr>
            <w:tcW w:w="6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30500,00</w:t>
            </w:r>
          </w:p>
        </w:tc>
      </w:tr>
      <w:tr w:rsidR="0021060A" w:rsidRPr="002907D8" w:rsidTr="0032395D">
        <w:trPr>
          <w:trHeight w:val="1125"/>
        </w:trPr>
        <w:tc>
          <w:tcPr>
            <w:tcW w:w="3705" w:type="dxa"/>
            <w:gridSpan w:val="8"/>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utoSpaceDE w:val="0"/>
              <w:autoSpaceDN w:val="0"/>
              <w:adjustRightInd w:val="0"/>
              <w:spacing w:after="0" w:line="240" w:lineRule="auto"/>
              <w:rPr>
                <w:rFonts w:ascii="Times New Roman" w:eastAsia="Calibri" w:hAnsi="Times New Roman" w:cs="Times New Roman"/>
                <w:b/>
                <w:sz w:val="24"/>
                <w:szCs w:val="24"/>
              </w:rPr>
            </w:pPr>
            <w:r w:rsidRPr="002907D8">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6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autoSpaceDE w:val="0"/>
              <w:autoSpaceDN w:val="0"/>
              <w:adjustRightInd w:val="0"/>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6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6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6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3705" w:type="dxa"/>
            <w:gridSpan w:val="8"/>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6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751"/>
        </w:trPr>
        <w:tc>
          <w:tcPr>
            <w:tcW w:w="351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804" w:type="dxa"/>
            <w:gridSpan w:val="8"/>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w:t>
            </w:r>
          </w:p>
        </w:tc>
      </w:tr>
      <w:tr w:rsidR="0021060A" w:rsidRPr="002907D8" w:rsidTr="0032395D">
        <w:trPr>
          <w:trHeight w:val="698"/>
        </w:trPr>
        <w:tc>
          <w:tcPr>
            <w:tcW w:w="351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пожарной безопасности</w:t>
            </w:r>
          </w:p>
        </w:tc>
        <w:tc>
          <w:tcPr>
            <w:tcW w:w="804" w:type="dxa"/>
            <w:gridSpan w:val="8"/>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98"/>
        </w:trPr>
        <w:tc>
          <w:tcPr>
            <w:tcW w:w="351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Муниципальная  программа</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04" w:type="dxa"/>
            <w:gridSpan w:val="8"/>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98"/>
        </w:trPr>
        <w:tc>
          <w:tcPr>
            <w:tcW w:w="351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2907D8">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04" w:type="dxa"/>
            <w:gridSpan w:val="8"/>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98"/>
        </w:trPr>
        <w:tc>
          <w:tcPr>
            <w:tcW w:w="351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804" w:type="dxa"/>
            <w:gridSpan w:val="8"/>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98"/>
        </w:trPr>
        <w:tc>
          <w:tcPr>
            <w:tcW w:w="351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804" w:type="dxa"/>
            <w:gridSpan w:val="8"/>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1100"/>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25500,00</w:t>
            </w:r>
          </w:p>
        </w:tc>
      </w:tr>
      <w:tr w:rsidR="0021060A" w:rsidRPr="002907D8" w:rsidTr="0032395D">
        <w:trPr>
          <w:trHeight w:val="631"/>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Национальная экономика</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29359,00</w:t>
            </w:r>
          </w:p>
        </w:tc>
      </w:tr>
      <w:tr w:rsidR="0021060A" w:rsidRPr="002907D8" w:rsidTr="0032395D">
        <w:trPr>
          <w:trHeight w:val="83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Другие вопросы в области национальной экономики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29359,00</w:t>
            </w:r>
          </w:p>
        </w:tc>
      </w:tr>
      <w:tr w:rsidR="0021060A" w:rsidRPr="002907D8" w:rsidTr="0032395D">
        <w:trPr>
          <w:trHeight w:val="1073"/>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«Развитие малого и среднего предпринимательства в муниципальном образовании </w:t>
            </w:r>
            <w:r w:rsidRPr="002907D8">
              <w:rPr>
                <w:rFonts w:ascii="Times New Roman" w:eastAsia="Calibri" w:hAnsi="Times New Roman" w:cs="Times New Roman"/>
                <w:sz w:val="24"/>
                <w:szCs w:val="24"/>
              </w:rPr>
              <w:lastRenderedPageBreak/>
              <w:t>«Ворошневский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rPr>
          <w:trHeight w:val="235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rPr>
          <w:trHeight w:val="1111"/>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rPr>
          <w:trHeight w:val="801"/>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10000,00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rPr>
            </w:pPr>
            <w:r w:rsidRPr="002907D8">
              <w:rPr>
                <w:rFonts w:ascii="Times New Roman" w:eastAsia="Calibri" w:hAnsi="Times New Roman" w:cs="Times New Roman"/>
                <w:sz w:val="24"/>
                <w:szCs w:val="24"/>
              </w:rPr>
              <w:t>77 0 000000</w:t>
            </w:r>
          </w:p>
        </w:tc>
        <w:tc>
          <w:tcPr>
            <w:tcW w:w="7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Непрограммные расходы  органов местного самоуправления</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77 2 0000000 </w:t>
            </w:r>
          </w:p>
        </w:tc>
        <w:tc>
          <w:tcPr>
            <w:tcW w:w="7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00S3600</w:t>
            </w:r>
          </w:p>
        </w:tc>
        <w:tc>
          <w:tcPr>
            <w:tcW w:w="7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lang w:val="en-US"/>
              </w:rPr>
              <w:t>000</w:t>
            </w:r>
          </w:p>
        </w:tc>
        <w:tc>
          <w:tcPr>
            <w:tcW w:w="198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00S3600</w:t>
            </w:r>
          </w:p>
        </w:tc>
        <w:tc>
          <w:tcPr>
            <w:tcW w:w="709"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2</w:t>
            </w:r>
            <w:r w:rsidRPr="002907D8">
              <w:rPr>
                <w:rFonts w:ascii="Times New Roman" w:eastAsia="Calibri" w:hAnsi="Times New Roman" w:cs="Times New Roman"/>
                <w:sz w:val="24"/>
                <w:szCs w:val="24"/>
                <w:lang w:val="en-US"/>
              </w:rPr>
              <w:t>00</w:t>
            </w:r>
          </w:p>
        </w:tc>
        <w:tc>
          <w:tcPr>
            <w:tcW w:w="1984"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19359,00</w:t>
            </w:r>
          </w:p>
        </w:tc>
      </w:tr>
      <w:tr w:rsidR="0021060A" w:rsidRPr="002907D8" w:rsidTr="0032395D">
        <w:trPr>
          <w:trHeight w:val="501"/>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Жилищно-коммунальное хозяйство</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1538033,85</w:t>
            </w:r>
          </w:p>
        </w:tc>
      </w:tr>
      <w:tr w:rsidR="0021060A" w:rsidRPr="002907D8" w:rsidTr="0032395D">
        <w:trPr>
          <w:trHeight w:val="523"/>
        </w:trPr>
        <w:tc>
          <w:tcPr>
            <w:tcW w:w="3659" w:type="dxa"/>
            <w:gridSpan w:val="6"/>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lastRenderedPageBreak/>
              <w:t>Благоустройство</w:t>
            </w:r>
          </w:p>
          <w:p w:rsidR="0021060A" w:rsidRPr="002907D8" w:rsidRDefault="0021060A" w:rsidP="0032395D">
            <w:pPr>
              <w:spacing w:after="0" w:line="240" w:lineRule="auto"/>
              <w:jc w:val="both"/>
              <w:rPr>
                <w:rFonts w:ascii="Times New Roman" w:eastAsia="Times New Roman" w:hAnsi="Times New Roman" w:cs="Times New Roman"/>
                <w:sz w:val="24"/>
                <w:szCs w:val="24"/>
              </w:rPr>
            </w:pP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001</w:t>
            </w:r>
          </w:p>
          <w:p w:rsidR="0021060A" w:rsidRPr="002907D8" w:rsidRDefault="0021060A" w:rsidP="0032395D">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1538033,85</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«Энергосберегающее освещение»</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в области энергосбережения</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35000,00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1310377,85</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1310377,85</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Основное мероприятие «Уличное освещение»</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благоустройству</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1035000,00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hAnsi="Times New Roman" w:cs="Times New Roman"/>
                <w:sz w:val="24"/>
                <w:szCs w:val="24"/>
              </w:rPr>
            </w:pPr>
            <w:r w:rsidRPr="002907D8">
              <w:rPr>
                <w:rFonts w:ascii="Times New Roman" w:hAnsi="Times New Roman" w:cs="Times New Roman"/>
                <w:sz w:val="24"/>
                <w:szCs w:val="24"/>
              </w:rPr>
              <w:t>Основное мероприятие  «Озеленение и прочие мероприятия по благоустройству»</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hAnsi="Times New Roman" w:cs="Times New Roman"/>
                <w:sz w:val="24"/>
                <w:szCs w:val="24"/>
              </w:rPr>
            </w:pPr>
            <w:r w:rsidRPr="002907D8">
              <w:rPr>
                <w:rFonts w:ascii="Times New Roman"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благоустройству</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w:t>
            </w:r>
            <w:r w:rsidRPr="002907D8">
              <w:rPr>
                <w:rFonts w:ascii="Times New Roman" w:eastAsia="Calibri" w:hAnsi="Times New Roman" w:cs="Times New Roman"/>
                <w:sz w:val="24"/>
                <w:szCs w:val="24"/>
                <w:lang w:val="en-US"/>
              </w:rPr>
              <w:t>3</w:t>
            </w:r>
            <w:r w:rsidRPr="002907D8">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225377,85</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50000,00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192656,00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«Благоустройство дворовых территорий»</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01 L5550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63713,00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21060A" w:rsidRPr="002907D8" w:rsidTr="0032395D">
        <w:trPr>
          <w:trHeight w:val="20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 xml:space="preserve">Закупка товаров, работ и услуг </w:t>
            </w:r>
            <w:r w:rsidRPr="002907D8">
              <w:rPr>
                <w:rFonts w:ascii="Times New Roman" w:eastAsia="Calibri" w:hAnsi="Times New Roman" w:cs="Times New Roman"/>
                <w:sz w:val="24"/>
                <w:szCs w:val="24"/>
              </w:rPr>
              <w:lastRenderedPageBreak/>
              <w:t>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lastRenderedPageBreak/>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 0 02 L5550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128943,00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lastRenderedPageBreak/>
              <w:t>Социальная политика</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265840,00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 xml:space="preserve">Пенсионное обеспечение </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21060A" w:rsidRPr="002907D8" w:rsidTr="0032395D">
        <w:trPr>
          <w:trHeight w:val="1496"/>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907D8">
              <w:rPr>
                <w:rFonts w:ascii="Times New Roman" w:eastAsia="Calibri" w:hAnsi="Times New Roman" w:cs="Times New Roman"/>
                <w:sz w:val="24"/>
                <w:szCs w:val="24"/>
              </w:rPr>
              <w:t xml:space="preserve">Муниципальная программа </w:t>
            </w:r>
            <w:r w:rsidRPr="002907D8">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21060A" w:rsidRPr="002907D8" w:rsidTr="0032395D">
        <w:trPr>
          <w:trHeight w:val="699"/>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pStyle w:val="formattext"/>
              <w:spacing w:after="0" w:afterAutospacing="0" w:line="276" w:lineRule="auto"/>
              <w:jc w:val="both"/>
              <w:rPr>
                <w:rFonts w:eastAsia="Calibri"/>
              </w:rPr>
            </w:pPr>
            <w:r w:rsidRPr="002907D8">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pStyle w:val="formattext"/>
              <w:spacing w:after="0" w:afterAutospacing="0" w:line="276" w:lineRule="auto"/>
              <w:jc w:val="both"/>
              <w:rPr>
                <w:rFonts w:eastAsia="Calibri"/>
              </w:rPr>
            </w:pPr>
            <w:r w:rsidRPr="002907D8">
              <w:rPr>
                <w:rFonts w:eastAsia="Calibri"/>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21060A" w:rsidRPr="002907D8" w:rsidTr="0032395D">
        <w:trPr>
          <w:trHeight w:val="788"/>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pStyle w:val="formattext"/>
              <w:spacing w:after="0" w:afterAutospacing="0" w:line="276" w:lineRule="auto"/>
              <w:jc w:val="both"/>
            </w:pPr>
            <w:r w:rsidRPr="002907D8">
              <w:t>Основное мероприятие «Предоставление мер социальной поддержки отдельным категориям граждан»</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pStyle w:val="formattext"/>
              <w:spacing w:after="0" w:afterAutospacing="0" w:line="276" w:lineRule="auto"/>
              <w:jc w:val="both"/>
            </w:pPr>
            <w:r w:rsidRPr="002907D8">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Выплата пенсий за выслугу лет и доплат к пенсиям муниципальных служащих</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265840,00</w:t>
            </w:r>
          </w:p>
        </w:tc>
      </w:tr>
      <w:tr w:rsidR="0021060A" w:rsidRPr="002907D8" w:rsidTr="0032395D">
        <w:trPr>
          <w:trHeight w:val="839"/>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Социальное обеспечение и иные выплаты населению</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265840,00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Физическая культура и спорт</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Массовый спорт</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w:t>
            </w:r>
            <w:r w:rsidRPr="002907D8">
              <w:rPr>
                <w:rFonts w:ascii="Times New Roman" w:eastAsia="Calibri" w:hAnsi="Times New Roman" w:cs="Times New Roman"/>
                <w:sz w:val="24"/>
                <w:szCs w:val="24"/>
                <w:lang w:eastAsia="en-US"/>
              </w:rPr>
              <w:lastRenderedPageBreak/>
              <w:t>образовании «Ворошневский сельсовет» Курского района Курской области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lastRenderedPageBreak/>
              <w:t>Основное мероприятие «Вовлечение населения в занятия физической культурой и массовым спортом»</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08 3 0</w:t>
            </w:r>
            <w:r w:rsidRPr="002907D8">
              <w:rPr>
                <w:rFonts w:ascii="Times New Roman" w:eastAsia="Calibri" w:hAnsi="Times New Roman" w:cs="Times New Roman"/>
                <w:sz w:val="24"/>
                <w:szCs w:val="24"/>
                <w:lang w:val="en-US"/>
              </w:rPr>
              <w:t>1</w:t>
            </w:r>
            <w:r w:rsidRPr="002907D8">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r w:rsidR="0021060A" w:rsidRPr="002907D8" w:rsidTr="0032395D">
        <w:trPr>
          <w:trHeight w:val="1265"/>
        </w:trPr>
        <w:tc>
          <w:tcPr>
            <w:tcW w:w="3659" w:type="dxa"/>
            <w:gridSpan w:val="6"/>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655" w:type="dxa"/>
            <w:gridSpan w:val="3"/>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lang w:eastAsia="en-US"/>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08 3 0</w:t>
            </w:r>
            <w:r w:rsidRPr="002907D8">
              <w:rPr>
                <w:rFonts w:ascii="Times New Roman" w:eastAsia="Calibri" w:hAnsi="Times New Roman" w:cs="Times New Roman"/>
                <w:sz w:val="24"/>
                <w:szCs w:val="24"/>
                <w:lang w:val="en-US"/>
              </w:rPr>
              <w:t>1</w:t>
            </w:r>
            <w:r w:rsidRPr="002907D8">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70000,00</w:t>
            </w:r>
          </w:p>
        </w:tc>
      </w:tr>
    </w:tbl>
    <w:p w:rsidR="0021060A" w:rsidRPr="002907D8" w:rsidRDefault="0021060A" w:rsidP="0021060A">
      <w:pPr>
        <w:spacing w:after="0" w:line="240" w:lineRule="auto"/>
        <w:jc w:val="right"/>
        <w:rPr>
          <w:rFonts w:ascii="Times New Roman" w:hAnsi="Times New Roman" w:cs="Times New Roman"/>
          <w:sz w:val="18"/>
          <w:szCs w:val="18"/>
        </w:rPr>
      </w:pPr>
    </w:p>
    <w:p w:rsidR="0021060A" w:rsidRPr="002907D8" w:rsidRDefault="0021060A" w:rsidP="0021060A">
      <w:pPr>
        <w:spacing w:after="0" w:line="240" w:lineRule="auto"/>
        <w:jc w:val="right"/>
        <w:rPr>
          <w:rFonts w:ascii="Times New Roman" w:hAnsi="Times New Roman" w:cs="Times New Roman"/>
          <w:sz w:val="18"/>
          <w:szCs w:val="18"/>
        </w:rPr>
      </w:pPr>
    </w:p>
    <w:p w:rsidR="0021060A" w:rsidRPr="002907D8" w:rsidRDefault="0021060A" w:rsidP="0021060A">
      <w:pPr>
        <w:spacing w:after="0" w:line="240" w:lineRule="auto"/>
        <w:rPr>
          <w:rFonts w:ascii="Times New Roman" w:eastAsia="Times New Roman" w:hAnsi="Times New Roman" w:cs="Times New Roman"/>
          <w:sz w:val="18"/>
          <w:szCs w:val="18"/>
        </w:rPr>
      </w:pPr>
    </w:p>
    <w:p w:rsidR="0021060A" w:rsidRPr="002907D8" w:rsidRDefault="0021060A" w:rsidP="0021060A">
      <w:pPr>
        <w:spacing w:after="0" w:line="240" w:lineRule="auto"/>
        <w:jc w:val="right"/>
        <w:rPr>
          <w:rFonts w:ascii="Times New Roman" w:eastAsia="Times New Roman" w:hAnsi="Times New Roman" w:cs="Times New Roman"/>
          <w:sz w:val="24"/>
          <w:szCs w:val="24"/>
        </w:rPr>
      </w:pPr>
      <w:r w:rsidRPr="002907D8">
        <w:rPr>
          <w:rFonts w:ascii="Times New Roman" w:eastAsia="Times New Roman" w:hAnsi="Times New Roman" w:cs="Times New Roman"/>
          <w:sz w:val="24"/>
          <w:szCs w:val="24"/>
        </w:rPr>
        <w:t>Приложение №  10</w:t>
      </w:r>
    </w:p>
    <w:p w:rsidR="0021060A" w:rsidRPr="002907D8" w:rsidRDefault="0021060A" w:rsidP="0021060A">
      <w:pPr>
        <w:spacing w:after="0" w:line="240" w:lineRule="auto"/>
        <w:jc w:val="right"/>
        <w:rPr>
          <w:rFonts w:ascii="Times New Roman" w:eastAsia="Times New Roman" w:hAnsi="Times New Roman" w:cs="Times New Roman"/>
          <w:sz w:val="24"/>
          <w:szCs w:val="24"/>
        </w:rPr>
      </w:pPr>
    </w:p>
    <w:p w:rsidR="0021060A" w:rsidRPr="002907D8" w:rsidRDefault="0021060A" w:rsidP="0021060A">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2907D8">
        <w:rPr>
          <w:rFonts w:ascii="Times New Roman" w:eastAsia="Times New Roman" w:hAnsi="Times New Roman" w:cs="Times New Roman"/>
          <w:sz w:val="28"/>
          <w:szCs w:val="28"/>
        </w:rPr>
        <w:t>Курского района Курской области «О бюджете</w:t>
      </w:r>
      <w:r w:rsidRPr="00CA5B76">
        <w:rPr>
          <w:rFonts w:ascii="Times New Roman" w:eastAsia="Times New Roman" w:hAnsi="Times New Roman" w:cs="Times New Roman"/>
          <w:sz w:val="28"/>
          <w:szCs w:val="28"/>
        </w:rPr>
        <w:t xml:space="preserve">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21060A" w:rsidRPr="00CA5B76" w:rsidRDefault="0021060A" w:rsidP="0021060A">
      <w:pPr>
        <w:spacing w:line="240" w:lineRule="auto"/>
        <w:jc w:val="right"/>
        <w:rPr>
          <w:rFonts w:ascii="Times New Roman" w:hAnsi="Times New Roman" w:cs="Times New Roman"/>
          <w:sz w:val="24"/>
          <w:szCs w:val="24"/>
        </w:rPr>
      </w:pPr>
    </w:p>
    <w:p w:rsidR="0021060A" w:rsidRPr="00CA5B76" w:rsidRDefault="0021060A" w:rsidP="0021060A">
      <w:pPr>
        <w:spacing w:line="240" w:lineRule="auto"/>
        <w:jc w:val="right"/>
        <w:rPr>
          <w:rFonts w:ascii="Times New Roman" w:hAnsi="Times New Roman" w:cs="Times New Roman"/>
          <w:sz w:val="28"/>
          <w:szCs w:val="28"/>
        </w:rPr>
      </w:pP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Ведомственная структура</w:t>
      </w: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расходов  бюджета МО «Ворошневский сельсовет»</w:t>
      </w: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 xml:space="preserve"> Курского района Курской области</w:t>
      </w: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 xml:space="preserve"> на  плановый период 2020 и 2021 годов</w:t>
      </w:r>
    </w:p>
    <w:p w:rsidR="0021060A" w:rsidRPr="00CA5B76" w:rsidRDefault="0021060A" w:rsidP="0021060A">
      <w:pPr>
        <w:spacing w:line="240" w:lineRule="auto"/>
        <w:rPr>
          <w:rFonts w:ascii="Times New Roman" w:eastAsia="Calibri" w:hAnsi="Times New Roman" w:cs="Times New Roman"/>
          <w:b/>
          <w:sz w:val="28"/>
          <w:szCs w:val="28"/>
        </w:rPr>
      </w:pPr>
    </w:p>
    <w:p w:rsidR="0021060A" w:rsidRPr="00CA5B76" w:rsidRDefault="0021060A" w:rsidP="0021060A">
      <w:pPr>
        <w:spacing w:line="240" w:lineRule="auto"/>
        <w:rPr>
          <w:rFonts w:ascii="Times New Roman" w:hAnsi="Times New Roman" w:cs="Times New Roman"/>
          <w:sz w:val="24"/>
          <w:szCs w:val="24"/>
        </w:rPr>
      </w:pPr>
      <w:r w:rsidRPr="00CA5B76">
        <w:rPr>
          <w:rFonts w:ascii="Times New Roman" w:eastAsia="Calibri" w:hAnsi="Times New Roman" w:cs="Times New Roman"/>
          <w:sz w:val="18"/>
          <w:szCs w:val="18"/>
        </w:rPr>
        <w:t xml:space="preserve"> </w:t>
      </w:r>
      <w:r w:rsidRPr="00CA5B76">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7"/>
        <w:gridCol w:w="33"/>
        <w:gridCol w:w="60"/>
        <w:gridCol w:w="15"/>
        <w:gridCol w:w="15"/>
        <w:gridCol w:w="18"/>
        <w:gridCol w:w="12"/>
        <w:gridCol w:w="15"/>
        <w:gridCol w:w="681"/>
        <w:gridCol w:w="709"/>
        <w:gridCol w:w="709"/>
        <w:gridCol w:w="1701"/>
        <w:gridCol w:w="708"/>
        <w:gridCol w:w="1395"/>
        <w:gridCol w:w="23"/>
        <w:gridCol w:w="7"/>
        <w:gridCol w:w="15"/>
        <w:gridCol w:w="1537"/>
      </w:tblGrid>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Наименование</w:t>
            </w:r>
          </w:p>
          <w:p w:rsidR="0021060A" w:rsidRPr="00CA5B76" w:rsidRDefault="0021060A" w:rsidP="0032395D">
            <w:pPr>
              <w:spacing w:after="0" w:line="240" w:lineRule="auto"/>
              <w:jc w:val="both"/>
              <w:rPr>
                <w:rFonts w:ascii="Times New Roman" w:eastAsia="Calibri" w:hAnsi="Times New Roman" w:cs="Times New Roman"/>
              </w:rPr>
            </w:pPr>
          </w:p>
          <w:p w:rsidR="0021060A" w:rsidRPr="00CA5B76" w:rsidRDefault="0021060A" w:rsidP="0032395D">
            <w:pPr>
              <w:spacing w:after="0" w:line="240" w:lineRule="auto"/>
              <w:ind w:right="184"/>
              <w:jc w:val="both"/>
              <w:rPr>
                <w:rFonts w:ascii="Times New Roman" w:eastAsia="Calibri" w:hAnsi="Times New Roman" w:cs="Times New Roman"/>
                <w:lang w:eastAsia="en-US"/>
              </w:rPr>
            </w:pP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rPr>
                <w:rFonts w:ascii="Times New Roman" w:eastAsia="Calibri" w:hAnsi="Times New Roman" w:cs="Times New Roman"/>
                <w:lang w:eastAsia="en-US"/>
              </w:rPr>
            </w:pPr>
            <w:r w:rsidRPr="00CA5B76">
              <w:rPr>
                <w:rFonts w:ascii="Times New Roman" w:eastAsia="Calibri" w:hAnsi="Times New Roman" w:cs="Times New Roman"/>
                <w:lang w:eastAsia="en-US"/>
              </w:rPr>
              <w:t>ГРБС</w:t>
            </w:r>
          </w:p>
          <w:p w:rsidR="0021060A" w:rsidRPr="00CA5B76" w:rsidRDefault="0021060A" w:rsidP="0032395D">
            <w:pPr>
              <w:spacing w:after="0"/>
              <w:rPr>
                <w:rFonts w:ascii="Times New Roman" w:eastAsia="Calibri" w:hAnsi="Times New Roman" w:cs="Times New Roman"/>
                <w:lang w:eastAsia="en-US"/>
              </w:rPr>
            </w:pPr>
          </w:p>
          <w:p w:rsidR="0021060A" w:rsidRPr="00CA5B76" w:rsidRDefault="0021060A" w:rsidP="0032395D">
            <w:pPr>
              <w:spacing w:after="0" w:line="240" w:lineRule="auto"/>
              <w:ind w:right="184"/>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ПР</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Сумма на</w:t>
            </w:r>
          </w:p>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2020  год</w:t>
            </w:r>
          </w:p>
        </w:tc>
        <w:tc>
          <w:tcPr>
            <w:tcW w:w="1559"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Сумма  на</w:t>
            </w:r>
          </w:p>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2021  год</w:t>
            </w:r>
          </w:p>
          <w:p w:rsidR="0021060A" w:rsidRPr="00CA5B76" w:rsidRDefault="0021060A" w:rsidP="0032395D">
            <w:pPr>
              <w:spacing w:after="0" w:line="240" w:lineRule="auto"/>
              <w:jc w:val="both"/>
              <w:rPr>
                <w:rFonts w:ascii="Times New Roman" w:eastAsia="Calibri" w:hAnsi="Times New Roman" w:cs="Times New Roman"/>
                <w:lang w:eastAsia="en-US"/>
              </w:rPr>
            </w:pP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6</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8</w:t>
            </w: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Администрация Ворошневского сельсовета Курского района Курской области</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rPr>
                <w:rFonts w:ascii="Times New Roman" w:hAnsi="Times New Roman" w:cs="Times New Roman"/>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rPr>
                <w:rFonts w:ascii="Times New Roman" w:hAnsi="Times New Roman" w:cs="Times New Roman"/>
                <w:b/>
              </w:rPr>
            </w:pP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 ВСЕГО</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rPr>
                <w:rFonts w:ascii="Times New Roman" w:hAnsi="Times New Roman" w:cs="Times New Roman"/>
                <w:b/>
              </w:rPr>
            </w:pPr>
            <w:r w:rsidRPr="00CA5B76">
              <w:rPr>
                <w:rFonts w:ascii="Times New Roman" w:hAnsi="Times New Roman" w:cs="Times New Roman"/>
                <w:b/>
              </w:rPr>
              <w:t>9289028,00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rPr>
                <w:rFonts w:ascii="Times New Roman" w:hAnsi="Times New Roman" w:cs="Times New Roman"/>
                <w:b/>
              </w:rPr>
            </w:pPr>
            <w:r w:rsidRPr="00CA5B76">
              <w:rPr>
                <w:rFonts w:ascii="Times New Roman" w:hAnsi="Times New Roman" w:cs="Times New Roman"/>
                <w:b/>
              </w:rPr>
              <w:t>9254843,00</w:t>
            </w: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Условно утвержденные расходы</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186914,00</w:t>
            </w:r>
          </w:p>
        </w:tc>
        <w:tc>
          <w:tcPr>
            <w:tcW w:w="1559"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377763,00</w:t>
            </w: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Обшегосударственные вопросы</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7322713,15</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7321858,15</w:t>
            </w: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Функционирование высшего должностного лица субъекта Российской Федерации и муниципального образования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rPr>
          <w:trHeight w:val="803"/>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Обеспечение функционирования главы муниципального образования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napToGrid w:val="0"/>
                <w:lang w:eastAsia="en-US"/>
              </w:rPr>
            </w:pPr>
            <w:r w:rsidRPr="00CA5B76">
              <w:rPr>
                <w:rFonts w:ascii="Times New Roman" w:hAnsi="Times New Roman" w:cs="Times New Roman"/>
                <w:snapToGrid w:val="0"/>
              </w:rPr>
              <w:t>Глава муниципального образования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rPr>
                <w:rFonts w:ascii="Times New Roman" w:hAnsi="Times New Roman" w:cs="Times New Roman"/>
                <w:snapToGrid w:val="0"/>
                <w:lang w:eastAsia="en-US"/>
              </w:rPr>
            </w:pPr>
            <w:r w:rsidRPr="00CA5B76">
              <w:rPr>
                <w:rFonts w:ascii="Times New Roman" w:hAnsi="Times New Roman" w:cs="Times New Roman"/>
                <w:snapToGrid w:val="0"/>
                <w:lang w:eastAsia="en-US"/>
              </w:rPr>
              <w:t>001</w:t>
            </w:r>
          </w:p>
          <w:p w:rsidR="0021060A" w:rsidRPr="00CA5B76" w:rsidRDefault="0021060A" w:rsidP="0032395D">
            <w:pPr>
              <w:spacing w:after="0" w:line="240" w:lineRule="auto"/>
              <w:rPr>
                <w:rFonts w:ascii="Times New Roman" w:hAnsi="Times New Roman" w:cs="Times New Roman"/>
                <w:snapToGrid w:val="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rPr>
          <w:trHeight w:val="699"/>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703080,00</w:t>
            </w:r>
          </w:p>
        </w:tc>
      </w:tr>
      <w:tr w:rsidR="0021060A" w:rsidRPr="00CA5B76" w:rsidTr="0032395D">
        <w:trPr>
          <w:trHeight w:val="699"/>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707"/>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Непрограммная деятельность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713"/>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713"/>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Осуществление переданных полномочий в сфере внешнего муниципального финансового контроля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511"/>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845"/>
        </w:trPr>
        <w:tc>
          <w:tcPr>
            <w:tcW w:w="2775" w:type="dxa"/>
            <w:gridSpan w:val="4"/>
            <w:tcBorders>
              <w:top w:val="single" w:sz="4" w:space="0" w:color="auto"/>
              <w:left w:val="single" w:sz="4" w:space="0" w:color="auto"/>
              <w:bottom w:val="single" w:sz="4" w:space="0" w:color="auto"/>
              <w:right w:val="nil"/>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1" w:type="dxa"/>
            <w:gridSpan w:val="5"/>
            <w:tcBorders>
              <w:top w:val="single" w:sz="4" w:space="0" w:color="auto"/>
              <w:left w:val="single" w:sz="4" w:space="0" w:color="auto"/>
              <w:bottom w:val="single" w:sz="4" w:space="0" w:color="auto"/>
              <w:right w:val="nil"/>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1814585,56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1814585,56</w:t>
            </w:r>
          </w:p>
        </w:tc>
      </w:tr>
      <w:tr w:rsidR="0021060A" w:rsidRPr="00CA5B76" w:rsidTr="0032395D">
        <w:trPr>
          <w:trHeight w:val="675"/>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Обеспечение функционирования местных администраций</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21060A" w:rsidRPr="00CA5B76" w:rsidTr="0032395D">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hAnsi="Times New Roman" w:cs="Times New Roman"/>
                <w:snapToGrid w:val="0"/>
              </w:rPr>
              <w:lastRenderedPageBreak/>
              <w:t>Обеспечение  деятельности администрации  муниципального образования</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21060A" w:rsidRPr="00CA5B76" w:rsidTr="0032395D">
        <w:trPr>
          <w:trHeight w:val="762"/>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21060A" w:rsidRPr="00CA5B76" w:rsidTr="0032395D">
        <w:trPr>
          <w:trHeight w:val="2008"/>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1737820,00</w:t>
            </w:r>
          </w:p>
        </w:tc>
      </w:tr>
      <w:tr w:rsidR="0021060A" w:rsidRPr="00CA5B76" w:rsidTr="0032395D">
        <w:trPr>
          <w:trHeight w:val="638"/>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Непрограммная деятельность органов местного самоуправления</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57"/>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органов местного самоуправления</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57"/>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77 2 00 </w:t>
            </w:r>
            <w:r w:rsidRPr="00CA5B76">
              <w:rPr>
                <w:rFonts w:ascii="Times New Roman" w:eastAsia="Calibri" w:hAnsi="Times New Roman" w:cs="Times New Roman"/>
                <w:lang w:val="en-US"/>
              </w:rPr>
              <w:t>П</w:t>
            </w:r>
            <w:r w:rsidRPr="00CA5B76">
              <w:rPr>
                <w:rFonts w:ascii="Times New Roman" w:eastAsia="Calibri" w:hAnsi="Times New Roman" w:cs="Times New Roman"/>
              </w:rPr>
              <w:t>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57"/>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57"/>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357"/>
        </w:trPr>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программы«Развитие муниципальной службы в муниципальном образовании «Ворошневский сельсовет» Курского района Курской области»</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357"/>
        </w:trPr>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Основное мероприятие «Повышение квалификации муниципальных </w:t>
            </w:r>
            <w:r w:rsidRPr="00CA5B76">
              <w:rPr>
                <w:rFonts w:ascii="Times New Roman" w:eastAsia="Calibri" w:hAnsi="Times New Roman" w:cs="Times New Roman"/>
              </w:rPr>
              <w:lastRenderedPageBreak/>
              <w:t>служащих»</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357"/>
        </w:trPr>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Мероприятия, направленные на развитие муниципальной службы</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357"/>
        </w:trPr>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  органов местного самоуправления</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Резервный фонд местной Администрации</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rPr>
          <w:trHeight w:val="551"/>
        </w:trPr>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232226,00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231371,00</w:t>
            </w:r>
          </w:p>
        </w:tc>
      </w:tr>
      <w:tr w:rsidR="0021060A" w:rsidRPr="00CA5B76" w:rsidTr="0032395D">
        <w:trPr>
          <w:trHeight w:val="842"/>
        </w:trPr>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Другие  общегосударственные</w:t>
            </w:r>
          </w:p>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вопросы</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4537569,00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4537569,00</w:t>
            </w:r>
          </w:p>
        </w:tc>
      </w:tr>
      <w:tr w:rsidR="0021060A" w:rsidRPr="00CA5B76" w:rsidTr="0032395D">
        <w:trPr>
          <w:trHeight w:val="1142"/>
        </w:trPr>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21060A" w:rsidRPr="00CA5B76" w:rsidTr="0032395D">
        <w:trPr>
          <w:trHeight w:val="705"/>
        </w:trPr>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обязательств Курской области</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21060A" w:rsidRPr="00CA5B76" w:rsidTr="0032395D">
        <w:trPr>
          <w:trHeight w:val="705"/>
        </w:trPr>
        <w:tc>
          <w:tcPr>
            <w:tcW w:w="2760"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(прочих) обязательств органа местного самоуправления</w:t>
            </w:r>
          </w:p>
        </w:tc>
        <w:tc>
          <w:tcPr>
            <w:tcW w:w="756"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21060A" w:rsidRPr="00CA5B76" w:rsidTr="0032395D">
        <w:trPr>
          <w:trHeight w:val="705"/>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r>
      <w:tr w:rsidR="0021060A" w:rsidRPr="00CA5B76" w:rsidTr="0032395D">
        <w:trPr>
          <w:trHeight w:val="705"/>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r>
      <w:tr w:rsidR="0021060A" w:rsidRPr="00CA5B76" w:rsidTr="0032395D">
        <w:trPr>
          <w:trHeight w:val="705"/>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Непрограммная деятельность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21060A" w:rsidRPr="00CA5B76" w:rsidTr="0032395D">
        <w:trPr>
          <w:trHeight w:val="630"/>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Непрограммные расходы органов местного самоуправления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21060A" w:rsidRPr="00CA5B76" w:rsidTr="0032395D">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Times New Roman" w:hAnsi="Times New Roman" w:cs="Times New Roman"/>
                <w:snapToGrid w:val="0"/>
              </w:rPr>
            </w:pPr>
            <w:r w:rsidRPr="00CA5B76">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adjustRightInd w:val="0"/>
              <w:spacing w:after="0" w:line="240" w:lineRule="auto"/>
              <w:outlineLvl w:val="4"/>
              <w:rPr>
                <w:rFonts w:ascii="Times New Roman" w:eastAsia="Times New Roman" w:hAnsi="Times New Roman" w:cs="Times New Roman"/>
                <w:snapToGrid w:val="0"/>
              </w:rPr>
            </w:pPr>
            <w:r w:rsidRPr="00CA5B76">
              <w:rPr>
                <w:rFonts w:ascii="Times New Roman" w:eastAsia="Times New Roman" w:hAnsi="Times New Roman" w:cs="Times New Roman"/>
                <w:snapToGrid w:val="0"/>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21060A" w:rsidRPr="00CA5B76" w:rsidTr="0032395D">
        <w:trPr>
          <w:trHeight w:val="1126"/>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8</w:t>
            </w:r>
            <w:r w:rsidRPr="00CA5B76">
              <w:rPr>
                <w:rFonts w:ascii="Times New Roman" w:eastAsia="Calibri" w:hAnsi="Times New Roman" w:cs="Times New Roman"/>
                <w:lang w:val="en-US" w:eastAsia="en-US"/>
              </w:rPr>
              <w:t>0000</w:t>
            </w:r>
            <w:r w:rsidRPr="00CA5B76">
              <w:rPr>
                <w:rFonts w:ascii="Times New Roman" w:eastAsia="Calibri" w:hAnsi="Times New Roman" w:cs="Times New Roman"/>
                <w:lang w:eastAsia="en-US"/>
              </w:rPr>
              <w:t>,00</w:t>
            </w:r>
          </w:p>
        </w:tc>
      </w:tr>
      <w:tr w:rsidR="0021060A" w:rsidRPr="00CA5B76" w:rsidTr="0032395D">
        <w:trPr>
          <w:trHeight w:val="675"/>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Непрограммные расходы на обеспечение деятельности муниципальных казенных </w:t>
            </w:r>
            <w:r w:rsidRPr="00CA5B76">
              <w:rPr>
                <w:rFonts w:ascii="Times New Roman" w:eastAsia="Calibri" w:hAnsi="Times New Roman" w:cs="Times New Roman"/>
              </w:rPr>
              <w:lastRenderedPageBreak/>
              <w:t>учреждений</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21060A" w:rsidRPr="00CA5B76" w:rsidTr="0032395D">
        <w:trPr>
          <w:trHeight w:val="675"/>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Расходы на обеспечение деятельности муниципальных казенных учреждений, не вошедшие в программные мероприятия</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21060A" w:rsidRPr="00CA5B76" w:rsidTr="0032395D">
        <w:trPr>
          <w:trHeight w:val="675"/>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(оказание услуг) муниципальных учреждений</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21060A" w:rsidRPr="00CA5B76" w:rsidTr="0032395D">
        <w:trPr>
          <w:trHeight w:val="675"/>
        </w:trPr>
        <w:tc>
          <w:tcPr>
            <w:tcW w:w="2775"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gridSpan w:val="5"/>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r>
      <w:tr w:rsidR="0021060A" w:rsidRPr="00CA5B76" w:rsidTr="0032395D">
        <w:trPr>
          <w:trHeight w:val="675"/>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r>
      <w:tr w:rsidR="0021060A" w:rsidRPr="00CA5B76" w:rsidTr="0032395D">
        <w:trPr>
          <w:trHeight w:val="450"/>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r>
      <w:tr w:rsidR="0021060A" w:rsidRPr="00CA5B76" w:rsidTr="0032395D">
        <w:trPr>
          <w:trHeight w:val="551"/>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r>
      <w:tr w:rsidR="0021060A" w:rsidRPr="00CA5B76" w:rsidTr="0032395D">
        <w:trPr>
          <w:trHeight w:val="3270"/>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100000,00</w:t>
            </w:r>
          </w:p>
        </w:tc>
      </w:tr>
      <w:tr w:rsidR="0021060A" w:rsidRPr="00CA5B76" w:rsidTr="0032395D">
        <w:trPr>
          <w:trHeight w:val="1567"/>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«Создание условий для эффективного управления и распоряжения муниципальным имуществом»</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714"/>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имущественных отношений</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525"/>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525"/>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jc w:val="both"/>
              <w:rPr>
                <w:b/>
                <w:sz w:val="22"/>
                <w:szCs w:val="22"/>
              </w:rPr>
            </w:pPr>
            <w:r w:rsidRPr="00CA5B76">
              <w:rPr>
                <w:rFonts w:eastAsia="Calibri"/>
                <w:sz w:val="22"/>
                <w:szCs w:val="22"/>
              </w:rPr>
              <w:t>Основное мероприятие «Создание условий для эффективного управления и распоряжения земельными ресурсами»</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pStyle w:val="ConsPlusNormal"/>
              <w:spacing w:line="276" w:lineRule="auto"/>
              <w:jc w:val="both"/>
              <w:rPr>
                <w:b/>
                <w:sz w:val="22"/>
                <w:szCs w:val="22"/>
              </w:rPr>
            </w:pPr>
            <w:r w:rsidRPr="00CA5B76">
              <w:rPr>
                <w:sz w:val="22"/>
                <w:szCs w:val="22"/>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04 2 0</w:t>
            </w:r>
            <w:r w:rsidRPr="00CA5B76">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442"/>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земельных отношений</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442"/>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703"/>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 Создание благоприятных условий для привлекательности места проживания детей и молодежи»</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и содержанию муниципального архива</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2700"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rPr>
            </w:pPr>
            <w:r w:rsidRPr="00CA5B76">
              <w:rPr>
                <w:rFonts w:ascii="Times New Roman" w:eastAsia="Calibri" w:hAnsi="Times New Roman" w:cs="Times New Roman"/>
              </w:rPr>
              <w:t xml:space="preserve">Муниципальная программа </w:t>
            </w:r>
            <w:r>
              <w:rPr>
                <w:rFonts w:ascii="Times New Roman" w:eastAsia="Calibri" w:hAnsi="Times New Roman" w:cs="Times New Roman"/>
              </w:rPr>
              <w:t>«</w:t>
            </w:r>
            <w:r w:rsidRPr="00CA5B76">
              <w:rPr>
                <w:rFonts w:ascii="Times New Roman" w:eastAsia="Calibri" w:hAnsi="Times New Roman" w:cs="Times New Roman"/>
              </w:rPr>
              <w:t xml:space="preserve">Профилактика правонарушений в </w:t>
            </w:r>
            <w:r w:rsidRPr="00CA5B76">
              <w:rPr>
                <w:rFonts w:ascii="Times New Roman" w:eastAsia="Calibri" w:hAnsi="Times New Roman" w:cs="Times New Roman"/>
              </w:rPr>
              <w:lastRenderedPageBreak/>
              <w:t>муниципальном образовании  Ворошневский сельсовет» Курской области Курского района»</w:t>
            </w:r>
          </w:p>
        </w:tc>
        <w:tc>
          <w:tcPr>
            <w:tcW w:w="816" w:type="dxa"/>
            <w:gridSpan w:val="7"/>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21060A" w:rsidRPr="00CA5B76" w:rsidTr="0032395D">
        <w:trPr>
          <w:trHeight w:val="739"/>
        </w:trPr>
        <w:tc>
          <w:tcPr>
            <w:tcW w:w="266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rPr>
            </w:pPr>
            <w:r w:rsidRPr="00CA5B76">
              <w:rPr>
                <w:rFonts w:ascii="Times New Roman" w:eastAsia="Calibri" w:hAnsi="Times New Roman" w:cs="Times New Roman"/>
              </w:rPr>
              <w:lastRenderedPageBreak/>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849" w:type="dxa"/>
            <w:gridSpan w:val="8"/>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21060A" w:rsidRPr="00CA5B76" w:rsidTr="0032395D">
        <w:trPr>
          <w:trHeight w:val="739"/>
        </w:trPr>
        <w:tc>
          <w:tcPr>
            <w:tcW w:w="266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r>
              <w:rPr>
                <w:rFonts w:ascii="Times New Roman" w:eastAsia="Calibri" w:hAnsi="Times New Roman" w:cs="Times New Roman"/>
              </w:rPr>
              <w:t>,</w:t>
            </w:r>
            <w:r w:rsidRPr="00CA5B76">
              <w:rPr>
                <w:rFonts w:ascii="Times New Roman" w:eastAsia="Calibri" w:hAnsi="Times New Roman" w:cs="Times New Roman"/>
              </w:rPr>
              <w:t xml:space="preserve">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849" w:type="dxa"/>
            <w:gridSpan w:val="8"/>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21060A" w:rsidRPr="00CA5B76" w:rsidTr="0032395D">
        <w:trPr>
          <w:trHeight w:val="739"/>
        </w:trPr>
        <w:tc>
          <w:tcPr>
            <w:tcW w:w="266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849" w:type="dxa"/>
            <w:gridSpan w:val="8"/>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21060A" w:rsidRPr="00CA5B76" w:rsidTr="0032395D">
        <w:trPr>
          <w:trHeight w:val="739"/>
        </w:trPr>
        <w:tc>
          <w:tcPr>
            <w:tcW w:w="266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49" w:type="dxa"/>
            <w:gridSpan w:val="8"/>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21060A" w:rsidRPr="00CA5B76" w:rsidTr="0032395D">
        <w:trPr>
          <w:trHeight w:val="739"/>
        </w:trPr>
        <w:tc>
          <w:tcPr>
            <w:tcW w:w="266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комплексной системы мер по профилактике потребления наркотиков</w:t>
            </w:r>
          </w:p>
        </w:tc>
        <w:tc>
          <w:tcPr>
            <w:tcW w:w="849" w:type="dxa"/>
            <w:gridSpan w:val="8"/>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Закупка товаров, работ и услуг для обеспечения государственных </w:t>
            </w:r>
            <w:r w:rsidRPr="00CA5B76">
              <w:rPr>
                <w:rFonts w:ascii="Times New Roman" w:eastAsia="Calibri" w:hAnsi="Times New Roman" w:cs="Times New Roman"/>
              </w:rPr>
              <w:lastRenderedPageBreak/>
              <w:t>(муниципальных) нужд</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501"/>
        </w:trPr>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Национальная оборона</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Мобилизационная и вневойсковая подготовка</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Непрограммная деятельность органов местного самоуправления </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Непрограммные расходы  органов местного самоуправления </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rPr>
          <w:trHeight w:val="2667"/>
        </w:trPr>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jc w:val="both"/>
              <w:rPr>
                <w:rFonts w:ascii="Times New Roman" w:hAnsi="Times New Roman" w:cs="Times New Roman"/>
                <w:color w:val="000000"/>
                <w:sz w:val="24"/>
                <w:szCs w:val="24"/>
              </w:rPr>
            </w:pPr>
            <w:r w:rsidRPr="00CA5B76">
              <w:rPr>
                <w:rFonts w:ascii="Times New Roman" w:hAnsi="Times New Roman" w:cs="Times New Roman"/>
                <w:color w:val="000000"/>
              </w:rPr>
              <w:t>194546,00</w:t>
            </w:r>
          </w:p>
          <w:p w:rsidR="0021060A" w:rsidRPr="00CA5B76" w:rsidRDefault="0021060A" w:rsidP="0032395D">
            <w:pPr>
              <w:spacing w:after="0" w:line="240" w:lineRule="auto"/>
              <w:jc w:val="both"/>
              <w:rPr>
                <w:rFonts w:ascii="Times New Roman" w:eastAsia="Calibri" w:hAnsi="Times New Roman" w:cs="Times New Roman"/>
              </w:rPr>
            </w:pPr>
          </w:p>
        </w:tc>
      </w:tr>
      <w:tr w:rsidR="0021060A" w:rsidRPr="00CA5B76" w:rsidTr="0032395D">
        <w:trPr>
          <w:trHeight w:val="751"/>
        </w:trPr>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безопасность и правоохранительная деятельность</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r>
      <w:tr w:rsidR="0021060A" w:rsidRPr="00CA5B76" w:rsidTr="0032395D">
        <w:trPr>
          <w:trHeight w:val="1125"/>
        </w:trPr>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adjustRightInd w:val="0"/>
              <w:spacing w:after="0" w:line="240" w:lineRule="auto"/>
              <w:rPr>
                <w:rFonts w:ascii="Times New Roman" w:eastAsia="Calibri" w:hAnsi="Times New Roman" w:cs="Times New Roman"/>
                <w:b/>
              </w:rPr>
            </w:pPr>
            <w:r w:rsidRPr="00CA5B76">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7254C7" w:rsidRDefault="0021060A" w:rsidP="0032395D">
            <w:pPr>
              <w:autoSpaceDE w:val="0"/>
              <w:autoSpaceDN w:val="0"/>
              <w:adjustRightInd w:val="0"/>
              <w:spacing w:after="0" w:line="240" w:lineRule="auto"/>
              <w:rPr>
                <w:rFonts w:ascii="Times New Roman" w:eastAsia="Calibri" w:hAnsi="Times New Roman" w:cs="Times New Roman"/>
              </w:rPr>
            </w:pPr>
            <w:r w:rsidRPr="007254C7">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2820" w:type="dxa"/>
            <w:gridSpan w:val="7"/>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696" w:type="dxa"/>
            <w:gridSpan w:val="2"/>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2835" w:type="dxa"/>
            <w:gridSpan w:val="8"/>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w:t>
            </w:r>
            <w:r w:rsidRPr="00CA5B76">
              <w:rPr>
                <w:rFonts w:ascii="Times New Roman" w:eastAsia="Calibri" w:hAnsi="Times New Roman" w:cs="Times New Roman"/>
              </w:rPr>
              <w:lastRenderedPageBreak/>
              <w:t xml:space="preserve">характера, стабильности техногенной обстановки» муниципальной программы </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68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2835" w:type="dxa"/>
            <w:gridSpan w:val="8"/>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68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2835" w:type="dxa"/>
            <w:gridSpan w:val="8"/>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68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51"/>
        </w:trPr>
        <w:tc>
          <w:tcPr>
            <w:tcW w:w="2835" w:type="dxa"/>
            <w:gridSpan w:val="8"/>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68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698"/>
        </w:trPr>
        <w:tc>
          <w:tcPr>
            <w:tcW w:w="2835" w:type="dxa"/>
            <w:gridSpan w:val="8"/>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пожарной безопасности</w:t>
            </w:r>
          </w:p>
        </w:tc>
        <w:tc>
          <w:tcPr>
            <w:tcW w:w="68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98"/>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98"/>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w:t>
            </w:r>
            <w:r w:rsidRPr="00CA5B76">
              <w:rPr>
                <w:rFonts w:ascii="Times New Roman" w:eastAsia="Calibri" w:hAnsi="Times New Roman" w:cs="Times New Roman"/>
              </w:rPr>
              <w:lastRenderedPageBreak/>
              <w:t xml:space="preserve">техногенного характера, стабильности техногенной обстановки» муниципальной программы </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98"/>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98"/>
        </w:trPr>
        <w:tc>
          <w:tcPr>
            <w:tcW w:w="2790" w:type="dxa"/>
            <w:gridSpan w:val="5"/>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726" w:type="dxa"/>
            <w:gridSpan w:val="4"/>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1100"/>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631"/>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Национальная экономика</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83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Другие вопросы в области национальной экономики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1658"/>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702"/>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«Содействие развитию малого и среднего предпринимательства» в муниципальном образовании «Ворошневский сельсовет» </w:t>
            </w:r>
            <w:r w:rsidRPr="00CA5B76">
              <w:rPr>
                <w:rFonts w:ascii="Times New Roman" w:eastAsia="Calibri" w:hAnsi="Times New Roman" w:cs="Times New Roman"/>
              </w:rPr>
              <w:lastRenderedPageBreak/>
              <w:t>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1111"/>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1407"/>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501"/>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Жилищно-коммунальное хозяйство</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rPr>
                <w:rFonts w:ascii="Times New Roman" w:eastAsia="Calibri" w:hAnsi="Times New Roman" w:cs="Times New Roman"/>
                <w:lang w:eastAsia="en-US"/>
              </w:rPr>
            </w:pPr>
            <w:r w:rsidRPr="00CA5B76">
              <w:rPr>
                <w:rFonts w:ascii="Times New Roman" w:eastAsia="Calibri" w:hAnsi="Times New Roman" w:cs="Times New Roman"/>
                <w:lang w:eastAsia="en-US"/>
              </w:rPr>
              <w:t>001</w:t>
            </w:r>
          </w:p>
          <w:p w:rsidR="0021060A" w:rsidRPr="00CA5B76" w:rsidRDefault="0021060A" w:rsidP="0032395D">
            <w:pPr>
              <w:spacing w:after="0"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1208514,85</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984335,85</w:t>
            </w:r>
          </w:p>
        </w:tc>
      </w:tr>
      <w:tr w:rsidR="0021060A" w:rsidRPr="00CA5B76" w:rsidTr="0032395D">
        <w:trPr>
          <w:trHeight w:val="523"/>
        </w:trPr>
        <w:tc>
          <w:tcPr>
            <w:tcW w:w="2808" w:type="dxa"/>
            <w:gridSpan w:val="6"/>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Благоустройство</w:t>
            </w:r>
          </w:p>
          <w:p w:rsidR="0021060A" w:rsidRPr="00CA5B76" w:rsidRDefault="0021060A" w:rsidP="0032395D">
            <w:pPr>
              <w:spacing w:after="0" w:line="240" w:lineRule="auto"/>
              <w:jc w:val="both"/>
              <w:rPr>
                <w:rFonts w:ascii="Times New Roman" w:eastAsia="Times New Roman" w:hAnsi="Times New Roman" w:cs="Times New Roman"/>
              </w:rPr>
            </w:pP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rPr>
                <w:rFonts w:ascii="Times New Roman" w:eastAsia="Times New Roman" w:hAnsi="Times New Roman" w:cs="Times New Roman"/>
              </w:rPr>
            </w:pPr>
            <w:r w:rsidRPr="00CA5B76">
              <w:rPr>
                <w:rFonts w:ascii="Times New Roman" w:eastAsia="Times New Roman" w:hAnsi="Times New Roman" w:cs="Times New Roman"/>
              </w:rPr>
              <w:t>001</w:t>
            </w:r>
          </w:p>
          <w:p w:rsidR="0021060A" w:rsidRPr="00CA5B76" w:rsidRDefault="0021060A" w:rsidP="0032395D">
            <w:pPr>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1208514,85</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984335,85</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w:t>
            </w:r>
            <w:r w:rsidRPr="00CA5B76">
              <w:rPr>
                <w:rFonts w:ascii="Times New Roman" w:eastAsia="Calibri" w:hAnsi="Times New Roman" w:cs="Times New Roman"/>
              </w:rPr>
              <w:lastRenderedPageBreak/>
              <w:t>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«Энергосберегающее освещение»</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rPr>
            </w:pPr>
            <w:r w:rsidRPr="00CA5B76">
              <w:rPr>
                <w:rFonts w:ascii="Times New Roman" w:eastAsia="Calibri" w:hAnsi="Times New Roman" w:cs="Times New Roman"/>
              </w:rPr>
              <w:t>Мероприятия в области энергосбережения</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35000,00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980858,85</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756679,85</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980858,85</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756679,85</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«Уличное освещение»</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661737,00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661737,00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2</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852856,00</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661737,00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hAnsi="Times New Roman" w:cs="Times New Roman"/>
              </w:rPr>
            </w:pPr>
            <w:r w:rsidRPr="00CA5B76">
              <w:rPr>
                <w:rFonts w:ascii="Times New Roman" w:hAnsi="Times New Roman" w:cs="Times New Roman"/>
              </w:rPr>
              <w:t>Основное мероприятие  «Озеленение и прочие мероприятия по благоустройству»</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hAnsi="Times New Roman" w:cs="Times New Roman"/>
              </w:rPr>
            </w:pPr>
            <w:r w:rsidRPr="00CA5B76">
              <w:rPr>
                <w:rFonts w:ascii="Times New Roman"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9"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44942,85</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Основное мероприятие </w:t>
            </w:r>
            <w:r w:rsidRPr="00CA5B76">
              <w:rPr>
                <w:rFonts w:ascii="Times New Roman" w:eastAsia="Calibri" w:hAnsi="Times New Roman" w:cs="Times New Roman"/>
              </w:rPr>
              <w:lastRenderedPageBreak/>
              <w:t>«Содержание мест захоронения  на территории Ворошневского сельсовета»</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Мероприятия по сбору и удалению твердых и жидких бытовых отходов, организация и содержание мест захоронения</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дворовых территорий»</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19 0 01 00000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муниципальных территорий общего пользования»</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19 0 02 00000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1060A" w:rsidRPr="00CA5B76" w:rsidTr="0032395D">
        <w:trPr>
          <w:trHeight w:val="20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19 0 02 </w:t>
            </w:r>
            <w:r w:rsidRPr="00CA5B76">
              <w:rPr>
                <w:rFonts w:ascii="Times New Roman" w:eastAsia="Calibri" w:hAnsi="Times New Roman" w:cs="Times New Roman"/>
                <w:lang w:val="en-US"/>
              </w:rPr>
              <w:t>L5550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Социальная политика</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Пенсионное обеспечение </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1496"/>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adjustRightInd w:val="0"/>
              <w:spacing w:after="0" w:line="240" w:lineRule="auto"/>
              <w:jc w:val="both"/>
              <w:outlineLvl w:val="0"/>
              <w:rPr>
                <w:rFonts w:ascii="Times New Roman" w:eastAsia="Times New Roman" w:hAnsi="Times New Roman" w:cs="Times New Roman"/>
              </w:rPr>
            </w:pPr>
            <w:r w:rsidRPr="00CA5B76">
              <w:rPr>
                <w:rFonts w:ascii="Times New Roman" w:eastAsia="Calibri" w:hAnsi="Times New Roman" w:cs="Times New Roman"/>
              </w:rPr>
              <w:t xml:space="preserve">Муниципальная программа </w:t>
            </w:r>
            <w:r w:rsidRPr="00CA5B76">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autoSpaceDE w:val="0"/>
              <w:autoSpaceDN w:val="0"/>
              <w:adjustRightInd w:val="0"/>
              <w:spacing w:after="0" w:line="240" w:lineRule="auto"/>
              <w:jc w:val="both"/>
              <w:outlineLvl w:val="0"/>
              <w:rPr>
                <w:rFonts w:ascii="Times New Roman" w:eastAsia="Times New Roman" w:hAnsi="Times New Roman" w:cs="Times New Roman"/>
              </w:rPr>
            </w:pPr>
            <w:r w:rsidRPr="00CA5B76">
              <w:rPr>
                <w:rFonts w:ascii="Times New Roman" w:eastAsia="Times New Roman"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52" w:type="dxa"/>
            <w:gridSpan w:val="2"/>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699"/>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formattext"/>
              <w:spacing w:after="0" w:afterAutospacing="0" w:line="276" w:lineRule="auto"/>
              <w:jc w:val="both"/>
              <w:rPr>
                <w:rFonts w:eastAsia="Calibri"/>
                <w:sz w:val="22"/>
                <w:szCs w:val="22"/>
              </w:rPr>
            </w:pPr>
            <w:r w:rsidRPr="00CA5B76">
              <w:rPr>
                <w:sz w:val="22"/>
                <w:szCs w:val="22"/>
              </w:rPr>
              <w:t xml:space="preserve">Подпрограмма   «Развитие мер социальной поддержки отдельных категорий граждан» муниципальной </w:t>
            </w:r>
            <w:r w:rsidRPr="00CA5B76">
              <w:rPr>
                <w:sz w:val="22"/>
                <w:szCs w:val="22"/>
              </w:rPr>
              <w:lastRenderedPageBreak/>
              <w:t>программы   «Социальная поддержка граждан» в  муниципальном 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pStyle w:val="formattext"/>
              <w:spacing w:after="0" w:afterAutospacing="0" w:line="276" w:lineRule="auto"/>
              <w:jc w:val="both"/>
              <w:rPr>
                <w:rFonts w:eastAsia="Calibri"/>
                <w:sz w:val="22"/>
                <w:szCs w:val="22"/>
              </w:rPr>
            </w:pPr>
            <w:r w:rsidRPr="00CA5B76">
              <w:rPr>
                <w:rFonts w:eastAsia="Calibri"/>
                <w:sz w:val="22"/>
                <w:szCs w:val="22"/>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1313"/>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formattext"/>
              <w:spacing w:after="0" w:afterAutospacing="0" w:line="276" w:lineRule="auto"/>
              <w:jc w:val="both"/>
              <w:rPr>
                <w:sz w:val="22"/>
                <w:szCs w:val="22"/>
              </w:rPr>
            </w:pPr>
            <w:r w:rsidRPr="00CA5B76">
              <w:rPr>
                <w:sz w:val="22"/>
                <w:szCs w:val="22"/>
              </w:rPr>
              <w:lastRenderedPageBreak/>
              <w:t>Основное мероприятие «Предоставление мер социальной поддержки отдельным категориям граждан»</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pStyle w:val="formattext"/>
              <w:spacing w:after="0" w:afterAutospacing="0" w:line="276" w:lineRule="auto"/>
              <w:jc w:val="both"/>
              <w:rPr>
                <w:sz w:val="22"/>
                <w:szCs w:val="22"/>
              </w:rPr>
            </w:pPr>
            <w:r w:rsidRPr="00CA5B76">
              <w:rPr>
                <w:sz w:val="22"/>
                <w:szCs w:val="22"/>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Выплата пенсий за выслугу лет и доплат к пенсиям муниципальных</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839"/>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Физическая культура и спорт</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Массовый спорт</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«Вовлечение населения в занятия физической культурой и массовым спортом»</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Создание условий, обеспечивающих </w:t>
            </w:r>
            <w:r w:rsidRPr="00CA5B76">
              <w:rPr>
                <w:rFonts w:ascii="Times New Roman" w:eastAsia="Calibri" w:hAnsi="Times New Roman" w:cs="Times New Roman"/>
              </w:rPr>
              <w:lastRenderedPageBreak/>
              <w:t>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r w:rsidR="0021060A" w:rsidRPr="00CA5B76" w:rsidTr="0032395D">
        <w:trPr>
          <w:trHeight w:val="1265"/>
        </w:trPr>
        <w:tc>
          <w:tcPr>
            <w:tcW w:w="2808" w:type="dxa"/>
            <w:gridSpan w:val="6"/>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Закупка товаров, работ и услуг для обеспечения государственных и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70000,00</w:t>
            </w:r>
          </w:p>
        </w:tc>
      </w:tr>
    </w:tbl>
    <w:p w:rsidR="0021060A" w:rsidRPr="00CA5B76" w:rsidRDefault="0021060A" w:rsidP="0021060A">
      <w:pPr>
        <w:spacing w:after="0" w:line="240" w:lineRule="auto"/>
        <w:jc w:val="right"/>
        <w:rPr>
          <w:rFonts w:ascii="Times New Roman" w:eastAsia="Times New Roman" w:hAnsi="Times New Roman" w:cs="Times New Roman"/>
          <w:sz w:val="18"/>
          <w:szCs w:val="18"/>
        </w:rPr>
      </w:pPr>
    </w:p>
    <w:p w:rsidR="0021060A" w:rsidRDefault="0021060A" w:rsidP="0021060A">
      <w:pPr>
        <w:spacing w:after="0" w:line="240" w:lineRule="auto"/>
        <w:jc w:val="right"/>
        <w:rPr>
          <w:rFonts w:ascii="Times New Roman" w:eastAsia="Times New Roman" w:hAnsi="Times New Roman" w:cs="Times New Roman"/>
          <w:sz w:val="18"/>
          <w:szCs w:val="18"/>
        </w:rPr>
      </w:pP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Приложение № 11</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21060A" w:rsidRPr="00CA5B76"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spacing w:after="0" w:line="240" w:lineRule="auto"/>
        <w:rPr>
          <w:rFonts w:ascii="Times New Roman" w:eastAsia="Times New Roman" w:hAnsi="Times New Roman" w:cs="Times New Roman"/>
          <w:sz w:val="18"/>
          <w:szCs w:val="18"/>
        </w:rPr>
      </w:pPr>
    </w:p>
    <w:p w:rsidR="0021060A" w:rsidRPr="00CA5B76" w:rsidRDefault="0021060A" w:rsidP="0021060A">
      <w:pPr>
        <w:pStyle w:val="a5"/>
        <w:widowControl w:val="0"/>
        <w:jc w:val="center"/>
        <w:rPr>
          <w:rFonts w:ascii="Times New Roman" w:hAnsi="Times New Roman"/>
          <w:b/>
          <w:sz w:val="28"/>
          <w:szCs w:val="28"/>
        </w:rPr>
      </w:pPr>
      <w:r w:rsidRPr="00CA5B76">
        <w:rPr>
          <w:rFonts w:ascii="Times New Roman" w:hAnsi="Times New Roman"/>
          <w:b/>
          <w:sz w:val="28"/>
          <w:szCs w:val="28"/>
        </w:rPr>
        <w:t>Распределение бюджетных ассигнований</w:t>
      </w:r>
    </w:p>
    <w:p w:rsidR="0021060A" w:rsidRPr="00CA5B76" w:rsidRDefault="0021060A" w:rsidP="0021060A">
      <w:pPr>
        <w:pStyle w:val="a5"/>
        <w:widowControl w:val="0"/>
        <w:jc w:val="center"/>
        <w:rPr>
          <w:rFonts w:ascii="Times New Roman" w:hAnsi="Times New Roman"/>
          <w:b/>
          <w:sz w:val="28"/>
          <w:szCs w:val="28"/>
        </w:rPr>
      </w:pPr>
      <w:r w:rsidRPr="00CA5B76">
        <w:rPr>
          <w:rFonts w:ascii="Times New Roman" w:hAnsi="Times New Roman"/>
          <w:b/>
          <w:sz w:val="28"/>
          <w:szCs w:val="28"/>
        </w:rPr>
        <w:t xml:space="preserve">  по целевым статьям (муниципальным программам и не программным направлениям деятельности), группам видов расходов  классификации расходов бюджета МО «Ворошневский сельсовет»</w:t>
      </w:r>
    </w:p>
    <w:p w:rsidR="0021060A" w:rsidRPr="00CA5B76" w:rsidRDefault="0021060A" w:rsidP="0021060A">
      <w:pPr>
        <w:pStyle w:val="a5"/>
        <w:widowControl w:val="0"/>
        <w:jc w:val="center"/>
        <w:rPr>
          <w:rFonts w:ascii="Times New Roman" w:hAnsi="Times New Roman" w:cs="Times New Roman"/>
          <w:b/>
          <w:sz w:val="28"/>
          <w:szCs w:val="28"/>
        </w:rPr>
      </w:pPr>
      <w:r w:rsidRPr="00CA5B76">
        <w:rPr>
          <w:rFonts w:ascii="Times New Roman" w:hAnsi="Times New Roman"/>
          <w:b/>
          <w:sz w:val="28"/>
          <w:szCs w:val="28"/>
        </w:rPr>
        <w:t xml:space="preserve"> Курского района Курской области на 2019 год</w:t>
      </w:r>
    </w:p>
    <w:p w:rsidR="0021060A" w:rsidRPr="00CA5B76" w:rsidRDefault="0021060A" w:rsidP="0021060A">
      <w:pPr>
        <w:spacing w:line="240" w:lineRule="auto"/>
        <w:rPr>
          <w:rFonts w:ascii="Times New Roman" w:hAnsi="Times New Roman" w:cs="Times New Roman"/>
          <w:sz w:val="24"/>
          <w:szCs w:val="24"/>
        </w:rPr>
      </w:pPr>
      <w:r w:rsidRPr="00CA5B76">
        <w:rPr>
          <w:rFonts w:ascii="Times New Roman" w:hAnsi="Times New Roman" w:cs="Times New Roman"/>
          <w:sz w:val="24"/>
          <w:szCs w:val="24"/>
        </w:rPr>
        <w:t>Единица измерения: руб</w:t>
      </w:r>
    </w:p>
    <w:p w:rsidR="0021060A" w:rsidRPr="00CA5B76" w:rsidRDefault="0021060A" w:rsidP="0021060A">
      <w:pPr>
        <w:pStyle w:val="a5"/>
        <w:widowControl w:val="0"/>
        <w:rPr>
          <w:rFonts w:ascii="Times New Roman" w:hAnsi="Times New Roman" w:cs="Times New Roman"/>
          <w:sz w:val="18"/>
          <w:szCs w:val="18"/>
        </w:rPr>
      </w:pP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7"/>
        <w:gridCol w:w="2264"/>
        <w:gridCol w:w="854"/>
        <w:gridCol w:w="1840"/>
      </w:tblGrid>
      <w:tr w:rsidR="0021060A" w:rsidRPr="00CA5B76" w:rsidTr="0032395D">
        <w:tc>
          <w:tcPr>
            <w:tcW w:w="5077"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Наименование</w:t>
            </w:r>
          </w:p>
          <w:p w:rsidR="0021060A" w:rsidRPr="00CA5B76" w:rsidRDefault="0021060A" w:rsidP="0032395D">
            <w:pPr>
              <w:spacing w:after="0" w:line="240" w:lineRule="auto"/>
              <w:jc w:val="both"/>
              <w:rPr>
                <w:rFonts w:ascii="Times New Roman" w:eastAsia="Calibri" w:hAnsi="Times New Roman" w:cs="Times New Roman"/>
                <w:sz w:val="24"/>
                <w:szCs w:val="24"/>
              </w:rPr>
            </w:pPr>
          </w:p>
          <w:p w:rsidR="0021060A" w:rsidRPr="00CA5B76" w:rsidRDefault="0021060A" w:rsidP="0032395D">
            <w:pPr>
              <w:spacing w:after="0" w:line="240" w:lineRule="auto"/>
              <w:ind w:right="184"/>
              <w:jc w:val="both"/>
              <w:rPr>
                <w:rFonts w:ascii="Times New Roman" w:eastAsia="Calibri" w:hAnsi="Times New Roman" w:cs="Times New Roman"/>
                <w:sz w:val="24"/>
                <w:szCs w:val="24"/>
                <w:lang w:eastAsia="en-US"/>
              </w:rPr>
            </w:pPr>
          </w:p>
        </w:tc>
        <w:tc>
          <w:tcPr>
            <w:tcW w:w="226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ЦСР</w:t>
            </w:r>
          </w:p>
        </w:tc>
        <w:tc>
          <w:tcPr>
            <w:tcW w:w="85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ВР</w:t>
            </w:r>
          </w:p>
        </w:tc>
        <w:tc>
          <w:tcPr>
            <w:tcW w:w="184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Сумма</w:t>
            </w:r>
          </w:p>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н</w:t>
            </w:r>
            <w:r w:rsidRPr="00CA5B76">
              <w:rPr>
                <w:rFonts w:ascii="Times New Roman" w:eastAsia="Calibri" w:hAnsi="Times New Roman" w:cs="Times New Roman"/>
                <w:sz w:val="24"/>
                <w:szCs w:val="24"/>
                <w:lang w:val="en-US"/>
              </w:rPr>
              <w:t xml:space="preserve">а </w:t>
            </w:r>
            <w:r w:rsidRPr="00CA5B76">
              <w:rPr>
                <w:rFonts w:ascii="Times New Roman" w:eastAsia="Calibri" w:hAnsi="Times New Roman" w:cs="Times New Roman"/>
                <w:sz w:val="24"/>
                <w:szCs w:val="24"/>
              </w:rPr>
              <w:t>2019 год</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2</w:t>
            </w:r>
          </w:p>
        </w:tc>
        <w:tc>
          <w:tcPr>
            <w:tcW w:w="85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4</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 xml:space="preserve"> ВСЕГО</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9454566,00</w:t>
            </w:r>
          </w:p>
        </w:tc>
      </w:tr>
      <w:tr w:rsidR="0021060A" w:rsidRPr="00CA5B76" w:rsidTr="0032395D">
        <w:trPr>
          <w:trHeight w:val="720"/>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adjustRightInd w:val="0"/>
              <w:spacing w:after="0" w:line="240" w:lineRule="auto"/>
              <w:jc w:val="both"/>
              <w:outlineLvl w:val="0"/>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Муниципальная программа </w:t>
            </w:r>
            <w:r w:rsidRPr="00CA5B76">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21060A" w:rsidRPr="00CA5B76" w:rsidTr="0032395D">
        <w:trPr>
          <w:trHeight w:val="119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CA5B76">
              <w:rPr>
                <w:rFonts w:ascii="Times New Roman" w:eastAsia="Times New Roman" w:hAnsi="Times New Roman" w:cs="Times New Roman"/>
                <w:sz w:val="24"/>
                <w:szCs w:val="24"/>
              </w:rPr>
              <w:t>Подпрограмма «</w:t>
            </w:r>
            <w:r w:rsidRPr="00CA5B76">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w:t>
            </w:r>
            <w:r w:rsidRPr="00CA5B76">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21060A" w:rsidRPr="00CA5B76" w:rsidTr="0032395D">
        <w:trPr>
          <w:trHeight w:val="697"/>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formattext"/>
              <w:spacing w:after="0" w:afterAutospacing="0" w:line="276" w:lineRule="auto"/>
            </w:pPr>
            <w:r w:rsidRPr="00CA5B76">
              <w:t>Основное мероприятие «Предоставление мер социальной поддержки отдельным категориям граждан»</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02 2 0</w:t>
            </w:r>
            <w:r w:rsidRPr="00CA5B76">
              <w:rPr>
                <w:rFonts w:ascii="Times New Roman" w:eastAsia="Calibri" w:hAnsi="Times New Roman" w:cs="Times New Roman"/>
                <w:sz w:val="24"/>
                <w:szCs w:val="24"/>
                <w:lang w:val="en-US" w:eastAsia="en-US"/>
              </w:rPr>
              <w:t>1</w:t>
            </w:r>
            <w:r w:rsidRPr="00CA5B76">
              <w:rPr>
                <w:rFonts w:ascii="Times New Roman" w:eastAsia="Calibri" w:hAnsi="Times New Roman" w:cs="Times New Roman"/>
                <w:sz w:val="24"/>
                <w:szCs w:val="24"/>
                <w:lang w:eastAsia="en-US"/>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Выплата пенсии за выслугу лет и доплат к пенсиям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21060A" w:rsidRPr="00CA5B76" w:rsidTr="0032395D">
        <w:trPr>
          <w:trHeight w:val="35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265840,00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Муниципальная программа  «Управление муниципальным имуществом и земельными </w:t>
            </w:r>
            <w:r w:rsidRPr="00CA5B76">
              <w:rPr>
                <w:rFonts w:ascii="Times New Roman" w:eastAsia="Calibri" w:hAnsi="Times New Roman" w:cs="Times New Roman"/>
                <w:sz w:val="24"/>
                <w:szCs w:val="24"/>
              </w:rPr>
              <w:lastRenderedPageBreak/>
              <w:t>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lastRenderedPageBreak/>
              <w:t>04 0</w:t>
            </w:r>
            <w:r w:rsidRPr="00CA5B76">
              <w:rPr>
                <w:rFonts w:ascii="Times New Roman" w:eastAsia="Calibri" w:hAnsi="Times New Roman" w:cs="Times New Roman"/>
                <w:sz w:val="24"/>
                <w:szCs w:val="24"/>
                <w:lang w:val="en-US" w:eastAsia="en-US"/>
              </w:rPr>
              <w:t xml:space="preserve"> 00</w:t>
            </w:r>
            <w:r w:rsidRPr="00CA5B76">
              <w:rPr>
                <w:rFonts w:ascii="Times New Roman" w:eastAsia="Calibri" w:hAnsi="Times New Roman" w:cs="Times New Roman"/>
                <w:sz w:val="24"/>
                <w:szCs w:val="24"/>
                <w:lang w:eastAsia="en-US"/>
              </w:rPr>
              <w:t xml:space="preserve"> 0000</w:t>
            </w:r>
            <w:r w:rsidRPr="00CA5B76">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100000,</w:t>
            </w:r>
            <w:r w:rsidRPr="00CA5B76">
              <w:rPr>
                <w:rFonts w:ascii="Times New Roman" w:eastAsia="Calibri" w:hAnsi="Times New Roman" w:cs="Times New Roman"/>
                <w:sz w:val="24"/>
                <w:szCs w:val="24"/>
                <w:lang w:val="en-US" w:eastAsia="en-US"/>
              </w:rPr>
              <w:t>00</w:t>
            </w:r>
          </w:p>
        </w:tc>
      </w:tr>
      <w:tr w:rsidR="0021060A" w:rsidRPr="00CA5B76" w:rsidTr="0032395D">
        <w:trPr>
          <w:trHeight w:val="41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04 2</w:t>
            </w:r>
            <w:r w:rsidRPr="00CA5B76">
              <w:rPr>
                <w:rFonts w:ascii="Times New Roman" w:eastAsia="Calibri" w:hAnsi="Times New Roman" w:cs="Times New Roman"/>
                <w:sz w:val="24"/>
                <w:szCs w:val="24"/>
                <w:lang w:val="en-US" w:eastAsia="en-US"/>
              </w:rPr>
              <w:t xml:space="preserve"> 00</w:t>
            </w:r>
            <w:r w:rsidRPr="00CA5B76">
              <w:rPr>
                <w:rFonts w:ascii="Times New Roman" w:eastAsia="Calibri" w:hAnsi="Times New Roman" w:cs="Times New Roman"/>
                <w:sz w:val="24"/>
                <w:szCs w:val="24"/>
                <w:lang w:eastAsia="en-US"/>
              </w:rPr>
              <w:t xml:space="preserve"> 0000</w:t>
            </w:r>
            <w:r w:rsidRPr="00CA5B76">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100000,</w:t>
            </w:r>
            <w:r w:rsidRPr="00CA5B76">
              <w:rPr>
                <w:rFonts w:ascii="Times New Roman" w:eastAsia="Calibri" w:hAnsi="Times New Roman" w:cs="Times New Roman"/>
                <w:sz w:val="24"/>
                <w:szCs w:val="24"/>
                <w:lang w:val="en-US" w:eastAsia="en-US"/>
              </w:rPr>
              <w:t>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04 2</w:t>
            </w:r>
            <w:r w:rsidRPr="00CA5B76">
              <w:rPr>
                <w:rFonts w:ascii="Times New Roman" w:eastAsia="Calibri" w:hAnsi="Times New Roman" w:cs="Times New Roman"/>
                <w:sz w:val="24"/>
                <w:szCs w:val="24"/>
                <w:lang w:val="en-US" w:eastAsia="en-US"/>
              </w:rPr>
              <w:t xml:space="preserve"> 0</w:t>
            </w:r>
            <w:r w:rsidRPr="00CA5B76">
              <w:rPr>
                <w:rFonts w:ascii="Times New Roman" w:eastAsia="Calibri" w:hAnsi="Times New Roman" w:cs="Times New Roman"/>
                <w:sz w:val="24"/>
                <w:szCs w:val="24"/>
                <w:lang w:eastAsia="en-US"/>
              </w:rPr>
              <w:t>1 0000</w:t>
            </w:r>
            <w:r w:rsidRPr="00CA5B76">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50000,0</w:t>
            </w:r>
            <w:r w:rsidRPr="00CA5B76">
              <w:rPr>
                <w:rFonts w:ascii="Times New Roman" w:eastAsia="Calibri" w:hAnsi="Times New Roman" w:cs="Times New Roman"/>
                <w:sz w:val="24"/>
                <w:szCs w:val="24"/>
                <w:lang w:val="en-US" w:eastAsia="en-US"/>
              </w:rPr>
              <w:t>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в области имущественных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Pr="00CA5B76">
              <w:rPr>
                <w:rFonts w:ascii="Times New Roman" w:eastAsia="Calibri" w:hAnsi="Times New Roman" w:cs="Times New Roman"/>
                <w:sz w:val="24"/>
                <w:szCs w:val="24"/>
                <w:lang w:val="en-US" w:eastAsia="en-US"/>
              </w:rPr>
              <w:t>00</w:t>
            </w:r>
          </w:p>
        </w:tc>
      </w:tr>
      <w:tr w:rsidR="0021060A" w:rsidRPr="00CA5B76" w:rsidTr="0032395D">
        <w:trPr>
          <w:trHeight w:val="598"/>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Pr="00CA5B76">
              <w:rPr>
                <w:rFonts w:ascii="Times New Roman" w:eastAsia="Calibri" w:hAnsi="Times New Roman" w:cs="Times New Roman"/>
                <w:sz w:val="24"/>
                <w:szCs w:val="24"/>
                <w:lang w:val="en-US" w:eastAsia="en-US"/>
              </w:rPr>
              <w:t>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jc w:val="both"/>
              <w:rPr>
                <w:b/>
                <w:sz w:val="24"/>
                <w:szCs w:val="24"/>
              </w:rPr>
            </w:pPr>
            <w:r w:rsidRPr="00CA5B76">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Pr="00CA5B76">
              <w:rPr>
                <w:rFonts w:ascii="Times New Roman" w:eastAsia="Calibri" w:hAnsi="Times New Roman" w:cs="Times New Roman"/>
                <w:sz w:val="24"/>
                <w:szCs w:val="24"/>
                <w:lang w:val="en-US" w:eastAsia="en-US"/>
              </w:rPr>
              <w:t>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в области земельных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Pr="00CA5B76">
              <w:rPr>
                <w:rFonts w:ascii="Times New Roman" w:eastAsia="Calibri" w:hAnsi="Times New Roman" w:cs="Times New Roman"/>
                <w:sz w:val="24"/>
                <w:szCs w:val="24"/>
                <w:lang w:val="en-US" w:eastAsia="en-US"/>
              </w:rPr>
              <w:t>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50000,</w:t>
            </w:r>
            <w:r w:rsidRPr="00CA5B76">
              <w:rPr>
                <w:rFonts w:ascii="Times New Roman" w:eastAsia="Calibri" w:hAnsi="Times New Roman" w:cs="Times New Roman"/>
                <w:sz w:val="24"/>
                <w:szCs w:val="24"/>
                <w:lang w:val="en-US" w:eastAsia="en-US"/>
              </w:rPr>
              <w:t>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Pr="00CA5B76">
              <w:rPr>
                <w:rFonts w:ascii="Times New Roman" w:eastAsia="Calibri" w:hAnsi="Times New Roman" w:cs="Times New Roman"/>
                <w:sz w:val="24"/>
                <w:szCs w:val="24"/>
                <w:lang w:val="en-US" w:eastAsia="en-US"/>
              </w:rPr>
              <w:t>00</w:t>
            </w:r>
          </w:p>
        </w:tc>
      </w:tr>
      <w:tr w:rsidR="0021060A" w:rsidRPr="00CA5B76" w:rsidTr="0032395D">
        <w:trPr>
          <w:trHeight w:val="190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Pr="00CA5B76">
              <w:rPr>
                <w:rFonts w:ascii="Times New Roman" w:eastAsia="Calibri" w:hAnsi="Times New Roman" w:cs="Times New Roman"/>
                <w:sz w:val="24"/>
                <w:szCs w:val="24"/>
                <w:lang w:val="en-US" w:eastAsia="en-US"/>
              </w:rPr>
              <w:t>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«Энергосберегающее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Pr="00CA5B76">
              <w:rPr>
                <w:rFonts w:ascii="Times New Roman" w:eastAsia="Calibri" w:hAnsi="Times New Roman" w:cs="Times New Roman"/>
                <w:sz w:val="24"/>
                <w:szCs w:val="24"/>
                <w:lang w:val="en-US" w:eastAsia="en-US"/>
              </w:rPr>
              <w:t>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в области энергосбережения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Pr="00CA5B76">
              <w:rPr>
                <w:rFonts w:ascii="Times New Roman" w:eastAsia="Calibri" w:hAnsi="Times New Roman" w:cs="Times New Roman"/>
                <w:sz w:val="24"/>
                <w:szCs w:val="24"/>
                <w:lang w:val="en-US" w:eastAsia="en-US"/>
              </w:rPr>
              <w:t>00</w:t>
            </w:r>
          </w:p>
        </w:tc>
      </w:tr>
      <w:tr w:rsidR="0021060A" w:rsidRPr="00CA5B76" w:rsidTr="0032395D">
        <w:trPr>
          <w:trHeight w:val="652"/>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35000,</w:t>
            </w:r>
            <w:r w:rsidRPr="00CA5B76">
              <w:rPr>
                <w:rFonts w:ascii="Times New Roman" w:eastAsia="Calibri" w:hAnsi="Times New Roman" w:cs="Times New Roman"/>
                <w:sz w:val="24"/>
                <w:szCs w:val="24"/>
                <w:lang w:val="en-US" w:eastAsia="en-US"/>
              </w:rPr>
              <w:t>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after="0" w:line="240" w:lineRule="auto"/>
              <w:jc w:val="both"/>
              <w:rPr>
                <w:rFonts w:ascii="Times New Roman" w:eastAsia="Calibri" w:hAnsi="Times New Roman" w:cs="Times New Roman"/>
                <w:sz w:val="24"/>
                <w:szCs w:val="24"/>
                <w:lang w:eastAsia="en-US"/>
              </w:rPr>
            </w:pPr>
            <w:r w:rsidRPr="00796168">
              <w:rPr>
                <w:rFonts w:ascii="Times New Roman" w:eastAsia="Calibri" w:hAnsi="Times New Roman" w:cs="Times New Roman"/>
                <w:sz w:val="24"/>
                <w:szCs w:val="24"/>
                <w:lang w:eastAsia="en-US"/>
              </w:rPr>
              <w:t>1310377,85</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w:t>
            </w:r>
            <w:r w:rsidRPr="00CA5B76">
              <w:rPr>
                <w:rFonts w:ascii="Times New Roman" w:eastAsia="Calibri" w:hAnsi="Times New Roman" w:cs="Times New Roman"/>
                <w:sz w:val="24"/>
                <w:szCs w:val="24"/>
              </w:rPr>
              <w:lastRenderedPageBreak/>
              <w:t>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lastRenderedPageBreak/>
              <w:t>07 3 00 00000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after="0" w:line="240" w:lineRule="auto"/>
              <w:jc w:val="both"/>
              <w:rPr>
                <w:rFonts w:ascii="Times New Roman" w:eastAsia="Calibri" w:hAnsi="Times New Roman" w:cs="Times New Roman"/>
                <w:sz w:val="24"/>
                <w:szCs w:val="24"/>
                <w:lang w:eastAsia="en-US"/>
              </w:rPr>
            </w:pPr>
            <w:r w:rsidRPr="00796168">
              <w:rPr>
                <w:rFonts w:ascii="Times New Roman" w:eastAsia="Calibri" w:hAnsi="Times New Roman" w:cs="Times New Roman"/>
                <w:sz w:val="24"/>
                <w:szCs w:val="24"/>
                <w:lang w:eastAsia="en-US"/>
              </w:rPr>
              <w:t>1310377,85</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Основное мероприятие «Уличное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1035000,00</w:t>
            </w:r>
          </w:p>
        </w:tc>
      </w:tr>
      <w:tr w:rsidR="0021060A" w:rsidRPr="00CA5B76" w:rsidTr="0032395D">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1035000,00</w:t>
            </w:r>
          </w:p>
        </w:tc>
      </w:tr>
      <w:tr w:rsidR="0021060A" w:rsidRPr="00CA5B76" w:rsidTr="0032395D">
        <w:trPr>
          <w:trHeight w:val="846"/>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1035000,00</w:t>
            </w:r>
          </w:p>
        </w:tc>
      </w:tr>
      <w:tr w:rsidR="0021060A" w:rsidRPr="00CA5B76" w:rsidTr="0032395D">
        <w:trPr>
          <w:trHeight w:val="54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hAnsi="Times New Roman" w:cs="Times New Roman"/>
                <w:sz w:val="24"/>
                <w:szCs w:val="24"/>
              </w:rPr>
            </w:pPr>
            <w:r w:rsidRPr="00CA5B76">
              <w:rPr>
                <w:rFonts w:ascii="Times New Roman" w:hAnsi="Times New Roman" w:cs="Times New Roman"/>
                <w:sz w:val="24"/>
                <w:szCs w:val="24"/>
              </w:rPr>
              <w:t>Основное мероприятие  «Озеленение и прочие 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w:t>
            </w:r>
            <w:r w:rsidRPr="00CA5B76">
              <w:rPr>
                <w:rFonts w:ascii="Times New Roman" w:eastAsia="Calibri" w:hAnsi="Times New Roman" w:cs="Times New Roman"/>
                <w:sz w:val="24"/>
                <w:szCs w:val="24"/>
                <w:lang w:val="en-US"/>
              </w:rPr>
              <w:t>3</w:t>
            </w:r>
            <w:r w:rsidRPr="00CA5B76">
              <w:rPr>
                <w:rFonts w:ascii="Times New Roman" w:eastAsia="Calibri" w:hAnsi="Times New Roman" w:cs="Times New Roman"/>
                <w:sz w:val="24"/>
                <w:szCs w:val="24"/>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225377,85</w:t>
            </w:r>
          </w:p>
        </w:tc>
      </w:tr>
      <w:tr w:rsidR="0021060A" w:rsidRPr="00CA5B76" w:rsidTr="0032395D">
        <w:trPr>
          <w:trHeight w:val="34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w:t>
            </w:r>
            <w:r w:rsidRPr="00CA5B76">
              <w:rPr>
                <w:rFonts w:ascii="Times New Roman" w:eastAsia="Calibri" w:hAnsi="Times New Roman" w:cs="Times New Roman"/>
                <w:sz w:val="24"/>
                <w:szCs w:val="24"/>
                <w:lang w:val="en-US"/>
              </w:rPr>
              <w:t>3</w:t>
            </w:r>
            <w:r w:rsidRPr="00CA5B76">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225377,85</w:t>
            </w:r>
          </w:p>
        </w:tc>
      </w:tr>
      <w:tr w:rsidR="0021060A" w:rsidRPr="00CA5B76" w:rsidTr="0032395D">
        <w:trPr>
          <w:trHeight w:val="37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w:t>
            </w:r>
            <w:r w:rsidRPr="00CA5B76">
              <w:rPr>
                <w:rFonts w:ascii="Times New Roman" w:eastAsia="Calibri" w:hAnsi="Times New Roman" w:cs="Times New Roman"/>
                <w:sz w:val="24"/>
                <w:szCs w:val="24"/>
                <w:lang w:val="en-US"/>
              </w:rPr>
              <w:t>3</w:t>
            </w:r>
            <w:r w:rsidRPr="00CA5B76">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225377,85</w:t>
            </w:r>
          </w:p>
        </w:tc>
      </w:tr>
      <w:tr w:rsidR="0021060A" w:rsidRPr="00CA5B76" w:rsidTr="0032395D">
        <w:trPr>
          <w:trHeight w:val="37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07 3 04 00000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50000,</w:t>
            </w:r>
            <w:r w:rsidRPr="00CA5B76">
              <w:rPr>
                <w:rFonts w:ascii="Times New Roman" w:eastAsia="Calibri" w:hAnsi="Times New Roman" w:cs="Times New Roman"/>
                <w:sz w:val="24"/>
                <w:szCs w:val="24"/>
                <w:lang w:val="en-US"/>
              </w:rPr>
              <w:t>00</w:t>
            </w:r>
          </w:p>
        </w:tc>
      </w:tr>
      <w:tr w:rsidR="0021060A" w:rsidRPr="00CA5B76" w:rsidTr="0032395D">
        <w:trPr>
          <w:trHeight w:val="37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50000,</w:t>
            </w:r>
            <w:r w:rsidRPr="00CA5B76">
              <w:rPr>
                <w:rFonts w:ascii="Times New Roman" w:eastAsia="Calibri" w:hAnsi="Times New Roman" w:cs="Times New Roman"/>
                <w:sz w:val="24"/>
                <w:szCs w:val="24"/>
                <w:lang w:val="en-US"/>
              </w:rPr>
              <w:t>00</w:t>
            </w:r>
          </w:p>
        </w:tc>
      </w:tr>
      <w:tr w:rsidR="0021060A" w:rsidRPr="00CA5B76" w:rsidTr="0032395D">
        <w:trPr>
          <w:trHeight w:val="37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50000,</w:t>
            </w:r>
            <w:r w:rsidRPr="00CA5B76">
              <w:rPr>
                <w:rFonts w:ascii="Times New Roman" w:eastAsia="Calibri" w:hAnsi="Times New Roman" w:cs="Times New Roman"/>
                <w:sz w:val="24"/>
                <w:szCs w:val="24"/>
                <w:lang w:val="en-US"/>
              </w:rPr>
              <w:t>00</w:t>
            </w:r>
          </w:p>
        </w:tc>
      </w:tr>
      <w:tr w:rsidR="0021060A" w:rsidRPr="00CA5B76" w:rsidTr="0032395D">
        <w:trPr>
          <w:trHeight w:val="630"/>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160000,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2 01 С</w:t>
            </w:r>
            <w:r w:rsidRPr="00CA5B76">
              <w:rPr>
                <w:rFonts w:ascii="Times New Roman" w:eastAsia="Calibri" w:hAnsi="Times New Roman" w:cs="Times New Roman"/>
                <w:sz w:val="24"/>
                <w:szCs w:val="24"/>
                <w:lang w:val="en-US"/>
              </w:rPr>
              <w:t>14</w:t>
            </w:r>
            <w:r w:rsidRPr="00CA5B76">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160000,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2 01 С</w:t>
            </w:r>
            <w:r w:rsidRPr="00CA5B76">
              <w:rPr>
                <w:rFonts w:ascii="Times New Roman" w:eastAsia="Calibri" w:hAnsi="Times New Roman" w:cs="Times New Roman"/>
                <w:sz w:val="24"/>
                <w:szCs w:val="24"/>
                <w:lang w:val="en-US"/>
              </w:rPr>
              <w:t>14</w:t>
            </w:r>
            <w:r w:rsidRPr="00CA5B76">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160000,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CA5B76">
              <w:rPr>
                <w:rFonts w:ascii="Times New Roman" w:eastAsia="Calibri" w:hAnsi="Times New Roman" w:cs="Times New Roman"/>
                <w:sz w:val="24"/>
                <w:szCs w:val="24"/>
                <w:lang w:eastAsia="en-US"/>
              </w:rPr>
              <w:t xml:space="preserve">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w:t>
            </w:r>
            <w:r w:rsidRPr="00CA5B76">
              <w:rPr>
                <w:rFonts w:ascii="Times New Roman" w:eastAsia="Calibri" w:hAnsi="Times New Roman" w:cs="Times New Roman"/>
                <w:sz w:val="24"/>
                <w:szCs w:val="24"/>
                <w:lang w:eastAsia="en-US"/>
              </w:rPr>
              <w:lastRenderedPageBreak/>
              <w:t>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lastRenderedPageBreak/>
              <w:t>08 3 00 00000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lastRenderedPageBreak/>
              <w:t>Основное мероприятие «Вовлечение населения в занятия физической культурой и спортом»»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08 3 01 00000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08 3 0</w:t>
            </w:r>
            <w:r w:rsidRPr="00CA5B76">
              <w:rPr>
                <w:rFonts w:ascii="Times New Roman" w:eastAsia="Calibri" w:hAnsi="Times New Roman" w:cs="Times New Roman"/>
                <w:sz w:val="24"/>
                <w:szCs w:val="24"/>
                <w:lang w:val="en-US"/>
              </w:rPr>
              <w:t>1</w:t>
            </w:r>
            <w:r w:rsidRPr="00CA5B76">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08 3 0</w:t>
            </w:r>
            <w:r w:rsidRPr="00CA5B76">
              <w:rPr>
                <w:rFonts w:ascii="Times New Roman" w:eastAsia="Calibri" w:hAnsi="Times New Roman" w:cs="Times New Roman"/>
                <w:sz w:val="24"/>
                <w:szCs w:val="24"/>
                <w:lang w:val="en-US"/>
              </w:rPr>
              <w:t>1</w:t>
            </w:r>
            <w:r w:rsidRPr="00CA5B76">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Мероприятия, направленные на развитие муниципальной службы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45000,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226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«Сохранение и развитие архивного дела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38000,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38000,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38000,00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18000,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18000,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w:t>
            </w:r>
            <w:r w:rsidRPr="00CA5B76">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30500,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CA5B76">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30500,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 xml:space="preserve">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w:t>
            </w:r>
            <w:r w:rsidRPr="00CA5B76">
              <w:rPr>
                <w:rFonts w:ascii="Times New Roman" w:eastAsia="Calibri" w:hAnsi="Times New Roman" w:cs="Times New Roman"/>
                <w:sz w:val="24"/>
                <w:szCs w:val="24"/>
              </w:rPr>
              <w:lastRenderedPageBreak/>
              <w:t>безопасности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13 1 01 00000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25500,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lang w:eastAsia="en-US"/>
              </w:rPr>
              <w:lastRenderedPageBreak/>
              <w:t>Обеспечение мер пожарной безопасности в границах населенных пунктов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25500,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25500,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5000,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15 0 00 0000</w:t>
            </w:r>
            <w:r>
              <w:rPr>
                <w:rFonts w:ascii="Times New Roman" w:eastAsia="Calibri"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10000,</w:t>
            </w:r>
            <w:r w:rsidRPr="00CA5B76">
              <w:rPr>
                <w:rFonts w:ascii="Times New Roman" w:eastAsia="Calibri" w:hAnsi="Times New Roman" w:cs="Times New Roman"/>
                <w:sz w:val="24"/>
                <w:szCs w:val="24"/>
                <w:lang w:val="en-US"/>
              </w:rPr>
              <w:t>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192656,00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«Благоустройство дворовых территорий»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19 0 01 00000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63713,00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 xml:space="preserve">19 0 01 </w:t>
            </w:r>
            <w:r w:rsidRPr="00CA5B76">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63713,00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 xml:space="preserve">19 0 01 </w:t>
            </w:r>
            <w:r w:rsidRPr="00CA5B76">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63713,00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19 0 02 00000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128943,00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 xml:space="preserve">19 0 02 </w:t>
            </w:r>
            <w:r w:rsidRPr="00CA5B76">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128943,00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 xml:space="preserve">19 0 02 </w:t>
            </w:r>
            <w:r w:rsidRPr="00CA5B76">
              <w:rPr>
                <w:rFonts w:ascii="Times New Roman" w:eastAsia="Calibri" w:hAnsi="Times New Roman" w:cs="Times New Roman"/>
                <w:sz w:val="24"/>
                <w:szCs w:val="24"/>
                <w:lang w:val="en-US"/>
              </w:rPr>
              <w:t>L5550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128943,00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21060A" w:rsidRPr="00CA5B76" w:rsidTr="0032395D">
        <w:trPr>
          <w:trHeight w:val="258"/>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napToGrid w:val="0"/>
                <w:sz w:val="24"/>
                <w:szCs w:val="24"/>
                <w:lang w:eastAsia="en-US"/>
              </w:rPr>
            </w:pPr>
            <w:r w:rsidRPr="00CA5B76">
              <w:rPr>
                <w:rFonts w:ascii="Times New Roman" w:hAnsi="Times New Roman" w:cs="Times New Roman"/>
                <w:snapToGrid w:val="0"/>
                <w:sz w:val="24"/>
                <w:szCs w:val="24"/>
              </w:rPr>
              <w:t>Глава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hAnsi="Times New Roman" w:cs="Times New Roman"/>
                <w:sz w:val="24"/>
                <w:szCs w:val="24"/>
              </w:rPr>
              <w:t>Расходы на выплаты персоналу государственных (муниципальных) органов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120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703080,00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CA5B76">
              <w:rPr>
                <w:rFonts w:ascii="Times New Roman" w:eastAsia="Times New Roman" w:hAnsi="Times New Roman" w:cs="Times New Roman"/>
                <w:snapToGrid w:val="0"/>
                <w:sz w:val="24"/>
                <w:szCs w:val="24"/>
              </w:rPr>
              <w:t>Обеспечение функционирования местных администраций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 xml:space="preserve">73 0 00 00000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lang w:eastAsia="en-US"/>
              </w:rPr>
              <w:t>1737820,00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73 1 00 0 0000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rPr>
              <w:t>1737820,00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rPr>
              <w:t>1737820,00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eastAsia="en-US"/>
              </w:rPr>
            </w:pPr>
            <w:r w:rsidRPr="00CA5B76">
              <w:rPr>
                <w:rFonts w:ascii="Times New Roman" w:eastAsia="Calibri" w:hAnsi="Times New Roman" w:cs="Times New Roman"/>
                <w:sz w:val="24"/>
                <w:szCs w:val="24"/>
              </w:rPr>
              <w:t>1737820,00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207421,00</w:t>
            </w:r>
          </w:p>
        </w:tc>
      </w:tr>
      <w:tr w:rsidR="0021060A" w:rsidRPr="00CA5B76" w:rsidTr="0032395D">
        <w:trPr>
          <w:trHeight w:val="290"/>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Выполнение других обязательств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207421,00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207421,00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150000,00</w:t>
            </w:r>
          </w:p>
        </w:tc>
      </w:tr>
      <w:tr w:rsidR="0021060A" w:rsidRPr="00CA5B76" w:rsidTr="0032395D">
        <w:trPr>
          <w:trHeight w:val="434"/>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33000,00</w:t>
            </w:r>
          </w:p>
        </w:tc>
      </w:tr>
      <w:tr w:rsidR="0021060A" w:rsidRPr="00CA5B76" w:rsidTr="0032395D">
        <w:trPr>
          <w:trHeight w:val="426"/>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24421,00</w:t>
            </w:r>
          </w:p>
        </w:tc>
      </w:tr>
      <w:tr w:rsidR="0021060A" w:rsidRPr="00CA5B76" w:rsidTr="0032395D">
        <w:trPr>
          <w:trHeight w:val="480"/>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CA5B76">
              <w:rPr>
                <w:rFonts w:ascii="Times New Roman" w:eastAsia="Times New Roman" w:hAnsi="Times New Roman" w:cs="Times New Roman"/>
                <w:snapToGrid w:val="0"/>
                <w:sz w:val="24"/>
                <w:szCs w:val="24"/>
              </w:rPr>
              <w:lastRenderedPageBreak/>
              <w:t>Непрограммная деятельность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460923,15</w:t>
            </w:r>
          </w:p>
        </w:tc>
      </w:tr>
      <w:tr w:rsidR="0021060A" w:rsidRPr="00CA5B76" w:rsidTr="0032395D">
        <w:trPr>
          <w:trHeight w:val="630"/>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CA5B76">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 xml:space="preserve">77 2 00 00000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460923,15</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Times New Roman" w:hAnsi="Times New Roman" w:cs="Times New Roman"/>
                <w:snapToGrid w:val="0"/>
                <w:sz w:val="24"/>
                <w:szCs w:val="24"/>
              </w:rPr>
            </w:pPr>
            <w:r w:rsidRPr="00CA5B76">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180000,00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180000,00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194546,00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194546,00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35252,59</w:t>
            </w:r>
          </w:p>
        </w:tc>
      </w:tr>
      <w:tr w:rsidR="0021060A" w:rsidRPr="00CA5B76" w:rsidTr="0032395D">
        <w:trPr>
          <w:trHeight w:val="33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35252,59</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31765,56</w:t>
            </w:r>
          </w:p>
        </w:tc>
      </w:tr>
      <w:tr w:rsidR="0021060A" w:rsidRPr="00CA5B76" w:rsidTr="0032395D">
        <w:trPr>
          <w:trHeight w:val="371"/>
        </w:trPr>
        <w:tc>
          <w:tcPr>
            <w:tcW w:w="5077"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31765,56</w:t>
            </w:r>
          </w:p>
        </w:tc>
      </w:tr>
      <w:tr w:rsidR="0021060A" w:rsidRPr="00CA5B76" w:rsidTr="0032395D">
        <w:trPr>
          <w:trHeight w:val="371"/>
        </w:trPr>
        <w:tc>
          <w:tcPr>
            <w:tcW w:w="5077"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after="0" w:line="240" w:lineRule="auto"/>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77 2 00</w:t>
            </w:r>
            <w:r w:rsidRPr="002907D8">
              <w:rPr>
                <w:rFonts w:ascii="Times New Roman" w:eastAsia="Calibri" w:hAnsi="Times New Roman" w:cs="Times New Roman"/>
                <w:sz w:val="24"/>
                <w:szCs w:val="24"/>
                <w:lang w:val="en-US"/>
              </w:rPr>
              <w:t xml:space="preserve"> S3600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19359,00</w:t>
            </w:r>
          </w:p>
        </w:tc>
      </w:tr>
      <w:tr w:rsidR="0021060A" w:rsidRPr="00CA5B76" w:rsidTr="0032395D">
        <w:trPr>
          <w:trHeight w:val="371"/>
        </w:trPr>
        <w:tc>
          <w:tcPr>
            <w:tcW w:w="5077" w:type="dxa"/>
            <w:tcBorders>
              <w:top w:val="single" w:sz="4" w:space="0" w:color="auto"/>
              <w:left w:val="single" w:sz="4" w:space="0" w:color="auto"/>
              <w:bottom w:val="single" w:sz="4" w:space="0" w:color="auto"/>
              <w:right w:val="single" w:sz="4" w:space="0" w:color="auto"/>
            </w:tcBorders>
          </w:tcPr>
          <w:p w:rsidR="0021060A" w:rsidRPr="002907D8" w:rsidRDefault="0021060A" w:rsidP="0032395D">
            <w:pPr>
              <w:spacing w:after="0"/>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77 2 00</w:t>
            </w:r>
            <w:r w:rsidRPr="002907D8">
              <w:rPr>
                <w:rFonts w:ascii="Times New Roman" w:eastAsia="Calibri" w:hAnsi="Times New Roman" w:cs="Times New Roman"/>
                <w:sz w:val="24"/>
                <w:szCs w:val="24"/>
                <w:lang w:val="en-US"/>
              </w:rPr>
              <w:t xml:space="preserve"> S3600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lang w:val="en-US"/>
              </w:rPr>
              <w:t>2</w:t>
            </w:r>
            <w:r w:rsidRPr="002907D8">
              <w:rPr>
                <w:rFonts w:ascii="Times New Roman" w:eastAsia="Calibri" w:hAnsi="Times New Roman" w:cs="Times New Roman"/>
                <w:sz w:val="24"/>
                <w:szCs w:val="24"/>
              </w:rPr>
              <w:t>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19359,00</w:t>
            </w:r>
          </w:p>
        </w:tc>
      </w:tr>
      <w:tr w:rsidR="0021060A" w:rsidRPr="00CA5B76" w:rsidTr="0032395D">
        <w:trPr>
          <w:trHeight w:val="434"/>
        </w:trPr>
        <w:tc>
          <w:tcPr>
            <w:tcW w:w="5077" w:type="dxa"/>
            <w:tcBorders>
              <w:top w:val="single" w:sz="4" w:space="0" w:color="auto"/>
              <w:left w:val="single" w:sz="4" w:space="0" w:color="auto"/>
              <w:bottom w:val="single" w:sz="4" w:space="0" w:color="auto"/>
              <w:right w:val="single" w:sz="4" w:space="0" w:color="auto"/>
            </w:tcBorders>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Резервные фонды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eastAsia="en-US"/>
              </w:rPr>
            </w:pPr>
            <w:r w:rsidRPr="002907D8">
              <w:rPr>
                <w:rFonts w:ascii="Times New Roman" w:eastAsia="Calibri" w:hAnsi="Times New Roman" w:cs="Times New Roman"/>
                <w:sz w:val="24"/>
                <w:szCs w:val="24"/>
              </w:rPr>
              <w:t>78 0 00 00000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rPr>
            </w:pPr>
            <w:r w:rsidRPr="002907D8">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907D8" w:rsidRDefault="0021060A" w:rsidP="0032395D">
            <w:pPr>
              <w:spacing w:after="0" w:line="240" w:lineRule="auto"/>
              <w:jc w:val="both"/>
              <w:rPr>
                <w:rFonts w:ascii="Times New Roman" w:eastAsia="Calibri" w:hAnsi="Times New Roman" w:cs="Times New Roman"/>
                <w:sz w:val="24"/>
                <w:szCs w:val="24"/>
                <w:lang w:val="en-US"/>
              </w:rPr>
            </w:pPr>
            <w:r w:rsidRPr="002907D8">
              <w:rPr>
                <w:rFonts w:ascii="Times New Roman" w:eastAsia="Calibri" w:hAnsi="Times New Roman" w:cs="Times New Roman"/>
                <w:sz w:val="24"/>
                <w:szCs w:val="24"/>
              </w:rPr>
              <w:t>235880,00</w:t>
            </w:r>
          </w:p>
        </w:tc>
      </w:tr>
      <w:tr w:rsidR="0021060A" w:rsidRPr="00CA5B76" w:rsidTr="0032395D">
        <w:trPr>
          <w:trHeight w:val="583"/>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Резервные фонды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78 1 00 0000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235880,00</w:t>
            </w:r>
          </w:p>
        </w:tc>
      </w:tr>
      <w:tr w:rsidR="0021060A" w:rsidRPr="00CA5B76" w:rsidTr="0032395D">
        <w:trPr>
          <w:trHeight w:val="366"/>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Резервный фонд местной Администрации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235880,00</w:t>
            </w:r>
          </w:p>
        </w:tc>
      </w:tr>
      <w:tr w:rsidR="0021060A" w:rsidRPr="00CA5B76" w:rsidTr="0032395D">
        <w:trPr>
          <w:trHeight w:val="305"/>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235880,00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3847068,00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3847068,00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3847068,00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r w:rsidRPr="00CA5B76">
              <w:rPr>
                <w:rFonts w:ascii="Times New Roman" w:eastAsia="Calibri"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lastRenderedPageBreak/>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3134501,00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690367,00</w:t>
            </w:r>
          </w:p>
        </w:tc>
      </w:tr>
      <w:tr w:rsidR="0021060A" w:rsidRPr="00CA5B76" w:rsidTr="0032395D">
        <w:trPr>
          <w:trHeight w:val="739"/>
        </w:trPr>
        <w:tc>
          <w:tcPr>
            <w:tcW w:w="507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sz w:val="24"/>
                <w:szCs w:val="24"/>
                <w:lang w:eastAsia="en-US"/>
              </w:rPr>
            </w:pPr>
            <w:r w:rsidRPr="00CA5B76">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rPr>
            </w:pPr>
            <w:r w:rsidRPr="00CA5B76">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sz w:val="24"/>
                <w:szCs w:val="24"/>
                <w:lang w:val="en-US"/>
              </w:rPr>
            </w:pPr>
            <w:r w:rsidRPr="00CA5B76">
              <w:rPr>
                <w:rFonts w:ascii="Times New Roman" w:eastAsia="Calibri" w:hAnsi="Times New Roman" w:cs="Times New Roman"/>
                <w:sz w:val="24"/>
                <w:szCs w:val="24"/>
              </w:rPr>
              <w:t>22200,00</w:t>
            </w:r>
          </w:p>
        </w:tc>
      </w:tr>
    </w:tbl>
    <w:p w:rsidR="0021060A" w:rsidRPr="00CA5B76" w:rsidRDefault="0021060A" w:rsidP="0021060A">
      <w:pPr>
        <w:spacing w:after="0" w:line="240" w:lineRule="auto"/>
        <w:jc w:val="right"/>
        <w:rPr>
          <w:rFonts w:ascii="Times New Roman" w:eastAsia="Times New Roman" w:hAnsi="Times New Roman" w:cs="Times New Roman"/>
          <w:sz w:val="18"/>
          <w:szCs w:val="18"/>
        </w:rPr>
      </w:pPr>
    </w:p>
    <w:p w:rsidR="0021060A" w:rsidRPr="00CA5B76" w:rsidRDefault="0021060A" w:rsidP="0021060A">
      <w:pPr>
        <w:spacing w:after="0" w:line="240" w:lineRule="auto"/>
        <w:jc w:val="right"/>
        <w:rPr>
          <w:rFonts w:ascii="Times New Roman" w:eastAsia="Times New Roman" w:hAnsi="Times New Roman" w:cs="Times New Roman"/>
          <w:sz w:val="18"/>
          <w:szCs w:val="18"/>
        </w:rPr>
      </w:pPr>
    </w:p>
    <w:p w:rsidR="0021060A" w:rsidRDefault="0021060A" w:rsidP="0021060A">
      <w:pPr>
        <w:spacing w:after="0" w:line="240" w:lineRule="auto"/>
        <w:jc w:val="right"/>
        <w:rPr>
          <w:rFonts w:ascii="Times New Roman" w:eastAsia="Times New Roman" w:hAnsi="Times New Roman" w:cs="Times New Roman"/>
          <w:sz w:val="24"/>
          <w:szCs w:val="24"/>
        </w:rPr>
      </w:pP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Приложение №  12</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21060A" w:rsidRPr="00CA5B76"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spacing w:after="0" w:line="240" w:lineRule="auto"/>
        <w:rPr>
          <w:rFonts w:ascii="Times New Roman" w:eastAsia="Times New Roman" w:hAnsi="Times New Roman" w:cs="Times New Roman"/>
          <w:sz w:val="28"/>
          <w:szCs w:val="28"/>
        </w:rPr>
      </w:pPr>
    </w:p>
    <w:p w:rsidR="0021060A" w:rsidRPr="00CA5B76" w:rsidRDefault="0021060A" w:rsidP="0021060A">
      <w:pPr>
        <w:pStyle w:val="a5"/>
        <w:widowControl w:val="0"/>
        <w:jc w:val="center"/>
        <w:rPr>
          <w:rFonts w:ascii="Times New Roman" w:hAnsi="Times New Roman" w:cs="Times New Roman"/>
          <w:b/>
          <w:sz w:val="28"/>
          <w:szCs w:val="28"/>
        </w:rPr>
      </w:pPr>
      <w:r w:rsidRPr="00CA5B76">
        <w:rPr>
          <w:rFonts w:ascii="Times New Roman" w:hAnsi="Times New Roman"/>
          <w:b/>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МО «Ворошневский сельсовет» Курского района Курской области на плановый период  2020  и 2021 годов</w:t>
      </w:r>
    </w:p>
    <w:p w:rsidR="0021060A" w:rsidRPr="00CA5B76" w:rsidRDefault="0021060A" w:rsidP="0021060A">
      <w:pPr>
        <w:pStyle w:val="a5"/>
        <w:widowControl w:val="0"/>
        <w:jc w:val="center"/>
        <w:rPr>
          <w:rFonts w:ascii="Times New Roman" w:hAnsi="Times New Roman"/>
          <w:b/>
          <w:sz w:val="28"/>
          <w:szCs w:val="28"/>
        </w:rPr>
      </w:pPr>
    </w:p>
    <w:p w:rsidR="0021060A" w:rsidRPr="00CA5B76" w:rsidRDefault="0021060A" w:rsidP="0021060A">
      <w:pPr>
        <w:pStyle w:val="a5"/>
        <w:widowControl w:val="0"/>
        <w:jc w:val="center"/>
        <w:rPr>
          <w:rFonts w:ascii="Times New Roman" w:hAnsi="Times New Roman"/>
          <w:b/>
          <w:sz w:val="28"/>
          <w:szCs w:val="28"/>
        </w:rPr>
      </w:pPr>
    </w:p>
    <w:p w:rsidR="0021060A" w:rsidRPr="00CA5B76" w:rsidRDefault="0021060A" w:rsidP="0021060A">
      <w:pPr>
        <w:spacing w:line="240" w:lineRule="auto"/>
        <w:rPr>
          <w:rFonts w:ascii="Times New Roman" w:eastAsia="Times New Roman" w:hAnsi="Times New Roman" w:cs="Times New Roman"/>
          <w:sz w:val="18"/>
          <w:szCs w:val="18"/>
        </w:rPr>
      </w:pPr>
      <w:r w:rsidRPr="00CA5B76">
        <w:rPr>
          <w:rFonts w:ascii="Times New Roman" w:hAnsi="Times New Roman" w:cs="Times New Roman"/>
          <w:sz w:val="24"/>
          <w:szCs w:val="24"/>
        </w:rPr>
        <w:t>Единица измерения: руб.</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3"/>
        <w:gridCol w:w="1704"/>
        <w:gridCol w:w="563"/>
        <w:gridCol w:w="1279"/>
        <w:gridCol w:w="1416"/>
      </w:tblGrid>
      <w:tr w:rsidR="0021060A" w:rsidRPr="00CA5B76" w:rsidTr="0032395D">
        <w:tc>
          <w:tcPr>
            <w:tcW w:w="5073"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Наименование</w:t>
            </w:r>
          </w:p>
          <w:p w:rsidR="0021060A" w:rsidRPr="00CA5B76" w:rsidRDefault="0021060A" w:rsidP="0032395D">
            <w:pPr>
              <w:spacing w:after="0" w:line="240" w:lineRule="auto"/>
              <w:jc w:val="both"/>
              <w:rPr>
                <w:rFonts w:ascii="Times New Roman" w:eastAsia="Calibri" w:hAnsi="Times New Roman" w:cs="Times New Roman"/>
              </w:rPr>
            </w:pPr>
          </w:p>
          <w:p w:rsidR="0021060A" w:rsidRPr="00CA5B76" w:rsidRDefault="0021060A" w:rsidP="0032395D">
            <w:pPr>
              <w:spacing w:after="0" w:line="240" w:lineRule="auto"/>
              <w:ind w:right="184"/>
              <w:jc w:val="both"/>
              <w:rPr>
                <w:rFonts w:ascii="Times New Roman" w:eastAsia="Calibri" w:hAnsi="Times New Roman" w:cs="Times New Roman"/>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ЦСР</w:t>
            </w:r>
          </w:p>
        </w:tc>
        <w:tc>
          <w:tcPr>
            <w:tcW w:w="56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ВР</w:t>
            </w:r>
          </w:p>
        </w:tc>
        <w:tc>
          <w:tcPr>
            <w:tcW w:w="127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Сумма</w:t>
            </w:r>
          </w:p>
          <w:p w:rsidR="0021060A" w:rsidRPr="00CA5B76" w:rsidRDefault="0021060A" w:rsidP="0032395D">
            <w:pPr>
              <w:spacing w:after="0" w:line="240" w:lineRule="auto"/>
              <w:rPr>
                <w:rFonts w:ascii="Times New Roman" w:eastAsia="Calibri" w:hAnsi="Times New Roman" w:cs="Times New Roman"/>
                <w:lang w:eastAsia="en-US"/>
              </w:rPr>
            </w:pPr>
            <w:r>
              <w:rPr>
                <w:rFonts w:ascii="Times New Roman" w:eastAsia="Calibri" w:hAnsi="Times New Roman" w:cs="Times New Roman"/>
              </w:rPr>
              <w:t>н</w:t>
            </w:r>
            <w:r w:rsidRPr="00CA5B76">
              <w:rPr>
                <w:rFonts w:ascii="Times New Roman" w:eastAsia="Calibri" w:hAnsi="Times New Roman" w:cs="Times New Roman"/>
              </w:rPr>
              <w:t>а</w:t>
            </w:r>
            <w:r>
              <w:rPr>
                <w:rFonts w:ascii="Times New Roman" w:eastAsia="Calibri" w:hAnsi="Times New Roman" w:cs="Times New Roman"/>
              </w:rPr>
              <w:t xml:space="preserve"> </w:t>
            </w:r>
            <w:r w:rsidRPr="00CA5B76">
              <w:rPr>
                <w:rFonts w:ascii="Times New Roman" w:eastAsia="Calibri" w:hAnsi="Times New Roman" w:cs="Times New Roman"/>
              </w:rPr>
              <w:t>2020год</w:t>
            </w:r>
          </w:p>
        </w:tc>
        <w:tc>
          <w:tcPr>
            <w:tcW w:w="14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Сумма</w:t>
            </w:r>
          </w:p>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на 2021 год</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1</w:t>
            </w:r>
          </w:p>
        </w:tc>
        <w:tc>
          <w:tcPr>
            <w:tcW w:w="170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2</w:t>
            </w:r>
          </w:p>
        </w:tc>
        <w:tc>
          <w:tcPr>
            <w:tcW w:w="56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3</w:t>
            </w:r>
          </w:p>
        </w:tc>
        <w:tc>
          <w:tcPr>
            <w:tcW w:w="1279"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4</w:t>
            </w:r>
          </w:p>
        </w:tc>
        <w:tc>
          <w:tcPr>
            <w:tcW w:w="14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b/>
                <w:lang w:eastAsia="en-US"/>
              </w:rPr>
            </w:pPr>
            <w:r w:rsidRPr="00CA5B76">
              <w:rPr>
                <w:rFonts w:ascii="Times New Roman" w:eastAsia="Calibri" w:hAnsi="Times New Roman" w:cs="Times New Roman"/>
                <w:b/>
              </w:rPr>
              <w:t xml:space="preserve"> ВСЕГО</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b/>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b/>
                <w:lang w:eastAsia="en-US"/>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line="240" w:lineRule="auto"/>
              <w:jc w:val="both"/>
              <w:rPr>
                <w:rFonts w:ascii="Times New Roman" w:eastAsia="Calibri" w:hAnsi="Times New Roman" w:cs="Times New Roman"/>
                <w:b/>
                <w:lang w:eastAsia="en-US"/>
              </w:rPr>
            </w:pPr>
            <w:r>
              <w:rPr>
                <w:rFonts w:ascii="Times New Roman" w:eastAsia="Calibri" w:hAnsi="Times New Roman" w:cs="Times New Roman"/>
                <w:b/>
                <w:lang w:eastAsia="en-US"/>
              </w:rPr>
              <w:t>9289028,00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line="240" w:lineRule="auto"/>
              <w:jc w:val="both"/>
              <w:rPr>
                <w:rFonts w:ascii="Times New Roman" w:eastAsia="Calibri" w:hAnsi="Times New Roman" w:cs="Times New Roman"/>
                <w:b/>
                <w:lang w:eastAsia="en-US"/>
              </w:rPr>
            </w:pPr>
            <w:r>
              <w:rPr>
                <w:rFonts w:ascii="Times New Roman" w:eastAsia="Calibri" w:hAnsi="Times New Roman" w:cs="Times New Roman"/>
                <w:b/>
                <w:lang w:eastAsia="en-US"/>
              </w:rPr>
              <w:t>9254843,00</w:t>
            </w:r>
          </w:p>
        </w:tc>
      </w:tr>
      <w:tr w:rsidR="0021060A" w:rsidRPr="00CA5B76" w:rsidTr="0032395D">
        <w:trPr>
          <w:trHeight w:val="334"/>
        </w:trPr>
        <w:tc>
          <w:tcPr>
            <w:tcW w:w="5073"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autoSpaceDE w:val="0"/>
              <w:autoSpaceDN w:val="0"/>
              <w:adjustRightInd w:val="0"/>
              <w:spacing w:after="0" w:line="240" w:lineRule="auto"/>
              <w:jc w:val="both"/>
              <w:outlineLvl w:val="0"/>
              <w:rPr>
                <w:rFonts w:ascii="Times New Roman" w:eastAsia="Calibri" w:hAnsi="Times New Roman" w:cs="Times New Roman"/>
              </w:rPr>
            </w:pPr>
            <w:r w:rsidRPr="00CA5B76">
              <w:rPr>
                <w:rFonts w:ascii="Times New Roman" w:eastAsia="Calibri" w:hAnsi="Times New Roman" w:cs="Times New Roman"/>
              </w:rPr>
              <w:t>Условно-утвержденные расходы</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lang w:eastAsia="en-US"/>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186914,00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377763,00</w:t>
            </w:r>
          </w:p>
        </w:tc>
      </w:tr>
      <w:tr w:rsidR="0021060A" w:rsidRPr="00CA5B76" w:rsidTr="0032395D">
        <w:trPr>
          <w:trHeight w:val="828"/>
        </w:trPr>
        <w:tc>
          <w:tcPr>
            <w:tcW w:w="5073"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autoSpaceDE w:val="0"/>
              <w:autoSpaceDN w:val="0"/>
              <w:adjustRightInd w:val="0"/>
              <w:spacing w:after="0" w:line="240" w:lineRule="auto"/>
              <w:jc w:val="both"/>
              <w:outlineLvl w:val="0"/>
              <w:rPr>
                <w:rFonts w:ascii="Times New Roman" w:eastAsia="Calibri" w:hAnsi="Times New Roman" w:cs="Times New Roman"/>
              </w:rPr>
            </w:pPr>
            <w:r w:rsidRPr="00CA5B76">
              <w:rPr>
                <w:rFonts w:ascii="Times New Roman" w:eastAsia="Calibri" w:hAnsi="Times New Roman" w:cs="Times New Roman"/>
              </w:rPr>
              <w:t xml:space="preserve">Муниципальная программа </w:t>
            </w:r>
            <w:r w:rsidRPr="00CA5B76">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02 0 00 00000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1140"/>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utoSpaceDE w:val="0"/>
              <w:autoSpaceDN w:val="0"/>
              <w:adjustRightInd w:val="0"/>
              <w:spacing w:after="0" w:line="240" w:lineRule="auto"/>
              <w:jc w:val="both"/>
              <w:outlineLvl w:val="0"/>
              <w:rPr>
                <w:rFonts w:ascii="Times New Roman" w:eastAsia="Calibri" w:hAnsi="Times New Roman" w:cs="Times New Roman"/>
                <w:lang w:eastAsia="en-US"/>
              </w:rPr>
            </w:pPr>
            <w:r w:rsidRPr="00CA5B76">
              <w:rPr>
                <w:rFonts w:ascii="Times New Roman" w:eastAsia="Times New Roman" w:hAnsi="Times New Roman" w:cs="Times New Roman"/>
              </w:rPr>
              <w:t xml:space="preserve">Подпрограмма </w:t>
            </w:r>
            <w:r w:rsidRPr="00CA5B76">
              <w:rPr>
                <w:rFonts w:ascii="Times New Roman" w:eastAsia="Calibri" w:hAnsi="Times New Roman" w:cs="Times New Roman"/>
              </w:rPr>
              <w:t xml:space="preserve">Развитие мер социальной поддержки отдельных категорий граждан муниципальной </w:t>
            </w:r>
            <w:r w:rsidRPr="00CA5B76">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02 2 00 00000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631"/>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formattext"/>
              <w:spacing w:before="0" w:beforeAutospacing="0" w:after="0" w:afterAutospacing="0" w:line="276" w:lineRule="auto"/>
              <w:rPr>
                <w:sz w:val="22"/>
                <w:szCs w:val="22"/>
              </w:rPr>
            </w:pPr>
            <w:r w:rsidRPr="00CA5B76">
              <w:rPr>
                <w:sz w:val="22"/>
                <w:szCs w:val="22"/>
              </w:rPr>
              <w:t>Основное мероприятие</w:t>
            </w:r>
            <w:r>
              <w:rPr>
                <w:sz w:val="22"/>
                <w:szCs w:val="22"/>
              </w:rPr>
              <w:t xml:space="preserve"> </w:t>
            </w:r>
            <w:r w:rsidRPr="00CA5B76">
              <w:rPr>
                <w:sz w:val="22"/>
                <w:szCs w:val="22"/>
              </w:rPr>
              <w:t xml:space="preserve"> «Предоставление мер социальной поддержки отдельным категориям граждан»</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02 2 0</w:t>
            </w:r>
            <w:r w:rsidRPr="00CA5B76">
              <w:rPr>
                <w:rFonts w:ascii="Times New Roman" w:eastAsia="Calibri" w:hAnsi="Times New Roman" w:cs="Times New Roman"/>
                <w:lang w:val="en-US" w:eastAsia="en-US"/>
              </w:rPr>
              <w:t>1</w:t>
            </w:r>
            <w:r w:rsidRPr="00CA5B76">
              <w:rPr>
                <w:rFonts w:ascii="Times New Roman" w:eastAsia="Calibri" w:hAnsi="Times New Roman" w:cs="Times New Roman"/>
                <w:lang w:eastAsia="en-US"/>
              </w:rPr>
              <w:t xml:space="preserve">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Выплата пенсии за выслугу лет и доплат к пенсиям муниципальных служащих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rPr>
          <w:trHeight w:val="373"/>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02 2 01 С1445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265840,00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val="en-US" w:eastAsia="en-US"/>
              </w:rPr>
            </w:pPr>
            <w:r w:rsidRPr="00CA5B76">
              <w:rPr>
                <w:rFonts w:ascii="Times New Roman" w:eastAsia="Calibri" w:hAnsi="Times New Roman" w:cs="Times New Roman"/>
                <w:lang w:eastAsia="en-US"/>
              </w:rPr>
              <w:t>04 0</w:t>
            </w:r>
            <w:r w:rsidRPr="00CA5B76">
              <w:rPr>
                <w:rFonts w:ascii="Times New Roman" w:eastAsia="Calibri" w:hAnsi="Times New Roman" w:cs="Times New Roman"/>
                <w:lang w:val="en-US" w:eastAsia="en-US"/>
              </w:rPr>
              <w:t xml:space="preserve"> 00</w:t>
            </w:r>
            <w:r w:rsidRPr="00CA5B76">
              <w:rPr>
                <w:rFonts w:ascii="Times New Roman" w:eastAsia="Calibri" w:hAnsi="Times New Roman" w:cs="Times New Roman"/>
                <w:lang w:eastAsia="en-US"/>
              </w:rPr>
              <w:t xml:space="preserve"> 0000</w:t>
            </w:r>
            <w:r w:rsidRPr="00CA5B76">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100000,00</w:t>
            </w:r>
          </w:p>
        </w:tc>
      </w:tr>
      <w:tr w:rsidR="0021060A" w:rsidRPr="00CA5B76" w:rsidTr="0032395D">
        <w:trPr>
          <w:trHeight w:val="1762"/>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val="en-US" w:eastAsia="en-US"/>
              </w:rPr>
            </w:pPr>
            <w:r w:rsidRPr="00CA5B76">
              <w:rPr>
                <w:rFonts w:ascii="Times New Roman" w:eastAsia="Calibri" w:hAnsi="Times New Roman" w:cs="Times New Roman"/>
                <w:lang w:eastAsia="en-US"/>
              </w:rPr>
              <w:t>04 2</w:t>
            </w:r>
            <w:r w:rsidRPr="00CA5B76">
              <w:rPr>
                <w:rFonts w:ascii="Times New Roman" w:eastAsia="Calibri" w:hAnsi="Times New Roman" w:cs="Times New Roman"/>
                <w:lang w:val="en-US" w:eastAsia="en-US"/>
              </w:rPr>
              <w:t xml:space="preserve"> 00</w:t>
            </w:r>
            <w:r w:rsidRPr="00CA5B76">
              <w:rPr>
                <w:rFonts w:ascii="Times New Roman" w:eastAsia="Calibri" w:hAnsi="Times New Roman" w:cs="Times New Roman"/>
                <w:lang w:eastAsia="en-US"/>
              </w:rPr>
              <w:t xml:space="preserve"> 0000</w:t>
            </w:r>
            <w:r w:rsidRPr="00CA5B76">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100000,00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val="en-US" w:eastAsia="en-US"/>
              </w:rPr>
            </w:pPr>
            <w:r w:rsidRPr="00CA5B76">
              <w:rPr>
                <w:rFonts w:ascii="Times New Roman" w:eastAsia="Calibri" w:hAnsi="Times New Roman" w:cs="Times New Roman"/>
                <w:lang w:eastAsia="en-US"/>
              </w:rPr>
              <w:t>04 2</w:t>
            </w:r>
            <w:r w:rsidRPr="00CA5B76">
              <w:rPr>
                <w:rFonts w:ascii="Times New Roman" w:eastAsia="Calibri" w:hAnsi="Times New Roman" w:cs="Times New Roman"/>
                <w:lang w:val="en-US" w:eastAsia="en-US"/>
              </w:rPr>
              <w:t xml:space="preserve"> 0</w:t>
            </w:r>
            <w:r w:rsidRPr="00CA5B76">
              <w:rPr>
                <w:rFonts w:ascii="Times New Roman" w:eastAsia="Calibri" w:hAnsi="Times New Roman" w:cs="Times New Roman"/>
                <w:lang w:eastAsia="en-US"/>
              </w:rPr>
              <w:t>1 0000</w:t>
            </w:r>
            <w:r w:rsidRPr="00CA5B76">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имущественных отношений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21060A" w:rsidRPr="00CA5B76" w:rsidTr="0032395D">
        <w:trPr>
          <w:trHeight w:val="67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04 2 01  С1467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Normal"/>
              <w:spacing w:line="276" w:lineRule="auto"/>
              <w:jc w:val="both"/>
              <w:rPr>
                <w:b/>
                <w:sz w:val="22"/>
                <w:szCs w:val="22"/>
              </w:rPr>
            </w:pPr>
            <w:r w:rsidRPr="00CA5B76">
              <w:rPr>
                <w:rFonts w:eastAsia="Calibri"/>
                <w:sz w:val="22"/>
                <w:szCs w:val="22"/>
              </w:rPr>
              <w:t>Основное мероприятие «Создание условий для эффективного управления и распоряжения земельными ресурсами»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04 2 02 00000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в области земельных отношений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04 2 02 С1468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04 2 02 С1468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50000,00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05 0 00 00000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21060A" w:rsidRPr="00CA5B76" w:rsidTr="0032395D">
        <w:trPr>
          <w:trHeight w:val="197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05 1 00 00000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«Энергосберегающее освещение»</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05 1 01 00000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Calibri" w:hAnsi="Times New Roman" w:cs="Times New Roman"/>
              </w:rPr>
            </w:pPr>
            <w:r w:rsidRPr="00CA5B76">
              <w:rPr>
                <w:rFonts w:ascii="Times New Roman" w:eastAsia="Calibri" w:hAnsi="Times New Roman" w:cs="Times New Roman"/>
              </w:rPr>
              <w:t>Мероприятия в области энергосбережения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rPr>
                <w:rFonts w:ascii="Times New Roman" w:eastAsia="Calibri" w:hAnsi="Times New Roman" w:cs="Times New Roman"/>
              </w:rPr>
            </w:pPr>
            <w:r w:rsidRPr="00CA5B76">
              <w:rPr>
                <w:rFonts w:ascii="Times New Roman" w:eastAsia="Calibri" w:hAnsi="Times New Roman" w:cs="Times New Roman"/>
              </w:rPr>
              <w:t>05 1 01  С1434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21060A" w:rsidRPr="00CA5B76" w:rsidTr="0032395D">
        <w:trPr>
          <w:trHeight w:val="517"/>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rPr>
                <w:rFonts w:ascii="Times New Roman" w:eastAsia="Calibri" w:hAnsi="Times New Roman" w:cs="Times New Roman"/>
              </w:rPr>
            </w:pPr>
            <w:r w:rsidRPr="00CA5B76">
              <w:rPr>
                <w:rFonts w:ascii="Times New Roman" w:eastAsia="Calibri" w:hAnsi="Times New Roman" w:cs="Times New Roman"/>
              </w:rPr>
              <w:t>05 1 01  С1434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35000,00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07 0 00 00000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980858,85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756679,85</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w:t>
            </w:r>
            <w:r w:rsidRPr="00CA5B76">
              <w:rPr>
                <w:rFonts w:ascii="Times New Roman" w:eastAsia="Calibri" w:hAnsi="Times New Roman" w:cs="Times New Roman"/>
              </w:rPr>
              <w:lastRenderedPageBreak/>
              <w:t>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07 3 00 00000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980858,85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756679,85</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Основное мероприятие «Уличное освещение»</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07 3 02 00000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852586,00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661737,00</w:t>
            </w:r>
          </w:p>
        </w:tc>
      </w:tr>
      <w:tr w:rsidR="0021060A" w:rsidRPr="00CA5B76" w:rsidTr="0032395D">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07 3 02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852586,00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661737,00</w:t>
            </w:r>
          </w:p>
        </w:tc>
      </w:tr>
      <w:tr w:rsidR="0021060A" w:rsidRPr="00CA5B76" w:rsidTr="0032395D">
        <w:trPr>
          <w:trHeight w:val="846"/>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07 3 02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852586,00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661737,00</w:t>
            </w:r>
          </w:p>
        </w:tc>
      </w:tr>
      <w:tr w:rsidR="0021060A" w:rsidRPr="00CA5B76" w:rsidTr="0032395D">
        <w:trPr>
          <w:trHeight w:val="545"/>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hAnsi="Times New Roman" w:cs="Times New Roman"/>
              </w:rPr>
            </w:pPr>
            <w:r w:rsidRPr="00CA5B76">
              <w:rPr>
                <w:rFonts w:ascii="Times New Roman" w:hAnsi="Times New Roman" w:cs="Times New Roman"/>
              </w:rPr>
              <w:t>Основное мероприятие  Озеленение и прочие 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after="0" w:line="240" w:lineRule="auto"/>
              <w:jc w:val="both"/>
              <w:rPr>
                <w:rFonts w:ascii="Times New Roman" w:eastAsia="Calibri" w:hAnsi="Times New Roman" w:cs="Times New Roman"/>
              </w:rPr>
            </w:pPr>
            <w:r w:rsidRPr="00796168">
              <w:rPr>
                <w:rFonts w:ascii="Times New Roman" w:eastAsia="Calibri" w:hAnsi="Times New Roman" w:cs="Times New Roman"/>
              </w:rPr>
              <w:t>44942,85</w:t>
            </w:r>
          </w:p>
        </w:tc>
      </w:tr>
      <w:tr w:rsidR="0021060A" w:rsidRPr="00CA5B76" w:rsidTr="0032395D">
        <w:trPr>
          <w:trHeight w:val="345"/>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after="0" w:line="240" w:lineRule="auto"/>
              <w:jc w:val="both"/>
              <w:rPr>
                <w:rFonts w:ascii="Times New Roman" w:eastAsia="Calibri" w:hAnsi="Times New Roman" w:cs="Times New Roman"/>
              </w:rPr>
            </w:pPr>
            <w:r w:rsidRPr="00796168">
              <w:rPr>
                <w:rFonts w:ascii="Times New Roman" w:eastAsia="Calibri" w:hAnsi="Times New Roman" w:cs="Times New Roman"/>
              </w:rPr>
              <w:t>44942,85</w:t>
            </w:r>
          </w:p>
        </w:tc>
      </w:tr>
      <w:tr w:rsidR="0021060A" w:rsidRPr="00CA5B76" w:rsidTr="0032395D">
        <w:trPr>
          <w:trHeight w:val="375"/>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Закупка товаров, работ и услуг для государственных и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07 3 0</w:t>
            </w:r>
            <w:r w:rsidRPr="00CA5B76">
              <w:rPr>
                <w:rFonts w:ascii="Times New Roman" w:eastAsia="Calibri" w:hAnsi="Times New Roman" w:cs="Times New Roman"/>
                <w:lang w:val="en-US"/>
              </w:rPr>
              <w:t>3</w:t>
            </w:r>
            <w:r w:rsidRPr="00CA5B76">
              <w:rPr>
                <w:rFonts w:ascii="Times New Roman" w:eastAsia="Calibri" w:hAnsi="Times New Roman" w:cs="Times New Roman"/>
              </w:rPr>
              <w:t xml:space="preserve">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line="240" w:lineRule="auto"/>
              <w:jc w:val="both"/>
              <w:rPr>
                <w:rFonts w:ascii="Times New Roman" w:eastAsia="Calibri" w:hAnsi="Times New Roman" w:cs="Times New Roman"/>
              </w:rPr>
            </w:pPr>
            <w:r>
              <w:rPr>
                <w:rFonts w:ascii="Times New Roman" w:eastAsia="Calibri" w:hAnsi="Times New Roman" w:cs="Times New Roman"/>
              </w:rPr>
              <w:t>78002,85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796168" w:rsidRDefault="0021060A" w:rsidP="0032395D">
            <w:pPr>
              <w:spacing w:line="240" w:lineRule="auto"/>
              <w:jc w:val="both"/>
              <w:rPr>
                <w:rFonts w:ascii="Times New Roman" w:eastAsia="Calibri" w:hAnsi="Times New Roman" w:cs="Times New Roman"/>
              </w:rPr>
            </w:pPr>
            <w:r w:rsidRPr="00796168">
              <w:rPr>
                <w:rFonts w:ascii="Times New Roman" w:eastAsia="Calibri" w:hAnsi="Times New Roman" w:cs="Times New Roman"/>
              </w:rPr>
              <w:t>44942,85</w:t>
            </w:r>
          </w:p>
        </w:tc>
      </w:tr>
      <w:tr w:rsidR="0021060A" w:rsidRPr="00CA5B76" w:rsidTr="0032395D">
        <w:trPr>
          <w:trHeight w:val="375"/>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375"/>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по сбору и удалению твердых бытовых отходов, организация и содержание мест захоронения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375"/>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07 3 04 С1457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50000,00</w:t>
            </w:r>
          </w:p>
        </w:tc>
      </w:tr>
      <w:tr w:rsidR="0021060A" w:rsidRPr="00CA5B76" w:rsidTr="0032395D">
        <w:trPr>
          <w:trHeight w:val="1412"/>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«Создание благоприятных условий для привлекательности места проживания детей и молодежи»»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2 01 С</w:t>
            </w:r>
            <w:r w:rsidRPr="00CA5B76">
              <w:rPr>
                <w:rFonts w:ascii="Times New Roman" w:eastAsia="Calibri" w:hAnsi="Times New Roman" w:cs="Times New Roman"/>
                <w:lang w:val="en-US"/>
              </w:rPr>
              <w:t>14</w:t>
            </w:r>
            <w:r w:rsidRPr="00CA5B76">
              <w:rPr>
                <w:rFonts w:ascii="Times New Roman" w:eastAsia="Calibri" w:hAnsi="Times New Roman" w:cs="Times New Roman"/>
              </w:rPr>
              <w:t>17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160000,00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Подпрограмма «Реализация муниципальной политики в сфере физической культуры и спорта» </w:t>
            </w:r>
            <w:r w:rsidRPr="00CA5B76">
              <w:rPr>
                <w:rFonts w:ascii="Times New Roman" w:eastAsia="Calibri" w:hAnsi="Times New Roman" w:cs="Times New Roman"/>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Основное мероприятие «Вовлечение населения в занятия физической культурой и спортом»»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08 3 01 00000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Создание условий, обеспечивающих повышение мотивации жителей муниципального образования к регулярным занятиям физической культурой и </w:t>
            </w:r>
            <w:r w:rsidRPr="00CA5B76">
              <w:rPr>
                <w:rFonts w:ascii="Times New Roman" w:eastAsia="Calibri" w:hAnsi="Times New Roman" w:cs="Times New Roman"/>
              </w:rPr>
              <w:lastRenderedPageBreak/>
              <w:t>спортом и ведению здорового образа жизни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lastRenderedPageBreak/>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08 3 0</w:t>
            </w:r>
            <w:r w:rsidRPr="00CA5B76">
              <w:rPr>
                <w:rFonts w:ascii="Times New Roman" w:eastAsia="Calibri" w:hAnsi="Times New Roman" w:cs="Times New Roman"/>
                <w:lang w:val="en-US"/>
              </w:rPr>
              <w:t>1</w:t>
            </w:r>
            <w:r w:rsidRPr="00CA5B76">
              <w:rPr>
                <w:rFonts w:ascii="Times New Roman" w:eastAsia="Calibri" w:hAnsi="Times New Roman" w:cs="Times New Roman"/>
              </w:rPr>
              <w:t xml:space="preserve"> С1406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«Повышение квалификации муниципальных служащих»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Мероприятия, направленные на развитие муниципальной службы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09 1 01  С1437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170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«Сохранение и развитие архивного дела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и содержанию муниципального архива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 2 01 С1438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w:t>
            </w:r>
            <w:r w:rsidRPr="00CA5B76">
              <w:rPr>
                <w:rFonts w:ascii="Times New Roman" w:eastAsia="Calibri" w:hAnsi="Times New Roman" w:cs="Times New Roman"/>
              </w:rPr>
              <w:lastRenderedPageBreak/>
              <w:t>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12 2 01 00000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Реализация мероприятий направленных на обеспечение правопорядка на территории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С1435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Создание комплексной системы мер по профилактике потребления наркотиков</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 2 01 С1486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CA5B76">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30500,00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lang w:eastAsia="en-US"/>
              </w:rPr>
              <w:t>Обеспечение мер пожарной безопасности в границах населенных пунктов муниципальных образований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01 С1415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25500,00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Осуществление полномочий в области гражданской обороны,</w:t>
            </w:r>
            <w:r>
              <w:rPr>
                <w:rFonts w:ascii="Times New Roman" w:eastAsia="Calibri" w:hAnsi="Times New Roman" w:cs="Times New Roman"/>
              </w:rPr>
              <w:t xml:space="preserve"> </w:t>
            </w:r>
            <w:r w:rsidRPr="00CA5B76">
              <w:rPr>
                <w:rFonts w:ascii="Times New Roman" w:eastAsia="Calibri" w:hAnsi="Times New Roman" w:cs="Times New Roman"/>
              </w:rPr>
              <w:t>защиты населения и территорий от чрезвычайных ситуаций, безопасности людей на водных объектах.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13 1 02 С1460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 xml:space="preserve">Муниципальная программа «Развитие малого и среднего предпринимательства в муниципальном образовании «Ворошневский сельсовет» Курского </w:t>
            </w:r>
            <w:r w:rsidRPr="00CA5B76">
              <w:rPr>
                <w:rFonts w:ascii="Times New Roman" w:eastAsia="Calibri" w:hAnsi="Times New Roman" w:cs="Times New Roman"/>
              </w:rPr>
              <w:lastRenderedPageBreak/>
              <w:t>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15 0 00 0000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lastRenderedPageBreak/>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15 1 01 С1405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192656,00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дворовых территорий»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 xml:space="preserve">19 0 01 </w:t>
            </w:r>
            <w:r w:rsidRPr="00CA5B76">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lang w:val="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63713,00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Основное мероприятие «Благоустройство муниципальных территорий общего пользования»»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19 0 02 00000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мероприятий по формированию современной городской среды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 xml:space="preserve">19 0 02 </w:t>
            </w:r>
            <w:r w:rsidRPr="00CA5B76">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rPr>
              <w:t xml:space="preserve">19 0 02 </w:t>
            </w:r>
            <w:r w:rsidRPr="00CA5B76">
              <w:rPr>
                <w:rFonts w:ascii="Times New Roman" w:eastAsia="Calibri" w:hAnsi="Times New Roman" w:cs="Times New Roman"/>
                <w:lang w:val="en-US"/>
              </w:rPr>
              <w:t>L5550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val="en-US"/>
              </w:rPr>
            </w:pPr>
            <w:r w:rsidRPr="00CA5B76">
              <w:rPr>
                <w:rFonts w:ascii="Times New Roman" w:eastAsia="Calibri" w:hAnsi="Times New Roman" w:cs="Times New Roman"/>
                <w:lang w:val="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128943,00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Calibri" w:hAnsi="Times New Roman" w:cs="Times New Roman"/>
                <w:lang w:eastAsia="en-US"/>
              </w:rPr>
              <w:t>Обеспечение функционирования главы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r>
      <w:tr w:rsidR="0021060A" w:rsidRPr="00CA5B76" w:rsidTr="0032395D">
        <w:trPr>
          <w:trHeight w:val="341"/>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napToGrid w:val="0"/>
                <w:lang w:eastAsia="en-US"/>
              </w:rPr>
            </w:pPr>
            <w:r w:rsidRPr="00CA5B76">
              <w:rPr>
                <w:rFonts w:ascii="Times New Roman" w:hAnsi="Times New Roman" w:cs="Times New Roman"/>
                <w:snapToGrid w:val="0"/>
              </w:rPr>
              <w:t>Глава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71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703080,00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Обеспечение функционирования местных администраций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 xml:space="preserve">73 0 00 00000 </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hAnsi="Times New Roman" w:cs="Times New Roman"/>
                <w:snapToGrid w:val="0"/>
              </w:rPr>
              <w:lastRenderedPageBreak/>
              <w:t>Обеспечение  деятельности администрации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73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1737820,00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21060A" w:rsidRPr="00CA5B76" w:rsidTr="0032395D">
        <w:trPr>
          <w:trHeight w:val="403"/>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обязательств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Выполнение других (прочих) обязательств органа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248000,00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190000,00</w:t>
            </w:r>
          </w:p>
        </w:tc>
      </w:tr>
      <w:tr w:rsidR="0021060A" w:rsidRPr="00CA5B76" w:rsidTr="0032395D">
        <w:trPr>
          <w:trHeight w:val="27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Социальное обеспечение и иные выплаты населению</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33000,00</w:t>
            </w:r>
          </w:p>
        </w:tc>
      </w:tr>
      <w:tr w:rsidR="0021060A" w:rsidRPr="00CA5B76" w:rsidTr="0032395D">
        <w:trPr>
          <w:trHeight w:val="376"/>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25000,00</w:t>
            </w:r>
          </w:p>
        </w:tc>
      </w:tr>
      <w:tr w:rsidR="0021060A" w:rsidRPr="00CA5B76" w:rsidTr="0032395D">
        <w:trPr>
          <w:trHeight w:val="610"/>
        </w:trPr>
        <w:tc>
          <w:tcPr>
            <w:tcW w:w="5073"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Непрограммная деятельность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441564,15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441564,15</w:t>
            </w:r>
          </w:p>
        </w:tc>
      </w:tr>
      <w:tr w:rsidR="0021060A" w:rsidRPr="00CA5B76" w:rsidTr="0032395D">
        <w:trPr>
          <w:trHeight w:val="630"/>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Calibri" w:hAnsi="Times New Roman" w:cs="Times New Roman"/>
                <w:lang w:eastAsia="en-US"/>
              </w:rPr>
            </w:pPr>
            <w:r w:rsidRPr="00CA5B76">
              <w:rPr>
                <w:rFonts w:ascii="Times New Roman" w:eastAsia="Times New Roman" w:hAnsi="Times New Roman" w:cs="Times New Roman"/>
                <w:snapToGrid w:val="0"/>
              </w:rPr>
              <w:t>Непрограммные расходы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 xml:space="preserve">77 2 00 00000 </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441564,15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441564,15</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adjustRightInd w:val="0"/>
              <w:spacing w:after="0" w:line="240" w:lineRule="auto"/>
              <w:outlineLvl w:val="4"/>
              <w:rPr>
                <w:rFonts w:ascii="Times New Roman" w:eastAsia="Times New Roman" w:hAnsi="Times New Roman" w:cs="Times New Roman"/>
                <w:snapToGrid w:val="0"/>
              </w:rPr>
            </w:pPr>
            <w:r w:rsidRPr="00CA5B76">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180000,00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С1439</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180000,00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194546,00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194546,00</w:t>
            </w:r>
          </w:p>
        </w:tc>
      </w:tr>
      <w:tr w:rsidR="0021060A" w:rsidRPr="00CA5B76" w:rsidTr="0032395D">
        <w:trPr>
          <w:trHeight w:val="420"/>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77 2 00  51180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194546,00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194546,00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Осуществление переданных полномочий в сфере внешнего муниципального финансового контроля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347"/>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35252,59</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95"/>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Межбюджетные трансферты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77 2 00 П1485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500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31765,56</w:t>
            </w:r>
          </w:p>
        </w:tc>
      </w:tr>
      <w:tr w:rsidR="0021060A" w:rsidRPr="00CA5B76" w:rsidTr="0032395D">
        <w:trPr>
          <w:trHeight w:val="357"/>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232226,00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231371,00</w:t>
            </w:r>
          </w:p>
        </w:tc>
      </w:tr>
      <w:tr w:rsidR="0021060A" w:rsidRPr="00CA5B76" w:rsidTr="0032395D">
        <w:trPr>
          <w:trHeight w:val="453"/>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Резервные фонды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232226,00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231371,00</w:t>
            </w:r>
          </w:p>
        </w:tc>
      </w:tr>
      <w:tr w:rsidR="0021060A" w:rsidRPr="00CA5B76" w:rsidTr="0032395D">
        <w:trPr>
          <w:trHeight w:val="433"/>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Резервный фонд местной Администрации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232226,00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231371,00</w:t>
            </w:r>
          </w:p>
        </w:tc>
      </w:tr>
      <w:tr w:rsidR="0021060A" w:rsidRPr="00CA5B76" w:rsidTr="0032395D">
        <w:trPr>
          <w:trHeight w:val="401"/>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lastRenderedPageBreak/>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rPr>
                <w:rFonts w:ascii="Times New Roman" w:eastAsia="Calibri" w:hAnsi="Times New Roman" w:cs="Times New Roman"/>
                <w:lang w:eastAsia="en-US"/>
              </w:rPr>
            </w:pPr>
            <w:r w:rsidRPr="00CA5B76">
              <w:rPr>
                <w:rFonts w:ascii="Times New Roman" w:eastAsia="Calibri" w:hAnsi="Times New Roman" w:cs="Times New Roman"/>
              </w:rPr>
              <w:t>78 1 00 С1403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232226,00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231371,00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Расходы на обеспечение деятельности (оказание услуг) муниципальных учреждений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3824569,00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3134501,00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667868,00</w:t>
            </w:r>
          </w:p>
        </w:tc>
      </w:tr>
      <w:tr w:rsidR="0021060A" w:rsidRPr="00CA5B76" w:rsidTr="0032395D">
        <w:trPr>
          <w:trHeight w:val="739"/>
        </w:trPr>
        <w:tc>
          <w:tcPr>
            <w:tcW w:w="507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jc w:val="both"/>
              <w:rPr>
                <w:rFonts w:ascii="Times New Roman" w:eastAsia="Calibri" w:hAnsi="Times New Roman" w:cs="Times New Roman"/>
                <w:lang w:eastAsia="en-US"/>
              </w:rPr>
            </w:pPr>
            <w:r w:rsidRPr="00CA5B76">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CA5B76" w:rsidRDefault="0021060A" w:rsidP="0032395D">
            <w:pPr>
              <w:spacing w:after="0" w:line="240" w:lineRule="auto"/>
              <w:jc w:val="both"/>
              <w:rPr>
                <w:rFonts w:ascii="Times New Roman" w:eastAsia="Calibri" w:hAnsi="Times New Roman" w:cs="Times New Roman"/>
              </w:rPr>
            </w:pPr>
            <w:r w:rsidRPr="00CA5B76">
              <w:rPr>
                <w:rFonts w:ascii="Times New Roman" w:eastAsia="Calibri" w:hAnsi="Times New Roman" w:cs="Times New Roman"/>
              </w:rPr>
              <w:t>22200,00</w:t>
            </w:r>
          </w:p>
        </w:tc>
      </w:tr>
    </w:tbl>
    <w:p w:rsidR="0021060A" w:rsidRPr="00CA5B76"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13</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21060A" w:rsidRPr="00CA5B76"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pStyle w:val="ConsPlusTitle"/>
        <w:jc w:val="center"/>
        <w:rPr>
          <w:rFonts w:ascii="Times New Roman" w:hAnsi="Times New Roman" w:cs="Times New Roman"/>
          <w:sz w:val="28"/>
          <w:szCs w:val="28"/>
        </w:rPr>
      </w:pPr>
    </w:p>
    <w:p w:rsidR="0021060A" w:rsidRPr="00CA5B76" w:rsidRDefault="0021060A" w:rsidP="0021060A">
      <w:pPr>
        <w:pStyle w:val="ConsPlusTitle"/>
        <w:jc w:val="center"/>
        <w:rPr>
          <w:sz w:val="28"/>
          <w:szCs w:val="28"/>
        </w:rPr>
      </w:pPr>
      <w:r w:rsidRPr="00CA5B76">
        <w:rPr>
          <w:sz w:val="28"/>
          <w:szCs w:val="28"/>
        </w:rPr>
        <w:t>Программа</w:t>
      </w:r>
    </w:p>
    <w:p w:rsidR="0021060A" w:rsidRPr="00CA5B76" w:rsidRDefault="0021060A" w:rsidP="0021060A">
      <w:pPr>
        <w:pStyle w:val="ConsPlusTitle"/>
        <w:jc w:val="center"/>
        <w:rPr>
          <w:sz w:val="28"/>
          <w:szCs w:val="28"/>
        </w:rPr>
      </w:pPr>
      <w:r w:rsidRPr="00CA5B76">
        <w:rPr>
          <w:sz w:val="28"/>
          <w:szCs w:val="28"/>
        </w:rPr>
        <w:t>муниципальных внутренних заимствований</w:t>
      </w:r>
    </w:p>
    <w:p w:rsidR="0021060A" w:rsidRPr="00CA5B76" w:rsidRDefault="0021060A" w:rsidP="0021060A">
      <w:pPr>
        <w:pStyle w:val="ConsPlusTitle"/>
        <w:jc w:val="center"/>
        <w:rPr>
          <w:sz w:val="28"/>
          <w:szCs w:val="28"/>
        </w:rPr>
      </w:pPr>
      <w:r w:rsidRPr="00CA5B76">
        <w:rPr>
          <w:sz w:val="28"/>
          <w:szCs w:val="28"/>
        </w:rPr>
        <w:t xml:space="preserve"> МО «Ворошневский сельсовет»  Курского района Курской области</w:t>
      </w:r>
    </w:p>
    <w:p w:rsidR="0021060A" w:rsidRPr="00CA5B76" w:rsidRDefault="0021060A" w:rsidP="0021060A">
      <w:pPr>
        <w:pStyle w:val="ConsPlusTitle"/>
        <w:jc w:val="center"/>
        <w:rPr>
          <w:sz w:val="28"/>
          <w:szCs w:val="28"/>
        </w:rPr>
      </w:pPr>
      <w:r w:rsidRPr="00CA5B76">
        <w:rPr>
          <w:sz w:val="28"/>
          <w:szCs w:val="28"/>
        </w:rPr>
        <w:t xml:space="preserve"> на 2019 год</w:t>
      </w:r>
    </w:p>
    <w:p w:rsidR="0021060A" w:rsidRPr="00CA5B76" w:rsidRDefault="0021060A" w:rsidP="0021060A">
      <w:pPr>
        <w:pStyle w:val="ConsPlusTitle"/>
        <w:jc w:val="center"/>
        <w:rPr>
          <w:sz w:val="28"/>
          <w:szCs w:val="28"/>
        </w:rPr>
      </w:pPr>
    </w:p>
    <w:p w:rsidR="0021060A" w:rsidRPr="00CA5B76" w:rsidRDefault="0021060A" w:rsidP="0021060A">
      <w:pPr>
        <w:pStyle w:val="ConsPlusNormal"/>
        <w:jc w:val="center"/>
        <w:outlineLvl w:val="0"/>
        <w:rPr>
          <w:sz w:val="18"/>
          <w:szCs w:val="18"/>
        </w:rPr>
      </w:pPr>
    </w:p>
    <w:p w:rsidR="0021060A" w:rsidRPr="00CA5B76" w:rsidRDefault="0021060A" w:rsidP="0021060A">
      <w:pPr>
        <w:pStyle w:val="ConsPlusNormal"/>
        <w:ind w:firstLine="540"/>
        <w:jc w:val="both"/>
        <w:rPr>
          <w:sz w:val="18"/>
          <w:szCs w:val="18"/>
        </w:rPr>
      </w:pPr>
    </w:p>
    <w:p w:rsidR="0021060A" w:rsidRPr="00CA5B76" w:rsidRDefault="0021060A" w:rsidP="0021060A">
      <w:pPr>
        <w:pStyle w:val="ConsPlusNormal"/>
        <w:ind w:firstLine="540"/>
        <w:jc w:val="both"/>
        <w:outlineLvl w:val="1"/>
        <w:rPr>
          <w:sz w:val="24"/>
          <w:szCs w:val="24"/>
        </w:rPr>
      </w:pPr>
      <w:r w:rsidRPr="00CA5B76">
        <w:rPr>
          <w:sz w:val="24"/>
          <w:szCs w:val="24"/>
        </w:rPr>
        <w:t>1. Привлечение внутренних заимствований</w:t>
      </w:r>
    </w:p>
    <w:p w:rsidR="0021060A" w:rsidRPr="00CA5B76" w:rsidRDefault="0021060A" w:rsidP="0021060A">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21060A" w:rsidRPr="00CA5B76" w:rsidTr="0032395D">
        <w:trPr>
          <w:trHeight w:val="800"/>
        </w:trPr>
        <w:tc>
          <w:tcPr>
            <w:tcW w:w="60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N </w:t>
            </w:r>
            <w:r w:rsidRPr="00CA5B76">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Объем привлечения</w:t>
            </w:r>
            <w:r w:rsidRPr="00CA5B76">
              <w:rPr>
                <w:rFonts w:ascii="Times New Roman" w:hAnsi="Times New Roman" w:cs="Times New Roman"/>
                <w:sz w:val="24"/>
                <w:szCs w:val="24"/>
              </w:rPr>
              <w:br/>
              <w:t xml:space="preserve"> средств в 2019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     </w:t>
            </w:r>
          </w:p>
        </w:tc>
      </w:tr>
      <w:tr w:rsidR="0021060A" w:rsidRPr="00CA5B76" w:rsidTr="0032395D">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21060A" w:rsidRPr="00CA5B76" w:rsidTr="0032395D">
        <w:trPr>
          <w:trHeight w:val="400"/>
        </w:trPr>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Бюджетные кредиты от других бюджетов бюджетной     </w:t>
            </w:r>
            <w:r w:rsidRPr="00CA5B76">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21060A" w:rsidRPr="00CA5B76" w:rsidTr="0032395D">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21060A" w:rsidRPr="00CA5B76" w:rsidTr="0032395D">
        <w:tc>
          <w:tcPr>
            <w:tcW w:w="600" w:type="dxa"/>
            <w:tcBorders>
              <w:top w:val="nil"/>
              <w:left w:val="single" w:sz="4" w:space="0" w:color="auto"/>
              <w:bottom w:val="single" w:sz="4" w:space="0" w:color="auto"/>
              <w:right w:val="single" w:sz="4" w:space="0" w:color="auto"/>
            </w:tcBorders>
          </w:tcPr>
          <w:p w:rsidR="0021060A" w:rsidRPr="00CA5B76" w:rsidRDefault="0021060A" w:rsidP="0032395D">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bl>
    <w:p w:rsidR="0021060A" w:rsidRPr="00CA5B76" w:rsidRDefault="0021060A" w:rsidP="0021060A">
      <w:pPr>
        <w:pStyle w:val="ConsPlusNormal"/>
        <w:ind w:firstLine="540"/>
        <w:jc w:val="both"/>
        <w:rPr>
          <w:sz w:val="24"/>
          <w:szCs w:val="24"/>
        </w:rPr>
      </w:pPr>
    </w:p>
    <w:p w:rsidR="0021060A" w:rsidRPr="00CA5B76" w:rsidRDefault="0021060A" w:rsidP="0021060A">
      <w:pPr>
        <w:pStyle w:val="ConsPlusNormal"/>
        <w:ind w:firstLine="540"/>
        <w:jc w:val="both"/>
        <w:outlineLvl w:val="1"/>
        <w:rPr>
          <w:sz w:val="24"/>
          <w:szCs w:val="24"/>
        </w:rPr>
      </w:pPr>
      <w:r w:rsidRPr="00CA5B76">
        <w:rPr>
          <w:sz w:val="24"/>
          <w:szCs w:val="24"/>
        </w:rPr>
        <w:lastRenderedPageBreak/>
        <w:t>2. Погашение внутренних заимствований</w:t>
      </w:r>
    </w:p>
    <w:p w:rsidR="0021060A" w:rsidRPr="00CA5B76" w:rsidRDefault="0021060A" w:rsidP="0021060A">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21060A" w:rsidRPr="00CA5B76" w:rsidTr="0032395D">
        <w:trPr>
          <w:trHeight w:val="800"/>
        </w:trPr>
        <w:tc>
          <w:tcPr>
            <w:tcW w:w="60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N </w:t>
            </w:r>
            <w:r w:rsidRPr="00CA5B76">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Объем погашения </w:t>
            </w:r>
            <w:r w:rsidRPr="00CA5B76">
              <w:rPr>
                <w:rFonts w:ascii="Times New Roman" w:hAnsi="Times New Roman" w:cs="Times New Roman"/>
                <w:sz w:val="24"/>
                <w:szCs w:val="24"/>
              </w:rPr>
              <w:br/>
              <w:t xml:space="preserve"> средств в 2019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     </w:t>
            </w:r>
          </w:p>
        </w:tc>
      </w:tr>
      <w:tr w:rsidR="0021060A" w:rsidRPr="00CA5B76" w:rsidTr="0032395D">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21060A" w:rsidRPr="00CA5B76" w:rsidTr="0032395D">
        <w:trPr>
          <w:trHeight w:val="400"/>
        </w:trPr>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Бюджетные кредиты от других бюджетов бюджетной     </w:t>
            </w:r>
            <w:r w:rsidRPr="00CA5B76">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21060A" w:rsidRPr="00CA5B76" w:rsidTr="0032395D">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r w:rsidR="0021060A" w:rsidRPr="00CA5B76" w:rsidTr="0032395D">
        <w:tc>
          <w:tcPr>
            <w:tcW w:w="600" w:type="dxa"/>
            <w:tcBorders>
              <w:top w:val="nil"/>
              <w:left w:val="single" w:sz="4" w:space="0" w:color="auto"/>
              <w:bottom w:val="single" w:sz="4" w:space="0" w:color="auto"/>
              <w:right w:val="single" w:sz="4" w:space="0" w:color="auto"/>
            </w:tcBorders>
          </w:tcPr>
          <w:p w:rsidR="0021060A" w:rsidRPr="00CA5B76" w:rsidRDefault="0021060A" w:rsidP="0032395D">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r>
    </w:tbl>
    <w:p w:rsidR="0021060A" w:rsidRDefault="0021060A" w:rsidP="0021060A">
      <w:pPr>
        <w:spacing w:line="240" w:lineRule="auto"/>
        <w:jc w:val="right"/>
        <w:rPr>
          <w:rFonts w:ascii="Times New Roman" w:hAnsi="Times New Roman" w:cs="Times New Roman"/>
          <w:sz w:val="24"/>
          <w:szCs w:val="24"/>
        </w:rPr>
      </w:pPr>
    </w:p>
    <w:p w:rsidR="0021060A" w:rsidRPr="00CA5B76" w:rsidRDefault="0021060A" w:rsidP="0021060A">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14</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21060A" w:rsidRPr="00CA5B76"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pStyle w:val="ConsPlusTitle"/>
        <w:jc w:val="center"/>
        <w:rPr>
          <w:rFonts w:ascii="Times New Roman" w:hAnsi="Times New Roman" w:cs="Times New Roman"/>
          <w:sz w:val="28"/>
          <w:szCs w:val="28"/>
        </w:rPr>
      </w:pPr>
    </w:p>
    <w:p w:rsidR="0021060A" w:rsidRPr="00CA5B76" w:rsidRDefault="0021060A" w:rsidP="0021060A">
      <w:pPr>
        <w:pStyle w:val="ConsPlusTitle"/>
        <w:jc w:val="center"/>
        <w:rPr>
          <w:sz w:val="28"/>
          <w:szCs w:val="28"/>
        </w:rPr>
      </w:pPr>
      <w:r w:rsidRPr="00CA5B76">
        <w:rPr>
          <w:sz w:val="28"/>
          <w:szCs w:val="28"/>
        </w:rPr>
        <w:t>Программа</w:t>
      </w:r>
    </w:p>
    <w:p w:rsidR="0021060A" w:rsidRPr="00CA5B76" w:rsidRDefault="0021060A" w:rsidP="0021060A">
      <w:pPr>
        <w:pStyle w:val="ConsPlusTitle"/>
        <w:jc w:val="center"/>
        <w:rPr>
          <w:sz w:val="28"/>
          <w:szCs w:val="28"/>
        </w:rPr>
      </w:pPr>
      <w:r w:rsidRPr="00CA5B76">
        <w:rPr>
          <w:sz w:val="28"/>
          <w:szCs w:val="28"/>
        </w:rPr>
        <w:t>муниципальных внутренних заимствований МО  «Ворошневский сельсовет» Курского района Курской области на плановый период  2020 и 2021 годов</w:t>
      </w:r>
    </w:p>
    <w:p w:rsidR="0021060A" w:rsidRPr="00CA5B76" w:rsidRDefault="0021060A" w:rsidP="0021060A">
      <w:pPr>
        <w:pStyle w:val="ConsPlusTitle"/>
        <w:jc w:val="center"/>
        <w:rPr>
          <w:sz w:val="28"/>
          <w:szCs w:val="28"/>
        </w:rPr>
      </w:pPr>
    </w:p>
    <w:p w:rsidR="0021060A" w:rsidRPr="00CA5B76" w:rsidRDefault="0021060A" w:rsidP="0021060A">
      <w:pPr>
        <w:pStyle w:val="ConsPlusNormal"/>
        <w:ind w:firstLine="540"/>
        <w:jc w:val="both"/>
        <w:rPr>
          <w:sz w:val="18"/>
          <w:szCs w:val="18"/>
        </w:rPr>
      </w:pPr>
    </w:p>
    <w:p w:rsidR="0021060A" w:rsidRPr="00CA5B76" w:rsidRDefault="0021060A" w:rsidP="0021060A">
      <w:pPr>
        <w:pStyle w:val="ConsPlusNormal"/>
        <w:ind w:firstLine="540"/>
        <w:jc w:val="both"/>
        <w:outlineLvl w:val="1"/>
        <w:rPr>
          <w:sz w:val="24"/>
          <w:szCs w:val="24"/>
        </w:rPr>
      </w:pPr>
      <w:r w:rsidRPr="00CA5B76">
        <w:rPr>
          <w:sz w:val="24"/>
          <w:szCs w:val="24"/>
        </w:rPr>
        <w:t>1. Привлечение внутренних заимствований</w:t>
      </w:r>
    </w:p>
    <w:p w:rsidR="0021060A" w:rsidRPr="00CA5B76" w:rsidRDefault="0021060A" w:rsidP="0021060A">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5"/>
      </w:tblGrid>
      <w:tr w:rsidR="0021060A" w:rsidRPr="00CA5B76" w:rsidTr="0032395D">
        <w:trPr>
          <w:trHeight w:val="800"/>
        </w:trPr>
        <w:tc>
          <w:tcPr>
            <w:tcW w:w="60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N </w:t>
            </w:r>
            <w:r w:rsidRPr="00CA5B76">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jc w:val="center"/>
              <w:rPr>
                <w:rFonts w:ascii="Times New Roman" w:hAnsi="Times New Roman" w:cs="Times New Roman"/>
                <w:sz w:val="24"/>
                <w:szCs w:val="24"/>
              </w:rPr>
            </w:pPr>
            <w:r w:rsidRPr="00CA5B76">
              <w:rPr>
                <w:rFonts w:ascii="Times New Roman" w:hAnsi="Times New Roman" w:cs="Times New Roman"/>
                <w:sz w:val="24"/>
                <w:szCs w:val="24"/>
              </w:rPr>
              <w:t>Объем привлечения</w:t>
            </w:r>
            <w:r w:rsidRPr="00CA5B76">
              <w:rPr>
                <w:rFonts w:ascii="Times New Roman" w:hAnsi="Times New Roman" w:cs="Times New Roman"/>
                <w:sz w:val="24"/>
                <w:szCs w:val="24"/>
              </w:rPr>
              <w:br/>
              <w:t xml:space="preserve"> средств в 2020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jc w:val="center"/>
              <w:rPr>
                <w:rFonts w:ascii="Times New Roman" w:hAnsi="Times New Roman" w:cs="Times New Roman"/>
                <w:sz w:val="24"/>
                <w:szCs w:val="24"/>
              </w:rPr>
            </w:pPr>
            <w:r w:rsidRPr="00CA5B76">
              <w:rPr>
                <w:rFonts w:ascii="Times New Roman" w:hAnsi="Times New Roman" w:cs="Times New Roman"/>
                <w:sz w:val="24"/>
                <w:szCs w:val="24"/>
              </w:rPr>
              <w:t>Объем привлечения</w:t>
            </w:r>
            <w:r w:rsidRPr="00CA5B76">
              <w:rPr>
                <w:rFonts w:ascii="Times New Roman" w:hAnsi="Times New Roman" w:cs="Times New Roman"/>
                <w:sz w:val="24"/>
                <w:szCs w:val="24"/>
              </w:rPr>
              <w:br/>
              <w:t xml:space="preserve"> средств в 2021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t xml:space="preserve">     рублей)</w:t>
            </w:r>
          </w:p>
        </w:tc>
      </w:tr>
      <w:tr w:rsidR="0021060A" w:rsidRPr="00CA5B76" w:rsidTr="0032395D">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21060A" w:rsidRPr="00CA5B76" w:rsidTr="0032395D">
        <w:trPr>
          <w:trHeight w:val="400"/>
        </w:trPr>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Бюджетные кредиты от других бюджетов бюджетной     </w:t>
            </w:r>
            <w:r w:rsidRPr="00CA5B76">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21060A" w:rsidRPr="00CA5B76" w:rsidTr="0032395D">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21060A" w:rsidRPr="00CA5B76" w:rsidTr="0032395D">
        <w:tc>
          <w:tcPr>
            <w:tcW w:w="600" w:type="dxa"/>
            <w:tcBorders>
              <w:top w:val="nil"/>
              <w:left w:val="single" w:sz="4" w:space="0" w:color="auto"/>
              <w:bottom w:val="single" w:sz="4" w:space="0" w:color="auto"/>
              <w:right w:val="single" w:sz="4" w:space="0" w:color="auto"/>
            </w:tcBorders>
          </w:tcPr>
          <w:p w:rsidR="0021060A" w:rsidRPr="00CA5B76" w:rsidRDefault="0021060A" w:rsidP="0032395D">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bl>
    <w:p w:rsidR="0021060A" w:rsidRPr="00CA5B76" w:rsidRDefault="0021060A" w:rsidP="0021060A">
      <w:pPr>
        <w:pStyle w:val="ConsPlusNormal"/>
        <w:ind w:firstLine="540"/>
        <w:jc w:val="both"/>
        <w:rPr>
          <w:sz w:val="24"/>
          <w:szCs w:val="24"/>
        </w:rPr>
      </w:pPr>
    </w:p>
    <w:p w:rsidR="0021060A" w:rsidRPr="00CA5B76" w:rsidRDefault="0021060A" w:rsidP="0021060A">
      <w:pPr>
        <w:pStyle w:val="ConsPlusNormal"/>
        <w:ind w:firstLine="540"/>
        <w:jc w:val="both"/>
        <w:outlineLvl w:val="1"/>
        <w:rPr>
          <w:sz w:val="24"/>
          <w:szCs w:val="24"/>
        </w:rPr>
      </w:pPr>
      <w:r w:rsidRPr="00CA5B76">
        <w:rPr>
          <w:sz w:val="24"/>
          <w:szCs w:val="24"/>
        </w:rPr>
        <w:t>2. Погашение внутренних заимствований</w:t>
      </w:r>
    </w:p>
    <w:p w:rsidR="0021060A" w:rsidRPr="00CA5B76" w:rsidRDefault="0021060A" w:rsidP="0021060A">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4"/>
      </w:tblGrid>
      <w:tr w:rsidR="0021060A" w:rsidRPr="00CA5B76" w:rsidTr="0032395D">
        <w:trPr>
          <w:trHeight w:val="800"/>
        </w:trPr>
        <w:tc>
          <w:tcPr>
            <w:tcW w:w="60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N </w:t>
            </w:r>
            <w:r w:rsidRPr="00CA5B76">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jc w:val="center"/>
              <w:rPr>
                <w:rFonts w:ascii="Times New Roman" w:hAnsi="Times New Roman" w:cs="Times New Roman"/>
                <w:sz w:val="24"/>
                <w:szCs w:val="24"/>
              </w:rPr>
            </w:pPr>
            <w:r w:rsidRPr="00CA5B76">
              <w:rPr>
                <w:rFonts w:ascii="Times New Roman" w:hAnsi="Times New Roman" w:cs="Times New Roman"/>
                <w:sz w:val="24"/>
                <w:szCs w:val="24"/>
              </w:rPr>
              <w:t xml:space="preserve">Объем погашения </w:t>
            </w:r>
            <w:r w:rsidRPr="00CA5B76">
              <w:rPr>
                <w:rFonts w:ascii="Times New Roman" w:hAnsi="Times New Roman" w:cs="Times New Roman"/>
                <w:sz w:val="24"/>
                <w:szCs w:val="24"/>
              </w:rPr>
              <w:br/>
              <w:t xml:space="preserve"> средств в 2020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r>
            <w:r w:rsidRPr="00CA5B76">
              <w:rPr>
                <w:rFonts w:ascii="Times New Roman" w:hAnsi="Times New Roman" w:cs="Times New Roman"/>
                <w:sz w:val="24"/>
                <w:szCs w:val="24"/>
              </w:rPr>
              <w:lastRenderedPageBreak/>
              <w:t xml:space="preserve">     рублей)</w:t>
            </w:r>
          </w:p>
        </w:tc>
        <w:tc>
          <w:tcPr>
            <w:tcW w:w="1984"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jc w:val="center"/>
              <w:rPr>
                <w:rFonts w:ascii="Times New Roman" w:hAnsi="Times New Roman" w:cs="Times New Roman"/>
                <w:sz w:val="24"/>
                <w:szCs w:val="24"/>
              </w:rPr>
            </w:pPr>
            <w:r w:rsidRPr="00CA5B76">
              <w:rPr>
                <w:rFonts w:ascii="Times New Roman" w:hAnsi="Times New Roman" w:cs="Times New Roman"/>
                <w:sz w:val="24"/>
                <w:szCs w:val="24"/>
              </w:rPr>
              <w:lastRenderedPageBreak/>
              <w:t>Объем привлечения</w:t>
            </w:r>
            <w:r w:rsidRPr="00CA5B76">
              <w:rPr>
                <w:rFonts w:ascii="Times New Roman" w:hAnsi="Times New Roman" w:cs="Times New Roman"/>
                <w:sz w:val="24"/>
                <w:szCs w:val="24"/>
              </w:rPr>
              <w:br/>
              <w:t xml:space="preserve"> средств в 2021 </w:t>
            </w:r>
            <w:r w:rsidRPr="00CA5B76">
              <w:rPr>
                <w:rFonts w:ascii="Times New Roman" w:hAnsi="Times New Roman" w:cs="Times New Roman"/>
                <w:sz w:val="24"/>
                <w:szCs w:val="24"/>
              </w:rPr>
              <w:br/>
              <w:t xml:space="preserve">   году (тыс.    </w:t>
            </w:r>
            <w:r w:rsidRPr="00CA5B76">
              <w:rPr>
                <w:rFonts w:ascii="Times New Roman" w:hAnsi="Times New Roman" w:cs="Times New Roman"/>
                <w:sz w:val="24"/>
                <w:szCs w:val="24"/>
              </w:rPr>
              <w:br/>
            </w:r>
            <w:r w:rsidRPr="00CA5B76">
              <w:rPr>
                <w:rFonts w:ascii="Times New Roman" w:hAnsi="Times New Roman" w:cs="Times New Roman"/>
                <w:sz w:val="24"/>
                <w:szCs w:val="24"/>
              </w:rPr>
              <w:lastRenderedPageBreak/>
              <w:t xml:space="preserve">     рублей)</w:t>
            </w:r>
          </w:p>
        </w:tc>
      </w:tr>
      <w:tr w:rsidR="0021060A" w:rsidRPr="00CA5B76" w:rsidTr="0032395D">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lastRenderedPageBreak/>
              <w:t xml:space="preserve"> 1.</w:t>
            </w:r>
          </w:p>
        </w:tc>
        <w:tc>
          <w:tcPr>
            <w:tcW w:w="4503"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21060A" w:rsidRPr="00CA5B76" w:rsidTr="0032395D">
        <w:trPr>
          <w:trHeight w:val="400"/>
        </w:trPr>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Бюджетные кредиты от других бюджетов бюджетной     </w:t>
            </w:r>
            <w:r w:rsidRPr="00CA5B76">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21060A" w:rsidRPr="00CA5B76" w:rsidTr="0032395D">
        <w:tc>
          <w:tcPr>
            <w:tcW w:w="600"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r w:rsidR="0021060A" w:rsidRPr="00CA5B76" w:rsidTr="0032395D">
        <w:tc>
          <w:tcPr>
            <w:tcW w:w="600" w:type="dxa"/>
            <w:tcBorders>
              <w:top w:val="nil"/>
              <w:left w:val="single" w:sz="4" w:space="0" w:color="auto"/>
              <w:bottom w:val="single" w:sz="4" w:space="0" w:color="auto"/>
              <w:right w:val="single" w:sz="4" w:space="0" w:color="auto"/>
            </w:tcBorders>
          </w:tcPr>
          <w:p w:rsidR="0021060A" w:rsidRPr="00CA5B76" w:rsidRDefault="0021060A" w:rsidP="0032395D">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bl>
    <w:p w:rsidR="0021060A" w:rsidRDefault="0021060A" w:rsidP="0021060A">
      <w:pPr>
        <w:spacing w:line="240" w:lineRule="auto"/>
        <w:jc w:val="right"/>
        <w:rPr>
          <w:rFonts w:ascii="Times New Roman" w:hAnsi="Times New Roman" w:cs="Times New Roman"/>
          <w:sz w:val="24"/>
          <w:szCs w:val="24"/>
        </w:rPr>
      </w:pPr>
    </w:p>
    <w:p w:rsidR="0021060A" w:rsidRPr="00CA5B76" w:rsidRDefault="0021060A" w:rsidP="0021060A">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15</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21060A" w:rsidRPr="00CA5B76" w:rsidRDefault="0021060A" w:rsidP="0021060A">
      <w:pPr>
        <w:spacing w:line="240" w:lineRule="auto"/>
        <w:jc w:val="right"/>
        <w:rPr>
          <w:rFonts w:ascii="Times New Roman" w:hAnsi="Times New Roman" w:cs="Times New Roman"/>
          <w:sz w:val="18"/>
          <w:szCs w:val="18"/>
        </w:rPr>
      </w:pPr>
    </w:p>
    <w:p w:rsidR="0021060A" w:rsidRPr="00CA5B76" w:rsidRDefault="0021060A" w:rsidP="0021060A">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Программа муниципальных гарантий</w:t>
      </w:r>
    </w:p>
    <w:p w:rsidR="0021060A" w:rsidRPr="00CA5B76" w:rsidRDefault="0021060A" w:rsidP="0021060A">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МО  «Ворошневский сельсовет» Курского района Курской области</w:t>
      </w:r>
    </w:p>
    <w:p w:rsidR="0021060A" w:rsidRDefault="0021060A" w:rsidP="0021060A">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на 2019 год</w:t>
      </w:r>
    </w:p>
    <w:p w:rsidR="0021060A" w:rsidRPr="00CA5B76" w:rsidRDefault="0021060A" w:rsidP="0021060A">
      <w:pPr>
        <w:spacing w:line="240" w:lineRule="auto"/>
        <w:jc w:val="center"/>
        <w:rPr>
          <w:rFonts w:ascii="Times New Roman" w:hAnsi="Times New Roman" w:cs="Times New Roman"/>
          <w:sz w:val="18"/>
          <w:szCs w:val="18"/>
        </w:rPr>
      </w:pPr>
    </w:p>
    <w:p w:rsidR="0021060A" w:rsidRPr="00CA5B76" w:rsidRDefault="0021060A" w:rsidP="0021060A">
      <w:pPr>
        <w:spacing w:line="240" w:lineRule="auto"/>
        <w:rPr>
          <w:rFonts w:ascii="Times New Roman" w:hAnsi="Times New Roman" w:cs="Times New Roman"/>
          <w:sz w:val="24"/>
          <w:szCs w:val="24"/>
        </w:rPr>
      </w:pPr>
      <w:r w:rsidRPr="00CA5B76">
        <w:rPr>
          <w:rFonts w:ascii="Times New Roman" w:hAnsi="Times New Roman" w:cs="Times New Roman"/>
          <w:sz w:val="24"/>
          <w:szCs w:val="24"/>
        </w:rPr>
        <w:t>1.1. Перечень подлежащих предоставлению муниципальных  гарантий муниципального образования «Ворошневский сельсовет» Курского района Курской области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837"/>
        <w:gridCol w:w="1715"/>
        <w:gridCol w:w="1370"/>
        <w:gridCol w:w="1121"/>
        <w:gridCol w:w="1715"/>
        <w:gridCol w:w="1157"/>
      </w:tblGrid>
      <w:tr w:rsidR="0021060A" w:rsidRPr="00CA5B76" w:rsidTr="0032395D">
        <w:trPr>
          <w:trHeight w:val="1801"/>
        </w:trPr>
        <w:tc>
          <w:tcPr>
            <w:tcW w:w="65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 п.п.</w:t>
            </w:r>
          </w:p>
        </w:tc>
        <w:tc>
          <w:tcPr>
            <w:tcW w:w="183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Цель</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гарантирования</w:t>
            </w:r>
          </w:p>
        </w:tc>
        <w:tc>
          <w:tcPr>
            <w:tcW w:w="171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Наименование</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принципала</w:t>
            </w:r>
          </w:p>
        </w:tc>
        <w:tc>
          <w:tcPr>
            <w:tcW w:w="13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Сумма</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Гарантиро-вания,</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Тыс.руб</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лей</w:t>
            </w:r>
          </w:p>
        </w:tc>
        <w:tc>
          <w:tcPr>
            <w:tcW w:w="112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Наличие права</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Регрес</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сного</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требова</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ния</w:t>
            </w:r>
          </w:p>
        </w:tc>
        <w:tc>
          <w:tcPr>
            <w:tcW w:w="171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Наименование</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кредитора</w:t>
            </w:r>
          </w:p>
        </w:tc>
        <w:tc>
          <w:tcPr>
            <w:tcW w:w="115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Срок</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гарантии</w:t>
            </w:r>
          </w:p>
        </w:tc>
      </w:tr>
      <w:tr w:rsidR="0021060A" w:rsidRPr="00CA5B76" w:rsidTr="0032395D">
        <w:trPr>
          <w:trHeight w:hRule="exact" w:val="288"/>
        </w:trPr>
        <w:tc>
          <w:tcPr>
            <w:tcW w:w="65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2</w:t>
            </w:r>
          </w:p>
          <w:p w:rsidR="0021060A" w:rsidRPr="00CA5B76" w:rsidRDefault="0021060A" w:rsidP="0032395D">
            <w:pPr>
              <w:spacing w:line="240" w:lineRule="auto"/>
              <w:rPr>
                <w:rFonts w:ascii="Times New Roman" w:hAnsi="Times New Roman" w:cs="Times New Roman"/>
                <w:sz w:val="24"/>
                <w:szCs w:val="24"/>
              </w:rPr>
            </w:pPr>
          </w:p>
          <w:p w:rsidR="0021060A" w:rsidRPr="00CA5B76" w:rsidRDefault="0021060A" w:rsidP="0032395D">
            <w:pPr>
              <w:spacing w:line="240" w:lineRule="auto"/>
              <w:rPr>
                <w:rFonts w:ascii="Times New Roman" w:hAnsi="Times New Roman" w:cs="Times New Roman"/>
                <w:sz w:val="24"/>
                <w:szCs w:val="24"/>
              </w:rPr>
            </w:pPr>
          </w:p>
          <w:p w:rsidR="0021060A" w:rsidRPr="00CA5B76" w:rsidRDefault="0021060A" w:rsidP="0032395D">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3</w:t>
            </w:r>
          </w:p>
        </w:tc>
        <w:tc>
          <w:tcPr>
            <w:tcW w:w="13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5</w:t>
            </w:r>
          </w:p>
        </w:tc>
        <w:tc>
          <w:tcPr>
            <w:tcW w:w="171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6</w:t>
            </w:r>
          </w:p>
        </w:tc>
        <w:tc>
          <w:tcPr>
            <w:tcW w:w="115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7</w:t>
            </w:r>
          </w:p>
        </w:tc>
      </w:tr>
      <w:tr w:rsidR="0021060A" w:rsidRPr="00CA5B76" w:rsidTr="0032395D">
        <w:trPr>
          <w:trHeight w:hRule="exact" w:val="575"/>
        </w:trPr>
        <w:tc>
          <w:tcPr>
            <w:tcW w:w="65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r>
      <w:tr w:rsidR="0021060A" w:rsidRPr="00CA5B76" w:rsidTr="0032395D">
        <w:trPr>
          <w:trHeight w:val="549"/>
        </w:trPr>
        <w:tc>
          <w:tcPr>
            <w:tcW w:w="65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Всего</w:t>
            </w:r>
          </w:p>
        </w:tc>
        <w:tc>
          <w:tcPr>
            <w:tcW w:w="171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37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71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r>
    </w:tbl>
    <w:p w:rsidR="0021060A" w:rsidRPr="00CA5B76" w:rsidRDefault="0021060A" w:rsidP="0021060A">
      <w:pPr>
        <w:spacing w:line="240" w:lineRule="auto"/>
        <w:rPr>
          <w:rFonts w:ascii="Times New Roman" w:hAnsi="Times New Roman" w:cs="Times New Roman"/>
          <w:sz w:val="24"/>
          <w:szCs w:val="24"/>
        </w:rPr>
      </w:pPr>
    </w:p>
    <w:p w:rsidR="0021060A" w:rsidRPr="00CA5B76" w:rsidRDefault="0021060A" w:rsidP="0021060A">
      <w:pPr>
        <w:spacing w:line="240" w:lineRule="auto"/>
        <w:rPr>
          <w:rFonts w:ascii="Times New Roman" w:hAnsi="Times New Roman" w:cs="Times New Roman"/>
          <w:sz w:val="24"/>
          <w:szCs w:val="24"/>
        </w:rPr>
      </w:pPr>
      <w:r w:rsidRPr="00CA5B76">
        <w:rPr>
          <w:rFonts w:ascii="Times New Roman" w:hAnsi="Times New Roman" w:cs="Times New Roman"/>
          <w:sz w:val="24"/>
          <w:szCs w:val="24"/>
        </w:rPr>
        <w:t>1.2.</w:t>
      </w:r>
      <w:r>
        <w:rPr>
          <w:rFonts w:ascii="Times New Roman" w:hAnsi="Times New Roman" w:cs="Times New Roman"/>
          <w:sz w:val="24"/>
          <w:szCs w:val="24"/>
        </w:rPr>
        <w:t xml:space="preserve"> </w:t>
      </w:r>
      <w:r w:rsidRPr="00CA5B76">
        <w:rPr>
          <w:rFonts w:ascii="Times New Roman" w:hAnsi="Times New Roman" w:cs="Times New Roman"/>
          <w:sz w:val="24"/>
          <w:szCs w:val="24"/>
        </w:rPr>
        <w:t xml:space="preserve">Общий объем бюджетных ассигнований, предусмотренных на исполнение </w:t>
      </w:r>
    </w:p>
    <w:p w:rsidR="0021060A" w:rsidRPr="00CA5B76" w:rsidRDefault="0021060A" w:rsidP="0021060A">
      <w:pPr>
        <w:spacing w:line="240" w:lineRule="auto"/>
        <w:rPr>
          <w:rFonts w:ascii="Times New Roman" w:hAnsi="Times New Roman" w:cs="Times New Roman"/>
          <w:sz w:val="24"/>
          <w:szCs w:val="24"/>
        </w:rPr>
      </w:pPr>
      <w:r w:rsidRPr="00CA5B76">
        <w:rPr>
          <w:rFonts w:ascii="Times New Roman" w:hAnsi="Times New Roman" w:cs="Times New Roman"/>
          <w:sz w:val="24"/>
          <w:szCs w:val="24"/>
        </w:rPr>
        <w:t>муниципальных гарантий муниципального образования «Ворошневский сельсовет» Курского района Курской области  по возможным гарантийным случаям, в 2019 году</w:t>
      </w:r>
    </w:p>
    <w:p w:rsidR="0021060A" w:rsidRPr="00CA5B76" w:rsidRDefault="0021060A" w:rsidP="0021060A">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1060A" w:rsidRPr="00CA5B76" w:rsidTr="0032395D">
        <w:tc>
          <w:tcPr>
            <w:tcW w:w="2500"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 xml:space="preserve">Исполнение муниципальных гарантий муниципального образования «Ворошневскийсельсовет» Курского района </w:t>
            </w:r>
            <w:r w:rsidRPr="00CA5B76">
              <w:rPr>
                <w:rFonts w:ascii="Times New Roman" w:hAnsi="Times New Roman" w:cs="Times New Roman"/>
                <w:sz w:val="24"/>
                <w:szCs w:val="24"/>
              </w:rPr>
              <w:lastRenderedPageBreak/>
              <w:t>Курской области</w:t>
            </w:r>
          </w:p>
        </w:tc>
        <w:tc>
          <w:tcPr>
            <w:tcW w:w="2500"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lastRenderedPageBreak/>
              <w:t>Объем бюджетных ассигнований на исполнение гарантий по возможным гарантийным случаям, рублей</w:t>
            </w:r>
          </w:p>
        </w:tc>
      </w:tr>
      <w:tr w:rsidR="0021060A" w:rsidRPr="00CA5B76" w:rsidTr="0032395D">
        <w:tc>
          <w:tcPr>
            <w:tcW w:w="2500"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lastRenderedPageBreak/>
              <w:t>За счет источников финансирования местного бюджета</w:t>
            </w:r>
          </w:p>
        </w:tc>
        <w:tc>
          <w:tcPr>
            <w:tcW w:w="2500"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0,0</w:t>
            </w:r>
          </w:p>
        </w:tc>
      </w:tr>
    </w:tbl>
    <w:p w:rsidR="0021060A" w:rsidRDefault="0021060A" w:rsidP="0021060A">
      <w:pPr>
        <w:spacing w:line="240" w:lineRule="auto"/>
        <w:jc w:val="right"/>
        <w:rPr>
          <w:rFonts w:ascii="Times New Roman" w:hAnsi="Times New Roman" w:cs="Times New Roman"/>
          <w:sz w:val="24"/>
          <w:szCs w:val="24"/>
        </w:rPr>
      </w:pPr>
    </w:p>
    <w:p w:rsidR="0021060A" w:rsidRPr="00CA5B76" w:rsidRDefault="0021060A" w:rsidP="0021060A">
      <w:pPr>
        <w:spacing w:line="240" w:lineRule="auto"/>
        <w:jc w:val="right"/>
        <w:rPr>
          <w:rFonts w:ascii="Times New Roman" w:hAnsi="Times New Roman" w:cs="Times New Roman"/>
          <w:sz w:val="24"/>
          <w:szCs w:val="24"/>
        </w:rPr>
      </w:pPr>
      <w:r w:rsidRPr="00CA5B76">
        <w:rPr>
          <w:rFonts w:ascii="Times New Roman" w:hAnsi="Times New Roman" w:cs="Times New Roman"/>
          <w:sz w:val="24"/>
          <w:szCs w:val="24"/>
        </w:rPr>
        <w:t>Приложение № 16</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4"/>
          <w:szCs w:val="24"/>
        </w:rPr>
      </w:pPr>
      <w:r w:rsidRPr="00CA5B76">
        <w:rPr>
          <w:rFonts w:ascii="Times New Roman" w:eastAsia="Times New Roman" w:hAnsi="Times New Roman" w:cs="Times New Roman"/>
          <w:sz w:val="24"/>
          <w:szCs w:val="24"/>
        </w:rPr>
        <w:t>от 00.12.2018 г. № 00-0-0</w:t>
      </w:r>
    </w:p>
    <w:p w:rsidR="0021060A" w:rsidRPr="00CA5B76" w:rsidRDefault="0021060A" w:rsidP="0021060A">
      <w:pPr>
        <w:spacing w:line="240" w:lineRule="auto"/>
        <w:jc w:val="right"/>
        <w:rPr>
          <w:rFonts w:ascii="Times New Roman" w:hAnsi="Times New Roman" w:cs="Times New Roman"/>
          <w:sz w:val="24"/>
          <w:szCs w:val="24"/>
        </w:rPr>
      </w:pPr>
    </w:p>
    <w:p w:rsidR="0021060A" w:rsidRPr="00CA5B76" w:rsidRDefault="0021060A" w:rsidP="0021060A">
      <w:pPr>
        <w:spacing w:after="0" w:line="240" w:lineRule="auto"/>
        <w:rPr>
          <w:rFonts w:ascii="Times New Roman" w:eastAsia="Times New Roman" w:hAnsi="Times New Roman" w:cs="Times New Roman"/>
          <w:sz w:val="24"/>
          <w:szCs w:val="24"/>
        </w:rPr>
      </w:pPr>
    </w:p>
    <w:p w:rsidR="0021060A" w:rsidRPr="00CA5B76" w:rsidRDefault="0021060A" w:rsidP="0021060A">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Программа муниципальных гарантий</w:t>
      </w:r>
    </w:p>
    <w:p w:rsidR="0021060A" w:rsidRPr="00CA5B76" w:rsidRDefault="0021060A" w:rsidP="0021060A">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МО «Ворошневский сельсовет»  Курского района Курской области</w:t>
      </w:r>
    </w:p>
    <w:p w:rsidR="0021060A" w:rsidRPr="00CA5B76" w:rsidRDefault="0021060A" w:rsidP="0021060A">
      <w:pPr>
        <w:spacing w:line="240" w:lineRule="auto"/>
        <w:jc w:val="center"/>
        <w:rPr>
          <w:rFonts w:ascii="Times New Roman" w:hAnsi="Times New Roman" w:cs="Times New Roman"/>
          <w:b/>
          <w:sz w:val="28"/>
          <w:szCs w:val="28"/>
        </w:rPr>
      </w:pPr>
      <w:r w:rsidRPr="00CA5B76">
        <w:rPr>
          <w:rFonts w:ascii="Times New Roman" w:hAnsi="Times New Roman" w:cs="Times New Roman"/>
          <w:b/>
          <w:sz w:val="28"/>
          <w:szCs w:val="28"/>
        </w:rPr>
        <w:t xml:space="preserve">  на плановый период  2020 и 2021 годов</w:t>
      </w:r>
    </w:p>
    <w:p w:rsidR="0021060A" w:rsidRPr="00CA5B76" w:rsidRDefault="0021060A" w:rsidP="0021060A">
      <w:pPr>
        <w:spacing w:line="240" w:lineRule="auto"/>
        <w:rPr>
          <w:rFonts w:ascii="Times New Roman" w:hAnsi="Times New Roman" w:cs="Times New Roman"/>
          <w:sz w:val="24"/>
          <w:szCs w:val="24"/>
        </w:rPr>
      </w:pPr>
      <w:r w:rsidRPr="00CA5B76">
        <w:rPr>
          <w:rFonts w:ascii="Times New Roman" w:hAnsi="Times New Roman" w:cs="Times New Roman"/>
          <w:sz w:val="24"/>
          <w:szCs w:val="24"/>
        </w:rPr>
        <w:t>1.1. Перечень подлежащих предоставлению муниципальных  гарантий муниципального образования «Ворошневский сельсовет» Курского района Курской области на 2020-2021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25"/>
        <w:gridCol w:w="1701"/>
        <w:gridCol w:w="1560"/>
        <w:gridCol w:w="1701"/>
        <w:gridCol w:w="1417"/>
        <w:gridCol w:w="816"/>
      </w:tblGrid>
      <w:tr w:rsidR="0021060A" w:rsidRPr="00CA5B76" w:rsidTr="0032395D">
        <w:tc>
          <w:tcPr>
            <w:tcW w:w="55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 п.п.</w:t>
            </w:r>
          </w:p>
        </w:tc>
        <w:tc>
          <w:tcPr>
            <w:tcW w:w="182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Цель</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Гарантирова</w:t>
            </w:r>
            <w:r>
              <w:rPr>
                <w:rFonts w:ascii="Times New Roman" w:hAnsi="Times New Roman" w:cs="Times New Roman"/>
                <w:sz w:val="24"/>
                <w:szCs w:val="24"/>
              </w:rPr>
              <w:t>-</w:t>
            </w:r>
            <w:r w:rsidRPr="00CA5B76">
              <w:rPr>
                <w:rFonts w:ascii="Times New Roman" w:hAnsi="Times New Roman" w:cs="Times New Roman"/>
                <w:sz w:val="24"/>
                <w:szCs w:val="24"/>
              </w:rPr>
              <w:t>ния</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Наименова-ние</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принципала</w:t>
            </w:r>
          </w:p>
        </w:tc>
        <w:tc>
          <w:tcPr>
            <w:tcW w:w="156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Сумма</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гарантиро-вания,</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тыс.рублей</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Наличие права</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регрессного</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требования</w:t>
            </w:r>
          </w:p>
        </w:tc>
        <w:tc>
          <w:tcPr>
            <w:tcW w:w="141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Наименова-ние</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кредитора</w:t>
            </w:r>
          </w:p>
        </w:tc>
        <w:tc>
          <w:tcPr>
            <w:tcW w:w="8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Срок</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гарантии</w:t>
            </w:r>
          </w:p>
        </w:tc>
      </w:tr>
      <w:tr w:rsidR="0021060A" w:rsidRPr="00CA5B76" w:rsidTr="0032395D">
        <w:tc>
          <w:tcPr>
            <w:tcW w:w="55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1</w:t>
            </w:r>
          </w:p>
        </w:tc>
        <w:tc>
          <w:tcPr>
            <w:tcW w:w="182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jc w:val="center"/>
              <w:rPr>
                <w:rFonts w:ascii="Times New Roman" w:hAnsi="Times New Roman" w:cs="Times New Roman"/>
                <w:sz w:val="24"/>
                <w:szCs w:val="24"/>
              </w:rPr>
            </w:pPr>
            <w:r w:rsidRPr="00CA5B76">
              <w:rPr>
                <w:rFonts w:ascii="Times New Roman" w:hAnsi="Times New Roman" w:cs="Times New Roman"/>
                <w:sz w:val="24"/>
                <w:szCs w:val="24"/>
              </w:rPr>
              <w:t>7</w:t>
            </w:r>
          </w:p>
        </w:tc>
      </w:tr>
      <w:tr w:rsidR="0021060A" w:rsidRPr="00CA5B76" w:rsidTr="0032395D">
        <w:tc>
          <w:tcPr>
            <w:tcW w:w="55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r>
      <w:tr w:rsidR="0021060A" w:rsidRPr="00CA5B76" w:rsidTr="0032395D">
        <w:tc>
          <w:tcPr>
            <w:tcW w:w="551" w:type="dxa"/>
            <w:tcBorders>
              <w:top w:val="single" w:sz="4" w:space="0" w:color="auto"/>
              <w:left w:val="single" w:sz="4" w:space="0" w:color="auto"/>
              <w:bottom w:val="single" w:sz="4" w:space="0" w:color="auto"/>
              <w:right w:val="single" w:sz="4" w:space="0" w:color="auto"/>
            </w:tcBorders>
          </w:tcPr>
          <w:p w:rsidR="0021060A" w:rsidRPr="00CA5B76" w:rsidRDefault="0021060A" w:rsidP="0032395D">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pStyle w:val="ConsPlusCell"/>
              <w:spacing w:line="276" w:lineRule="auto"/>
              <w:rPr>
                <w:rFonts w:ascii="Times New Roman" w:hAnsi="Times New Roman" w:cs="Times New Roman"/>
                <w:sz w:val="24"/>
                <w:szCs w:val="24"/>
              </w:rPr>
            </w:pPr>
            <w:r w:rsidRPr="00CA5B76">
              <w:rPr>
                <w:rFonts w:ascii="Times New Roman" w:hAnsi="Times New Roman" w:cs="Times New Roman"/>
                <w:sz w:val="24"/>
                <w:szCs w:val="24"/>
              </w:rPr>
              <w:t xml:space="preserve">          0,0    </w:t>
            </w:r>
          </w:p>
        </w:tc>
        <w:tc>
          <w:tcPr>
            <w:tcW w:w="1701"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line="240" w:lineRule="auto"/>
              <w:rPr>
                <w:rFonts w:ascii="Times New Roman" w:hAnsi="Times New Roman" w:cs="Times New Roman"/>
                <w:sz w:val="24"/>
                <w:szCs w:val="24"/>
              </w:rPr>
            </w:pPr>
            <w:r w:rsidRPr="00CA5B76">
              <w:rPr>
                <w:rFonts w:ascii="Times New Roman" w:hAnsi="Times New Roman" w:cs="Times New Roman"/>
                <w:sz w:val="24"/>
                <w:szCs w:val="24"/>
              </w:rPr>
              <w:t>-</w:t>
            </w:r>
          </w:p>
        </w:tc>
      </w:tr>
    </w:tbl>
    <w:p w:rsidR="0021060A" w:rsidRPr="00CA5B76" w:rsidRDefault="0021060A" w:rsidP="0021060A">
      <w:pPr>
        <w:spacing w:line="240" w:lineRule="auto"/>
        <w:rPr>
          <w:rFonts w:ascii="Times New Roman" w:hAnsi="Times New Roman" w:cs="Times New Roman"/>
          <w:sz w:val="24"/>
          <w:szCs w:val="24"/>
        </w:rPr>
      </w:pPr>
    </w:p>
    <w:p w:rsidR="0021060A" w:rsidRPr="00CA5B76" w:rsidRDefault="0021060A" w:rsidP="0021060A">
      <w:pPr>
        <w:spacing w:line="240" w:lineRule="auto"/>
        <w:rPr>
          <w:rFonts w:ascii="Times New Roman" w:hAnsi="Times New Roman" w:cs="Times New Roman"/>
          <w:sz w:val="24"/>
          <w:szCs w:val="24"/>
        </w:rPr>
      </w:pPr>
      <w:r w:rsidRPr="00CA5B76">
        <w:rPr>
          <w:rFonts w:ascii="Times New Roman" w:hAnsi="Times New Roman" w:cs="Times New Roman"/>
          <w:sz w:val="24"/>
          <w:szCs w:val="24"/>
        </w:rPr>
        <w:t>1.2.</w:t>
      </w:r>
      <w:r>
        <w:rPr>
          <w:rFonts w:ascii="Times New Roman" w:hAnsi="Times New Roman" w:cs="Times New Roman"/>
          <w:sz w:val="24"/>
          <w:szCs w:val="24"/>
        </w:rPr>
        <w:t xml:space="preserve"> </w:t>
      </w:r>
      <w:r w:rsidRPr="00CA5B76">
        <w:rPr>
          <w:rFonts w:ascii="Times New Roman" w:hAnsi="Times New Roman" w:cs="Times New Roman"/>
          <w:sz w:val="24"/>
          <w:szCs w:val="24"/>
        </w:rPr>
        <w:t xml:space="preserve">Общий объем бюджетных ассигнований, предусмотренных на исполнение </w:t>
      </w:r>
    </w:p>
    <w:p w:rsidR="0021060A" w:rsidRPr="00CA5B76" w:rsidRDefault="0021060A" w:rsidP="0021060A">
      <w:pPr>
        <w:spacing w:line="240" w:lineRule="auto"/>
        <w:rPr>
          <w:rFonts w:ascii="Times New Roman" w:hAnsi="Times New Roman" w:cs="Times New Roman"/>
          <w:sz w:val="24"/>
          <w:szCs w:val="24"/>
        </w:rPr>
      </w:pPr>
      <w:r w:rsidRPr="00CA5B76">
        <w:rPr>
          <w:rFonts w:ascii="Times New Roman" w:hAnsi="Times New Roman" w:cs="Times New Roman"/>
          <w:sz w:val="24"/>
          <w:szCs w:val="24"/>
        </w:rPr>
        <w:t>муниципальных гарантий муниципального образования «Ворошневский сельсовет» Курского района Курской области  по возможным гарантийным случаям, в 2020-2021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391"/>
        <w:gridCol w:w="2395"/>
      </w:tblGrid>
      <w:tr w:rsidR="0021060A" w:rsidRPr="00CA5B76" w:rsidTr="0032395D">
        <w:trPr>
          <w:trHeight w:val="2595"/>
        </w:trPr>
        <w:tc>
          <w:tcPr>
            <w:tcW w:w="2500"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Исполнение муниципальных гарантий муниципального образования «Ворошневский сельсовет» Курского района Курской области</w:t>
            </w:r>
          </w:p>
        </w:tc>
        <w:tc>
          <w:tcPr>
            <w:tcW w:w="1249"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 xml:space="preserve">Объем бюджетных ассигнований </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на исполнение гарантий по возможным</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 xml:space="preserve"> гарантийным случаям в</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2020 году, рублей</w:t>
            </w:r>
          </w:p>
        </w:tc>
        <w:tc>
          <w:tcPr>
            <w:tcW w:w="1251"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eastAsia="Times New Roman" w:hAnsi="Times New Roman" w:cs="Times New Roman"/>
                <w:sz w:val="24"/>
                <w:szCs w:val="24"/>
              </w:rPr>
            </w:pPr>
            <w:r w:rsidRPr="00CA5B76">
              <w:rPr>
                <w:rFonts w:ascii="Times New Roman" w:hAnsi="Times New Roman" w:cs="Times New Roman"/>
                <w:sz w:val="24"/>
                <w:szCs w:val="24"/>
              </w:rPr>
              <w:t xml:space="preserve">Объем бюджетных ассигнований </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на исполнение гарантий по возможным</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 xml:space="preserve"> гарантийным случаям в</w:t>
            </w:r>
          </w:p>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2021 году, рублей</w:t>
            </w:r>
          </w:p>
        </w:tc>
      </w:tr>
      <w:tr w:rsidR="0021060A" w:rsidRPr="00CA5B76" w:rsidTr="0032395D">
        <w:tc>
          <w:tcPr>
            <w:tcW w:w="2500"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За счет источников финансирования местного бюджета</w:t>
            </w:r>
          </w:p>
        </w:tc>
        <w:tc>
          <w:tcPr>
            <w:tcW w:w="1249"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0</w:t>
            </w:r>
            <w:r>
              <w:rPr>
                <w:rFonts w:ascii="Times New Roman" w:hAnsi="Times New Roman" w:cs="Times New Roman"/>
                <w:sz w:val="24"/>
                <w:szCs w:val="24"/>
              </w:rPr>
              <w:t>,0</w:t>
            </w:r>
          </w:p>
        </w:tc>
        <w:tc>
          <w:tcPr>
            <w:tcW w:w="1251" w:type="pct"/>
            <w:tcBorders>
              <w:top w:val="single" w:sz="4" w:space="0" w:color="auto"/>
              <w:left w:val="single" w:sz="4" w:space="0" w:color="auto"/>
              <w:bottom w:val="single" w:sz="4" w:space="0" w:color="auto"/>
              <w:right w:val="single" w:sz="4" w:space="0" w:color="auto"/>
            </w:tcBorders>
            <w:hideMark/>
          </w:tcPr>
          <w:p w:rsidR="0021060A" w:rsidRPr="00CA5B76" w:rsidRDefault="0021060A" w:rsidP="0032395D">
            <w:pPr>
              <w:spacing w:after="0" w:line="240" w:lineRule="auto"/>
              <w:rPr>
                <w:rFonts w:ascii="Times New Roman" w:hAnsi="Times New Roman" w:cs="Times New Roman"/>
                <w:sz w:val="24"/>
                <w:szCs w:val="24"/>
              </w:rPr>
            </w:pPr>
            <w:r w:rsidRPr="00CA5B76">
              <w:rPr>
                <w:rFonts w:ascii="Times New Roman" w:hAnsi="Times New Roman" w:cs="Times New Roman"/>
                <w:sz w:val="24"/>
                <w:szCs w:val="24"/>
              </w:rPr>
              <w:t>0</w:t>
            </w:r>
            <w:r>
              <w:rPr>
                <w:rFonts w:ascii="Times New Roman" w:hAnsi="Times New Roman" w:cs="Times New Roman"/>
                <w:sz w:val="24"/>
                <w:szCs w:val="24"/>
              </w:rPr>
              <w:t>,0</w:t>
            </w:r>
          </w:p>
        </w:tc>
      </w:tr>
    </w:tbl>
    <w:p w:rsidR="0021060A" w:rsidRDefault="0021060A" w:rsidP="0021060A">
      <w:pPr>
        <w:spacing w:line="240" w:lineRule="auto"/>
        <w:jc w:val="right"/>
        <w:rPr>
          <w:rFonts w:ascii="Times New Roman" w:hAnsi="Times New Roman" w:cs="Times New Roman"/>
          <w:sz w:val="28"/>
          <w:szCs w:val="28"/>
        </w:rPr>
      </w:pPr>
    </w:p>
    <w:p w:rsidR="0021060A" w:rsidRPr="00CA5B76" w:rsidRDefault="0021060A" w:rsidP="0021060A">
      <w:pPr>
        <w:spacing w:line="240" w:lineRule="auto"/>
        <w:jc w:val="right"/>
        <w:rPr>
          <w:rFonts w:ascii="Times New Roman" w:hAnsi="Times New Roman" w:cs="Times New Roman"/>
          <w:sz w:val="28"/>
          <w:szCs w:val="28"/>
        </w:rPr>
      </w:pPr>
      <w:r>
        <w:rPr>
          <w:rFonts w:ascii="Times New Roman" w:hAnsi="Times New Roman" w:cs="Times New Roman"/>
          <w:sz w:val="28"/>
          <w:szCs w:val="28"/>
        </w:rPr>
        <w:t>П</w:t>
      </w:r>
      <w:r w:rsidRPr="00CA5B76">
        <w:rPr>
          <w:rFonts w:ascii="Times New Roman" w:hAnsi="Times New Roman" w:cs="Times New Roman"/>
          <w:sz w:val="28"/>
          <w:szCs w:val="28"/>
        </w:rPr>
        <w:t>риложение № 17</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 Решению Собрания депутатов  Ворошневского сельсовета</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Курского района Курской области «О бюджете муниципального</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2019 год и на плановый период 2020 и 2021 годов»</w:t>
      </w:r>
    </w:p>
    <w:p w:rsidR="0021060A" w:rsidRPr="00CA5B76" w:rsidRDefault="0021060A" w:rsidP="0021060A">
      <w:pPr>
        <w:spacing w:after="0" w:line="240" w:lineRule="auto"/>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от 00.12.2018 г. № 00-0-0</w:t>
      </w: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Верхний предел</w:t>
      </w: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муниципального внутреннего долга МО «Ворошневский сельсовет» Курского района Курской области</w:t>
      </w: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spacing w:after="0" w:line="240" w:lineRule="auto"/>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единица измерения: рублей</w:t>
      </w:r>
    </w:p>
    <w:p w:rsidR="0021060A" w:rsidRPr="00CA5B76" w:rsidRDefault="0021060A" w:rsidP="0021060A">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п.п.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Виды долговых</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2020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2021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2022 года</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Бюджетные кредиты, привлеченные  в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CA5B76" w:rsidRDefault="0021060A" w:rsidP="0032395D">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bl>
    <w:p w:rsidR="0021060A" w:rsidRDefault="0021060A" w:rsidP="0021060A">
      <w:pPr>
        <w:spacing w:after="0" w:line="240" w:lineRule="auto"/>
        <w:jc w:val="right"/>
        <w:rPr>
          <w:rFonts w:ascii="Times New Roman" w:eastAsia="Times New Roman" w:hAnsi="Times New Roman" w:cs="Times New Roman"/>
          <w:sz w:val="28"/>
          <w:szCs w:val="28"/>
        </w:rPr>
      </w:pPr>
    </w:p>
    <w:p w:rsidR="0021060A" w:rsidRDefault="0021060A" w:rsidP="0021060A"/>
    <w:p w:rsidR="0021060A" w:rsidRDefault="0021060A" w:rsidP="0021060A">
      <w:pPr>
        <w:jc w:val="center"/>
        <w:rPr>
          <w:b/>
          <w:sz w:val="28"/>
          <w:szCs w:val="28"/>
        </w:rPr>
      </w:pPr>
      <w:r>
        <w:rPr>
          <w:b/>
          <w:sz w:val="28"/>
          <w:szCs w:val="28"/>
        </w:rPr>
        <w:t xml:space="preserve">ПОЯСНИТЕЛЬНАЯ ЗАПИСКА </w:t>
      </w:r>
    </w:p>
    <w:p w:rsidR="0021060A" w:rsidRDefault="0021060A" w:rsidP="0021060A">
      <w:pPr>
        <w:jc w:val="center"/>
        <w:rPr>
          <w:b/>
          <w:sz w:val="28"/>
          <w:szCs w:val="28"/>
        </w:rPr>
      </w:pPr>
      <w:r>
        <w:rPr>
          <w:b/>
          <w:sz w:val="28"/>
          <w:szCs w:val="28"/>
        </w:rPr>
        <w:t>И  ФИНАНСОВО-ЭКОНОМИЧЕСКОЕ ОБОСНОВАНИЕ</w:t>
      </w: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lastRenderedPageBreak/>
        <w:t>к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2019 год и на плановый период 2020 и 2021 годов»</w:t>
      </w:r>
    </w:p>
    <w:p w:rsidR="0021060A" w:rsidRDefault="0021060A" w:rsidP="0021060A">
      <w:pPr>
        <w:pStyle w:val="ConsPlusNonformat"/>
        <w:ind w:firstLine="684"/>
        <w:jc w:val="both"/>
        <w:rPr>
          <w:rFonts w:ascii="Times New Roman" w:hAnsi="Times New Roman" w:cs="Times New Roman"/>
          <w:color w:val="000000"/>
          <w:sz w:val="28"/>
          <w:szCs w:val="28"/>
        </w:rPr>
      </w:pPr>
    </w:p>
    <w:p w:rsidR="0021060A" w:rsidRDefault="0021060A" w:rsidP="0021060A">
      <w:pPr>
        <w:pStyle w:val="ConsPlusNonformat"/>
        <w:ind w:firstLine="684"/>
        <w:jc w:val="both"/>
        <w:rPr>
          <w:rFonts w:ascii="Times New Roman" w:hAnsi="Times New Roman" w:cs="Times New Roman"/>
          <w:color w:val="000000"/>
          <w:sz w:val="28"/>
          <w:szCs w:val="28"/>
        </w:rPr>
      </w:pPr>
    </w:p>
    <w:p w:rsidR="0021060A" w:rsidRDefault="0021060A" w:rsidP="0021060A">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Проект Решения Собрания депутатов Ворошневского сельсовета Курского района Курской области </w:t>
      </w:r>
      <w:r>
        <w:rPr>
          <w:rFonts w:ascii="Times New Roman" w:hAnsi="Times New Roman" w:cs="Times New Roman"/>
          <w:sz w:val="28"/>
          <w:szCs w:val="28"/>
        </w:rPr>
        <w:t xml:space="preserve">«О бюджете муниципального образования «Ворошневский сельсовет» Курского района Курской области  на 2019 год и на плановый период 2020 и 2021 годов» </w:t>
      </w:r>
      <w:r>
        <w:rPr>
          <w:rFonts w:ascii="Times New Roman" w:hAnsi="Times New Roman" w:cs="Times New Roman"/>
          <w:color w:val="000000"/>
          <w:sz w:val="28"/>
          <w:szCs w:val="28"/>
        </w:rPr>
        <w:t xml:space="preserve"> (далее - проект Решения) подготовлен в соответствии:</w:t>
      </w:r>
    </w:p>
    <w:p w:rsidR="0021060A" w:rsidRDefault="0021060A" w:rsidP="0021060A">
      <w:pPr>
        <w:jc w:val="both"/>
        <w:rPr>
          <w:rFonts w:ascii="Times New Roman" w:hAnsi="Times New Roman" w:cs="Times New Roman"/>
          <w:color w:val="000000"/>
          <w:sz w:val="28"/>
          <w:szCs w:val="28"/>
        </w:rPr>
      </w:pPr>
      <w:r>
        <w:rPr>
          <w:rFonts w:ascii="Times New Roman" w:hAnsi="Times New Roman" w:cs="Times New Roman"/>
          <w:color w:val="000000"/>
          <w:sz w:val="28"/>
          <w:szCs w:val="28"/>
        </w:rPr>
        <w:t>- с Основными направлениями бюджетной, налоговой и таможенно-тарифной  политики на 2019 год и плановый период 2020 и 2021 годов, разработанными Министерством финансов Российской Федерации;</w:t>
      </w:r>
    </w:p>
    <w:p w:rsidR="0021060A" w:rsidRDefault="0021060A" w:rsidP="0021060A">
      <w:pPr>
        <w:jc w:val="both"/>
        <w:rPr>
          <w:rFonts w:ascii="Times New Roman" w:hAnsi="Times New Roman" w:cs="Times New Roman"/>
          <w:color w:val="000000"/>
          <w:sz w:val="28"/>
          <w:szCs w:val="28"/>
        </w:rPr>
      </w:pPr>
      <w:r>
        <w:rPr>
          <w:rFonts w:ascii="Times New Roman" w:hAnsi="Times New Roman" w:cs="Times New Roman"/>
          <w:color w:val="000000"/>
          <w:sz w:val="28"/>
          <w:szCs w:val="28"/>
        </w:rPr>
        <w:t>-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учетом изменений и дополнений);</w:t>
      </w:r>
    </w:p>
    <w:p w:rsidR="0021060A" w:rsidRDefault="0021060A" w:rsidP="0021060A">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прогнозом социально-экономического развития муниципального образования «Ворошневский сельсовет» Курского района Курской области Курской  области,  и изменениями, внесенными в налоговое и бюджетное законодательство;</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 xml:space="preserve">- Основными направлениями бюджетной и налоговой политики муниципального образования «Ворошневкий сельсовет» Курского района Курской области на 2019 год и на плановый период 2020 и 2021 годов, утвержденными распоряжением Администрации Ворошневского сельсовета Курского района Курской области от 12.10.2018 г.  № 116; </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 xml:space="preserve">- Распоряжением Администрации Ворошневского сельсовета Курского района Курской области   «Об утверждении Указаний об установлении порядка применения бюджетной классификации Российской Федерации в части, относящейся к местному  бюджету»; </w:t>
      </w:r>
    </w:p>
    <w:p w:rsidR="0021060A" w:rsidRDefault="0021060A" w:rsidP="0021060A">
      <w:pPr>
        <w:jc w:val="both"/>
        <w:rPr>
          <w:rFonts w:ascii="Times New Roman" w:hAnsi="Times New Roman" w:cs="Times New Roman"/>
          <w:color w:val="000000"/>
          <w:sz w:val="28"/>
          <w:szCs w:val="28"/>
        </w:rPr>
      </w:pPr>
      <w:r>
        <w:rPr>
          <w:rFonts w:ascii="Times New Roman" w:hAnsi="Times New Roman" w:cs="Times New Roman"/>
          <w:sz w:val="28"/>
          <w:szCs w:val="28"/>
        </w:rPr>
        <w:t xml:space="preserve">-Распоряжением Администрации Ворошневского сельсовета Курского района Курской области </w:t>
      </w:r>
      <w:r>
        <w:rPr>
          <w:rFonts w:ascii="Times New Roman" w:hAnsi="Times New Roman" w:cs="Times New Roman"/>
          <w:color w:val="000000"/>
          <w:sz w:val="28"/>
          <w:szCs w:val="28"/>
        </w:rPr>
        <w:t xml:space="preserve"> от 26.10.2018 г. № 124  «Об утверждении методики планирования бюджетных ассиг</w:t>
      </w:r>
      <w:r>
        <w:rPr>
          <w:rFonts w:ascii="Times New Roman" w:hAnsi="Times New Roman" w:cs="Times New Roman"/>
          <w:color w:val="000000"/>
          <w:sz w:val="28"/>
          <w:szCs w:val="28"/>
        </w:rPr>
        <w:softHyphen/>
        <w:t>нований бюджета МО «Ворошневский сельсовет» Курского района Курской области на 2019 год и на плановый период 2020 и 2021 го</w:t>
      </w:r>
      <w:r>
        <w:rPr>
          <w:rFonts w:ascii="Times New Roman" w:hAnsi="Times New Roman" w:cs="Times New Roman"/>
          <w:color w:val="000000"/>
          <w:sz w:val="28"/>
          <w:szCs w:val="28"/>
        </w:rPr>
        <w:softHyphen/>
        <w:t xml:space="preserve">дов», </w:t>
      </w:r>
      <w:r>
        <w:rPr>
          <w:rFonts w:ascii="Times New Roman" w:hAnsi="Times New Roman" w:cs="Times New Roman"/>
          <w:sz w:val="28"/>
          <w:szCs w:val="28"/>
        </w:rPr>
        <w:t>а также проектом  закона Курской области «Об областном бюджете на 2019 год и плановый период 2020 и 2021 годов»</w:t>
      </w:r>
    </w:p>
    <w:p w:rsidR="0021060A" w:rsidRDefault="0021060A" w:rsidP="0021060A">
      <w:pPr>
        <w:jc w:val="center"/>
        <w:rPr>
          <w:b/>
          <w:bCs/>
          <w:sz w:val="28"/>
          <w:szCs w:val="28"/>
        </w:rPr>
      </w:pPr>
      <w:r>
        <w:rPr>
          <w:b/>
          <w:bCs/>
          <w:sz w:val="28"/>
          <w:szCs w:val="28"/>
        </w:rPr>
        <w:lastRenderedPageBreak/>
        <w:t>ДОХОДЫ</w:t>
      </w:r>
    </w:p>
    <w:p w:rsidR="0021060A" w:rsidRDefault="0021060A" w:rsidP="0021060A">
      <w:pPr>
        <w:ind w:firstLine="684"/>
        <w:jc w:val="both"/>
        <w:rPr>
          <w:rFonts w:ascii="Times New Roman" w:hAnsi="Times New Roman" w:cs="Times New Roman"/>
          <w:sz w:val="28"/>
          <w:szCs w:val="28"/>
        </w:rPr>
      </w:pPr>
      <w:r>
        <w:rPr>
          <w:rFonts w:ascii="Times New Roman" w:hAnsi="Times New Roman" w:cs="Times New Roman"/>
          <w:sz w:val="28"/>
          <w:szCs w:val="28"/>
        </w:rPr>
        <w:t>Формирование доходной части местного бюджета осуществлялось на основе ожидаемых в 2018 году показателей функционирования реального сектора экономики муниципального образования «Ворошневский сельсовет» Курского района Курской области, а также прогноза социально-экономического развития муниципального образования «Ворошневский сельсовет» Курского района  Курской области на 2019-2021 годы и бюджетной и налоговой политики муниципального образования «Ворошневский сельсовет» Курского района  Курской области на 2019-2021 годы. При этом в расчетах доходов  местного бюджета  учитывались действующие федеральные законы и Решения о местных  налогах.</w:t>
      </w:r>
    </w:p>
    <w:p w:rsidR="0021060A" w:rsidRDefault="0021060A" w:rsidP="0021060A">
      <w:pPr>
        <w:ind w:firstLine="684"/>
        <w:jc w:val="both"/>
        <w:rPr>
          <w:rFonts w:ascii="Times New Roman" w:hAnsi="Times New Roman" w:cs="Times New Roman"/>
          <w:sz w:val="28"/>
          <w:szCs w:val="28"/>
        </w:rPr>
      </w:pPr>
      <w:r>
        <w:rPr>
          <w:rFonts w:ascii="Times New Roman" w:hAnsi="Times New Roman" w:cs="Times New Roman"/>
          <w:sz w:val="28"/>
          <w:szCs w:val="28"/>
        </w:rPr>
        <w:t>Прогнозирование осуществлялось отдельно по каждому виду налога или сбора в условиях хозяйствования муниципального образования «Ворошневский сельсовет» Курского района Курской области (налогооблагаемая база, темпы роста (снижения) объемов промышленного производства, фонда оплаты труда, индексы-дефляторы цен промышленной  продукции), а также с учетом фактического поступления в бюджет за предыдущие периоды.</w:t>
      </w:r>
    </w:p>
    <w:p w:rsidR="0021060A" w:rsidRDefault="0021060A" w:rsidP="0021060A">
      <w:pPr>
        <w:ind w:firstLine="684"/>
        <w:jc w:val="both"/>
        <w:rPr>
          <w:rFonts w:ascii="Times New Roman" w:hAnsi="Times New Roman" w:cs="Times New Roman"/>
          <w:sz w:val="28"/>
          <w:szCs w:val="28"/>
        </w:rPr>
      </w:pPr>
      <w:r>
        <w:rPr>
          <w:rFonts w:ascii="Times New Roman" w:hAnsi="Times New Roman" w:cs="Times New Roman"/>
          <w:sz w:val="28"/>
          <w:szCs w:val="28"/>
        </w:rPr>
        <w:t>Основные показатели социально-экономического развития муниципального образования , принятые за основу при расчете доходов местного бюджета , приведены в таблице:</w:t>
      </w:r>
    </w:p>
    <w:p w:rsidR="0021060A" w:rsidRDefault="0021060A" w:rsidP="0021060A">
      <w:pPr>
        <w:jc w:val="center"/>
        <w:rPr>
          <w:sz w:val="32"/>
          <w:szCs w:val="32"/>
        </w:rPr>
      </w:pPr>
      <w:r>
        <w:rPr>
          <w:sz w:val="32"/>
          <w:szCs w:val="32"/>
        </w:rPr>
        <w:t>Основные показатели социально-экономического развития МО «Ворошневский сельсовет» Курского района Курской области на 2019 год и на плановый период 2020 и 2021 годов</w:t>
      </w:r>
    </w:p>
    <w:tbl>
      <w:tblPr>
        <w:tblStyle w:val="a7"/>
        <w:tblW w:w="0" w:type="auto"/>
        <w:tblLook w:val="04A0" w:firstRow="1" w:lastRow="0" w:firstColumn="1" w:lastColumn="0" w:noHBand="0" w:noVBand="1"/>
      </w:tblPr>
      <w:tblGrid>
        <w:gridCol w:w="4216"/>
        <w:gridCol w:w="1082"/>
        <w:gridCol w:w="891"/>
        <w:gridCol w:w="919"/>
        <w:gridCol w:w="821"/>
        <w:gridCol w:w="821"/>
        <w:gridCol w:w="821"/>
      </w:tblGrid>
      <w:tr w:rsidR="0021060A" w:rsidTr="0032395D">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Ед.</w:t>
            </w:r>
          </w:p>
          <w:p w:rsidR="0021060A" w:rsidRDefault="0021060A" w:rsidP="0032395D">
            <w:pPr>
              <w:jc w:val="center"/>
              <w:rPr>
                <w:rFonts w:ascii="Times New Roman" w:hAnsi="Times New Roman" w:cs="Times New Roman"/>
              </w:rPr>
            </w:pPr>
            <w:r>
              <w:rPr>
                <w:rFonts w:ascii="Times New Roman" w:hAnsi="Times New Roman" w:cs="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2017 год</w:t>
            </w:r>
          </w:p>
          <w:p w:rsidR="0021060A" w:rsidRDefault="0021060A" w:rsidP="0032395D">
            <w:pPr>
              <w:jc w:val="center"/>
              <w:rPr>
                <w:rFonts w:ascii="Times New Roman" w:hAnsi="Times New Roman" w:cs="Times New Roman"/>
              </w:rPr>
            </w:pPr>
            <w:r>
              <w:rPr>
                <w:rFonts w:ascii="Times New Roman" w:hAnsi="Times New Roman" w:cs="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2018 год</w:t>
            </w:r>
          </w:p>
          <w:p w:rsidR="0021060A" w:rsidRDefault="0021060A" w:rsidP="0032395D">
            <w:pPr>
              <w:jc w:val="center"/>
              <w:rPr>
                <w:rFonts w:ascii="Times New Roman" w:hAnsi="Times New Roman" w:cs="Times New Roman"/>
              </w:rPr>
            </w:pPr>
            <w:r>
              <w:rPr>
                <w:rFonts w:ascii="Times New Roman" w:hAnsi="Times New Roman" w:cs="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прогноз</w:t>
            </w:r>
          </w:p>
        </w:tc>
      </w:tr>
      <w:tr w:rsidR="0021060A" w:rsidTr="0032395D">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2019</w:t>
            </w:r>
          </w:p>
          <w:p w:rsidR="0021060A" w:rsidRDefault="0021060A" w:rsidP="0032395D">
            <w:pPr>
              <w:jc w:val="center"/>
              <w:rPr>
                <w:rFonts w:ascii="Times New Roman" w:hAnsi="Times New Roman" w:cs="Times New Roman"/>
              </w:rPr>
            </w:pPr>
            <w:r>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2020</w:t>
            </w:r>
          </w:p>
          <w:p w:rsidR="0021060A" w:rsidRDefault="0021060A" w:rsidP="0032395D">
            <w:pPr>
              <w:jc w:val="center"/>
              <w:rPr>
                <w:rFonts w:ascii="Times New Roman" w:hAnsi="Times New Roman" w:cs="Times New Roman"/>
              </w:rPr>
            </w:pPr>
            <w:r>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2021</w:t>
            </w:r>
          </w:p>
          <w:p w:rsidR="0021060A" w:rsidRDefault="0021060A" w:rsidP="0032395D">
            <w:pPr>
              <w:jc w:val="center"/>
              <w:rPr>
                <w:rFonts w:ascii="Times New Roman" w:hAnsi="Times New Roman" w:cs="Times New Roman"/>
              </w:rPr>
            </w:pPr>
            <w:r>
              <w:rPr>
                <w:rFonts w:ascii="Times New Roman" w:hAnsi="Times New Roman" w:cs="Times New Roman"/>
              </w:rPr>
              <w:t>год</w:t>
            </w:r>
          </w:p>
        </w:tc>
      </w:tr>
      <w:tr w:rsidR="0021060A" w:rsidTr="0032395D">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210,5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107,2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396,5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106,5</w:t>
            </w:r>
          </w:p>
        </w:tc>
      </w:tr>
      <w:tr w:rsidR="0021060A" w:rsidTr="0032395D">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105,6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104,2</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Объем отгруженных товаров собственного</w:t>
            </w:r>
          </w:p>
          <w:p w:rsidR="0021060A" w:rsidRDefault="0021060A" w:rsidP="0032395D">
            <w:pPr>
              <w:rPr>
                <w:rFonts w:ascii="Times New Roman" w:hAnsi="Times New Roman" w:cs="Times New Roman"/>
              </w:rPr>
            </w:pPr>
            <w:r>
              <w:rPr>
                <w:rFonts w:ascii="Times New Roman" w:hAnsi="Times New Roman" w:cs="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2163,0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2253,1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2536,6</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133,9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122,4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rPr>
            </w:pPr>
          </w:p>
          <w:p w:rsidR="0021060A" w:rsidRDefault="0021060A" w:rsidP="0032395D">
            <w:pPr>
              <w:rPr>
                <w:rFonts w:ascii="Times New Roman" w:hAnsi="Times New Roman" w:cs="Times New Roman"/>
              </w:rPr>
            </w:pPr>
          </w:p>
          <w:p w:rsidR="0021060A" w:rsidRDefault="0021060A" w:rsidP="0032395D">
            <w:pPr>
              <w:rPr>
                <w:rFonts w:ascii="Times New Roman" w:hAnsi="Times New Roman" w:cs="Times New Roman"/>
              </w:rPr>
            </w:pPr>
          </w:p>
          <w:p w:rsidR="0021060A" w:rsidRDefault="0021060A" w:rsidP="0032395D">
            <w:pPr>
              <w:rPr>
                <w:rFonts w:ascii="Times New Roman" w:hAnsi="Times New Roman" w:cs="Times New Roman"/>
              </w:rPr>
            </w:pPr>
            <w:r>
              <w:rPr>
                <w:rFonts w:ascii="Times New Roman" w:hAnsi="Times New Roman" w:cs="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82,6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84,8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84,9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85,0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85,0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 xml:space="preserve">Производство продукции в стоимостном </w:t>
            </w:r>
          </w:p>
          <w:p w:rsidR="0021060A" w:rsidRDefault="0021060A" w:rsidP="0032395D">
            <w:pPr>
              <w:rPr>
                <w:rFonts w:ascii="Times New Roman" w:hAnsi="Times New Roman" w:cs="Times New Roman"/>
              </w:rPr>
            </w:pPr>
            <w:r>
              <w:rPr>
                <w:rFonts w:ascii="Times New Roman" w:hAnsi="Times New Roman" w:cs="Times New Roman"/>
              </w:rPr>
              <w:t>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2475,5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2485,4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2489,0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2493,1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2497,0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Индекс промыщленного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100,2</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rPr>
            </w:pPr>
          </w:p>
          <w:p w:rsidR="0021060A" w:rsidRDefault="0021060A" w:rsidP="0032395D">
            <w:pPr>
              <w:rPr>
                <w:rFonts w:ascii="Times New Roman" w:hAnsi="Times New Roman" w:cs="Times New Roman"/>
              </w:rPr>
            </w:pPr>
            <w:r>
              <w:rPr>
                <w:rFonts w:ascii="Times New Roman" w:hAnsi="Times New Roman" w:cs="Times New Roman"/>
              </w:rPr>
              <w:lastRenderedPageBreak/>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rPr>
            </w:pPr>
          </w:p>
          <w:p w:rsidR="0021060A" w:rsidRDefault="0021060A" w:rsidP="0032395D">
            <w:pPr>
              <w:rPr>
                <w:rFonts w:ascii="Times New Roman" w:hAnsi="Times New Roman" w:cs="Times New Roman"/>
              </w:rPr>
            </w:pPr>
          </w:p>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905,3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957,9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1016,8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1079,5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r>
              <w:rPr>
                <w:rFonts w:ascii="Times New Roman" w:hAnsi="Times New Roman" w:cs="Times New Roman"/>
              </w:rPr>
              <w:t>1143,2</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lastRenderedPageBreak/>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94,49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Фонд заработной платы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704,9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745,9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779,3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809,4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839,8</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103,7</w:t>
            </w:r>
          </w:p>
        </w:tc>
      </w:tr>
      <w:tr w:rsidR="0021060A" w:rsidTr="0032395D">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Среднегодовая численность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2463,0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Среднемесячная заработная плата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28,4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103,7</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-320,7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29,6</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29,6</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343,7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9,3</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7,6</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1,7</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9,3</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Дефицит бюджета (-), 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r>
    </w:tbl>
    <w:p w:rsidR="0021060A" w:rsidRDefault="0021060A" w:rsidP="0021060A">
      <w:pPr>
        <w:ind w:firstLine="684"/>
        <w:jc w:val="both"/>
        <w:rPr>
          <w:rFonts w:ascii="Times New Roman" w:hAnsi="Times New Roman" w:cs="Times New Roman"/>
          <w:b/>
          <w:sz w:val="28"/>
          <w:szCs w:val="28"/>
        </w:rPr>
      </w:pPr>
    </w:p>
    <w:p w:rsidR="0021060A" w:rsidRDefault="0021060A" w:rsidP="0021060A">
      <w:pPr>
        <w:tabs>
          <w:tab w:val="left" w:pos="1680"/>
        </w:tabs>
        <w:spacing w:after="0"/>
        <w:ind w:firstLine="684"/>
        <w:jc w:val="both"/>
        <w:rPr>
          <w:color w:val="008000"/>
          <w:sz w:val="28"/>
          <w:szCs w:val="28"/>
          <w:highlight w:val="yellow"/>
        </w:rPr>
      </w:pPr>
      <w:r>
        <w:rPr>
          <w:noProof/>
          <w:color w:val="008000"/>
          <w:sz w:val="28"/>
          <w:szCs w:val="28"/>
        </w:rPr>
        <w:drawing>
          <wp:inline distT="0" distB="0" distL="0" distR="0" wp14:anchorId="6EEAE590" wp14:editId="4475BABA">
            <wp:extent cx="5781675" cy="35337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1060A" w:rsidRDefault="0021060A" w:rsidP="0021060A">
      <w:pPr>
        <w:tabs>
          <w:tab w:val="left" w:pos="1680"/>
        </w:tabs>
        <w:spacing w:after="0"/>
        <w:ind w:firstLine="684"/>
        <w:jc w:val="both"/>
        <w:rPr>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Прогнозируемое поступление доходов на 2019 год</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Ед.измерения:тыс.рублей</w:t>
      </w:r>
    </w:p>
    <w:tbl>
      <w:tblPr>
        <w:tblStyle w:val="a7"/>
        <w:tblW w:w="0" w:type="auto"/>
        <w:tblLook w:val="04A0" w:firstRow="1" w:lastRow="0" w:firstColumn="1" w:lastColumn="0" w:noHBand="0" w:noVBand="1"/>
      </w:tblPr>
      <w:tblGrid>
        <w:gridCol w:w="3227"/>
        <w:gridCol w:w="1701"/>
        <w:gridCol w:w="1701"/>
        <w:gridCol w:w="1766"/>
      </w:tblGrid>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Наименование</w:t>
            </w:r>
          </w:p>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lastRenderedPageBreak/>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lastRenderedPageBreak/>
              <w:t>Сумма</w:t>
            </w:r>
          </w:p>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lastRenderedPageBreak/>
              <w:t>на</w:t>
            </w:r>
          </w:p>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 xml:space="preserve"> 2019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lastRenderedPageBreak/>
              <w:t xml:space="preserve">Уд.вес в </w:t>
            </w:r>
            <w:r w:rsidRPr="0072127C">
              <w:rPr>
                <w:rFonts w:ascii="Times New Roman" w:hAnsi="Times New Roman" w:cs="Times New Roman"/>
                <w:sz w:val="28"/>
                <w:szCs w:val="28"/>
              </w:rPr>
              <w:lastRenderedPageBreak/>
              <w:t>общем объеме доходов</w:t>
            </w:r>
          </w:p>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lastRenderedPageBreak/>
              <w:t xml:space="preserve">Уд.вес в </w:t>
            </w:r>
            <w:r w:rsidRPr="0072127C">
              <w:rPr>
                <w:rFonts w:ascii="Times New Roman" w:hAnsi="Times New Roman" w:cs="Times New Roman"/>
                <w:sz w:val="28"/>
                <w:szCs w:val="28"/>
              </w:rPr>
              <w:lastRenderedPageBreak/>
              <w:t>объеме налоговых и неналоговых доходов</w:t>
            </w:r>
          </w:p>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lastRenderedPageBreak/>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9454,6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2127C" w:rsidRDefault="0021060A" w:rsidP="0032395D">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2127C" w:rsidRDefault="0021060A" w:rsidP="0032395D">
            <w:pPr>
              <w:tabs>
                <w:tab w:val="left" w:pos="1680"/>
              </w:tabs>
              <w:jc w:val="both"/>
              <w:rPr>
                <w:rFonts w:ascii="Times New Roman" w:hAnsi="Times New Roman" w:cs="Times New Roman"/>
                <w:sz w:val="28"/>
                <w:szCs w:val="28"/>
              </w:rPr>
            </w:pP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7359,4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77,8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2127C" w:rsidRDefault="0021060A" w:rsidP="0032395D">
            <w:pPr>
              <w:tabs>
                <w:tab w:val="left" w:pos="1680"/>
              </w:tabs>
              <w:jc w:val="both"/>
              <w:rPr>
                <w:rFonts w:ascii="Times New Roman" w:hAnsi="Times New Roman" w:cs="Times New Roman"/>
                <w:sz w:val="28"/>
                <w:szCs w:val="28"/>
              </w:rPr>
            </w:pP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1888,4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20,0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25,7</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102,7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1,1</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1,4</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5368,3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56,8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72,9</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2095,2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22,2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0,0</w:t>
            </w:r>
          </w:p>
        </w:tc>
      </w:tr>
    </w:tbl>
    <w:p w:rsidR="0021060A" w:rsidRPr="0072127C" w:rsidRDefault="0021060A" w:rsidP="0021060A">
      <w:pPr>
        <w:tabs>
          <w:tab w:val="left" w:pos="1680"/>
        </w:tabs>
        <w:spacing w:after="0"/>
        <w:ind w:firstLine="684"/>
        <w:jc w:val="both"/>
        <w:rPr>
          <w:rFonts w:ascii="Times New Roman" w:hAnsi="Times New Roman" w:cs="Times New Roman"/>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Общий объем доходов на 2019 год прогнозируется в сумме 9454,6  тыс. рублей из него налоговые и неналоговые доходы 7359,4 тыс. рублей или 77,8 % от общего объема доходов, безвозмездные поступления 2095,2 тыс. рублей или 22,2 % от общего объема доходов.</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В  общем объеме доходов и  налоговых и неналоговых доходах 2019 года  наибольший удельный вес занимают налоги на имущество Планируются поступления в размере 5368,3 тыс. рублей, что составляет 56,8 % в общем объеме доходов и 72,9 % в общем объеме налоговых и неналоговых доходов.</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 xml:space="preserve"> Поступления НДФЛ на 2019 год  прогнозируются   в размере 1888,4 тыс.рублей, что составляет 20,0 % в общем объеме доходов и 25,7 % в общем объеме налоговых и неналоговых доходов.</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 на 2019 год составят 2095,2  тыс. рублей или 22,2 % в общем объеме доходов.</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Прогнозируемое поступление доходов на 2020 год</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Ед.измерения:тыс.рублей</w:t>
      </w:r>
    </w:p>
    <w:tbl>
      <w:tblPr>
        <w:tblStyle w:val="a7"/>
        <w:tblW w:w="0" w:type="auto"/>
        <w:tblLook w:val="04A0" w:firstRow="1" w:lastRow="0" w:firstColumn="1" w:lastColumn="0" w:noHBand="0" w:noVBand="1"/>
      </w:tblPr>
      <w:tblGrid>
        <w:gridCol w:w="3227"/>
        <w:gridCol w:w="1701"/>
        <w:gridCol w:w="1701"/>
        <w:gridCol w:w="1766"/>
      </w:tblGrid>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Наименование</w:t>
            </w:r>
          </w:p>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Сумма</w:t>
            </w:r>
          </w:p>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w:t>
            </w:r>
          </w:p>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 xml:space="preserve"> 2020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Уд.вес в общем объеме доходов</w:t>
            </w:r>
          </w:p>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Уд.вес в объеме налоговых и неналоговых доходов</w:t>
            </w:r>
          </w:p>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9289,1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2127C" w:rsidRDefault="0021060A" w:rsidP="0032395D">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2127C" w:rsidRDefault="0021060A" w:rsidP="0032395D">
            <w:pPr>
              <w:tabs>
                <w:tab w:val="left" w:pos="1680"/>
              </w:tabs>
              <w:jc w:val="both"/>
              <w:rPr>
                <w:rFonts w:ascii="Times New Roman" w:hAnsi="Times New Roman" w:cs="Times New Roman"/>
                <w:sz w:val="28"/>
                <w:szCs w:val="28"/>
              </w:rPr>
            </w:pP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7476,6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80,5</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2127C" w:rsidRDefault="0021060A" w:rsidP="0032395D">
            <w:pPr>
              <w:tabs>
                <w:tab w:val="left" w:pos="1680"/>
              </w:tabs>
              <w:jc w:val="both"/>
              <w:rPr>
                <w:rFonts w:ascii="Times New Roman" w:hAnsi="Times New Roman" w:cs="Times New Roman"/>
                <w:sz w:val="28"/>
                <w:szCs w:val="28"/>
              </w:rPr>
            </w:pP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lastRenderedPageBreak/>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2011,1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21,7</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26,9</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107,2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1,4</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5368,3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57,8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61,8</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1812,5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19,5</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0,0</w:t>
            </w:r>
          </w:p>
        </w:tc>
      </w:tr>
    </w:tbl>
    <w:p w:rsidR="0021060A" w:rsidRPr="0072127C" w:rsidRDefault="0021060A" w:rsidP="0021060A">
      <w:pPr>
        <w:tabs>
          <w:tab w:val="left" w:pos="1680"/>
        </w:tabs>
        <w:spacing w:after="0"/>
        <w:ind w:firstLine="684"/>
        <w:jc w:val="both"/>
        <w:rPr>
          <w:rFonts w:ascii="Times New Roman" w:hAnsi="Times New Roman" w:cs="Times New Roman"/>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 xml:space="preserve">В проекте решения на 2020 год объем доходов местного бюджета планируется в сумме 9289,1 тыс. рублей, в том числе: </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-налоговые и неналоговые доходы-7476,6 тыс. рублей или 80,5 %;</w:t>
      </w:r>
    </w:p>
    <w:p w:rsidR="0021060A"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-безво</w:t>
      </w:r>
      <w:r>
        <w:rPr>
          <w:rFonts w:ascii="Times New Roman" w:hAnsi="Times New Roman" w:cs="Times New Roman"/>
          <w:sz w:val="28"/>
          <w:szCs w:val="28"/>
        </w:rPr>
        <w:t>з</w:t>
      </w:r>
      <w:r w:rsidRPr="0072127C">
        <w:rPr>
          <w:rFonts w:ascii="Times New Roman" w:hAnsi="Times New Roman" w:cs="Times New Roman"/>
          <w:sz w:val="28"/>
          <w:szCs w:val="28"/>
        </w:rPr>
        <w:t>мездные поступления -1,8 млн. рублей или 19,5 %.</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В  общем объеме доходов и  налоговых и неналоговых доходах 2020 года  наибольший удельный вес занимают налоги на имущество Планируются поступления в размере 5368,3 тыс. рублей, что составляет 57,8% в общем объеме доходов и 61,8 % в общем объеме налоговых и неналоговых доходов.</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 xml:space="preserve"> Поступления НДФЛ на 2020 год  прогнозируются   в размере 2011,1 тыс.рублей, что составляет 21,7 % в общем объеме доходов и 26,9 % в общем объеме налоговых и неналоговых доходов.</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 на 2020 год составят 1812,5  тыс. рублей или 19,5 % в общем объеме доходов.</w:t>
      </w:r>
    </w:p>
    <w:p w:rsidR="0021060A" w:rsidRDefault="0021060A" w:rsidP="0021060A">
      <w:pPr>
        <w:tabs>
          <w:tab w:val="left" w:pos="1680"/>
        </w:tabs>
        <w:spacing w:after="0"/>
        <w:ind w:firstLine="684"/>
        <w:jc w:val="both"/>
        <w:rPr>
          <w:rFonts w:ascii="Times New Roman" w:hAnsi="Times New Roman" w:cs="Times New Roman"/>
          <w:sz w:val="28"/>
          <w:szCs w:val="28"/>
        </w:rPr>
      </w:pPr>
    </w:p>
    <w:p w:rsidR="0021060A" w:rsidRDefault="0021060A" w:rsidP="0021060A">
      <w:pPr>
        <w:tabs>
          <w:tab w:val="left" w:pos="1680"/>
        </w:tabs>
        <w:spacing w:after="0"/>
        <w:jc w:val="both"/>
        <w:rPr>
          <w:color w:val="008000"/>
          <w:sz w:val="28"/>
          <w:szCs w:val="28"/>
          <w:highlight w:val="yellow"/>
        </w:rPr>
      </w:pPr>
      <w:r>
        <w:rPr>
          <w:noProof/>
          <w:color w:val="008000"/>
          <w:sz w:val="28"/>
          <w:szCs w:val="28"/>
        </w:rPr>
        <w:drawing>
          <wp:inline distT="0" distB="0" distL="0" distR="0" wp14:anchorId="7AA368EC" wp14:editId="69FD2316">
            <wp:extent cx="5781675" cy="3533775"/>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060A" w:rsidRDefault="0021060A" w:rsidP="0021060A">
      <w:pPr>
        <w:tabs>
          <w:tab w:val="left" w:pos="1680"/>
        </w:tabs>
        <w:spacing w:after="0"/>
        <w:ind w:firstLine="684"/>
        <w:jc w:val="both"/>
        <w:rPr>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Прогнозируемое поступление доходов на 2021 год</w:t>
      </w:r>
    </w:p>
    <w:p w:rsidR="0021060A" w:rsidRDefault="0021060A" w:rsidP="0021060A">
      <w:pPr>
        <w:tabs>
          <w:tab w:val="left" w:pos="1680"/>
        </w:tabs>
        <w:spacing w:after="0"/>
        <w:ind w:firstLine="684"/>
        <w:jc w:val="both"/>
        <w:rPr>
          <w:sz w:val="28"/>
          <w:szCs w:val="28"/>
        </w:rPr>
      </w:pPr>
    </w:p>
    <w:p w:rsidR="0021060A" w:rsidRDefault="0021060A" w:rsidP="0021060A">
      <w:pPr>
        <w:tabs>
          <w:tab w:val="left" w:pos="1680"/>
        </w:tabs>
        <w:spacing w:after="0"/>
        <w:ind w:firstLine="684"/>
        <w:jc w:val="both"/>
        <w:rPr>
          <w:sz w:val="20"/>
          <w:szCs w:val="20"/>
        </w:rPr>
      </w:pPr>
      <w:r>
        <w:rPr>
          <w:sz w:val="20"/>
          <w:szCs w:val="20"/>
        </w:rPr>
        <w:lastRenderedPageBreak/>
        <w:t>Ед.измерения:тыс.рублей</w:t>
      </w:r>
    </w:p>
    <w:tbl>
      <w:tblPr>
        <w:tblStyle w:val="a7"/>
        <w:tblW w:w="0" w:type="auto"/>
        <w:tblLook w:val="04A0" w:firstRow="1" w:lastRow="0" w:firstColumn="1" w:lastColumn="0" w:noHBand="0" w:noVBand="1"/>
      </w:tblPr>
      <w:tblGrid>
        <w:gridCol w:w="3227"/>
        <w:gridCol w:w="1701"/>
        <w:gridCol w:w="1701"/>
        <w:gridCol w:w="1766"/>
      </w:tblGrid>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Наименование</w:t>
            </w:r>
          </w:p>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Сумма</w:t>
            </w:r>
          </w:p>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w:t>
            </w:r>
          </w:p>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 xml:space="preserve"> 2021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Уд.вес в общем объеме доходов</w:t>
            </w:r>
          </w:p>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Уд.вес в объеме налоговых и неналоговых доходов</w:t>
            </w:r>
          </w:p>
          <w:p w:rsidR="0021060A" w:rsidRPr="0072127C" w:rsidRDefault="0021060A" w:rsidP="0032395D">
            <w:pPr>
              <w:tabs>
                <w:tab w:val="left" w:pos="1680"/>
              </w:tabs>
              <w:rPr>
                <w:rFonts w:ascii="Times New Roman" w:hAnsi="Times New Roman" w:cs="Times New Roman"/>
                <w:sz w:val="28"/>
                <w:szCs w:val="28"/>
              </w:rPr>
            </w:pPr>
            <w:r w:rsidRPr="0072127C">
              <w:rPr>
                <w:rFonts w:ascii="Times New Roman" w:hAnsi="Times New Roman" w:cs="Times New Roman"/>
                <w:sz w:val="28"/>
                <w:szCs w:val="28"/>
              </w:rPr>
              <w:t>%</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9254,8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2127C" w:rsidRDefault="0021060A" w:rsidP="0032395D">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2127C" w:rsidRDefault="0021060A" w:rsidP="0032395D">
            <w:pPr>
              <w:tabs>
                <w:tab w:val="left" w:pos="1680"/>
              </w:tabs>
              <w:jc w:val="both"/>
              <w:rPr>
                <w:rFonts w:ascii="Times New Roman" w:hAnsi="Times New Roman" w:cs="Times New Roman"/>
                <w:sz w:val="28"/>
                <w:szCs w:val="28"/>
              </w:rPr>
            </w:pP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7555,3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81,6</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2127C" w:rsidRDefault="0021060A" w:rsidP="0032395D">
            <w:pPr>
              <w:tabs>
                <w:tab w:val="left" w:pos="1680"/>
              </w:tabs>
              <w:jc w:val="both"/>
              <w:rPr>
                <w:rFonts w:ascii="Times New Roman" w:hAnsi="Times New Roman" w:cs="Times New Roman"/>
                <w:sz w:val="28"/>
                <w:szCs w:val="28"/>
              </w:rPr>
            </w:pP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2055,5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22,2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27,2</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111,9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1,5</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5368,3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58,0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71,1</w:t>
            </w:r>
          </w:p>
        </w:tc>
      </w:tr>
      <w:tr w:rsidR="0021060A" w:rsidRPr="0072127C" w:rsidTr="0032395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1699,6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18,4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2127C" w:rsidRDefault="0021060A" w:rsidP="0032395D">
            <w:pPr>
              <w:tabs>
                <w:tab w:val="left" w:pos="1680"/>
              </w:tabs>
              <w:jc w:val="both"/>
              <w:rPr>
                <w:rFonts w:ascii="Times New Roman" w:hAnsi="Times New Roman" w:cs="Times New Roman"/>
                <w:sz w:val="28"/>
                <w:szCs w:val="28"/>
              </w:rPr>
            </w:pPr>
            <w:r w:rsidRPr="0072127C">
              <w:rPr>
                <w:rFonts w:ascii="Times New Roman" w:hAnsi="Times New Roman" w:cs="Times New Roman"/>
                <w:sz w:val="28"/>
                <w:szCs w:val="28"/>
              </w:rPr>
              <w:t>0,0</w:t>
            </w:r>
          </w:p>
        </w:tc>
      </w:tr>
    </w:tbl>
    <w:p w:rsidR="0021060A" w:rsidRPr="0072127C" w:rsidRDefault="0021060A" w:rsidP="0021060A">
      <w:pPr>
        <w:tabs>
          <w:tab w:val="left" w:pos="1680"/>
        </w:tabs>
        <w:spacing w:after="0"/>
        <w:ind w:firstLine="684"/>
        <w:jc w:val="both"/>
        <w:rPr>
          <w:rFonts w:ascii="Times New Roman" w:hAnsi="Times New Roman" w:cs="Times New Roman"/>
          <w:sz w:val="28"/>
          <w:szCs w:val="28"/>
        </w:rPr>
      </w:pPr>
    </w:p>
    <w:p w:rsidR="0021060A" w:rsidRDefault="0021060A" w:rsidP="0021060A">
      <w:pPr>
        <w:shd w:val="clear" w:color="auto" w:fill="FFFFFF"/>
        <w:spacing w:after="0"/>
        <w:ind w:left="-142"/>
        <w:jc w:val="both"/>
        <w:rPr>
          <w:color w:val="008000"/>
          <w:sz w:val="28"/>
          <w:szCs w:val="28"/>
          <w:highlight w:val="yellow"/>
        </w:rPr>
      </w:pPr>
      <w:r>
        <w:rPr>
          <w:noProof/>
          <w:color w:val="008000"/>
          <w:sz w:val="28"/>
          <w:szCs w:val="28"/>
        </w:rPr>
        <w:drawing>
          <wp:inline distT="0" distB="0" distL="0" distR="0" wp14:anchorId="49B3CF9C" wp14:editId="12307741">
            <wp:extent cx="5781675" cy="3533775"/>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060A" w:rsidRDefault="0021060A" w:rsidP="0021060A">
      <w:pPr>
        <w:tabs>
          <w:tab w:val="left" w:pos="1680"/>
        </w:tabs>
        <w:spacing w:after="0"/>
        <w:ind w:firstLine="684"/>
        <w:jc w:val="both"/>
        <w:rPr>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Общий объем доходов на 2021 год прогнозируется в сумме 9254,8  тыс. рублей из него налоговые и неналоговые доходы 7555,3 тыс. рублей или 81,6 % от общего объема доходов, безвозмездные поступления 1699,6 тыс. рублей или 18,4 % от общего объема доходов.</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В  общем объеме доходов и  налоговых и неналоговых доходах 2021 год  наибольший удельный вес занимают налоги на имущество Планируются поступления в размере 5368,3 тыс. рублей, что составляет 58,0 % в общем объеме доходов и 71,1 % в общем объеме налоговых и неналоговых доходов.</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lastRenderedPageBreak/>
        <w:t xml:space="preserve"> Поступления НДФЛ на 2021 год  прогнозируются   в размере 2055,5 тыс.рублей, что составляет 22,2 % в общем объеме доходов и 27,2 % в общем объеме налоговых и неналоговых доходов.</w:t>
      </w:r>
    </w:p>
    <w:p w:rsidR="0021060A" w:rsidRPr="0072127C" w:rsidRDefault="0021060A" w:rsidP="0021060A">
      <w:pPr>
        <w:tabs>
          <w:tab w:val="left" w:pos="1680"/>
        </w:tabs>
        <w:spacing w:after="0"/>
        <w:ind w:firstLine="684"/>
        <w:jc w:val="both"/>
        <w:rPr>
          <w:rFonts w:ascii="Times New Roman" w:hAnsi="Times New Roman" w:cs="Times New Roman"/>
          <w:sz w:val="28"/>
          <w:szCs w:val="28"/>
        </w:rPr>
      </w:pPr>
      <w:r w:rsidRPr="0072127C">
        <w:rPr>
          <w:rFonts w:ascii="Times New Roman" w:hAnsi="Times New Roman" w:cs="Times New Roman"/>
          <w:sz w:val="28"/>
          <w:szCs w:val="28"/>
        </w:rPr>
        <w:t>Безвозмездные поступления на 2021 год составят 1699,6  тыс. рублей или 18,4 % в общем объеме доходов.</w:t>
      </w:r>
    </w:p>
    <w:p w:rsidR="0021060A" w:rsidRDefault="0021060A" w:rsidP="0021060A">
      <w:pPr>
        <w:tabs>
          <w:tab w:val="left" w:pos="1680"/>
        </w:tabs>
        <w:ind w:firstLine="684"/>
        <w:jc w:val="both"/>
        <w:rPr>
          <w:rFonts w:ascii="Times New Roman" w:hAnsi="Times New Roman" w:cs="Times New Roman"/>
          <w:sz w:val="28"/>
          <w:szCs w:val="28"/>
        </w:rPr>
      </w:pPr>
    </w:p>
    <w:p w:rsidR="0021060A" w:rsidRPr="0072127C" w:rsidRDefault="0021060A" w:rsidP="0021060A">
      <w:pPr>
        <w:jc w:val="center"/>
        <w:rPr>
          <w:rFonts w:ascii="Times New Roman" w:hAnsi="Times New Roman" w:cs="Times New Roman"/>
          <w:b/>
          <w:sz w:val="28"/>
          <w:szCs w:val="28"/>
        </w:rPr>
      </w:pPr>
      <w:r w:rsidRPr="0072127C">
        <w:rPr>
          <w:rFonts w:ascii="Times New Roman" w:hAnsi="Times New Roman" w:cs="Times New Roman"/>
          <w:b/>
          <w:sz w:val="28"/>
          <w:szCs w:val="28"/>
        </w:rPr>
        <w:t>РАСХОДЫ</w:t>
      </w:r>
    </w:p>
    <w:p w:rsidR="0021060A" w:rsidRDefault="0021060A" w:rsidP="0021060A">
      <w:pPr>
        <w:pStyle w:val="a3"/>
        <w:ind w:firstLine="709"/>
      </w:pPr>
      <w:r>
        <w:t>Местный бюджет по расходам сформирован на 2019 год в объеме 9454,6  тыс. рублей, на 2020 год в объеме 9289,0 тыс.  рублей, на 2021 год в объеме 9254,8  тыс. рублей.</w:t>
      </w:r>
    </w:p>
    <w:p w:rsidR="0021060A" w:rsidRDefault="0021060A" w:rsidP="0021060A">
      <w:pPr>
        <w:pStyle w:val="a3"/>
        <w:ind w:firstLine="709"/>
      </w:pPr>
      <w:r>
        <w:t>Структура расходов местного бюджета на 2019 год:</w:t>
      </w:r>
    </w:p>
    <w:p w:rsidR="0021060A" w:rsidRDefault="0021060A" w:rsidP="0021060A">
      <w:pPr>
        <w:pStyle w:val="a3"/>
        <w:ind w:firstLine="709"/>
      </w:pPr>
      <w:r>
        <w:t>Программные расходы- 2455,0 тыс.рублей или 26% от общего объема расходов;</w:t>
      </w:r>
    </w:p>
    <w:p w:rsidR="0021060A" w:rsidRDefault="0021060A" w:rsidP="0021060A">
      <w:pPr>
        <w:pStyle w:val="a3"/>
        <w:ind w:firstLine="709"/>
      </w:pPr>
      <w:r>
        <w:t>Не программные расходы- 6999,6 тыс.рублей или 74,0 % от общего объема расходов.</w:t>
      </w:r>
    </w:p>
    <w:p w:rsidR="0021060A" w:rsidRDefault="0021060A" w:rsidP="0021060A">
      <w:pPr>
        <w:pStyle w:val="a3"/>
        <w:ind w:firstLine="709"/>
      </w:pPr>
    </w:p>
    <w:p w:rsidR="0021060A" w:rsidRDefault="0021060A" w:rsidP="0021060A">
      <w:pPr>
        <w:pStyle w:val="a3"/>
        <w:ind w:firstLine="709"/>
      </w:pPr>
      <w:r>
        <w:t>Структура расходов местного бюджета на 2020 год:</w:t>
      </w:r>
    </w:p>
    <w:p w:rsidR="0021060A" w:rsidRDefault="0021060A" w:rsidP="0021060A">
      <w:pPr>
        <w:pStyle w:val="a3"/>
        <w:ind w:firstLine="709"/>
      </w:pPr>
    </w:p>
    <w:p w:rsidR="0021060A" w:rsidRDefault="0021060A" w:rsidP="0021060A">
      <w:pPr>
        <w:pStyle w:val="a3"/>
        <w:ind w:firstLine="709"/>
      </w:pPr>
      <w:r>
        <w:t>Программные расходы-  2086,0 тыс.рублей или 22,5 % от общего объема расходов;</w:t>
      </w:r>
    </w:p>
    <w:p w:rsidR="0021060A" w:rsidRDefault="0021060A" w:rsidP="0021060A">
      <w:pPr>
        <w:pStyle w:val="a3"/>
        <w:ind w:firstLine="709"/>
      </w:pPr>
      <w:r>
        <w:t>Непрограммные расходы-7203,0 тыс.рублей или 77,5 % от общего объема расходов.</w:t>
      </w:r>
    </w:p>
    <w:p w:rsidR="0021060A" w:rsidRDefault="0021060A" w:rsidP="0021060A">
      <w:pPr>
        <w:pStyle w:val="a3"/>
        <w:ind w:firstLine="709"/>
      </w:pPr>
    </w:p>
    <w:p w:rsidR="0021060A" w:rsidRDefault="0021060A" w:rsidP="0021060A">
      <w:pPr>
        <w:pStyle w:val="a3"/>
        <w:ind w:firstLine="709"/>
      </w:pPr>
      <w:r>
        <w:t>Структура расходов местного бюджета на 2021 год:</w:t>
      </w:r>
    </w:p>
    <w:p w:rsidR="0021060A" w:rsidRDefault="0021060A" w:rsidP="0021060A">
      <w:pPr>
        <w:pStyle w:val="a3"/>
        <w:ind w:firstLine="709"/>
      </w:pPr>
    </w:p>
    <w:p w:rsidR="0021060A" w:rsidRDefault="0021060A" w:rsidP="0021060A">
      <w:pPr>
        <w:pStyle w:val="a3"/>
        <w:ind w:firstLine="709"/>
      </w:pPr>
      <w:r>
        <w:t>Программные расходы-  1861,8 тыс.рублей или 20,1 % от общего объема расходов.</w:t>
      </w:r>
    </w:p>
    <w:p w:rsidR="0021060A" w:rsidRDefault="0021060A" w:rsidP="0021060A">
      <w:pPr>
        <w:pStyle w:val="a3"/>
        <w:ind w:firstLine="709"/>
      </w:pPr>
    </w:p>
    <w:p w:rsidR="0021060A" w:rsidRDefault="0021060A" w:rsidP="0021060A">
      <w:pPr>
        <w:pStyle w:val="a3"/>
        <w:ind w:firstLine="709"/>
      </w:pPr>
      <w:r>
        <w:t>Непрограммные расходы-7393,0 тыс.рублей или 79,9 % от общего объема расходов.</w:t>
      </w:r>
    </w:p>
    <w:p w:rsidR="0021060A" w:rsidRDefault="0021060A" w:rsidP="0021060A">
      <w:pPr>
        <w:pStyle w:val="a3"/>
        <w:ind w:firstLine="709"/>
      </w:pPr>
    </w:p>
    <w:p w:rsidR="0021060A" w:rsidRDefault="0021060A" w:rsidP="0021060A">
      <w:pPr>
        <w:pStyle w:val="a3"/>
        <w:ind w:firstLine="709"/>
      </w:pPr>
    </w:p>
    <w:p w:rsidR="0021060A" w:rsidRDefault="0021060A" w:rsidP="0021060A">
      <w:pPr>
        <w:pStyle w:val="a3"/>
        <w:ind w:firstLine="709"/>
      </w:pPr>
      <w:r>
        <w:t>Структура расходов местного бюджета по разделам бюджетной классификации:</w:t>
      </w:r>
    </w:p>
    <w:p w:rsidR="0021060A" w:rsidRDefault="0021060A" w:rsidP="0021060A">
      <w:pPr>
        <w:pStyle w:val="a3"/>
        <w:ind w:firstLine="709"/>
      </w:pPr>
    </w:p>
    <w:p w:rsidR="0021060A" w:rsidRDefault="0021060A" w:rsidP="0021060A">
      <w:pPr>
        <w:pStyle w:val="a3"/>
        <w:ind w:firstLine="709"/>
        <w:rPr>
          <w:sz w:val="22"/>
          <w:szCs w:val="22"/>
        </w:rPr>
      </w:pPr>
      <w:r>
        <w:rPr>
          <w:sz w:val="22"/>
          <w:szCs w:val="22"/>
        </w:rPr>
        <w:t>Единица измерения: тыс. рублей.</w:t>
      </w:r>
    </w:p>
    <w:p w:rsidR="0021060A" w:rsidRDefault="0021060A" w:rsidP="0021060A">
      <w:pPr>
        <w:pStyle w:val="a3"/>
        <w:ind w:firstLine="709"/>
      </w:pPr>
    </w:p>
    <w:tbl>
      <w:tblPr>
        <w:tblStyle w:val="a7"/>
        <w:tblW w:w="0" w:type="auto"/>
        <w:tblLook w:val="04A0" w:firstRow="1" w:lastRow="0" w:firstColumn="1" w:lastColumn="0" w:noHBand="0" w:noVBand="1"/>
      </w:tblPr>
      <w:tblGrid>
        <w:gridCol w:w="4644"/>
        <w:gridCol w:w="1276"/>
        <w:gridCol w:w="1276"/>
        <w:gridCol w:w="992"/>
        <w:gridCol w:w="1276"/>
      </w:tblGrid>
      <w:tr w:rsidR="0021060A" w:rsidTr="0032395D">
        <w:tc>
          <w:tcPr>
            <w:tcW w:w="46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наименование</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46"/>
            </w:pPr>
            <w:r>
              <w:t>раздел</w:t>
            </w: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Прогноз по годам</w:t>
            </w:r>
          </w:p>
        </w:tc>
      </w:tr>
      <w:tr w:rsidR="0021060A" w:rsidTr="0032395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eastAsia="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eastAsia="Times New Roman"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2021</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rPr>
                <w:b/>
              </w:rPr>
            </w:pPr>
            <w:r>
              <w:rPr>
                <w:b/>
              </w:rPr>
              <w:t>Всего расходы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a3"/>
              <w:ind w:firstLine="0"/>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rPr>
                <w:b/>
              </w:rPr>
            </w:pPr>
            <w:r>
              <w:rPr>
                <w:b/>
              </w:rPr>
              <w:t>9454,6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rPr>
                <w:b/>
              </w:rPr>
            </w:pPr>
            <w:r>
              <w:rPr>
                <w:b/>
              </w:rPr>
              <w:t>9289,0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rPr>
                <w:b/>
              </w:rPr>
            </w:pPr>
            <w:r>
              <w:rPr>
                <w:b/>
              </w:rPr>
              <w:t>9254,8</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Условно-утвержденные расходы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a3"/>
              <w:ind w:firstLine="0"/>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186,9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377,8</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Уд.вес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a3"/>
              <w:ind w:firstLine="0"/>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4,1</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 xml:space="preserve">Общегосударственные вопросы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7326,3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7362,2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7361,4</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Уд.вес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77,6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79,3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79,5</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lastRenderedPageBreak/>
              <w:t>Национальная оборона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194,5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194,5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194,5</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Уд.вес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2,1</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 xml:space="preserve">Национальная безопасность и </w:t>
            </w:r>
          </w:p>
          <w:p w:rsidR="0021060A" w:rsidRDefault="0021060A" w:rsidP="0032395D">
            <w:pPr>
              <w:pStyle w:val="a3"/>
              <w:ind w:firstLine="0"/>
            </w:pPr>
            <w:r>
              <w:t>правоохранительная деятельность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30,5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30,5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30,5</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Уд.вес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0,3</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Национальная экономика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10,0</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Уд.вес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0,1</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Жилищно-коммунальное хозяйство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1538,1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1169,1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944,8</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Уд.вес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10,2</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Социальная политика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265,8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265,8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265,8</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Уд.вес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2,9</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Физическая культура и спорт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70,0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70,0</w:t>
            </w:r>
          </w:p>
        </w:tc>
      </w:tr>
      <w:tr w:rsidR="0021060A" w:rsidTr="0032395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Уд.вес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3"/>
              <w:ind w:firstLine="0"/>
            </w:pPr>
            <w:r>
              <w:t>0,8</w:t>
            </w:r>
          </w:p>
        </w:tc>
      </w:tr>
    </w:tbl>
    <w:p w:rsidR="0021060A" w:rsidRDefault="0021060A" w:rsidP="0021060A">
      <w:pPr>
        <w:pStyle w:val="a3"/>
        <w:ind w:firstLine="709"/>
      </w:pPr>
    </w:p>
    <w:p w:rsidR="0021060A" w:rsidRDefault="0021060A" w:rsidP="0021060A">
      <w:pPr>
        <w:pStyle w:val="a3"/>
        <w:ind w:firstLine="709"/>
      </w:pPr>
    </w:p>
    <w:p w:rsidR="0021060A" w:rsidRDefault="0021060A" w:rsidP="0021060A">
      <w:pPr>
        <w:autoSpaceDE w:val="0"/>
        <w:autoSpaceDN w:val="0"/>
        <w:adjustRightInd w:val="0"/>
        <w:ind w:firstLine="684"/>
        <w:jc w:val="both"/>
        <w:rPr>
          <w:rFonts w:ascii="Times New Roman" w:hAnsi="Times New Roman" w:cs="Times New Roman"/>
          <w:sz w:val="28"/>
          <w:szCs w:val="28"/>
        </w:rPr>
      </w:pPr>
      <w:r>
        <w:rPr>
          <w:rFonts w:ascii="Times New Roman" w:hAnsi="Times New Roman" w:cs="Times New Roman"/>
          <w:sz w:val="28"/>
          <w:szCs w:val="28"/>
        </w:rPr>
        <w:t xml:space="preserve">Формирование объема и структуры расходов местного бюджета на 2019 год и на плановый период 2020 и 2021 годов осуществлялось исходя из «базовых» объемов бюджетных ассигнований на 2018 год. Планирование расходов местного бюджета осуществлялось на: </w:t>
      </w:r>
    </w:p>
    <w:p w:rsidR="0021060A" w:rsidRDefault="0021060A" w:rsidP="0021060A">
      <w:pPr>
        <w:autoSpaceDE w:val="0"/>
        <w:autoSpaceDN w:val="0"/>
        <w:adjustRightInd w:val="0"/>
        <w:ind w:firstLine="684"/>
        <w:jc w:val="both"/>
        <w:rPr>
          <w:rFonts w:ascii="Times New Roman" w:hAnsi="Times New Roman" w:cs="Times New Roman"/>
          <w:sz w:val="28"/>
          <w:szCs w:val="28"/>
        </w:rPr>
      </w:pPr>
      <w:r>
        <w:rPr>
          <w:rFonts w:ascii="Times New Roman" w:hAnsi="Times New Roman" w:cs="Times New Roman"/>
          <w:sz w:val="28"/>
          <w:szCs w:val="28"/>
        </w:rPr>
        <w:t>1) оплату труда работников органов местного самоуправления, финансируемых за счет средств местного бюджета, - исходя из утвержденных структур, действующих на 1 августа 2018 года, и нормативных актов  Ворошневского сельсовета Курского района Курской области, регулирующих оплату труда,  а также установленных для Ворошневского сельсовета Курского района  Курской области нормативов формирования расходов на содержание органов местного самоуправления.</w:t>
      </w:r>
    </w:p>
    <w:p w:rsidR="0021060A" w:rsidRDefault="0021060A" w:rsidP="0021060A">
      <w:pPr>
        <w:autoSpaceDE w:val="0"/>
        <w:autoSpaceDN w:val="0"/>
        <w:adjustRightInd w:val="0"/>
        <w:ind w:firstLine="684"/>
        <w:jc w:val="both"/>
        <w:rPr>
          <w:rFonts w:ascii="Times New Roman" w:hAnsi="Times New Roman" w:cs="Times New Roman"/>
          <w:sz w:val="28"/>
          <w:szCs w:val="28"/>
        </w:rPr>
      </w:pPr>
      <w:r>
        <w:rPr>
          <w:rFonts w:ascii="Times New Roman" w:hAnsi="Times New Roman" w:cs="Times New Roman"/>
          <w:sz w:val="28"/>
          <w:szCs w:val="28"/>
        </w:rPr>
        <w:t>2) социальные выплаты   отдельным категориям граждан в соответствии с действующим законодательством исходя из ожидаемой численности получателей, с учетом ее изменения, и размеров выплат.</w:t>
      </w:r>
    </w:p>
    <w:p w:rsidR="0021060A" w:rsidRDefault="0021060A" w:rsidP="0021060A">
      <w:pPr>
        <w:autoSpaceDE w:val="0"/>
        <w:autoSpaceDN w:val="0"/>
        <w:adjustRightInd w:val="0"/>
        <w:ind w:firstLine="684"/>
        <w:jc w:val="both"/>
        <w:rPr>
          <w:rFonts w:ascii="Times New Roman" w:hAnsi="Times New Roman" w:cs="Times New Roman"/>
          <w:sz w:val="28"/>
          <w:szCs w:val="28"/>
        </w:rPr>
      </w:pPr>
      <w:r>
        <w:rPr>
          <w:rFonts w:ascii="Times New Roman" w:hAnsi="Times New Roman" w:cs="Times New Roman"/>
          <w:sz w:val="28"/>
          <w:szCs w:val="28"/>
        </w:rPr>
        <w:t>При формировании местного бюджета на 2019 год и на плановый период 2020 и 2021 годов применены общие подходы к расчету бюджетных проектировок:</w:t>
      </w:r>
    </w:p>
    <w:p w:rsidR="0021060A" w:rsidRDefault="0021060A" w:rsidP="0021060A">
      <w:pPr>
        <w:ind w:firstLine="709"/>
        <w:jc w:val="both"/>
        <w:rPr>
          <w:rFonts w:ascii="Times New Roman" w:hAnsi="Times New Roman" w:cs="Times New Roman"/>
          <w:sz w:val="28"/>
          <w:szCs w:val="28"/>
        </w:rPr>
      </w:pPr>
      <w:r>
        <w:rPr>
          <w:rFonts w:ascii="Times New Roman" w:hAnsi="Times New Roman" w:cs="Times New Roman"/>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21060A" w:rsidRDefault="0021060A" w:rsidP="0021060A">
      <w:pPr>
        <w:pStyle w:val="a5"/>
        <w:ind w:firstLine="709"/>
        <w:jc w:val="both"/>
        <w:rPr>
          <w:rFonts w:ascii="Times New Roman" w:hAnsi="Times New Roman" w:cs="Times New Roman"/>
          <w:sz w:val="28"/>
          <w:szCs w:val="28"/>
        </w:rPr>
      </w:pPr>
    </w:p>
    <w:p w:rsidR="0021060A" w:rsidRDefault="0021060A" w:rsidP="0021060A">
      <w:pPr>
        <w:pStyle w:val="a5"/>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задание муниципальным казенным учреждениям на 2019-2021 годы не доводится в связи с принятым решением Администрации Ворошневского сельсовета Курского района Курской области.</w:t>
      </w:r>
    </w:p>
    <w:p w:rsidR="0021060A" w:rsidRDefault="0021060A" w:rsidP="0021060A">
      <w:pPr>
        <w:pStyle w:val="a5"/>
        <w:ind w:firstLine="709"/>
        <w:jc w:val="both"/>
        <w:rPr>
          <w:rFonts w:ascii="Times New Roman" w:hAnsi="Times New Roman" w:cs="Times New Roman"/>
          <w:sz w:val="28"/>
          <w:szCs w:val="28"/>
        </w:rPr>
      </w:pPr>
    </w:p>
    <w:p w:rsidR="0021060A" w:rsidRDefault="0021060A" w:rsidP="0021060A"/>
    <w:p w:rsidR="0021060A" w:rsidRDefault="0021060A" w:rsidP="0021060A">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ОСНОВНЫЕ НАПРАВЛЕНИЯ </w:t>
      </w:r>
    </w:p>
    <w:p w:rsidR="0021060A" w:rsidRDefault="0021060A" w:rsidP="0021060A">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бюджетной и налоговой политики  МО «Ворошневский сельсовет» Курского района Курской области </w:t>
      </w:r>
    </w:p>
    <w:p w:rsidR="0021060A" w:rsidRDefault="0021060A" w:rsidP="0021060A">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 2019 год и на плановый период 2020 и 2021 годов </w:t>
      </w:r>
    </w:p>
    <w:p w:rsidR="0021060A" w:rsidRDefault="0021060A" w:rsidP="0021060A">
      <w:pPr>
        <w:autoSpaceDE w:val="0"/>
        <w:autoSpaceDN w:val="0"/>
        <w:adjustRightInd w:val="0"/>
        <w:ind w:firstLine="709"/>
        <w:jc w:val="both"/>
        <w:rPr>
          <w:rFonts w:ascii="Times New Roman" w:hAnsi="Times New Roman" w:cs="Times New Roman"/>
          <w:sz w:val="28"/>
          <w:szCs w:val="28"/>
          <w:highlight w:val="yellow"/>
        </w:rPr>
      </w:pPr>
      <w:r>
        <w:rPr>
          <w:rFonts w:ascii="Times New Roman" w:hAnsi="Times New Roman" w:cs="Times New Roman"/>
          <w:sz w:val="28"/>
          <w:szCs w:val="28"/>
        </w:rPr>
        <w:t>Основные направления бюджетной и налоговой политики МО «Ворошневский сельсовет» Курского района  Курской области на 2019 год и на плановый период 2020 и 2021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Концепцией долгосрочного социально-экономического развития Российской Федерации на период до 2020 года, </w:t>
      </w:r>
      <w:r>
        <w:rPr>
          <w:rFonts w:ascii="Times New Roman" w:hAnsi="Times New Roman" w:cs="Times New Roman"/>
          <w:color w:val="000000"/>
          <w:sz w:val="28"/>
          <w:szCs w:val="28"/>
        </w:rPr>
        <w:t xml:space="preserve">Посланием Президента Российской Федерации Федеральному Собранию от 1 марта 2018 года, </w:t>
      </w:r>
      <w:hyperlink r:id="rId9" w:history="1">
        <w:r>
          <w:rPr>
            <w:rStyle w:val="af5"/>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Pr>
          <w:rFonts w:ascii="Times New Roman" w:hAnsi="Times New Roman" w:cs="Times New Roman"/>
          <w:sz w:val="28"/>
          <w:szCs w:val="28"/>
          <w:highlight w:val="yellow"/>
        </w:rPr>
        <w:t xml:space="preserve">  </w:t>
      </w:r>
    </w:p>
    <w:p w:rsidR="0021060A" w:rsidRDefault="0021060A" w:rsidP="0021060A">
      <w:pPr>
        <w:ind w:firstLine="709"/>
        <w:jc w:val="center"/>
        <w:rPr>
          <w:rFonts w:ascii="Times New Roman" w:hAnsi="Times New Roman" w:cs="Times New Roman"/>
          <w:b/>
          <w:sz w:val="28"/>
          <w:szCs w:val="28"/>
        </w:rPr>
      </w:pPr>
    </w:p>
    <w:p w:rsidR="0021060A" w:rsidRDefault="0021060A" w:rsidP="0021060A">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Основные задачи бюджетной политики МО «Ворошневский сельсовет» Курского района  Курской области </w:t>
      </w:r>
    </w:p>
    <w:p w:rsidR="0021060A" w:rsidRDefault="0021060A" w:rsidP="0021060A">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 2019 год и на плановый период 2020 и 2021 годов </w:t>
      </w:r>
    </w:p>
    <w:p w:rsidR="0021060A" w:rsidRDefault="0021060A" w:rsidP="0021060A">
      <w:pPr>
        <w:ind w:firstLine="709"/>
        <w:jc w:val="center"/>
        <w:rPr>
          <w:rFonts w:ascii="Times New Roman" w:hAnsi="Times New Roman" w:cs="Times New Roman"/>
          <w:b/>
          <w:sz w:val="28"/>
          <w:szCs w:val="28"/>
          <w:highlight w:val="yellow"/>
        </w:rPr>
      </w:pPr>
    </w:p>
    <w:p w:rsidR="0021060A" w:rsidRDefault="0021060A" w:rsidP="0021060A">
      <w:pPr>
        <w:ind w:firstLine="720"/>
        <w:jc w:val="both"/>
        <w:rPr>
          <w:rFonts w:ascii="Times New Roman" w:hAnsi="Times New Roman" w:cs="Times New Roman"/>
          <w:sz w:val="28"/>
          <w:szCs w:val="28"/>
        </w:rPr>
      </w:pPr>
      <w:r>
        <w:rPr>
          <w:rFonts w:ascii="Times New Roman" w:hAnsi="Times New Roman" w:cs="Times New Roman"/>
          <w:sz w:val="28"/>
          <w:szCs w:val="28"/>
        </w:rPr>
        <w:t>Целью основных направлений бюджетной политики на 2019 год и на плановый период 2020 и 2021 годов является определение основных подходов к формированию характеристик и прогнозируемых параметров проекта местного бюджета на 2019 год и на плановый период 2020 и 2021 годов и дальнейшее повышение эффективности использования бюджетных средств.</w:t>
      </w:r>
    </w:p>
    <w:p w:rsidR="0021060A" w:rsidRDefault="0021060A" w:rsidP="0021060A">
      <w:pPr>
        <w:ind w:firstLine="720"/>
        <w:jc w:val="both"/>
        <w:rPr>
          <w:rFonts w:ascii="Times New Roman" w:hAnsi="Times New Roman" w:cs="Times New Roman"/>
          <w:sz w:val="28"/>
          <w:szCs w:val="28"/>
        </w:rPr>
      </w:pPr>
      <w:r>
        <w:rPr>
          <w:rFonts w:ascii="Times New Roman" w:hAnsi="Times New Roman" w:cs="Times New Roman"/>
          <w:sz w:val="28"/>
          <w:szCs w:val="28"/>
        </w:rPr>
        <w:t>Основными задачами бюджетной политики МО «Ворошневский сельсовет» Курского района  Курской области на  2019 год и на плановый период 2020 и 2021 годов будут:</w:t>
      </w:r>
    </w:p>
    <w:p w:rsidR="0021060A" w:rsidRDefault="0021060A" w:rsidP="0021060A">
      <w:pPr>
        <w:ind w:firstLine="720"/>
        <w:jc w:val="both"/>
        <w:rPr>
          <w:rFonts w:ascii="Times New Roman" w:hAnsi="Times New Roman" w:cs="Times New Roman"/>
          <w:sz w:val="28"/>
          <w:szCs w:val="28"/>
        </w:rPr>
      </w:pPr>
      <w:r>
        <w:rPr>
          <w:rFonts w:ascii="Times New Roman" w:hAnsi="Times New Roman" w:cs="Times New Roman"/>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w:t>
      </w:r>
    </w:p>
    <w:p w:rsidR="0021060A" w:rsidRDefault="0021060A" w:rsidP="0021060A">
      <w:pPr>
        <w:ind w:firstLine="720"/>
        <w:jc w:val="both"/>
        <w:rPr>
          <w:rFonts w:ascii="Times New Roman" w:hAnsi="Times New Roman" w:cs="Times New Roman"/>
          <w:sz w:val="28"/>
          <w:szCs w:val="28"/>
          <w:highlight w:val="yellow"/>
        </w:rPr>
      </w:pPr>
      <w:r>
        <w:rPr>
          <w:rFonts w:ascii="Times New Roman" w:hAnsi="Times New Roman" w:cs="Times New Roman"/>
          <w:sz w:val="28"/>
          <w:szCs w:val="28"/>
        </w:rPr>
        <w:lastRenderedPageBreak/>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21060A" w:rsidRDefault="0021060A" w:rsidP="0021060A">
      <w:pPr>
        <w:ind w:firstLine="720"/>
        <w:jc w:val="both"/>
        <w:rPr>
          <w:rFonts w:ascii="Times New Roman" w:hAnsi="Times New Roman" w:cs="Times New Roman"/>
          <w:sz w:val="28"/>
          <w:szCs w:val="28"/>
        </w:rPr>
      </w:pPr>
      <w:r>
        <w:rPr>
          <w:rFonts w:ascii="Times New Roman" w:hAnsi="Times New Roman" w:cs="Times New Roman"/>
          <w:sz w:val="28"/>
          <w:szCs w:val="28"/>
        </w:rPr>
        <w:t>строгое соблюдение бюджетно-финансовой дисциплины главными распорядителями и получателями бюджетных средств;</w:t>
      </w:r>
    </w:p>
    <w:p w:rsidR="0021060A" w:rsidRDefault="0021060A" w:rsidP="0021060A">
      <w:pPr>
        <w:ind w:firstLine="720"/>
        <w:jc w:val="both"/>
        <w:rPr>
          <w:rFonts w:ascii="Times New Roman" w:hAnsi="Times New Roman" w:cs="Times New Roman"/>
          <w:noProof/>
          <w:sz w:val="28"/>
          <w:szCs w:val="28"/>
        </w:rPr>
      </w:pPr>
      <w:r>
        <w:rPr>
          <w:rFonts w:ascii="Times New Roman" w:hAnsi="Times New Roman" w:cs="Times New Roman"/>
          <w:noProof/>
          <w:sz w:val="28"/>
          <w:szCs w:val="28"/>
        </w:rPr>
        <w:t>внедрение и совершенствование системы ведения реестров расходных обязательств главных распорядителей средств местного бюджета ;</w:t>
      </w:r>
    </w:p>
    <w:p w:rsidR="0021060A" w:rsidRDefault="0021060A" w:rsidP="0021060A">
      <w:pPr>
        <w:autoSpaceDE w:val="0"/>
        <w:autoSpaceDN w:val="0"/>
        <w:adjustRightInd w:val="0"/>
        <w:ind w:firstLine="720"/>
        <w:jc w:val="both"/>
        <w:rPr>
          <w:rFonts w:ascii="Times New Roman" w:hAnsi="Times New Roman" w:cs="Times New Roman"/>
          <w:noProof/>
          <w:sz w:val="28"/>
          <w:szCs w:val="28"/>
        </w:rPr>
      </w:pPr>
      <w:r>
        <w:rPr>
          <w:rFonts w:ascii="Times New Roman" w:hAnsi="Times New Roman" w:cs="Times New Roman"/>
          <w:sz w:val="28"/>
          <w:szCs w:val="28"/>
        </w:rPr>
        <w:t xml:space="preserve">формирование местного бюджета на основе </w:t>
      </w:r>
      <w:r>
        <w:rPr>
          <w:rFonts w:ascii="Times New Roman" w:hAnsi="Times New Roman" w:cs="Times New Roman"/>
          <w:noProof/>
          <w:sz w:val="28"/>
          <w:szCs w:val="28"/>
        </w:rPr>
        <w:t>муниципальных программ и достижение поставленных целей, для реализации которых имеются необходимые ресурсы;</w:t>
      </w:r>
    </w:p>
    <w:p w:rsidR="0021060A" w:rsidRDefault="0021060A" w:rsidP="0021060A">
      <w:pPr>
        <w:autoSpaceDE w:val="0"/>
        <w:autoSpaceDN w:val="0"/>
        <w:adjustRightInd w:val="0"/>
        <w:ind w:firstLine="720"/>
        <w:jc w:val="both"/>
        <w:rPr>
          <w:rFonts w:ascii="Times New Roman" w:hAnsi="Times New Roman" w:cs="Times New Roman"/>
          <w:noProof/>
          <w:sz w:val="28"/>
          <w:szCs w:val="28"/>
        </w:rPr>
      </w:pPr>
      <w:r>
        <w:rPr>
          <w:rFonts w:ascii="Times New Roman" w:hAnsi="Times New Roman" w:cs="Times New Roman"/>
          <w:noProof/>
          <w:sz w:val="28"/>
          <w:szCs w:val="28"/>
        </w:rPr>
        <w:t>исполнение всех решений в пределах утвержденных предельных объемов расходов на реализацию муниципальных программ (в случае, если в рамках муниципальной программы ответственный исполнитель не находит резервов для реализации решения, он должен инициировать корректировку или отмену такого решения);</w:t>
      </w:r>
    </w:p>
    <w:p w:rsidR="0021060A" w:rsidRDefault="0021060A" w:rsidP="0021060A">
      <w:pPr>
        <w:autoSpaceDE w:val="0"/>
        <w:autoSpaceDN w:val="0"/>
        <w:adjustRightInd w:val="0"/>
        <w:ind w:firstLine="720"/>
        <w:jc w:val="both"/>
        <w:rPr>
          <w:rFonts w:ascii="Times New Roman" w:hAnsi="Times New Roman" w:cs="Times New Roman"/>
          <w:noProof/>
          <w:sz w:val="28"/>
          <w:szCs w:val="28"/>
        </w:rPr>
      </w:pPr>
      <w:r>
        <w:rPr>
          <w:rFonts w:ascii="Times New Roman" w:hAnsi="Times New Roman" w:cs="Times New Roman"/>
          <w:noProof/>
          <w:sz w:val="28"/>
          <w:szCs w:val="28"/>
        </w:rPr>
        <w:t>создание единой правовой и методической базы для оказания муниципальных услуг ;</w:t>
      </w:r>
    </w:p>
    <w:p w:rsidR="0021060A" w:rsidRDefault="0021060A" w:rsidP="0021060A">
      <w:pPr>
        <w:autoSpaceDE w:val="0"/>
        <w:autoSpaceDN w:val="0"/>
        <w:adjustRightInd w:val="0"/>
        <w:ind w:firstLine="720"/>
        <w:jc w:val="both"/>
        <w:rPr>
          <w:rFonts w:ascii="Times New Roman" w:hAnsi="Times New Roman" w:cs="Times New Roman"/>
          <w:noProof/>
          <w:sz w:val="28"/>
          <w:szCs w:val="28"/>
        </w:rPr>
      </w:pPr>
      <w:r>
        <w:rPr>
          <w:rFonts w:ascii="Times New Roman" w:hAnsi="Times New Roman" w:cs="Times New Roman"/>
          <w:noProof/>
          <w:sz w:val="28"/>
          <w:szCs w:val="28"/>
        </w:rPr>
        <w:t>эффективное управление муниципальным долгом МО «Ворошневский сельсовет» Курского района  Курской области;</w:t>
      </w:r>
    </w:p>
    <w:p w:rsidR="0021060A" w:rsidRDefault="0021060A" w:rsidP="0021060A">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noProof/>
          <w:sz w:val="28"/>
          <w:szCs w:val="28"/>
        </w:rPr>
        <w:t xml:space="preserve">формирование «Бюджета для граждан» по проекту  местного бюджета  и его исполнению в </w:t>
      </w:r>
      <w:r>
        <w:rPr>
          <w:rFonts w:ascii="Times New Roman" w:hAnsi="Times New Roman" w:cs="Times New Roman"/>
          <w:sz w:val="28"/>
          <w:szCs w:val="28"/>
        </w:rPr>
        <w:t>доступной для широкого круга заинтересованных пользователей форме, разрабатываемого в целях вовлечения граждан в бюджетный процесс МО «Ворошневский сельсовет» Курского района  Курской области;</w:t>
      </w:r>
    </w:p>
    <w:p w:rsidR="0021060A" w:rsidRDefault="0021060A" w:rsidP="0021060A">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внедрение проектных принципов планирования;</w:t>
      </w:r>
    </w:p>
    <w:p w:rsidR="0021060A" w:rsidRDefault="0021060A" w:rsidP="0021060A">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недопущение кредиторской задолженности по заработной плате и социальным выплатам;</w:t>
      </w:r>
    </w:p>
    <w:p w:rsidR="0021060A" w:rsidRDefault="0021060A" w:rsidP="0021060A">
      <w:pPr>
        <w:ind w:firstLine="720"/>
        <w:jc w:val="both"/>
        <w:rPr>
          <w:rFonts w:ascii="Times New Roman" w:hAnsi="Times New Roman" w:cs="Times New Roman"/>
          <w:sz w:val="28"/>
          <w:szCs w:val="28"/>
        </w:rPr>
      </w:pPr>
      <w:r>
        <w:rPr>
          <w:rFonts w:ascii="Times New Roman" w:hAnsi="Times New Roman" w:cs="Times New Roman"/>
          <w:sz w:val="28"/>
          <w:szCs w:val="28"/>
        </w:rPr>
        <w:t>обеспечение  внутреннего финансового контроля и внутреннего финансового аудита;</w:t>
      </w:r>
    </w:p>
    <w:p w:rsidR="0021060A" w:rsidRDefault="0021060A" w:rsidP="0021060A">
      <w:pPr>
        <w:ind w:firstLine="720"/>
        <w:jc w:val="both"/>
        <w:rPr>
          <w:rFonts w:ascii="Times New Roman" w:hAnsi="Times New Roman" w:cs="Times New Roman"/>
          <w:noProof/>
          <w:sz w:val="28"/>
          <w:szCs w:val="28"/>
        </w:rPr>
      </w:pPr>
      <w:r>
        <w:rPr>
          <w:rFonts w:ascii="Times New Roman" w:hAnsi="Times New Roman" w:cs="Times New Roman"/>
          <w:noProof/>
          <w:sz w:val="28"/>
          <w:szCs w:val="28"/>
        </w:rPr>
        <w:t>повышение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w:t>
      </w:r>
    </w:p>
    <w:p w:rsidR="0021060A" w:rsidRDefault="0021060A" w:rsidP="0021060A">
      <w:pPr>
        <w:ind w:firstLine="720"/>
        <w:jc w:val="both"/>
        <w:rPr>
          <w:rFonts w:ascii="Times New Roman" w:hAnsi="Times New Roman" w:cs="Times New Roman"/>
          <w:noProof/>
          <w:sz w:val="28"/>
          <w:szCs w:val="28"/>
        </w:rPr>
      </w:pPr>
      <w:r>
        <w:rPr>
          <w:rFonts w:ascii="Times New Roman" w:hAnsi="Times New Roman" w:cs="Times New Roman"/>
          <w:noProof/>
          <w:sz w:val="28"/>
          <w:szCs w:val="28"/>
        </w:rPr>
        <w:t xml:space="preserve">расширение механизма инициативного бюджетирования; </w:t>
      </w:r>
    </w:p>
    <w:p w:rsidR="0021060A" w:rsidRDefault="0021060A" w:rsidP="0021060A">
      <w:pPr>
        <w:ind w:firstLine="720"/>
        <w:jc w:val="both"/>
        <w:rPr>
          <w:rFonts w:ascii="Times New Roman" w:hAnsi="Times New Roman" w:cs="Times New Roman"/>
          <w:noProof/>
          <w:sz w:val="28"/>
          <w:szCs w:val="28"/>
          <w:highlight w:val="yellow"/>
        </w:rPr>
      </w:pPr>
      <w:r>
        <w:rPr>
          <w:rFonts w:ascii="Times New Roman" w:hAnsi="Times New Roman" w:cs="Times New Roman"/>
          <w:noProof/>
          <w:sz w:val="28"/>
          <w:szCs w:val="28"/>
        </w:rPr>
        <w:lastRenderedPageBreak/>
        <w:t>повышение качества планирования местного бюджета .</w:t>
      </w:r>
    </w:p>
    <w:p w:rsidR="0021060A" w:rsidRDefault="0021060A" w:rsidP="0021060A">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Основные задачи налоговой политики МО «Ворошневский сельсовет» Курского района  Курской области </w:t>
      </w:r>
    </w:p>
    <w:p w:rsidR="0021060A" w:rsidRDefault="0021060A" w:rsidP="0021060A">
      <w:pPr>
        <w:ind w:firstLine="709"/>
        <w:jc w:val="center"/>
        <w:rPr>
          <w:rFonts w:ascii="Times New Roman" w:hAnsi="Times New Roman" w:cs="Times New Roman"/>
          <w:b/>
          <w:sz w:val="28"/>
          <w:szCs w:val="28"/>
        </w:rPr>
      </w:pPr>
      <w:r>
        <w:rPr>
          <w:rFonts w:ascii="Times New Roman" w:hAnsi="Times New Roman" w:cs="Times New Roman"/>
          <w:b/>
          <w:sz w:val="28"/>
          <w:szCs w:val="28"/>
        </w:rPr>
        <w:t>на 2019 год и на плановый период 2020 и 2021 годов</w:t>
      </w:r>
    </w:p>
    <w:p w:rsidR="0021060A" w:rsidRDefault="0021060A" w:rsidP="0021060A">
      <w:pPr>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Основным приоритетом </w:t>
      </w:r>
      <w:r>
        <w:rPr>
          <w:rFonts w:ascii="Times New Roman" w:hAnsi="Times New Roman" w:cs="Times New Roman"/>
          <w:sz w:val="28"/>
          <w:szCs w:val="28"/>
        </w:rPr>
        <w:t xml:space="preserve">налоговой политики на 2019 год и на плановый период 2020 и 2021 годов является </w:t>
      </w:r>
      <w:r>
        <w:rPr>
          <w:rFonts w:ascii="Times New Roman" w:hAnsi="Times New Roman" w:cs="Times New Roman"/>
          <w:bCs/>
          <w:sz w:val="28"/>
          <w:szCs w:val="28"/>
        </w:rPr>
        <w:t xml:space="preserve">обеспечение преемственности целей и задач налоговой политики предыдущего периода, </w:t>
      </w:r>
      <w:r>
        <w:rPr>
          <w:rFonts w:ascii="Times New Roman" w:eastAsia="Calibri" w:hAnsi="Times New Roman" w:cs="Times New Roman"/>
          <w:sz w:val="28"/>
          <w:szCs w:val="28"/>
          <w:lang w:eastAsia="en-US"/>
        </w:rPr>
        <w:t>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w:t>
      </w:r>
      <w:r>
        <w:rPr>
          <w:rFonts w:ascii="Times New Roman" w:hAnsi="Times New Roman" w:cs="Times New Roman"/>
          <w:bCs/>
          <w:sz w:val="28"/>
          <w:szCs w:val="28"/>
        </w:rPr>
        <w:t>, а также сохранение социальной стабильности в обществе.</w:t>
      </w:r>
    </w:p>
    <w:p w:rsidR="0021060A" w:rsidRDefault="0021060A" w:rsidP="0021060A">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Главным стратегическим ориентиром налоговой политики будет являться развитие и укрепление налогового потенциала МО «Ворошневский сельсовет» Курского района  Курской области, стабильность и предсказуемость местного налогового законо</w:t>
      </w:r>
      <w:r>
        <w:rPr>
          <w:rFonts w:ascii="Times New Roman" w:hAnsi="Times New Roman" w:cs="Times New Roman"/>
          <w:sz w:val="28"/>
          <w:szCs w:val="28"/>
        </w:rPr>
        <w:softHyphen/>
        <w:t>дательства, повышение прозрачности налоговой политики, а также  обеспечение стимулирующего действия налогов и сборов в целях поступательного экономического развития МО «Ворошневский сельсовет» Курского района Курской области.</w:t>
      </w:r>
    </w:p>
    <w:p w:rsidR="0021060A" w:rsidRDefault="0021060A" w:rsidP="0021060A">
      <w:pPr>
        <w:ind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налоговой политики будут:</w:t>
      </w:r>
    </w:p>
    <w:p w:rsidR="0021060A" w:rsidRDefault="0021060A" w:rsidP="0021060A">
      <w:pPr>
        <w:pStyle w:val="ac"/>
        <w:ind w:firstLine="709"/>
        <w:jc w:val="both"/>
        <w:rPr>
          <w:sz w:val="28"/>
          <w:szCs w:val="28"/>
        </w:rPr>
      </w:pPr>
      <w:r>
        <w:rPr>
          <w:sz w:val="28"/>
          <w:szCs w:val="28"/>
        </w:rPr>
        <w:t xml:space="preserve">мобилизация резервов доходной базы местного бюджета , содействие инвестиционным процессам в экономике, обеспечение роста доходов  местного бюджета ; </w:t>
      </w:r>
    </w:p>
    <w:p w:rsidR="0021060A" w:rsidRDefault="0021060A" w:rsidP="0021060A">
      <w:pPr>
        <w:pStyle w:val="ac"/>
        <w:ind w:firstLine="709"/>
        <w:jc w:val="both"/>
        <w:rPr>
          <w:sz w:val="28"/>
          <w:szCs w:val="28"/>
        </w:rPr>
      </w:pPr>
      <w:r>
        <w:rPr>
          <w:rFonts w:eastAsia="Calibri"/>
          <w:sz w:val="28"/>
          <w:szCs w:val="28"/>
          <w:lang w:eastAsia="en-US"/>
        </w:rPr>
        <w:t>проведение сбалансированной налоговой политики, соблюдающей интересы бизнеса и поддержку социального сектора экономики, при условии обеспечения преемственности налоговой политики в части социальной и инвестиционной направленности;</w:t>
      </w:r>
      <w:r>
        <w:rPr>
          <w:sz w:val="28"/>
          <w:szCs w:val="28"/>
        </w:rPr>
        <w:t xml:space="preserve"> </w:t>
      </w:r>
    </w:p>
    <w:p w:rsidR="0021060A" w:rsidRDefault="0021060A" w:rsidP="0021060A">
      <w:pPr>
        <w:pStyle w:val="ac"/>
        <w:ind w:firstLine="709"/>
        <w:jc w:val="both"/>
        <w:rPr>
          <w:sz w:val="28"/>
          <w:szCs w:val="28"/>
        </w:rPr>
      </w:pPr>
      <w:r>
        <w:rPr>
          <w:sz w:val="28"/>
          <w:szCs w:val="28"/>
        </w:rPr>
        <w:t>проведение мероприятий по повышению эффективности управления муниципальной собственностью, природными ресурсами  МО «Ворошневский сельсовет» Курского района Курской области;</w:t>
      </w:r>
    </w:p>
    <w:p w:rsidR="0021060A" w:rsidRDefault="0021060A" w:rsidP="0021060A">
      <w:pPr>
        <w:pStyle w:val="ac"/>
        <w:ind w:firstLine="709"/>
        <w:jc w:val="both"/>
        <w:rPr>
          <w:sz w:val="28"/>
          <w:szCs w:val="28"/>
        </w:rPr>
      </w:pPr>
      <w:r>
        <w:rPr>
          <w:rFonts w:eastAsia="Calibri"/>
          <w:sz w:val="28"/>
          <w:szCs w:val="28"/>
          <w:lang w:eastAsia="en-US"/>
        </w:rPr>
        <w:t>проведение оценки эффективности применения  налоговых льгот в целях их ежегодного мониторинга и актуализации</w:t>
      </w:r>
      <w:r>
        <w:rPr>
          <w:sz w:val="28"/>
          <w:szCs w:val="28"/>
        </w:rPr>
        <w:t>, ежегодная оценка эффективности предоставляемых (планируемых к предоставлению) местных налоговых льгот, установление налоговых льгот на ограниченный период в зависимости от целевой направленности льготы, проведение анализа эффективности льготы для принятия решения о её возможном продлении, оценка общей величины и динамики налоговых расходов  местного бюджета , установление моратория на новые льготы по налогам, зачисляемым в местный бюджет;</w:t>
      </w:r>
    </w:p>
    <w:p w:rsidR="0021060A" w:rsidRDefault="0021060A" w:rsidP="0021060A">
      <w:pPr>
        <w:pStyle w:val="ac"/>
        <w:ind w:firstLine="709"/>
        <w:jc w:val="both"/>
        <w:rPr>
          <w:sz w:val="28"/>
          <w:szCs w:val="28"/>
        </w:rPr>
      </w:pPr>
      <w:r>
        <w:rPr>
          <w:sz w:val="28"/>
          <w:szCs w:val="28"/>
        </w:rPr>
        <w:lastRenderedPageBreak/>
        <w:t>взаимодействие Администрации Ворошневского сельсовета Курского района Курской области   с другими органами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местного бюджета.</w:t>
      </w:r>
    </w:p>
    <w:p w:rsidR="0021060A" w:rsidRDefault="0021060A" w:rsidP="0021060A">
      <w:pPr>
        <w:ind w:firstLine="709"/>
        <w:jc w:val="both"/>
        <w:rPr>
          <w:rFonts w:ascii="Times New Roman" w:hAnsi="Times New Roman" w:cs="Times New Roman"/>
          <w:sz w:val="28"/>
          <w:szCs w:val="28"/>
        </w:rPr>
      </w:pP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Предварительные итоги социально-экономического развития муниципального образования «Ворошневский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rsidR="0021060A" w:rsidRDefault="0021060A" w:rsidP="0021060A">
      <w:pPr>
        <w:rPr>
          <w:rFonts w:ascii="Times New Roman" w:hAnsi="Times New Roman" w:cs="Times New Roman"/>
          <w:sz w:val="28"/>
          <w:szCs w:val="28"/>
        </w:rPr>
      </w:pPr>
      <w:r>
        <w:rPr>
          <w:rFonts w:ascii="Times New Roman" w:hAnsi="Times New Roman" w:cs="Times New Roman"/>
          <w:sz w:val="28"/>
          <w:szCs w:val="28"/>
        </w:rPr>
        <w:tab/>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Общая оценка социально-экономической ситуации в муниципальном образовании «Ворошневский сельсовет» Курского района  Курской области за 9 месяцев 2018 года.</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ab/>
        <w:t>В целях сохранения стабильного социально-экономического развития  муниципального образования «Ворошневский сельсовет» Курского района Курской области  в 2018 году проводится работа по совершенствованию  нормативной правовой базы, реализации муниципальных программ Ворошневского сельсовета Курского района  Курской области.</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По результатам мониторинга ситуации в экономике и социальной сфере на территории Ворошневского сельсовета Курского района  по итогам 9 месяцев 2018 года сохранена положительная динамика отдельных показателей реального сектора экономики и социальной сферы.</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Достигнут рост индекса промышленного производства, индекса производства продукции сельского хозяйства.</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Возросла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rsidR="0021060A" w:rsidRDefault="0021060A" w:rsidP="0021060A">
      <w:pPr>
        <w:jc w:val="both"/>
        <w:rPr>
          <w:rFonts w:ascii="Times New Roman" w:hAnsi="Times New Roman" w:cs="Times New Roman"/>
          <w:sz w:val="28"/>
          <w:szCs w:val="28"/>
        </w:rPr>
      </w:pPr>
    </w:p>
    <w:p w:rsidR="0021060A" w:rsidRDefault="0021060A" w:rsidP="0021060A">
      <w:pPr>
        <w:jc w:val="both"/>
        <w:rPr>
          <w:rFonts w:ascii="Times New Roman" w:hAnsi="Times New Roman" w:cs="Times New Roman"/>
          <w:b/>
          <w:sz w:val="28"/>
          <w:szCs w:val="28"/>
        </w:rPr>
      </w:pPr>
      <w:r>
        <w:rPr>
          <w:rFonts w:ascii="Times New Roman" w:hAnsi="Times New Roman" w:cs="Times New Roman"/>
          <w:b/>
          <w:sz w:val="28"/>
          <w:szCs w:val="28"/>
        </w:rPr>
        <w:t>Промышленное производство</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Объем отгруженных товаров собственного производства, выполненных работ и услуг по  муниципальному образованию составляет  по ожидаемой оценке  за 2018 год 2253,1 млн. рублей,  индекс промышленного производства 122,9 %,  индекс дефлятор оптовых цен промышленной продукции составит 84,8 %. Выручка от реализации за 9 месяцев текущего  года составила 1689,8 млн.рублей Производителями товаров, работ и услуг  собственного производства являются 5 предприятий : ЗАО ТПК «Дана», АО «Главтехконструкция», ООО ТД «Курская ПТФ», ИП Конев, ИП Трунов, ООО «КВТ», и другие. </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ab/>
        <w:t>Из выше приведенного видно, что   объем отгруженных товаров собственного производства, выполненных работ, услуг по оценке 2018 года увеличится  на 90,2 млн. рублей против прошлого года. Наблюдается снижение индекса промышленного производства на 11 % против  соответствующего периода прошлого года и  повышение индекса дефлятора оптовых цен   на 2,2 % против прошлого года. ( Таблица 1.)</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ab/>
        <w:t xml:space="preserve"> На территории  муниципального образования «Ворошневский сельсовет» Курского района  произведено продукции в натуральном выражении в 2017 году 18242 тонны,   в том числе мяса и мясопродуктов-16531 тонна, кондитерских изделий 63 тонны, металлоконструкций 1468 тонн, безалкогольных напитков 1444  тыс.дкл., резиновых и пластмассовых изделий 37507 кв.м. На этом же уровне ожидается произвести продукции в 2018 году и за 9 месяцев текущего года прогнозируется произвести продукции в натуральном выражении мяса и мясопродуктов 12398 тонн, кондитерских изделий 47 тонн, резиновых и пластмассовых изделий 28130 кв.м., безалкогольных напитков1083  тыс.дкл. (Таблица 2).</w:t>
      </w:r>
    </w:p>
    <w:p w:rsidR="0021060A" w:rsidRDefault="0021060A" w:rsidP="0021060A">
      <w:pPr>
        <w:jc w:val="both"/>
        <w:rPr>
          <w:rFonts w:ascii="Times New Roman" w:hAnsi="Times New Roman" w:cs="Times New Roman"/>
          <w:b/>
          <w:sz w:val="28"/>
          <w:szCs w:val="28"/>
        </w:rPr>
      </w:pPr>
      <w:r>
        <w:rPr>
          <w:rFonts w:ascii="Times New Roman" w:hAnsi="Times New Roman" w:cs="Times New Roman"/>
          <w:b/>
          <w:sz w:val="28"/>
          <w:szCs w:val="28"/>
        </w:rPr>
        <w:t>Сельское хозяйство</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ab/>
        <w:t>Объем сельскохозяйственной продукции собственного производства в целом по муниципальному образованию составил за 9 месяцев текущего года 718,3 млн.руб. Ожидается увеличить объем сельскохозяйственной продукции до конца 2018 года до 957,9 млн.рублей.  Темп роста составит 100,6 % против 2017 года. Индекс – дефлятор цен -105,2 %.  Основными поставщиками сельскохозяйственной продукции являются на территории муниципального образования ЗАО «Сейм Агро» и ОАО «Курская ПТФ».    Выручка от реализации сельскохозяйственной продукции вырастет по ожидаемой оценке на 5,8 % по всем предприятиям, в том числе  за счет роста цен в текущем году по сравнению с соответствующим периодом прошлого года. (Таблица 3)</w:t>
      </w:r>
    </w:p>
    <w:p w:rsidR="0021060A" w:rsidRDefault="0021060A" w:rsidP="0021060A">
      <w:pPr>
        <w:jc w:val="both"/>
        <w:rPr>
          <w:rFonts w:ascii="Times New Roman" w:hAnsi="Times New Roman" w:cs="Times New Roman"/>
          <w:b/>
          <w:sz w:val="28"/>
          <w:szCs w:val="28"/>
        </w:rPr>
      </w:pPr>
      <w:r>
        <w:rPr>
          <w:rFonts w:ascii="Times New Roman" w:hAnsi="Times New Roman" w:cs="Times New Roman"/>
          <w:b/>
          <w:sz w:val="28"/>
          <w:szCs w:val="28"/>
        </w:rPr>
        <w:t>Уровень жизни населения</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lastRenderedPageBreak/>
        <w:tab/>
        <w:t>Среднемесячная начисленная заработная плата за 9 месяцев 2018 года в целом по муниципальному образованию «Ворошневский сельсовет» Курского района Курской области  составила 23108,9  рублей, с ростом на 5,3 % к соответствующему периоду 2017 года.   По ожидаемой оценке среднемесячная заработная плата за 2018 год   в целом по Ворошневскому сельсовету составит  25267,5 рублей с ростом к прошлому году на 6,1 %.    Темпа роста среднемесячной зарплаты выше среднего темпа роста в целом по муниципальному образованию   в  таких организациях как: Детский сад «Елочка»-112,6%, ЗАО ТПК «Дана» -119,9 % ООО «КВТ»-156,4 %, АО «Сейм-Агро»-108,9 %, ООО «ТД «Курская ПТФ»-107,8%,  Администрация Ворошневского сельсовета Курского района -109,3%, МКУ «ОДА.МС» Ворошневского сельсовета -108,4%, ОАО «Курская птицефабрика»-110,7 %. (Таблица 4.)</w:t>
      </w:r>
    </w:p>
    <w:p w:rsidR="0021060A" w:rsidRDefault="0021060A" w:rsidP="0021060A">
      <w:pPr>
        <w:jc w:val="both"/>
        <w:rPr>
          <w:rFonts w:ascii="Times New Roman" w:hAnsi="Times New Roman" w:cs="Times New Roman"/>
          <w:b/>
          <w:sz w:val="28"/>
          <w:szCs w:val="28"/>
        </w:rPr>
      </w:pPr>
      <w:r>
        <w:rPr>
          <w:rFonts w:ascii="Times New Roman" w:hAnsi="Times New Roman" w:cs="Times New Roman"/>
          <w:b/>
          <w:sz w:val="28"/>
          <w:szCs w:val="28"/>
        </w:rPr>
        <w:t>Труд и занятость</w:t>
      </w:r>
    </w:p>
    <w:p w:rsidR="0021060A" w:rsidRDefault="0021060A" w:rsidP="0021060A">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Численность занятых трудовой деятельностью граждан в экономике составляет по состоянию на 1 октября 2018 года 2373 человека . За 2018 год ожидается численность работающих 2460 человек, что ниже на 6 человек против 2017 года. Снижение численности обусловлено сокращением численности работающих  на АО «Сейм-Агро», ЗАО «ТПК «Дана»,АО «Корпорация «ГРИНН». (Таблица 5.)</w:t>
      </w:r>
    </w:p>
    <w:p w:rsidR="0021060A" w:rsidRDefault="0021060A" w:rsidP="0021060A">
      <w:pPr>
        <w:jc w:val="both"/>
        <w:rPr>
          <w:rFonts w:ascii="Times New Roman" w:hAnsi="Times New Roman" w:cs="Times New Roman"/>
          <w:b/>
          <w:sz w:val="28"/>
          <w:szCs w:val="28"/>
        </w:rPr>
      </w:pPr>
      <w:r>
        <w:rPr>
          <w:rFonts w:ascii="Times New Roman" w:hAnsi="Times New Roman" w:cs="Times New Roman"/>
          <w:b/>
          <w:sz w:val="28"/>
          <w:szCs w:val="28"/>
        </w:rPr>
        <w:t>Бюджет</w:t>
      </w:r>
    </w:p>
    <w:p w:rsidR="0021060A" w:rsidRDefault="0021060A" w:rsidP="0021060A">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Бюджет муниципального образования формируется по муниципальным программам и непрограммным направлениям деятельности. Реализуется в 2018 году  по 11 муниципальным программам, которые охватывают все полномочия органа местного самоуправления. Бюджет муниципального образования за 9 месяцев 2018 года исполнен по доходам  в сумме 7366,4 тыс. руб. и расходам в сумме   7864,3 тыс. руб., с дефицитом бюджета 497,9 тыс.рублей. По предварительной оценке  бюджет муниципального образования ожидается исполнить по доходам в сумме 10986,6 тыс. руб. и расходам в сумме 12463,5 тыс. рублей, с дефицитом местного бюджета по фактическому исполнению 1476,9 тыс. рублей. Доходы бюджета  по сравнению с 2017 годом  увеличатся в целом на 14.8  % или  на 1412,7 тыс. рублей. Наибольший удельный вес в доходах бюджета занимают поступления от НДФЛ по нормативу в местный бюджет 2 %, земельный налог с организаций. </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ab/>
        <w:t xml:space="preserve">Безвозмездные поступления увеличатся по сравнению с 2017 годов на 74,8 %  в связи с поступлениями из  вышестоящих бюджетов,  в том числе на  реализацию муниципальной программы формирование современной </w:t>
      </w:r>
      <w:r>
        <w:rPr>
          <w:rFonts w:ascii="Times New Roman" w:hAnsi="Times New Roman" w:cs="Times New Roman"/>
          <w:sz w:val="28"/>
          <w:szCs w:val="28"/>
        </w:rPr>
        <w:lastRenderedPageBreak/>
        <w:t>городской среды на территории муниципального образования в размере 1,9 млн. рублей.</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ab/>
        <w:t>Собственные доходы местного бюджета  за 9 месяцев текущего года составили 5134 тыс. рублей. Ожидаемая оценка за 2018 год 7232,0 тыс. рублей. Против прошлого года ожидается снижение поступления доходов 2,6 % или 193,6 тыс. рублей. Прежде всего за счет снижения поступлений по НДФЛ, арендной плате, имущественным налогам.</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ab/>
        <w:t>Расходную часть бюджета ожидается исполнить в 2018 году  с ростом  на 149,3 % к 2017 году и увеличение предполагается на  4115,7 тыс. рублей.</w:t>
      </w:r>
    </w:p>
    <w:p w:rsidR="0021060A" w:rsidRDefault="0021060A" w:rsidP="0021060A">
      <w:pPr>
        <w:jc w:val="both"/>
        <w:rPr>
          <w:rFonts w:ascii="Times New Roman" w:hAnsi="Times New Roman" w:cs="Times New Roman"/>
          <w:sz w:val="28"/>
          <w:szCs w:val="28"/>
        </w:rPr>
      </w:pPr>
      <w:r>
        <w:rPr>
          <w:rFonts w:ascii="Times New Roman" w:hAnsi="Times New Roman" w:cs="Times New Roman"/>
          <w:sz w:val="28"/>
          <w:szCs w:val="28"/>
        </w:rPr>
        <w:tab/>
        <w:t xml:space="preserve"> В целом бюджет муниципального образования  характеризуется стабильностью поступлений  доходов в местный бюджет и  своевременным финансированием  мероприятий , предусмотренных по бюджету. Таблица 6.</w:t>
      </w:r>
    </w:p>
    <w:p w:rsidR="0021060A" w:rsidRDefault="0021060A" w:rsidP="0021060A">
      <w:pPr>
        <w:rPr>
          <w:rFonts w:ascii="Times New Roman" w:hAnsi="Times New Roman" w:cs="Times New Roman"/>
          <w:b/>
          <w:sz w:val="28"/>
          <w:szCs w:val="28"/>
        </w:rPr>
      </w:pPr>
      <w:r>
        <w:rPr>
          <w:rFonts w:ascii="Times New Roman" w:hAnsi="Times New Roman" w:cs="Times New Roman"/>
          <w:b/>
          <w:sz w:val="28"/>
          <w:szCs w:val="28"/>
        </w:rPr>
        <w:t xml:space="preserve">Таблица 1 </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2018 год по отгруженным товарам собственного производства, выполненных работ и услуг.</w:t>
      </w:r>
    </w:p>
    <w:tbl>
      <w:tblPr>
        <w:tblStyle w:val="a7"/>
        <w:tblW w:w="0" w:type="auto"/>
        <w:tblInd w:w="-176" w:type="dxa"/>
        <w:tblLayout w:type="fixed"/>
        <w:tblLook w:val="04A0" w:firstRow="1" w:lastRow="0" w:firstColumn="1" w:lastColumn="0" w:noHBand="0" w:noVBand="1"/>
      </w:tblPr>
      <w:tblGrid>
        <w:gridCol w:w="2269"/>
        <w:gridCol w:w="992"/>
        <w:gridCol w:w="961"/>
        <w:gridCol w:w="998"/>
        <w:gridCol w:w="1018"/>
        <w:gridCol w:w="992"/>
        <w:gridCol w:w="1134"/>
        <w:gridCol w:w="1276"/>
      </w:tblGrid>
      <w:tr w:rsidR="0021060A" w:rsidTr="0032395D">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Показатели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 xml:space="preserve">Выручка от реализации за </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2017 год</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отчет</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млн</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.руб</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Темп роста (снижения) к  пред.</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году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Индекс дефлятор</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оптовых</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цен</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 xml:space="preserve">Выручка от реализации за </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Январь-</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Сен</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тябрь</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2018 г.</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отчет</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млн.</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 xml:space="preserve">Выручка от реализации за </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2018 год</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оценка</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млн.руб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Темп роста (снижения) к  пред</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 xml:space="preserve">.году </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Индекс дефлятор</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оптовых</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цен</w:t>
            </w:r>
          </w:p>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w:t>
            </w:r>
          </w:p>
        </w:tc>
      </w:tr>
      <w:tr w:rsidR="0021060A" w:rsidTr="0032395D">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sz w:val="20"/>
                <w:szCs w:val="20"/>
              </w:rPr>
            </w:pPr>
            <w:r>
              <w:rPr>
                <w:rFonts w:ascii="Times New Roman" w:hAnsi="Times New Roman" w:cs="Times New Roman"/>
                <w:b/>
                <w:sz w:val="20"/>
                <w:szCs w:val="20"/>
              </w:rPr>
              <w:t>Всего по Ворошневскому сельсовету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sz w:val="20"/>
                <w:szCs w:val="20"/>
              </w:rPr>
            </w:pPr>
            <w:r>
              <w:rPr>
                <w:rFonts w:ascii="Times New Roman" w:hAnsi="Times New Roman" w:cs="Times New Roman"/>
                <w:b/>
                <w:sz w:val="20"/>
                <w:szCs w:val="20"/>
              </w:rPr>
              <w:t>2162,9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sz w:val="20"/>
                <w:szCs w:val="20"/>
              </w:rPr>
            </w:pPr>
            <w:r>
              <w:rPr>
                <w:rFonts w:ascii="Times New Roman" w:hAnsi="Times New Roman" w:cs="Times New Roman"/>
                <w:b/>
                <w:sz w:val="20"/>
                <w:szCs w:val="20"/>
              </w:rPr>
              <w:t>133,9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sz w:val="20"/>
                <w:szCs w:val="20"/>
              </w:rPr>
            </w:pPr>
            <w:r>
              <w:rPr>
                <w:rFonts w:ascii="Times New Roman" w:hAnsi="Times New Roman" w:cs="Times New Roman"/>
                <w:b/>
                <w:sz w:val="20"/>
                <w:szCs w:val="20"/>
              </w:rPr>
              <w:t>82,6</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sz w:val="20"/>
                <w:szCs w:val="20"/>
              </w:rPr>
            </w:pPr>
            <w:r>
              <w:rPr>
                <w:rFonts w:ascii="Times New Roman" w:hAnsi="Times New Roman" w:cs="Times New Roman"/>
                <w:b/>
                <w:sz w:val="20"/>
                <w:szCs w:val="20"/>
              </w:rPr>
              <w:t>1689,8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sz w:val="20"/>
                <w:szCs w:val="20"/>
              </w:rPr>
            </w:pPr>
            <w:r>
              <w:rPr>
                <w:rFonts w:ascii="Times New Roman" w:hAnsi="Times New Roman" w:cs="Times New Roman"/>
                <w:b/>
                <w:sz w:val="20"/>
                <w:szCs w:val="20"/>
              </w:rPr>
              <w:t>2253,1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sz w:val="20"/>
                <w:szCs w:val="20"/>
              </w:rPr>
            </w:pPr>
            <w:r>
              <w:rPr>
                <w:rFonts w:ascii="Times New Roman" w:hAnsi="Times New Roman" w:cs="Times New Roman"/>
                <w:b/>
                <w:sz w:val="20"/>
                <w:szCs w:val="20"/>
              </w:rPr>
              <w:t>122,9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sz w:val="20"/>
                <w:szCs w:val="20"/>
              </w:rPr>
            </w:pPr>
            <w:r>
              <w:rPr>
                <w:rFonts w:ascii="Times New Roman" w:hAnsi="Times New Roman" w:cs="Times New Roman"/>
                <w:b/>
                <w:sz w:val="20"/>
                <w:szCs w:val="20"/>
              </w:rPr>
              <w:t>84,8</w:t>
            </w:r>
          </w:p>
        </w:tc>
      </w:tr>
      <w:tr w:rsidR="0021060A" w:rsidTr="0032395D">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0"/>
                <w:szCs w:val="20"/>
              </w:rPr>
            </w:pPr>
            <w:r>
              <w:rPr>
                <w:rFonts w:ascii="Times New Roman" w:hAnsi="Times New Roman" w:cs="Times New Roman"/>
                <w:sz w:val="20"/>
                <w:szCs w:val="20"/>
              </w:rPr>
              <w:t>АО «Главтехконструкция»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316,6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605,4</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100,2</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0"/>
                <w:szCs w:val="20"/>
              </w:rPr>
            </w:pPr>
            <w:r>
              <w:rPr>
                <w:rFonts w:ascii="Times New Roman" w:hAnsi="Times New Roman" w:cs="Times New Roman"/>
                <w:sz w:val="20"/>
                <w:szCs w:val="20"/>
              </w:rPr>
              <w:t>254,5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0"/>
                <w:szCs w:val="20"/>
              </w:rPr>
            </w:pPr>
            <w:r>
              <w:rPr>
                <w:rFonts w:ascii="Times New Roman" w:hAnsi="Times New Roman" w:cs="Times New Roman"/>
                <w:sz w:val="20"/>
                <w:szCs w:val="20"/>
              </w:rPr>
              <w:t>339,4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0"/>
                <w:szCs w:val="20"/>
              </w:rPr>
            </w:pPr>
            <w:r>
              <w:rPr>
                <w:rFonts w:ascii="Times New Roman" w:hAnsi="Times New Roman" w:cs="Times New Roman"/>
                <w:sz w:val="20"/>
                <w:szCs w:val="20"/>
              </w:rPr>
              <w:t>104,6</w:t>
            </w:r>
          </w:p>
        </w:tc>
      </w:tr>
      <w:tr w:rsidR="0021060A" w:rsidTr="0032395D">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0"/>
                <w:szCs w:val="20"/>
              </w:rPr>
            </w:pPr>
            <w:r>
              <w:rPr>
                <w:rFonts w:ascii="Times New Roman" w:hAnsi="Times New Roman" w:cs="Times New Roman"/>
                <w:sz w:val="20"/>
                <w:szCs w:val="20"/>
              </w:rPr>
              <w:t>ООО «КВТ»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108,6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105,4</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85,0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113,3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104,3</w:t>
            </w:r>
          </w:p>
        </w:tc>
      </w:tr>
      <w:tr w:rsidR="0021060A" w:rsidTr="0032395D">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0"/>
                <w:szCs w:val="20"/>
              </w:rPr>
            </w:pPr>
            <w:r>
              <w:rPr>
                <w:rFonts w:ascii="Times New Roman" w:hAnsi="Times New Roman" w:cs="Times New Roman"/>
                <w:sz w:val="20"/>
                <w:szCs w:val="20"/>
              </w:rPr>
              <w:t>ЗАО «ТПК «Дана»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85,1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84,0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104,8</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67,6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103,4</w:t>
            </w:r>
          </w:p>
        </w:tc>
      </w:tr>
      <w:tr w:rsidR="0021060A" w:rsidTr="0032395D">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0"/>
                <w:szCs w:val="20"/>
              </w:rPr>
            </w:pPr>
            <w:r>
              <w:rPr>
                <w:rFonts w:ascii="Times New Roman" w:hAnsi="Times New Roman" w:cs="Times New Roman"/>
                <w:sz w:val="20"/>
                <w:szCs w:val="20"/>
              </w:rPr>
              <w:t>ООО «ТД «Курская ПТФ»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1212,6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89,9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99,0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939,9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1253,2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99,6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103,4</w:t>
            </w:r>
          </w:p>
        </w:tc>
      </w:tr>
      <w:tr w:rsidR="0021060A" w:rsidTr="0032395D">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0"/>
                <w:szCs w:val="20"/>
              </w:rPr>
            </w:pPr>
            <w:r>
              <w:rPr>
                <w:rFonts w:ascii="Times New Roman" w:hAnsi="Times New Roman" w:cs="Times New Roman"/>
                <w:sz w:val="20"/>
                <w:szCs w:val="20"/>
              </w:rPr>
              <w:t>прочие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440,0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100,0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104,3</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342,8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457,0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0"/>
                <w:szCs w:val="20"/>
              </w:rPr>
            </w:pPr>
            <w:r>
              <w:rPr>
                <w:rFonts w:ascii="Times New Roman" w:hAnsi="Times New Roman" w:cs="Times New Roman"/>
                <w:sz w:val="20"/>
                <w:szCs w:val="20"/>
              </w:rPr>
              <w:t>103,4</w:t>
            </w:r>
          </w:p>
        </w:tc>
      </w:tr>
    </w:tbl>
    <w:p w:rsidR="0021060A" w:rsidRDefault="0021060A" w:rsidP="0021060A">
      <w:pPr>
        <w:rPr>
          <w:rFonts w:ascii="Times New Roman" w:hAnsi="Times New Roman" w:cs="Times New Roman"/>
          <w:b/>
          <w:sz w:val="20"/>
          <w:szCs w:val="20"/>
        </w:rPr>
      </w:pPr>
    </w:p>
    <w:p w:rsidR="0021060A" w:rsidRDefault="0021060A" w:rsidP="0021060A">
      <w:pPr>
        <w:rPr>
          <w:rFonts w:ascii="Times New Roman" w:hAnsi="Times New Roman" w:cs="Times New Roman"/>
          <w:b/>
          <w:sz w:val="28"/>
          <w:szCs w:val="28"/>
        </w:rPr>
      </w:pPr>
      <w:r>
        <w:rPr>
          <w:rFonts w:ascii="Times New Roman" w:hAnsi="Times New Roman" w:cs="Times New Roman"/>
          <w:b/>
          <w:sz w:val="28"/>
          <w:szCs w:val="28"/>
        </w:rPr>
        <w:t>Таблица 2</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2018 год по производству продукции в натуральном выражении</w:t>
      </w:r>
    </w:p>
    <w:tbl>
      <w:tblPr>
        <w:tblStyle w:val="a7"/>
        <w:tblW w:w="0" w:type="auto"/>
        <w:tblLook w:val="04A0" w:firstRow="1" w:lastRow="0" w:firstColumn="1" w:lastColumn="0" w:noHBand="0" w:noVBand="1"/>
      </w:tblPr>
      <w:tblGrid>
        <w:gridCol w:w="2795"/>
        <w:gridCol w:w="1212"/>
        <w:gridCol w:w="2055"/>
        <w:gridCol w:w="1276"/>
        <w:gridCol w:w="1842"/>
      </w:tblGrid>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Показатели</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Ед.изм</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2017</w:t>
            </w:r>
          </w:p>
          <w:p w:rsidR="0021060A" w:rsidRDefault="0021060A" w:rsidP="0032395D">
            <w:pPr>
              <w:jc w:val="center"/>
              <w:rPr>
                <w:rFonts w:ascii="Times New Roman" w:hAnsi="Times New Roman" w:cs="Times New Roman"/>
              </w:rPr>
            </w:pPr>
            <w:r>
              <w:rPr>
                <w:rFonts w:ascii="Times New Roman" w:hAnsi="Times New Roman" w:cs="Times New Roman"/>
              </w:rPr>
              <w:t>год</w:t>
            </w:r>
          </w:p>
          <w:p w:rsidR="0021060A" w:rsidRDefault="0021060A" w:rsidP="0032395D">
            <w:pPr>
              <w:jc w:val="center"/>
              <w:rPr>
                <w:rFonts w:ascii="Times New Roman" w:hAnsi="Times New Roman" w:cs="Times New Roman"/>
              </w:rPr>
            </w:pPr>
            <w:r>
              <w:rPr>
                <w:rFonts w:ascii="Times New Roman" w:hAnsi="Times New Roman" w:cs="Times New Roman"/>
              </w:rPr>
              <w:t>отчет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r>
              <w:rPr>
                <w:rFonts w:ascii="Times New Roman" w:hAnsi="Times New Roman" w:cs="Times New Roman"/>
              </w:rPr>
              <w:t>Январь-</w:t>
            </w:r>
          </w:p>
          <w:p w:rsidR="0021060A" w:rsidRDefault="0021060A" w:rsidP="0032395D">
            <w:pPr>
              <w:jc w:val="center"/>
              <w:rPr>
                <w:rFonts w:ascii="Times New Roman" w:hAnsi="Times New Roman" w:cs="Times New Roman"/>
              </w:rPr>
            </w:pPr>
            <w:r>
              <w:rPr>
                <w:rFonts w:ascii="Times New Roman" w:hAnsi="Times New Roman" w:cs="Times New Roman"/>
              </w:rPr>
              <w:t>сентябрь</w:t>
            </w:r>
          </w:p>
          <w:p w:rsidR="0021060A" w:rsidRDefault="0021060A" w:rsidP="0032395D">
            <w:pPr>
              <w:jc w:val="center"/>
              <w:rPr>
                <w:rFonts w:ascii="Times New Roman" w:hAnsi="Times New Roman" w:cs="Times New Roman"/>
              </w:rPr>
            </w:pPr>
            <w:r>
              <w:rPr>
                <w:rFonts w:ascii="Times New Roman" w:hAnsi="Times New Roman" w:cs="Times New Roman"/>
              </w:rPr>
              <w:t>2018 г.</w:t>
            </w: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lastRenderedPageBreak/>
              <w:t>2018год</w:t>
            </w:r>
          </w:p>
          <w:p w:rsidR="0021060A" w:rsidRDefault="0021060A" w:rsidP="0032395D">
            <w:pPr>
              <w:jc w:val="center"/>
              <w:rPr>
                <w:rFonts w:ascii="Times New Roman" w:hAnsi="Times New Roman" w:cs="Times New Roman"/>
              </w:rPr>
            </w:pPr>
            <w:r>
              <w:rPr>
                <w:rFonts w:ascii="Times New Roman" w:hAnsi="Times New Roman" w:cs="Times New Roman"/>
              </w:rPr>
              <w:t>оценка</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lastRenderedPageBreak/>
              <w:t>Всего по Ворошневскому сельсовету</w:t>
            </w:r>
          </w:p>
        </w:tc>
        <w:tc>
          <w:tcPr>
            <w:tcW w:w="1212" w:type="dxa"/>
            <w:tcBorders>
              <w:top w:val="single" w:sz="4" w:space="0" w:color="auto"/>
              <w:left w:val="single" w:sz="4" w:space="0" w:color="000000" w:themeColor="text1"/>
              <w:bottom w:val="single" w:sz="4" w:space="0" w:color="auto"/>
              <w:right w:val="single" w:sz="4" w:space="0" w:color="000000" w:themeColor="text1"/>
            </w:tcBorders>
          </w:tcPr>
          <w:p w:rsidR="0021060A" w:rsidRDefault="0021060A" w:rsidP="0032395D">
            <w:pPr>
              <w:jc w:val="center"/>
              <w:rPr>
                <w:rFonts w:ascii="Times New Roman" w:hAnsi="Times New Roman" w:cs="Times New Roman"/>
                <w:b/>
              </w:rPr>
            </w:pP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18242</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18242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18242</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Тыс.дкл</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1444</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1444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1444</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Кв.м.</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37507</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37507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37507</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свинина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2250</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2260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2260</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Прочие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2250</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2260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2260</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Мясо и субпродукты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9857</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9857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9857</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9857</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9857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9857</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Изделия колбасные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2337</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2337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2337</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2337</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2337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2337</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Мясные полуфабрикаты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1436</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1436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1436</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1436</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1436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1436</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копчености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651</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651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651</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651</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651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651</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Безалкогольные напитки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Тыс.дкл</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1444</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1444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1444</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«Дана»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Тыс.дкл</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1444</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1444</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Кондитерские изделия</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63</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63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63</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«Шугарофф»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63</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63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63</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Производство резиновых и пластмассовых изделий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Кв.м.</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37507</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37507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37507</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«КВТ»</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Кв.м.</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37507</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37507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37507</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Металлургическое производство и производство готовых металлоконструкций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1648</w:t>
            </w:r>
          </w:p>
        </w:tc>
        <w:tc>
          <w:tcPr>
            <w:tcW w:w="1276"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1648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1648</w:t>
            </w:r>
          </w:p>
        </w:tc>
      </w:tr>
      <w:tr w:rsidR="0021060A" w:rsidTr="0032395D">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АО «Главтехконструкция»</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000000" w:themeColor="text1"/>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1648</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1648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1648</w:t>
            </w:r>
          </w:p>
        </w:tc>
      </w:tr>
    </w:tbl>
    <w:p w:rsidR="0021060A" w:rsidRDefault="0021060A" w:rsidP="0021060A">
      <w:pPr>
        <w:rPr>
          <w:rFonts w:ascii="Times New Roman" w:hAnsi="Times New Roman" w:cs="Times New Roman"/>
          <w:b/>
          <w:sz w:val="28"/>
          <w:szCs w:val="28"/>
        </w:rPr>
      </w:pPr>
    </w:p>
    <w:p w:rsidR="0021060A" w:rsidRDefault="0021060A" w:rsidP="0021060A">
      <w:pPr>
        <w:rPr>
          <w:rFonts w:ascii="Times New Roman" w:hAnsi="Times New Roman" w:cs="Times New Roman"/>
          <w:b/>
          <w:sz w:val="28"/>
          <w:szCs w:val="28"/>
        </w:rPr>
      </w:pPr>
      <w:r>
        <w:rPr>
          <w:rFonts w:ascii="Times New Roman" w:hAnsi="Times New Roman" w:cs="Times New Roman"/>
          <w:b/>
          <w:sz w:val="28"/>
          <w:szCs w:val="28"/>
        </w:rPr>
        <w:t>Таблица 3</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2018 год по объему сельскохозяйственной продукции собственного производства</w:t>
      </w:r>
    </w:p>
    <w:tbl>
      <w:tblPr>
        <w:tblStyle w:val="a7"/>
        <w:tblW w:w="0" w:type="auto"/>
        <w:tblLook w:val="04A0" w:firstRow="1" w:lastRow="0" w:firstColumn="1" w:lastColumn="0" w:noHBand="0" w:noVBand="1"/>
      </w:tblPr>
      <w:tblGrid>
        <w:gridCol w:w="2995"/>
        <w:gridCol w:w="1416"/>
        <w:gridCol w:w="1068"/>
        <w:gridCol w:w="1003"/>
        <w:gridCol w:w="1306"/>
        <w:gridCol w:w="1783"/>
      </w:tblGrid>
      <w:tr w:rsidR="0021060A" w:rsidTr="0032395D">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Показатели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2017</w:t>
            </w:r>
          </w:p>
          <w:p w:rsidR="0021060A" w:rsidRDefault="0021060A" w:rsidP="0032395D">
            <w:pPr>
              <w:jc w:val="center"/>
              <w:rPr>
                <w:rFonts w:ascii="Times New Roman" w:hAnsi="Times New Roman" w:cs="Times New Roman"/>
              </w:rPr>
            </w:pPr>
            <w:r>
              <w:rPr>
                <w:rFonts w:ascii="Times New Roman" w:hAnsi="Times New Roman" w:cs="Times New Roman"/>
              </w:rPr>
              <w:t>год</w:t>
            </w:r>
          </w:p>
          <w:p w:rsidR="0021060A" w:rsidRDefault="0021060A" w:rsidP="0032395D">
            <w:pPr>
              <w:jc w:val="center"/>
              <w:rPr>
                <w:rFonts w:ascii="Times New Roman" w:hAnsi="Times New Roman" w:cs="Times New Roman"/>
              </w:rPr>
            </w:pPr>
            <w:r>
              <w:rPr>
                <w:rFonts w:ascii="Times New Roman" w:hAnsi="Times New Roman" w:cs="Times New Roman"/>
              </w:rPr>
              <w:t>отчет</w:t>
            </w:r>
          </w:p>
          <w:p w:rsidR="0021060A" w:rsidRDefault="0021060A" w:rsidP="0032395D">
            <w:pPr>
              <w:jc w:val="center"/>
              <w:rPr>
                <w:rFonts w:ascii="Times New Roman" w:hAnsi="Times New Roman" w:cs="Times New Roman"/>
              </w:rPr>
            </w:pPr>
            <w:r>
              <w:rPr>
                <w:rFonts w:ascii="Times New Roman" w:hAnsi="Times New Roman" w:cs="Times New Roman"/>
              </w:rPr>
              <w:t>млн. руб.</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r>
              <w:rPr>
                <w:rFonts w:ascii="Times New Roman" w:hAnsi="Times New Roman" w:cs="Times New Roman"/>
              </w:rPr>
              <w:t>Январь-</w:t>
            </w:r>
          </w:p>
          <w:p w:rsidR="0021060A" w:rsidRDefault="0021060A" w:rsidP="0032395D">
            <w:pPr>
              <w:jc w:val="center"/>
              <w:rPr>
                <w:rFonts w:ascii="Times New Roman" w:hAnsi="Times New Roman" w:cs="Times New Roman"/>
              </w:rPr>
            </w:pPr>
            <w:r>
              <w:rPr>
                <w:rFonts w:ascii="Times New Roman" w:hAnsi="Times New Roman" w:cs="Times New Roman"/>
              </w:rPr>
              <w:t>сентябрь</w:t>
            </w:r>
          </w:p>
          <w:p w:rsidR="0021060A" w:rsidRDefault="0021060A" w:rsidP="0032395D">
            <w:pPr>
              <w:jc w:val="center"/>
              <w:rPr>
                <w:rFonts w:ascii="Times New Roman" w:hAnsi="Times New Roman" w:cs="Times New Roman"/>
              </w:rPr>
            </w:pPr>
            <w:r>
              <w:rPr>
                <w:rFonts w:ascii="Times New Roman" w:hAnsi="Times New Roman" w:cs="Times New Roman"/>
              </w:rPr>
              <w:t>2018 г.</w:t>
            </w:r>
          </w:p>
          <w:p w:rsidR="0021060A" w:rsidRDefault="0021060A" w:rsidP="0032395D">
            <w:pPr>
              <w:jc w:val="center"/>
              <w:rPr>
                <w:rFonts w:ascii="Times New Roman" w:hAnsi="Times New Roman" w:cs="Times New Roman"/>
              </w:rPr>
            </w:pPr>
            <w:r>
              <w:rPr>
                <w:rFonts w:ascii="Times New Roman" w:hAnsi="Times New Roman" w:cs="Times New Roman"/>
              </w:rPr>
              <w:t>отчет</w:t>
            </w:r>
          </w:p>
          <w:p w:rsidR="0021060A" w:rsidRDefault="0021060A" w:rsidP="0032395D">
            <w:pPr>
              <w:jc w:val="center"/>
              <w:rPr>
                <w:rFonts w:ascii="Times New Roman" w:hAnsi="Times New Roman" w:cs="Times New Roman"/>
              </w:rPr>
            </w:pPr>
            <w:r>
              <w:rPr>
                <w:rFonts w:ascii="Times New Roman" w:hAnsi="Times New Roman" w:cs="Times New Roman"/>
              </w:rPr>
              <w:t>млн.руб</w:t>
            </w:r>
          </w:p>
          <w:p w:rsidR="0021060A" w:rsidRDefault="0021060A" w:rsidP="0032395D">
            <w:pPr>
              <w:jc w:val="center"/>
              <w:rPr>
                <w:rFonts w:ascii="Times New Roman" w:hAnsi="Times New Roman" w:cs="Times New Roman"/>
              </w:rPr>
            </w:pPr>
          </w:p>
          <w:p w:rsidR="0021060A" w:rsidRDefault="0021060A" w:rsidP="0032395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2018год</w:t>
            </w:r>
          </w:p>
          <w:p w:rsidR="0021060A" w:rsidRDefault="0021060A" w:rsidP="0032395D">
            <w:pPr>
              <w:jc w:val="center"/>
              <w:rPr>
                <w:rFonts w:ascii="Times New Roman" w:hAnsi="Times New Roman" w:cs="Times New Roman"/>
              </w:rPr>
            </w:pPr>
            <w:r>
              <w:rPr>
                <w:rFonts w:ascii="Times New Roman" w:hAnsi="Times New Roman" w:cs="Times New Roman"/>
              </w:rPr>
              <w:t>оценка</w:t>
            </w:r>
          </w:p>
          <w:p w:rsidR="0021060A" w:rsidRDefault="0021060A" w:rsidP="0032395D">
            <w:pPr>
              <w:jc w:val="center"/>
              <w:rPr>
                <w:rFonts w:ascii="Times New Roman" w:hAnsi="Times New Roman" w:cs="Times New Roman"/>
              </w:rPr>
            </w:pPr>
            <w:r>
              <w:rPr>
                <w:rFonts w:ascii="Times New Roman" w:hAnsi="Times New Roman" w:cs="Times New Roman"/>
              </w:rPr>
              <w:t>млн. 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Темп роста,</w:t>
            </w:r>
          </w:p>
          <w:p w:rsidR="0021060A" w:rsidRDefault="0021060A" w:rsidP="0032395D">
            <w:pPr>
              <w:jc w:val="center"/>
              <w:rPr>
                <w:rFonts w:ascii="Times New Roman" w:hAnsi="Times New Roman" w:cs="Times New Roman"/>
              </w:rPr>
            </w:pPr>
            <w:r>
              <w:rPr>
                <w:rFonts w:ascii="Times New Roman" w:hAnsi="Times New Roman" w:cs="Times New Roman"/>
              </w:rPr>
              <w:t>снижения</w:t>
            </w:r>
          </w:p>
          <w:p w:rsidR="0021060A" w:rsidRDefault="0021060A" w:rsidP="0032395D">
            <w:pPr>
              <w:jc w:val="center"/>
              <w:rPr>
                <w:rFonts w:ascii="Times New Roman" w:hAnsi="Times New Roman" w:cs="Times New Roman"/>
              </w:rPr>
            </w:pPr>
            <w:r>
              <w:rPr>
                <w:rFonts w:ascii="Times New Roman" w:hAnsi="Times New Roman" w:cs="Times New Roman"/>
              </w:rPr>
              <w:t>к 2017 г. в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Индекс дефлятор цен</w:t>
            </w:r>
          </w:p>
          <w:p w:rsidR="0021060A" w:rsidRDefault="0021060A" w:rsidP="0032395D">
            <w:pPr>
              <w:jc w:val="center"/>
              <w:rPr>
                <w:rFonts w:ascii="Times New Roman" w:hAnsi="Times New Roman" w:cs="Times New Roman"/>
              </w:rPr>
            </w:pPr>
            <w:r>
              <w:rPr>
                <w:rFonts w:ascii="Times New Roman" w:hAnsi="Times New Roman" w:cs="Times New Roman"/>
              </w:rPr>
              <w:t>%</w:t>
            </w:r>
          </w:p>
        </w:tc>
      </w:tr>
      <w:tr w:rsidR="0021060A" w:rsidTr="0032395D">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b/>
              </w:rPr>
            </w:pPr>
            <w:r>
              <w:rPr>
                <w:rFonts w:ascii="Times New Roman" w:hAnsi="Times New Roman" w:cs="Times New Roman"/>
                <w:b/>
              </w:rPr>
              <w:t>Всего по Ворошневскому сельсовету</w:t>
            </w:r>
          </w:p>
        </w:tc>
        <w:tc>
          <w:tcPr>
            <w:tcW w:w="1416"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905,3</w:t>
            </w:r>
          </w:p>
        </w:tc>
        <w:tc>
          <w:tcPr>
            <w:tcW w:w="1068"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718,3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957,9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b/>
              </w:rPr>
            </w:pPr>
            <w:r>
              <w:rPr>
                <w:rFonts w:ascii="Times New Roman" w:hAnsi="Times New Roman" w:cs="Times New Roman"/>
                <w:b/>
              </w:rPr>
              <w:t>105,2</w:t>
            </w:r>
          </w:p>
        </w:tc>
      </w:tr>
      <w:tr w:rsidR="0021060A" w:rsidTr="0032395D">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ЗАО «Сейм Агро»</w:t>
            </w:r>
          </w:p>
        </w:tc>
        <w:tc>
          <w:tcPr>
            <w:tcW w:w="1416"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178,2</w:t>
            </w:r>
          </w:p>
        </w:tc>
        <w:tc>
          <w:tcPr>
            <w:tcW w:w="1068" w:type="dxa"/>
            <w:tcBorders>
              <w:top w:val="single" w:sz="4" w:space="0" w:color="auto"/>
              <w:left w:val="single" w:sz="4" w:space="0" w:color="auto"/>
              <w:bottom w:val="single" w:sz="4" w:space="0" w:color="auto"/>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193,2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105,2</w:t>
            </w:r>
          </w:p>
        </w:tc>
      </w:tr>
      <w:tr w:rsidR="0021060A" w:rsidTr="0032395D">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ОАО «Курская ПТФ»</w:t>
            </w:r>
          </w:p>
        </w:tc>
        <w:tc>
          <w:tcPr>
            <w:tcW w:w="1416" w:type="dxa"/>
            <w:tcBorders>
              <w:top w:val="single" w:sz="4" w:space="0" w:color="auto"/>
              <w:left w:val="single" w:sz="4" w:space="0" w:color="000000" w:themeColor="text1"/>
              <w:bottom w:val="single" w:sz="4" w:space="0" w:color="000000" w:themeColor="text1"/>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727,1</w:t>
            </w:r>
          </w:p>
        </w:tc>
        <w:tc>
          <w:tcPr>
            <w:tcW w:w="1068" w:type="dxa"/>
            <w:tcBorders>
              <w:top w:val="single" w:sz="4" w:space="0" w:color="auto"/>
              <w:left w:val="single" w:sz="4" w:space="0" w:color="auto"/>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573,5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764,7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105,2</w:t>
            </w:r>
          </w:p>
        </w:tc>
      </w:tr>
    </w:tbl>
    <w:p w:rsidR="0021060A" w:rsidRDefault="0021060A" w:rsidP="0021060A">
      <w:pPr>
        <w:rPr>
          <w:rFonts w:ascii="Times New Roman" w:hAnsi="Times New Roman" w:cs="Times New Roman"/>
          <w:sz w:val="28"/>
          <w:szCs w:val="28"/>
        </w:rPr>
      </w:pPr>
    </w:p>
    <w:p w:rsidR="0021060A" w:rsidRDefault="0021060A" w:rsidP="0021060A">
      <w:pPr>
        <w:rPr>
          <w:rFonts w:ascii="Times New Roman" w:hAnsi="Times New Roman" w:cs="Times New Roman"/>
          <w:b/>
          <w:sz w:val="28"/>
          <w:szCs w:val="28"/>
        </w:rPr>
      </w:pPr>
      <w:r>
        <w:rPr>
          <w:rFonts w:ascii="Times New Roman" w:hAnsi="Times New Roman" w:cs="Times New Roman"/>
          <w:b/>
          <w:sz w:val="28"/>
          <w:szCs w:val="28"/>
        </w:rPr>
        <w:t>Таблица 4</w:t>
      </w:r>
    </w:p>
    <w:p w:rsidR="0021060A" w:rsidRDefault="0021060A" w:rsidP="0021060A">
      <w:pPr>
        <w:rPr>
          <w:rFonts w:ascii="Times New Roman" w:hAnsi="Times New Roman" w:cs="Times New Roman"/>
          <w:sz w:val="28"/>
          <w:szCs w:val="28"/>
        </w:rPr>
      </w:pPr>
      <w:r>
        <w:rPr>
          <w:rFonts w:ascii="Times New Roman" w:hAnsi="Times New Roman" w:cs="Times New Roman"/>
          <w:sz w:val="28"/>
          <w:szCs w:val="28"/>
        </w:rPr>
        <w:t>Итоги  среднемесячной заработной платы одного работающего занятого в экономике  за 9 месяцев текущего финансового года и оценка за 2018 год</w:t>
      </w:r>
    </w:p>
    <w:tbl>
      <w:tblPr>
        <w:tblStyle w:val="a7"/>
        <w:tblW w:w="0" w:type="auto"/>
        <w:tblLook w:val="04A0" w:firstRow="1" w:lastRow="0" w:firstColumn="1" w:lastColumn="0" w:noHBand="0" w:noVBand="1"/>
      </w:tblPr>
      <w:tblGrid>
        <w:gridCol w:w="4316"/>
        <w:gridCol w:w="1041"/>
        <w:gridCol w:w="1049"/>
        <w:gridCol w:w="1041"/>
        <w:gridCol w:w="1416"/>
      </w:tblGrid>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2017</w:t>
            </w:r>
          </w:p>
          <w:p w:rsidR="0021060A" w:rsidRDefault="0021060A" w:rsidP="0032395D">
            <w:pPr>
              <w:jc w:val="center"/>
              <w:rPr>
                <w:rFonts w:ascii="Times New Roman" w:hAnsi="Times New Roman" w:cs="Times New Roman"/>
              </w:rPr>
            </w:pPr>
            <w:r>
              <w:rPr>
                <w:rFonts w:ascii="Times New Roman" w:hAnsi="Times New Roman" w:cs="Times New Roman"/>
              </w:rPr>
              <w:t>год</w:t>
            </w:r>
          </w:p>
          <w:p w:rsidR="0021060A" w:rsidRDefault="0021060A" w:rsidP="0032395D">
            <w:pPr>
              <w:jc w:val="center"/>
              <w:rPr>
                <w:rFonts w:ascii="Times New Roman" w:hAnsi="Times New Roman" w:cs="Times New Roman"/>
              </w:rPr>
            </w:pPr>
            <w:r>
              <w:rPr>
                <w:rFonts w:ascii="Times New Roman" w:hAnsi="Times New Roman" w:cs="Times New Roman"/>
              </w:rPr>
              <w:lastRenderedPageBreak/>
              <w:t>отчет</w:t>
            </w:r>
          </w:p>
          <w:p w:rsidR="0021060A" w:rsidRDefault="0021060A" w:rsidP="0032395D">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lastRenderedPageBreak/>
              <w:t>Январь-</w:t>
            </w:r>
          </w:p>
          <w:p w:rsidR="0021060A" w:rsidRDefault="0021060A" w:rsidP="0032395D">
            <w:pPr>
              <w:jc w:val="center"/>
              <w:rPr>
                <w:rFonts w:ascii="Times New Roman" w:hAnsi="Times New Roman" w:cs="Times New Roman"/>
              </w:rPr>
            </w:pPr>
            <w:r>
              <w:rPr>
                <w:rFonts w:ascii="Times New Roman" w:hAnsi="Times New Roman" w:cs="Times New Roman"/>
              </w:rPr>
              <w:t>сентябрь</w:t>
            </w:r>
          </w:p>
          <w:p w:rsidR="0021060A" w:rsidRDefault="0021060A" w:rsidP="0032395D">
            <w:pPr>
              <w:jc w:val="center"/>
              <w:rPr>
                <w:rFonts w:ascii="Times New Roman" w:hAnsi="Times New Roman" w:cs="Times New Roman"/>
              </w:rPr>
            </w:pPr>
            <w:r>
              <w:rPr>
                <w:rFonts w:ascii="Times New Roman" w:hAnsi="Times New Roman" w:cs="Times New Roman"/>
              </w:rPr>
              <w:lastRenderedPageBreak/>
              <w:t>2018 г.</w:t>
            </w:r>
          </w:p>
          <w:p w:rsidR="0021060A" w:rsidRDefault="0021060A" w:rsidP="0032395D">
            <w:pPr>
              <w:jc w:val="center"/>
              <w:rPr>
                <w:rFonts w:ascii="Times New Roman" w:hAnsi="Times New Roman" w:cs="Times New Roman"/>
              </w:rPr>
            </w:pPr>
            <w:r>
              <w:rPr>
                <w:rFonts w:ascii="Times New Roman" w:hAnsi="Times New Roman" w:cs="Times New Roman"/>
              </w:rPr>
              <w:t>отчет</w:t>
            </w:r>
          </w:p>
          <w:p w:rsidR="0021060A" w:rsidRDefault="0021060A" w:rsidP="0032395D">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lastRenderedPageBreak/>
              <w:t>2018 год</w:t>
            </w:r>
          </w:p>
          <w:p w:rsidR="0021060A" w:rsidRDefault="0021060A" w:rsidP="0032395D">
            <w:pPr>
              <w:jc w:val="center"/>
              <w:rPr>
                <w:rFonts w:ascii="Times New Roman" w:hAnsi="Times New Roman" w:cs="Times New Roman"/>
              </w:rPr>
            </w:pPr>
            <w:r>
              <w:rPr>
                <w:rFonts w:ascii="Times New Roman" w:hAnsi="Times New Roman" w:cs="Times New Roman"/>
              </w:rPr>
              <w:t>оценка</w:t>
            </w:r>
          </w:p>
          <w:p w:rsidR="0021060A" w:rsidRDefault="0021060A" w:rsidP="0032395D">
            <w:pPr>
              <w:jc w:val="center"/>
              <w:rPr>
                <w:rFonts w:ascii="Times New Roman" w:hAnsi="Times New Roman" w:cs="Times New Roman"/>
              </w:rPr>
            </w:pPr>
            <w:r>
              <w:rPr>
                <w:rFonts w:ascii="Times New Roman" w:hAnsi="Times New Roman" w:cs="Times New Roman"/>
              </w:rPr>
              <w:lastRenderedPageBreak/>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lastRenderedPageBreak/>
              <w:t>Темп роста,</w:t>
            </w:r>
          </w:p>
          <w:p w:rsidR="0021060A" w:rsidRDefault="0021060A" w:rsidP="0032395D">
            <w:pPr>
              <w:jc w:val="center"/>
              <w:rPr>
                <w:rFonts w:ascii="Times New Roman" w:hAnsi="Times New Roman" w:cs="Times New Roman"/>
              </w:rPr>
            </w:pPr>
            <w:r>
              <w:rPr>
                <w:rFonts w:ascii="Times New Roman" w:hAnsi="Times New Roman" w:cs="Times New Roman"/>
              </w:rPr>
              <w:t>снижения</w:t>
            </w:r>
          </w:p>
          <w:p w:rsidR="0021060A" w:rsidRDefault="0021060A" w:rsidP="0032395D">
            <w:pPr>
              <w:jc w:val="center"/>
              <w:rPr>
                <w:rFonts w:ascii="Times New Roman" w:hAnsi="Times New Roman" w:cs="Times New Roman"/>
              </w:rPr>
            </w:pPr>
            <w:r>
              <w:rPr>
                <w:rFonts w:ascii="Times New Roman" w:hAnsi="Times New Roman" w:cs="Times New Roman"/>
              </w:rPr>
              <w:lastRenderedPageBreak/>
              <w:t>к 2017 г. в %</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lastRenderedPageBreak/>
              <w:t>Всего по Ворошневскому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23819,2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23108,9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25267,5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106,1</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Администрация Ворошневского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32506,70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33078,30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33078,30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101,8</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МБДОУ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14779,10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13865,10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17279,50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116,9</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34969,80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33597,80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36316,10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103,8</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ЗАО «ТПК»Дана»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22366,7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24582,0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25854,70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115,6</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14372,50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13098,0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14705,9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102,3</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«ТД»Курская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19105,7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19280,7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20260,8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23106,7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23335,7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23799,9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АО «Главтехконструкция»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35184,5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36167,0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36190,5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102,9</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ОАО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22305,7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22892,9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24943,3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111,8</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«Шугарофф»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14635,40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13823,5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15798,6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107,9</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25779,2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24306,7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25615,0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99,4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МУП «Курскводоканал»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20994,4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22823,10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23119,7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101,3</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прочие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25884,4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26222,2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26888,9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102,5</w:t>
            </w:r>
          </w:p>
        </w:tc>
      </w:tr>
    </w:tbl>
    <w:p w:rsidR="0021060A" w:rsidRDefault="0021060A" w:rsidP="0021060A">
      <w:pPr>
        <w:rPr>
          <w:rFonts w:ascii="Times New Roman" w:hAnsi="Times New Roman" w:cs="Times New Roman"/>
        </w:rPr>
      </w:pPr>
    </w:p>
    <w:p w:rsidR="0021060A" w:rsidRDefault="0021060A" w:rsidP="0021060A">
      <w:pPr>
        <w:rPr>
          <w:rFonts w:ascii="Times New Roman" w:hAnsi="Times New Roman" w:cs="Times New Roman"/>
          <w:b/>
          <w:sz w:val="28"/>
          <w:szCs w:val="28"/>
        </w:rPr>
      </w:pPr>
      <w:r>
        <w:rPr>
          <w:rFonts w:ascii="Times New Roman" w:hAnsi="Times New Roman" w:cs="Times New Roman"/>
          <w:b/>
          <w:sz w:val="28"/>
          <w:szCs w:val="28"/>
        </w:rPr>
        <w:t>Таблица 5</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Итоги по численности населения занятого в экономике  за 9 месяцев текущего финансового года и оценка за 2018 год</w:t>
      </w:r>
    </w:p>
    <w:tbl>
      <w:tblPr>
        <w:tblStyle w:val="a7"/>
        <w:tblW w:w="0" w:type="auto"/>
        <w:tblLook w:val="04A0" w:firstRow="1" w:lastRow="0" w:firstColumn="1" w:lastColumn="0" w:noHBand="0" w:noVBand="1"/>
      </w:tblPr>
      <w:tblGrid>
        <w:gridCol w:w="4316"/>
        <w:gridCol w:w="727"/>
        <w:gridCol w:w="1049"/>
        <w:gridCol w:w="864"/>
        <w:gridCol w:w="1416"/>
      </w:tblGrid>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2017</w:t>
            </w:r>
          </w:p>
          <w:p w:rsidR="0021060A" w:rsidRDefault="0021060A" w:rsidP="0032395D">
            <w:pPr>
              <w:jc w:val="center"/>
              <w:rPr>
                <w:rFonts w:ascii="Times New Roman" w:hAnsi="Times New Roman" w:cs="Times New Roman"/>
              </w:rPr>
            </w:pPr>
            <w:r>
              <w:rPr>
                <w:rFonts w:ascii="Times New Roman" w:hAnsi="Times New Roman" w:cs="Times New Roman"/>
              </w:rPr>
              <w:t>год</w:t>
            </w:r>
          </w:p>
          <w:p w:rsidR="0021060A" w:rsidRDefault="0021060A" w:rsidP="0032395D">
            <w:pPr>
              <w:jc w:val="center"/>
              <w:rPr>
                <w:rFonts w:ascii="Times New Roman" w:hAnsi="Times New Roman" w:cs="Times New Roman"/>
              </w:rPr>
            </w:pPr>
            <w:r>
              <w:rPr>
                <w:rFonts w:ascii="Times New Roman" w:hAnsi="Times New Roman" w:cs="Times New Roman"/>
              </w:rPr>
              <w:t>отчет</w:t>
            </w:r>
          </w:p>
          <w:p w:rsidR="0021060A" w:rsidRDefault="0021060A" w:rsidP="0032395D">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Январь-</w:t>
            </w:r>
          </w:p>
          <w:p w:rsidR="0021060A" w:rsidRDefault="0021060A" w:rsidP="0032395D">
            <w:pPr>
              <w:jc w:val="center"/>
              <w:rPr>
                <w:rFonts w:ascii="Times New Roman" w:hAnsi="Times New Roman" w:cs="Times New Roman"/>
              </w:rPr>
            </w:pPr>
            <w:r>
              <w:rPr>
                <w:rFonts w:ascii="Times New Roman" w:hAnsi="Times New Roman" w:cs="Times New Roman"/>
              </w:rPr>
              <w:t>сентябрь</w:t>
            </w:r>
          </w:p>
          <w:p w:rsidR="0021060A" w:rsidRDefault="0021060A" w:rsidP="0032395D">
            <w:pPr>
              <w:jc w:val="center"/>
              <w:rPr>
                <w:rFonts w:ascii="Times New Roman" w:hAnsi="Times New Roman" w:cs="Times New Roman"/>
              </w:rPr>
            </w:pPr>
            <w:r>
              <w:rPr>
                <w:rFonts w:ascii="Times New Roman" w:hAnsi="Times New Roman" w:cs="Times New Roman"/>
              </w:rPr>
              <w:t>2018 г.</w:t>
            </w:r>
          </w:p>
          <w:p w:rsidR="0021060A" w:rsidRDefault="0021060A" w:rsidP="0032395D">
            <w:pPr>
              <w:jc w:val="center"/>
              <w:rPr>
                <w:rFonts w:ascii="Times New Roman" w:hAnsi="Times New Roman" w:cs="Times New Roman"/>
              </w:rPr>
            </w:pPr>
            <w:r>
              <w:rPr>
                <w:rFonts w:ascii="Times New Roman" w:hAnsi="Times New Roman" w:cs="Times New Roman"/>
              </w:rPr>
              <w:t>отчет</w:t>
            </w:r>
          </w:p>
          <w:p w:rsidR="0021060A" w:rsidRDefault="0021060A" w:rsidP="0032395D">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2018</w:t>
            </w:r>
          </w:p>
          <w:p w:rsidR="0021060A" w:rsidRDefault="0021060A" w:rsidP="0032395D">
            <w:pPr>
              <w:jc w:val="center"/>
              <w:rPr>
                <w:rFonts w:ascii="Times New Roman" w:hAnsi="Times New Roman" w:cs="Times New Roman"/>
              </w:rPr>
            </w:pPr>
            <w:r>
              <w:rPr>
                <w:rFonts w:ascii="Times New Roman" w:hAnsi="Times New Roman" w:cs="Times New Roman"/>
              </w:rPr>
              <w:t>год</w:t>
            </w:r>
          </w:p>
          <w:p w:rsidR="0021060A" w:rsidRDefault="0021060A" w:rsidP="0032395D">
            <w:pPr>
              <w:jc w:val="center"/>
              <w:rPr>
                <w:rFonts w:ascii="Times New Roman" w:hAnsi="Times New Roman" w:cs="Times New Roman"/>
              </w:rPr>
            </w:pPr>
            <w:r>
              <w:rPr>
                <w:rFonts w:ascii="Times New Roman" w:hAnsi="Times New Roman" w:cs="Times New Roman"/>
              </w:rPr>
              <w:t>оценка</w:t>
            </w:r>
          </w:p>
          <w:p w:rsidR="0021060A" w:rsidRDefault="0021060A" w:rsidP="0032395D">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Темп роста,</w:t>
            </w:r>
          </w:p>
          <w:p w:rsidR="0021060A" w:rsidRDefault="0021060A" w:rsidP="0032395D">
            <w:pPr>
              <w:jc w:val="center"/>
              <w:rPr>
                <w:rFonts w:ascii="Times New Roman" w:hAnsi="Times New Roman" w:cs="Times New Roman"/>
              </w:rPr>
            </w:pPr>
            <w:r>
              <w:rPr>
                <w:rFonts w:ascii="Times New Roman" w:hAnsi="Times New Roman" w:cs="Times New Roman"/>
              </w:rPr>
              <w:t>снижения</w:t>
            </w:r>
          </w:p>
          <w:p w:rsidR="0021060A" w:rsidRDefault="0021060A" w:rsidP="0032395D">
            <w:pPr>
              <w:jc w:val="center"/>
              <w:rPr>
                <w:rFonts w:ascii="Times New Roman" w:hAnsi="Times New Roman" w:cs="Times New Roman"/>
              </w:rPr>
            </w:pPr>
            <w:r>
              <w:rPr>
                <w:rFonts w:ascii="Times New Roman" w:hAnsi="Times New Roman" w:cs="Times New Roman"/>
              </w:rPr>
              <w:t>к 2017 г. в %</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Всего по Ворошневскому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99,8</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Администрация Ворошневского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100,7</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ЗАО «ТПК «Дана»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86,7</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«ТД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«ПЛК»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АО «Главтехконструкция»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ОАО «Курская птицефабрика»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618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617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617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99,8</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ООО «Шагарофф»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125,0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МУП «Курскводоканал»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100,8</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bl>
    <w:p w:rsidR="0021060A" w:rsidRDefault="0021060A" w:rsidP="0021060A">
      <w:pPr>
        <w:jc w:val="both"/>
        <w:rPr>
          <w:rFonts w:ascii="Times New Roman" w:hAnsi="Times New Roman" w:cs="Times New Roman"/>
          <w:sz w:val="28"/>
          <w:szCs w:val="28"/>
        </w:rPr>
      </w:pPr>
    </w:p>
    <w:p w:rsidR="0021060A" w:rsidRDefault="0021060A" w:rsidP="0021060A">
      <w:pPr>
        <w:jc w:val="both"/>
        <w:rPr>
          <w:rFonts w:ascii="Times New Roman" w:hAnsi="Times New Roman" w:cs="Times New Roman"/>
          <w:b/>
          <w:sz w:val="28"/>
          <w:szCs w:val="28"/>
        </w:rPr>
      </w:pPr>
      <w:r>
        <w:rPr>
          <w:rFonts w:ascii="Times New Roman" w:hAnsi="Times New Roman" w:cs="Times New Roman"/>
          <w:b/>
          <w:sz w:val="28"/>
          <w:szCs w:val="28"/>
        </w:rPr>
        <w:t>Таблица 6</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Итоги исполнения местного бюджета</w:t>
      </w:r>
    </w:p>
    <w:tbl>
      <w:tblPr>
        <w:tblStyle w:val="a7"/>
        <w:tblW w:w="0" w:type="auto"/>
        <w:tblLook w:val="04A0" w:firstRow="1" w:lastRow="0" w:firstColumn="1" w:lastColumn="0" w:noHBand="0" w:noVBand="1"/>
      </w:tblPr>
      <w:tblGrid>
        <w:gridCol w:w="827"/>
        <w:gridCol w:w="3392"/>
        <w:gridCol w:w="1020"/>
        <w:gridCol w:w="1049"/>
        <w:gridCol w:w="1191"/>
        <w:gridCol w:w="1424"/>
      </w:tblGrid>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 п.п.</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Показатели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tabs>
                <w:tab w:val="left" w:pos="870"/>
              </w:tabs>
              <w:jc w:val="center"/>
              <w:rPr>
                <w:rFonts w:ascii="Times New Roman" w:hAnsi="Times New Roman" w:cs="Times New Roman"/>
              </w:rPr>
            </w:pPr>
            <w:r>
              <w:rPr>
                <w:rFonts w:ascii="Times New Roman" w:hAnsi="Times New Roman" w:cs="Times New Roman"/>
              </w:rPr>
              <w:t>2017</w:t>
            </w:r>
          </w:p>
          <w:p w:rsidR="0021060A" w:rsidRDefault="0021060A" w:rsidP="0032395D">
            <w:pPr>
              <w:jc w:val="center"/>
              <w:rPr>
                <w:rFonts w:ascii="Times New Roman" w:hAnsi="Times New Roman" w:cs="Times New Roman"/>
              </w:rPr>
            </w:pPr>
            <w:r>
              <w:rPr>
                <w:rFonts w:ascii="Times New Roman" w:hAnsi="Times New Roman" w:cs="Times New Roman"/>
              </w:rPr>
              <w:t>год</w:t>
            </w:r>
          </w:p>
          <w:p w:rsidR="0021060A" w:rsidRDefault="0021060A" w:rsidP="0032395D">
            <w:pPr>
              <w:jc w:val="center"/>
              <w:rPr>
                <w:rFonts w:ascii="Times New Roman" w:hAnsi="Times New Roman" w:cs="Times New Roman"/>
              </w:rPr>
            </w:pPr>
            <w:r>
              <w:rPr>
                <w:rFonts w:ascii="Times New Roman" w:hAnsi="Times New Roman" w:cs="Times New Roman"/>
              </w:rPr>
              <w:t>отчет</w:t>
            </w:r>
          </w:p>
          <w:p w:rsidR="0021060A" w:rsidRDefault="0021060A" w:rsidP="0032395D">
            <w:pPr>
              <w:jc w:val="center"/>
              <w:rPr>
                <w:rFonts w:ascii="Times New Roman" w:hAnsi="Times New Roman" w:cs="Times New Roman"/>
              </w:rPr>
            </w:pPr>
            <w:r>
              <w:rPr>
                <w:rFonts w:ascii="Times New Roman" w:hAnsi="Times New Roman" w:cs="Times New Roman"/>
              </w:rPr>
              <w:t>тыс. руб.</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Январь-</w:t>
            </w:r>
          </w:p>
          <w:p w:rsidR="0021060A" w:rsidRDefault="0021060A" w:rsidP="0032395D">
            <w:pPr>
              <w:jc w:val="center"/>
              <w:rPr>
                <w:rFonts w:ascii="Times New Roman" w:hAnsi="Times New Roman" w:cs="Times New Roman"/>
              </w:rPr>
            </w:pPr>
            <w:r>
              <w:rPr>
                <w:rFonts w:ascii="Times New Roman" w:hAnsi="Times New Roman" w:cs="Times New Roman"/>
              </w:rPr>
              <w:t>сентябрь</w:t>
            </w:r>
          </w:p>
          <w:p w:rsidR="0021060A" w:rsidRDefault="0021060A" w:rsidP="0032395D">
            <w:pPr>
              <w:jc w:val="center"/>
              <w:rPr>
                <w:rFonts w:ascii="Times New Roman" w:hAnsi="Times New Roman" w:cs="Times New Roman"/>
              </w:rPr>
            </w:pPr>
            <w:r>
              <w:rPr>
                <w:rFonts w:ascii="Times New Roman" w:hAnsi="Times New Roman" w:cs="Times New Roman"/>
              </w:rPr>
              <w:t>2018 г.</w:t>
            </w:r>
          </w:p>
          <w:p w:rsidR="0021060A" w:rsidRDefault="0021060A" w:rsidP="0032395D">
            <w:pPr>
              <w:jc w:val="center"/>
              <w:rPr>
                <w:rFonts w:ascii="Times New Roman" w:hAnsi="Times New Roman" w:cs="Times New Roman"/>
              </w:rPr>
            </w:pPr>
            <w:r>
              <w:rPr>
                <w:rFonts w:ascii="Times New Roman" w:hAnsi="Times New Roman" w:cs="Times New Roman"/>
              </w:rPr>
              <w:t>отчет</w:t>
            </w:r>
          </w:p>
          <w:p w:rsidR="0021060A" w:rsidRDefault="0021060A" w:rsidP="0032395D">
            <w:pPr>
              <w:jc w:val="center"/>
              <w:rPr>
                <w:rFonts w:ascii="Times New Roman" w:hAnsi="Times New Roman" w:cs="Times New Roman"/>
              </w:rPr>
            </w:pPr>
            <w:r>
              <w:rPr>
                <w:rFonts w:ascii="Times New Roman" w:hAnsi="Times New Roman" w:cs="Times New Roman"/>
              </w:rPr>
              <w:t>тыс.руб.</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2018год</w:t>
            </w:r>
          </w:p>
          <w:p w:rsidR="0021060A" w:rsidRDefault="0021060A" w:rsidP="0032395D">
            <w:pPr>
              <w:jc w:val="center"/>
              <w:rPr>
                <w:rFonts w:ascii="Times New Roman" w:hAnsi="Times New Roman" w:cs="Times New Roman"/>
              </w:rPr>
            </w:pPr>
            <w:r>
              <w:rPr>
                <w:rFonts w:ascii="Times New Roman" w:hAnsi="Times New Roman" w:cs="Times New Roman"/>
              </w:rPr>
              <w:t>оценка</w:t>
            </w:r>
          </w:p>
          <w:p w:rsidR="0021060A" w:rsidRDefault="0021060A" w:rsidP="0032395D">
            <w:pPr>
              <w:jc w:val="center"/>
              <w:rPr>
                <w:rFonts w:ascii="Times New Roman" w:hAnsi="Times New Roman" w:cs="Times New Roman"/>
              </w:rPr>
            </w:pPr>
            <w:r>
              <w:rPr>
                <w:rFonts w:ascii="Times New Roman" w:hAnsi="Times New Roman" w:cs="Times New Roman"/>
              </w:rPr>
              <w:t>тыс. руб.</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 исполнения</w:t>
            </w:r>
          </w:p>
          <w:p w:rsidR="0021060A" w:rsidRDefault="0021060A" w:rsidP="0032395D">
            <w:pPr>
              <w:jc w:val="center"/>
              <w:rPr>
                <w:rFonts w:ascii="Times New Roman" w:hAnsi="Times New Roman" w:cs="Times New Roman"/>
              </w:rPr>
            </w:pPr>
            <w:r>
              <w:rPr>
                <w:rFonts w:ascii="Times New Roman" w:hAnsi="Times New Roman" w:cs="Times New Roman"/>
              </w:rPr>
              <w:t>к 2017 г.</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1.</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cs="Times New Roman"/>
              </w:rPr>
            </w:pPr>
            <w:r>
              <w:rPr>
                <w:rFonts w:ascii="Times New Roman" w:hAnsi="Times New Roman" w:cs="Times New Roman"/>
              </w:rPr>
              <w:t>Доходы бюджета  всего</w:t>
            </w:r>
          </w:p>
        </w:tc>
        <w:tc>
          <w:tcPr>
            <w:tcW w:w="1020"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9573,9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7366,4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10986,6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114,8</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cs="Times New Roman"/>
              </w:rPr>
            </w:pPr>
            <w:r>
              <w:rPr>
                <w:rFonts w:ascii="Times New Roman" w:hAnsi="Times New Roman" w:cs="Times New Roman"/>
              </w:rPr>
              <w:t>Собственные доходы</w:t>
            </w:r>
          </w:p>
        </w:tc>
        <w:tc>
          <w:tcPr>
            <w:tcW w:w="1020"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7425,6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5134,0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7232,0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97,4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cs="Times New Roman"/>
              </w:rPr>
            </w:pPr>
            <w:r>
              <w:rPr>
                <w:rFonts w:ascii="Times New Roman" w:hAnsi="Times New Roman" w:cs="Times New Roman"/>
              </w:rPr>
              <w:t>Безвозмездные поступления</w:t>
            </w:r>
          </w:p>
        </w:tc>
        <w:tc>
          <w:tcPr>
            <w:tcW w:w="1020" w:type="dxa"/>
            <w:tcBorders>
              <w:top w:val="single" w:sz="4" w:space="0" w:color="auto"/>
              <w:left w:val="single" w:sz="4" w:space="0" w:color="000000" w:themeColor="text1"/>
              <w:bottom w:val="single" w:sz="4" w:space="0" w:color="auto"/>
              <w:right w:val="single" w:sz="4" w:space="0" w:color="auto"/>
            </w:tcBorders>
            <w:hideMark/>
          </w:tcPr>
          <w:p w:rsidR="0021060A" w:rsidRDefault="0021060A" w:rsidP="0032395D">
            <w:pPr>
              <w:jc w:val="center"/>
              <w:rPr>
                <w:rFonts w:ascii="Times New Roman" w:hAnsi="Times New Roman" w:cs="Times New Roman"/>
              </w:rPr>
            </w:pPr>
            <w:r>
              <w:rPr>
                <w:rFonts w:ascii="Times New Roman" w:hAnsi="Times New Roman" w:cs="Times New Roman"/>
              </w:rPr>
              <w:t>2148,3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2232,4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3754,7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174,8</w:t>
            </w:r>
          </w:p>
        </w:tc>
      </w:tr>
      <w:tr w:rsidR="0021060A" w:rsidTr="0032395D">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cs="Times New Roman"/>
              </w:rPr>
            </w:pPr>
            <w:r>
              <w:rPr>
                <w:rFonts w:ascii="Times New Roman" w:hAnsi="Times New Roman" w:cs="Times New Roman"/>
              </w:rPr>
              <w:t>Расходы бюджета всего</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8347,8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7864,3</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12463,5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149,3</w:t>
            </w:r>
          </w:p>
        </w:tc>
      </w:tr>
      <w:tr w:rsidR="0021060A" w:rsidTr="0032395D">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3.</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cs="Times New Roman"/>
              </w:rPr>
            </w:pPr>
            <w:r>
              <w:rPr>
                <w:rFonts w:ascii="Times New Roman" w:hAnsi="Times New Roman" w:cs="Times New Roman"/>
              </w:rPr>
              <w:t>Дефицит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497,9</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1476,9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r>
      <w:tr w:rsidR="0021060A" w:rsidTr="0032395D">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4.</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cs="Times New Roman"/>
              </w:rPr>
            </w:pPr>
            <w:r>
              <w:rPr>
                <w:rFonts w:ascii="Times New Roman" w:hAnsi="Times New Roman" w:cs="Times New Roman"/>
              </w:rPr>
              <w:t>Профицит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1226,1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r>
    </w:tbl>
    <w:p w:rsidR="0021060A" w:rsidRDefault="0021060A" w:rsidP="0021060A"/>
    <w:p w:rsidR="0021060A" w:rsidRDefault="0021060A" w:rsidP="0021060A">
      <w:pPr>
        <w:ind w:firstLine="709"/>
        <w:jc w:val="both"/>
        <w:rPr>
          <w:rFonts w:ascii="Times New Roman" w:hAnsi="Times New Roman" w:cs="Times New Roman"/>
          <w:sz w:val="28"/>
          <w:szCs w:val="28"/>
        </w:rPr>
      </w:pPr>
    </w:p>
    <w:p w:rsidR="0021060A" w:rsidRDefault="0021060A" w:rsidP="0021060A">
      <w:pPr>
        <w:jc w:val="center"/>
        <w:rPr>
          <w:rFonts w:ascii="Times New Roman" w:hAnsi="Times New Roman" w:cs="Times New Roman"/>
          <w:b/>
          <w:sz w:val="32"/>
          <w:szCs w:val="32"/>
        </w:rPr>
      </w:pPr>
      <w:r>
        <w:rPr>
          <w:rFonts w:ascii="Times New Roman" w:hAnsi="Times New Roman" w:cs="Times New Roman"/>
          <w:b/>
          <w:sz w:val="32"/>
          <w:szCs w:val="32"/>
        </w:rPr>
        <w:t>ПРОГНОЗ</w:t>
      </w:r>
    </w:p>
    <w:p w:rsidR="0021060A" w:rsidRDefault="0021060A" w:rsidP="0021060A">
      <w:pPr>
        <w:jc w:val="center"/>
        <w:rPr>
          <w:rFonts w:ascii="Times New Roman" w:hAnsi="Times New Roman" w:cs="Times New Roman"/>
          <w:b/>
          <w:sz w:val="32"/>
          <w:szCs w:val="32"/>
        </w:rPr>
      </w:pPr>
      <w:r>
        <w:rPr>
          <w:rFonts w:ascii="Times New Roman" w:hAnsi="Times New Roman" w:cs="Times New Roman"/>
          <w:b/>
          <w:sz w:val="32"/>
          <w:szCs w:val="32"/>
        </w:rPr>
        <w:t>социально-экономического развития муниципального образования «Ворошневский сельсовет» Курского района Курской области на 2019 год и на плановый период 2020 и 2021 годов.</w:t>
      </w:r>
    </w:p>
    <w:p w:rsidR="0021060A" w:rsidRDefault="0021060A" w:rsidP="0021060A">
      <w:pPr>
        <w:jc w:val="center"/>
        <w:rPr>
          <w:sz w:val="32"/>
          <w:szCs w:val="32"/>
        </w:rPr>
      </w:pPr>
      <w:r>
        <w:rPr>
          <w:sz w:val="32"/>
          <w:szCs w:val="32"/>
        </w:rPr>
        <w:t>Основные показатели социально-экономического развития МО «Ворошневский сельсовет» Курского района Курской области на 2019 год и на плановый период 2020 и 2021 годов</w:t>
      </w:r>
    </w:p>
    <w:tbl>
      <w:tblPr>
        <w:tblStyle w:val="a7"/>
        <w:tblW w:w="0" w:type="auto"/>
        <w:tblLook w:val="04A0" w:firstRow="1" w:lastRow="0" w:firstColumn="1" w:lastColumn="0" w:noHBand="0" w:noVBand="1"/>
      </w:tblPr>
      <w:tblGrid>
        <w:gridCol w:w="4216"/>
        <w:gridCol w:w="1082"/>
        <w:gridCol w:w="891"/>
        <w:gridCol w:w="919"/>
        <w:gridCol w:w="821"/>
        <w:gridCol w:w="821"/>
        <w:gridCol w:w="821"/>
      </w:tblGrid>
      <w:tr w:rsidR="0021060A" w:rsidTr="0032395D">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Ед.</w:t>
            </w:r>
          </w:p>
          <w:p w:rsidR="0021060A" w:rsidRDefault="0021060A" w:rsidP="0032395D">
            <w:pPr>
              <w:jc w:val="center"/>
              <w:rPr>
                <w:rFonts w:ascii="Times New Roman" w:hAnsi="Times New Roman" w:cs="Times New Roman"/>
              </w:rPr>
            </w:pPr>
            <w:r>
              <w:rPr>
                <w:rFonts w:ascii="Times New Roman" w:hAnsi="Times New Roman" w:cs="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2017 год</w:t>
            </w:r>
          </w:p>
          <w:p w:rsidR="0021060A" w:rsidRDefault="0021060A" w:rsidP="0032395D">
            <w:pPr>
              <w:jc w:val="center"/>
              <w:rPr>
                <w:rFonts w:ascii="Times New Roman" w:hAnsi="Times New Roman" w:cs="Times New Roman"/>
              </w:rPr>
            </w:pPr>
            <w:r>
              <w:rPr>
                <w:rFonts w:ascii="Times New Roman" w:hAnsi="Times New Roman" w:cs="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2018 год</w:t>
            </w:r>
          </w:p>
          <w:p w:rsidR="0021060A" w:rsidRDefault="0021060A" w:rsidP="0032395D">
            <w:pPr>
              <w:jc w:val="center"/>
              <w:rPr>
                <w:rFonts w:ascii="Times New Roman" w:hAnsi="Times New Roman" w:cs="Times New Roman"/>
              </w:rPr>
            </w:pPr>
            <w:r>
              <w:rPr>
                <w:rFonts w:ascii="Times New Roman" w:hAnsi="Times New Roman" w:cs="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прогноз</w:t>
            </w:r>
          </w:p>
        </w:tc>
      </w:tr>
      <w:tr w:rsidR="0021060A" w:rsidTr="0032395D">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2019</w:t>
            </w:r>
          </w:p>
          <w:p w:rsidR="0021060A" w:rsidRDefault="0021060A" w:rsidP="0032395D">
            <w:pPr>
              <w:jc w:val="center"/>
              <w:rPr>
                <w:rFonts w:ascii="Times New Roman" w:hAnsi="Times New Roman" w:cs="Times New Roman"/>
              </w:rPr>
            </w:pPr>
            <w:r>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2020</w:t>
            </w:r>
          </w:p>
          <w:p w:rsidR="0021060A" w:rsidRDefault="0021060A" w:rsidP="0032395D">
            <w:pPr>
              <w:jc w:val="center"/>
              <w:rPr>
                <w:rFonts w:ascii="Times New Roman" w:hAnsi="Times New Roman" w:cs="Times New Roman"/>
              </w:rPr>
            </w:pPr>
            <w:r>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2021</w:t>
            </w:r>
          </w:p>
          <w:p w:rsidR="0021060A" w:rsidRDefault="0021060A" w:rsidP="0032395D">
            <w:pPr>
              <w:jc w:val="center"/>
              <w:rPr>
                <w:rFonts w:ascii="Times New Roman" w:hAnsi="Times New Roman" w:cs="Times New Roman"/>
              </w:rPr>
            </w:pPr>
            <w:r>
              <w:rPr>
                <w:rFonts w:ascii="Times New Roman" w:hAnsi="Times New Roman" w:cs="Times New Roman"/>
              </w:rPr>
              <w:t>год</w:t>
            </w:r>
          </w:p>
        </w:tc>
      </w:tr>
      <w:tr w:rsidR="0021060A" w:rsidTr="0032395D">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210,5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107,2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396,5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106,5</w:t>
            </w:r>
          </w:p>
        </w:tc>
      </w:tr>
      <w:tr w:rsidR="0021060A" w:rsidTr="0032395D">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105,6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rPr>
            </w:pPr>
            <w:r>
              <w:rPr>
                <w:rFonts w:ascii="Times New Roman" w:hAnsi="Times New Roman" w:cs="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104,2</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Объем отгруженных товаров собственного</w:t>
            </w:r>
          </w:p>
          <w:p w:rsidR="0021060A" w:rsidRDefault="0021060A" w:rsidP="0032395D">
            <w:pPr>
              <w:rPr>
                <w:rFonts w:ascii="Times New Roman" w:hAnsi="Times New Roman" w:cs="Times New Roman"/>
              </w:rPr>
            </w:pPr>
            <w:r>
              <w:rPr>
                <w:rFonts w:ascii="Times New Roman" w:hAnsi="Times New Roman" w:cs="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2163,0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2253,1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2536,6</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133,9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122,4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85,0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2475,5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2485,4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2489,0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2493,1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2497,0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Индекс промыщленного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100,2</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905,3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957,9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1079,5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1143,2</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94,49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Фонд заработной платы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704,9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745,9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779,3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809,4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839,8</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103,7</w:t>
            </w:r>
          </w:p>
        </w:tc>
      </w:tr>
      <w:tr w:rsidR="0021060A" w:rsidTr="0032395D">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Среднегодовая численность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2463,0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Среднемесячная заработная плата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28,4</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103,7</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-320,7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-57,0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29,6</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29,6</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lastRenderedPageBreak/>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343,7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9,3</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rFonts w:ascii="Times New Roman" w:hAnsi="Times New Roman" w:cs="Times New Roman"/>
              </w:rPr>
            </w:pP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7,6</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1,7</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9,3</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Дефицит бюджета (-), 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rPr>
            </w:pPr>
            <w:r>
              <w:rPr>
                <w:rFonts w:ascii="Times New Roman" w:hAnsi="Times New Roman" w:cs="Times New Roman"/>
              </w:rPr>
              <w:t>4635</w:t>
            </w:r>
          </w:p>
        </w:tc>
      </w:tr>
    </w:tbl>
    <w:p w:rsidR="0021060A" w:rsidRDefault="0021060A" w:rsidP="0021060A">
      <w:pPr>
        <w:jc w:val="center"/>
        <w:rPr>
          <w:sz w:val="32"/>
          <w:szCs w:val="32"/>
        </w:rPr>
      </w:pPr>
    </w:p>
    <w:p w:rsidR="0021060A" w:rsidRDefault="0021060A" w:rsidP="0021060A">
      <w:pPr>
        <w:jc w:val="center"/>
        <w:rPr>
          <w:rFonts w:ascii="Times New Roman" w:hAnsi="Times New Roman" w:cs="Times New Roman"/>
          <w:sz w:val="32"/>
          <w:szCs w:val="32"/>
        </w:rPr>
      </w:pPr>
      <w:r>
        <w:rPr>
          <w:rFonts w:ascii="Times New Roman" w:hAnsi="Times New Roman" w:cs="Times New Roman"/>
          <w:sz w:val="32"/>
          <w:szCs w:val="32"/>
        </w:rPr>
        <w:t xml:space="preserve">Подробная характеристика  основных показателей развития реального сектора экономики на территории муниципального образования «Ворошневский сельсовет» Курского района Курской области на 2019 год и на плановый период 2020 и 2021 годов </w:t>
      </w:r>
    </w:p>
    <w:p w:rsidR="0021060A" w:rsidRDefault="0021060A" w:rsidP="0021060A">
      <w:pPr>
        <w:jc w:val="center"/>
        <w:rPr>
          <w:sz w:val="32"/>
          <w:szCs w:val="32"/>
        </w:rPr>
      </w:pPr>
    </w:p>
    <w:p w:rsidR="0021060A" w:rsidRDefault="0021060A" w:rsidP="0021060A">
      <w:pPr>
        <w:jc w:val="center"/>
        <w:rPr>
          <w:b/>
          <w:sz w:val="28"/>
          <w:szCs w:val="28"/>
        </w:rPr>
      </w:pPr>
      <w:r>
        <w:rPr>
          <w:b/>
          <w:sz w:val="28"/>
          <w:szCs w:val="28"/>
        </w:rPr>
        <w:t>Прогноз отгруженных товаров собственного производства, выполненных работ и услуг по муниципальному образованию «Ворошневский сельсовет» на 2019-2021 годы.</w:t>
      </w:r>
    </w:p>
    <w:tbl>
      <w:tblPr>
        <w:tblStyle w:val="a7"/>
        <w:tblW w:w="10830" w:type="dxa"/>
        <w:tblInd w:w="-1026" w:type="dxa"/>
        <w:tblLayout w:type="fixed"/>
        <w:tblLook w:val="04A0" w:firstRow="1" w:lastRow="0" w:firstColumn="1" w:lastColumn="0" w:noHBand="0" w:noVBand="1"/>
      </w:tblPr>
      <w:tblGrid>
        <w:gridCol w:w="1845"/>
        <w:gridCol w:w="993"/>
        <w:gridCol w:w="709"/>
        <w:gridCol w:w="709"/>
        <w:gridCol w:w="986"/>
        <w:gridCol w:w="709"/>
        <w:gridCol w:w="715"/>
        <w:gridCol w:w="716"/>
        <w:gridCol w:w="620"/>
        <w:gridCol w:w="698"/>
        <w:gridCol w:w="812"/>
        <w:gridCol w:w="620"/>
        <w:gridCol w:w="698"/>
      </w:tblGrid>
      <w:tr w:rsidR="0021060A" w:rsidTr="0032395D">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t>млн.рублей</w:t>
            </w:r>
          </w:p>
        </w:tc>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sz w:val="16"/>
                <w:szCs w:val="16"/>
              </w:rPr>
            </w:pPr>
            <w:r>
              <w:rPr>
                <w:sz w:val="16"/>
                <w:szCs w:val="16"/>
              </w:rPr>
              <w:t>2018 год оценка</w:t>
            </w:r>
          </w:p>
          <w:p w:rsidR="0021060A" w:rsidRDefault="0021060A" w:rsidP="0032395D">
            <w:pPr>
              <w:jc w:val="center"/>
              <w:rPr>
                <w:sz w:val="16"/>
                <w:szCs w:val="16"/>
              </w:rPr>
            </w:pPr>
          </w:p>
          <w:p w:rsidR="0021060A" w:rsidRDefault="0021060A" w:rsidP="0032395D">
            <w:pPr>
              <w:jc w:val="center"/>
              <w:rPr>
                <w:sz w:val="16"/>
                <w:szCs w:val="16"/>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2019 год прогноз</w:t>
            </w:r>
          </w:p>
        </w:tc>
        <w:tc>
          <w:tcPr>
            <w:tcW w:w="20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2020 год прогноз</w:t>
            </w:r>
          </w:p>
        </w:tc>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2021 год прогноз</w:t>
            </w:r>
          </w:p>
        </w:tc>
      </w:tr>
      <w:tr w:rsidR="0021060A" w:rsidTr="0032395D">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b/>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Объем</w:t>
            </w:r>
          </w:p>
          <w:p w:rsidR="0021060A" w:rsidRDefault="0021060A" w:rsidP="0032395D">
            <w:pPr>
              <w:jc w:val="center"/>
              <w:rPr>
                <w:sz w:val="16"/>
                <w:szCs w:val="16"/>
              </w:rPr>
            </w:pPr>
            <w:r>
              <w:rPr>
                <w:sz w:val="16"/>
                <w:szCs w:val="16"/>
              </w:rPr>
              <w:t>млн.руб.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Индекс промышленного производства,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Индекс</w:t>
            </w:r>
          </w:p>
          <w:p w:rsidR="0021060A" w:rsidRDefault="0021060A" w:rsidP="0032395D">
            <w:pPr>
              <w:jc w:val="center"/>
              <w:rPr>
                <w:sz w:val="16"/>
                <w:szCs w:val="16"/>
              </w:rPr>
            </w:pPr>
            <w:r>
              <w:rPr>
                <w:sz w:val="16"/>
                <w:szCs w:val="16"/>
              </w:rPr>
              <w:t>деф</w:t>
            </w:r>
          </w:p>
          <w:p w:rsidR="0021060A" w:rsidRDefault="0021060A" w:rsidP="0032395D">
            <w:pPr>
              <w:jc w:val="center"/>
              <w:rPr>
                <w:sz w:val="16"/>
                <w:szCs w:val="16"/>
              </w:rPr>
            </w:pPr>
            <w:r>
              <w:rPr>
                <w:sz w:val="16"/>
                <w:szCs w:val="16"/>
              </w:rPr>
              <w:t>лятор оптовых цен промышленной продукции</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Объем</w:t>
            </w:r>
          </w:p>
          <w:p w:rsidR="0021060A" w:rsidRDefault="0021060A" w:rsidP="0032395D">
            <w:pPr>
              <w:jc w:val="center"/>
              <w:rPr>
                <w:sz w:val="16"/>
                <w:szCs w:val="16"/>
              </w:rPr>
            </w:pPr>
            <w:r>
              <w:rPr>
                <w:sz w:val="16"/>
                <w:szCs w:val="16"/>
              </w:rPr>
              <w:t>млн.руб.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Индекс промышленного производства, %</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Индекс</w:t>
            </w:r>
          </w:p>
          <w:p w:rsidR="0021060A" w:rsidRDefault="0021060A" w:rsidP="0032395D">
            <w:pPr>
              <w:jc w:val="center"/>
              <w:rPr>
                <w:sz w:val="16"/>
                <w:szCs w:val="16"/>
              </w:rPr>
            </w:pPr>
            <w:r>
              <w:rPr>
                <w:sz w:val="16"/>
                <w:szCs w:val="16"/>
              </w:rPr>
              <w:t>деф</w:t>
            </w:r>
          </w:p>
          <w:p w:rsidR="0021060A" w:rsidRDefault="0021060A" w:rsidP="0032395D">
            <w:pPr>
              <w:jc w:val="center"/>
              <w:rPr>
                <w:sz w:val="16"/>
                <w:szCs w:val="16"/>
              </w:rPr>
            </w:pPr>
            <w:r>
              <w:rPr>
                <w:sz w:val="16"/>
                <w:szCs w:val="16"/>
              </w:rPr>
              <w:t>лятор оптовых цен промышленной продукции</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Объем</w:t>
            </w:r>
          </w:p>
          <w:p w:rsidR="0021060A" w:rsidRDefault="0021060A" w:rsidP="0032395D">
            <w:pPr>
              <w:jc w:val="center"/>
              <w:rPr>
                <w:sz w:val="16"/>
                <w:szCs w:val="16"/>
              </w:rPr>
            </w:pPr>
            <w:r>
              <w:rPr>
                <w:sz w:val="16"/>
                <w:szCs w:val="16"/>
              </w:rPr>
              <w:t>млн.руб.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Индекс</w:t>
            </w:r>
          </w:p>
          <w:p w:rsidR="0021060A" w:rsidRDefault="0021060A" w:rsidP="0032395D">
            <w:pPr>
              <w:jc w:val="center"/>
              <w:rPr>
                <w:sz w:val="16"/>
                <w:szCs w:val="16"/>
              </w:rPr>
            </w:pPr>
            <w:r>
              <w:rPr>
                <w:sz w:val="16"/>
                <w:szCs w:val="16"/>
              </w:rPr>
              <w:t>деф</w:t>
            </w:r>
          </w:p>
          <w:p w:rsidR="0021060A" w:rsidRDefault="0021060A" w:rsidP="0032395D">
            <w:pPr>
              <w:jc w:val="center"/>
              <w:rPr>
                <w:sz w:val="16"/>
                <w:szCs w:val="16"/>
              </w:rPr>
            </w:pPr>
            <w:r>
              <w:rPr>
                <w:sz w:val="16"/>
                <w:szCs w:val="16"/>
              </w:rPr>
              <w:t>лятор оптовых цен промышленной продукции</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Объем</w:t>
            </w:r>
          </w:p>
          <w:p w:rsidR="0021060A" w:rsidRDefault="0021060A" w:rsidP="0032395D">
            <w:pPr>
              <w:jc w:val="center"/>
              <w:rPr>
                <w:sz w:val="16"/>
                <w:szCs w:val="16"/>
              </w:rPr>
            </w:pPr>
            <w:r>
              <w:rPr>
                <w:sz w:val="16"/>
                <w:szCs w:val="16"/>
              </w:rPr>
              <w:t>млн..руб.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Индекс</w:t>
            </w:r>
          </w:p>
          <w:p w:rsidR="0021060A" w:rsidRDefault="0021060A" w:rsidP="0032395D">
            <w:pPr>
              <w:jc w:val="center"/>
              <w:rPr>
                <w:sz w:val="16"/>
                <w:szCs w:val="16"/>
              </w:rPr>
            </w:pPr>
            <w:r>
              <w:rPr>
                <w:sz w:val="16"/>
                <w:szCs w:val="16"/>
              </w:rPr>
              <w:t>деф</w:t>
            </w:r>
          </w:p>
          <w:p w:rsidR="0021060A" w:rsidRDefault="0021060A" w:rsidP="0032395D">
            <w:pPr>
              <w:jc w:val="center"/>
              <w:rPr>
                <w:sz w:val="16"/>
                <w:szCs w:val="16"/>
              </w:rPr>
            </w:pPr>
            <w:r>
              <w:rPr>
                <w:sz w:val="16"/>
                <w:szCs w:val="16"/>
              </w:rPr>
              <w:t>лятор оптовых цен промышленной продукции</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Объем отгруженных товаров собственного</w:t>
            </w:r>
          </w:p>
          <w:p w:rsidR="0021060A" w:rsidRDefault="0021060A" w:rsidP="0032395D">
            <w:pPr>
              <w:rPr>
                <w:b/>
                <w:sz w:val="16"/>
                <w:szCs w:val="16"/>
              </w:rPr>
            </w:pPr>
            <w:r>
              <w:rPr>
                <w:b/>
                <w:sz w:val="16"/>
                <w:szCs w:val="16"/>
              </w:rPr>
              <w:t>производства, выполненных работ и услуг, всего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2253,1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122,9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84,8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2343,3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122,4</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84,9</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2437,5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122,4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85,0</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2536,6</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122,4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b/>
                <w:sz w:val="16"/>
                <w:szCs w:val="16"/>
              </w:rPr>
            </w:pPr>
            <w:r>
              <w:rPr>
                <w:b/>
                <w:sz w:val="16"/>
                <w:szCs w:val="16"/>
              </w:rPr>
              <w:t>95,0</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«Шугарофф»</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13,9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14,5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15,0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103,9</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АО «Главтехконструкция»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339,4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104,6</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354,0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104,3</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367,8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381,4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103,7</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ТД «Курская ПТФ»</w:t>
            </w:r>
          </w:p>
          <w:p w:rsidR="0021060A" w:rsidRDefault="0021060A" w:rsidP="0032395D">
            <w:pPr>
              <w:rPr>
                <w:sz w:val="16"/>
                <w:szCs w:val="16"/>
              </w:rPr>
            </w:pPr>
            <w:r>
              <w:rPr>
                <w:sz w:val="16"/>
                <w:szCs w:val="16"/>
              </w:rPr>
              <w:t>(мясо)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549,1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99,6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569,5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591,1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614,1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103,9</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ТД «Курская ПТФ»</w:t>
            </w:r>
          </w:p>
          <w:p w:rsidR="0021060A" w:rsidRDefault="0021060A" w:rsidP="0032395D">
            <w:pPr>
              <w:rPr>
                <w:sz w:val="16"/>
                <w:szCs w:val="16"/>
              </w:rPr>
            </w:pPr>
            <w:r>
              <w:rPr>
                <w:sz w:val="16"/>
                <w:szCs w:val="16"/>
              </w:rPr>
              <w:t>(колбасные изделия)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400,4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415,2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430,9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447,8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103,9</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ТД «Курская ПТФ»</w:t>
            </w:r>
          </w:p>
          <w:p w:rsidR="0021060A" w:rsidRDefault="0021060A" w:rsidP="0032395D">
            <w:pPr>
              <w:rPr>
                <w:sz w:val="16"/>
                <w:szCs w:val="16"/>
              </w:rPr>
            </w:pPr>
            <w:r>
              <w:rPr>
                <w:sz w:val="16"/>
                <w:szCs w:val="16"/>
              </w:rPr>
              <w:t>(полуфабрикаты)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168,9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175,2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181,9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189,0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103,9</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ТД «Курская ПТФ»</w:t>
            </w:r>
          </w:p>
          <w:p w:rsidR="0021060A" w:rsidRDefault="0021060A" w:rsidP="0032395D">
            <w:pPr>
              <w:rPr>
                <w:sz w:val="16"/>
                <w:szCs w:val="16"/>
              </w:rPr>
            </w:pPr>
            <w:r>
              <w:rPr>
                <w:sz w:val="16"/>
                <w:szCs w:val="16"/>
              </w:rPr>
              <w:t>(копчености)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130,6</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135,7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103,9</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«КВТ»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104,3</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104,2</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122,9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127,8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104,0</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ЗАО ТПК «Дана»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90,2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95,7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112,0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101,6</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102,3</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107,9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102,2</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103,9</w:t>
            </w:r>
          </w:p>
        </w:tc>
      </w:tr>
      <w:tr w:rsidR="0021060A" w:rsidTr="0032395D">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Прочие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457,0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475,9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100,4</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496,2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517,9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103,9</w:t>
            </w:r>
          </w:p>
        </w:tc>
      </w:tr>
    </w:tbl>
    <w:p w:rsidR="0021060A" w:rsidRDefault="0021060A" w:rsidP="0021060A">
      <w:pPr>
        <w:jc w:val="center"/>
        <w:rPr>
          <w:b/>
          <w:sz w:val="32"/>
          <w:szCs w:val="32"/>
        </w:rPr>
      </w:pPr>
    </w:p>
    <w:p w:rsidR="0021060A" w:rsidRDefault="0021060A" w:rsidP="0021060A">
      <w:pPr>
        <w:jc w:val="center"/>
        <w:rPr>
          <w:b/>
          <w:sz w:val="24"/>
          <w:szCs w:val="24"/>
        </w:rPr>
      </w:pPr>
      <w:r>
        <w:rPr>
          <w:b/>
          <w:sz w:val="24"/>
          <w:szCs w:val="24"/>
        </w:rPr>
        <w:t>Прогноз фонда заработной платы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2019-2021 годы</w:t>
      </w:r>
    </w:p>
    <w:tbl>
      <w:tblPr>
        <w:tblStyle w:val="a7"/>
        <w:tblW w:w="10605" w:type="dxa"/>
        <w:tblInd w:w="-1026" w:type="dxa"/>
        <w:tblLayout w:type="fixed"/>
        <w:tblLook w:val="04A0" w:firstRow="1" w:lastRow="0" w:firstColumn="1" w:lastColumn="0" w:noHBand="0" w:noVBand="1"/>
      </w:tblPr>
      <w:tblGrid>
        <w:gridCol w:w="2129"/>
        <w:gridCol w:w="709"/>
        <w:gridCol w:w="1113"/>
        <w:gridCol w:w="814"/>
        <w:gridCol w:w="1345"/>
        <w:gridCol w:w="814"/>
        <w:gridCol w:w="1443"/>
        <w:gridCol w:w="850"/>
        <w:gridCol w:w="1388"/>
      </w:tblGrid>
      <w:tr w:rsidR="0021060A" w:rsidTr="0032395D">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sz w:val="16"/>
                <w:szCs w:val="16"/>
              </w:rPr>
            </w:pPr>
            <w:r>
              <w:rPr>
                <w:sz w:val="16"/>
                <w:szCs w:val="16"/>
              </w:rPr>
              <w:t>2018 год оценка</w:t>
            </w:r>
          </w:p>
          <w:p w:rsidR="0021060A" w:rsidRDefault="0021060A" w:rsidP="0032395D">
            <w:pPr>
              <w:jc w:val="center"/>
              <w:rPr>
                <w:sz w:val="16"/>
                <w:szCs w:val="16"/>
              </w:rPr>
            </w:pPr>
          </w:p>
          <w:p w:rsidR="0021060A" w:rsidRDefault="0021060A" w:rsidP="0032395D">
            <w:pPr>
              <w:jc w:val="center"/>
              <w:rPr>
                <w:sz w:val="16"/>
                <w:szCs w:val="16"/>
              </w:rPr>
            </w:pPr>
          </w:p>
        </w:tc>
        <w:tc>
          <w:tcPr>
            <w:tcW w:w="2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2019 год прогноз</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2020 год прогноз</w:t>
            </w:r>
          </w:p>
        </w:tc>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2021 год прогноз</w:t>
            </w:r>
          </w:p>
        </w:tc>
      </w:tr>
      <w:tr w:rsidR="0021060A" w:rsidTr="0032395D">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ФЗП</w:t>
            </w:r>
          </w:p>
          <w:p w:rsidR="0021060A" w:rsidRDefault="0021060A" w:rsidP="0032395D">
            <w:pPr>
              <w:jc w:val="center"/>
              <w:rPr>
                <w:sz w:val="16"/>
                <w:szCs w:val="16"/>
              </w:rPr>
            </w:pPr>
            <w:r>
              <w:rPr>
                <w:sz w:val="16"/>
                <w:szCs w:val="16"/>
              </w:rPr>
              <w:t>Млн. руб.</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2017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ФЗП</w:t>
            </w:r>
          </w:p>
          <w:p w:rsidR="0021060A" w:rsidRDefault="0021060A" w:rsidP="0032395D">
            <w:pPr>
              <w:jc w:val="center"/>
              <w:rPr>
                <w:sz w:val="16"/>
                <w:szCs w:val="16"/>
              </w:rPr>
            </w:pPr>
            <w:r>
              <w:rPr>
                <w:sz w:val="16"/>
                <w:szCs w:val="16"/>
              </w:rPr>
              <w:t>Млн. руб.</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2018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ФЗП</w:t>
            </w:r>
          </w:p>
          <w:p w:rsidR="0021060A" w:rsidRDefault="0021060A" w:rsidP="0032395D">
            <w:pPr>
              <w:jc w:val="center"/>
              <w:rPr>
                <w:sz w:val="16"/>
                <w:szCs w:val="16"/>
              </w:rPr>
            </w:pPr>
            <w:r>
              <w:rPr>
                <w:sz w:val="16"/>
                <w:szCs w:val="16"/>
              </w:rPr>
              <w:t>Млн. руб.</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2019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ФЗП</w:t>
            </w:r>
          </w:p>
          <w:p w:rsidR="0021060A" w:rsidRDefault="0021060A" w:rsidP="0032395D">
            <w:pPr>
              <w:jc w:val="center"/>
              <w:rPr>
                <w:sz w:val="16"/>
                <w:szCs w:val="16"/>
              </w:rPr>
            </w:pPr>
            <w:r>
              <w:rPr>
                <w:sz w:val="16"/>
                <w:szCs w:val="16"/>
              </w:rPr>
              <w:t>Млн. 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2020 году</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Ворошневский сельсовет 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745,9</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105,8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779,3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104,5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809,4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103,9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839,8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103,7</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Администрация Ворошневского сельсовета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1,9</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2,1</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МБОУ «Детский сад «Елочка»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120,6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5,7</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АО «Сейм-Агро»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65,4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68,6</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72,1</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75,7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ЗАО ТПК «Дана»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24,2</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25,0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27,0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«КВТ»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9,0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111,1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109,1</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«ТД «Курская птицефабрика»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71,0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106,0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72,4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73,9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75,3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Корпорация «Гринн»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123,7</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127,4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131,2</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135,1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«ПЛК»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58,0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106,9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65,0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70,0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102,1</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АО «Главтехконструкция»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45,6</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47,0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48,0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49,0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102,1</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ОАО «Курская птицефабрика»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184,7</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111,6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195,0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205,0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215,0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104,9</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«Шугарофф»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4,6</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107,9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115,4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5,8</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107,0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МКУ «ОДА.МС»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1,5</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1,6</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МУП «Водоканал»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32,9</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108,8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33,3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33,7</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34,3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101,5</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прочие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118,0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121,0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123,0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101,6</w:t>
            </w:r>
          </w:p>
        </w:tc>
      </w:tr>
    </w:tbl>
    <w:p w:rsidR="0021060A" w:rsidRDefault="0021060A" w:rsidP="0021060A">
      <w:pPr>
        <w:jc w:val="center"/>
        <w:rPr>
          <w:b/>
          <w:sz w:val="24"/>
          <w:szCs w:val="24"/>
        </w:rPr>
      </w:pPr>
    </w:p>
    <w:p w:rsidR="0021060A" w:rsidRDefault="0021060A" w:rsidP="0021060A">
      <w:pPr>
        <w:jc w:val="center"/>
        <w:rPr>
          <w:b/>
          <w:sz w:val="24"/>
          <w:szCs w:val="24"/>
        </w:rPr>
      </w:pPr>
      <w:r>
        <w:rPr>
          <w:b/>
          <w:sz w:val="24"/>
          <w:szCs w:val="24"/>
        </w:rPr>
        <w:t>Прогноз численности занятых в экономике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2019-2021 годы</w:t>
      </w:r>
    </w:p>
    <w:tbl>
      <w:tblPr>
        <w:tblStyle w:val="a7"/>
        <w:tblW w:w="10605" w:type="dxa"/>
        <w:tblInd w:w="-1026" w:type="dxa"/>
        <w:tblLayout w:type="fixed"/>
        <w:tblLook w:val="04A0" w:firstRow="1" w:lastRow="0" w:firstColumn="1" w:lastColumn="0" w:noHBand="0" w:noVBand="1"/>
      </w:tblPr>
      <w:tblGrid>
        <w:gridCol w:w="2129"/>
        <w:gridCol w:w="990"/>
        <w:gridCol w:w="992"/>
        <w:gridCol w:w="851"/>
        <w:gridCol w:w="1417"/>
        <w:gridCol w:w="992"/>
        <w:gridCol w:w="1276"/>
        <w:gridCol w:w="851"/>
        <w:gridCol w:w="1107"/>
      </w:tblGrid>
      <w:tr w:rsidR="0021060A" w:rsidTr="0032395D">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b/>
                <w:sz w:val="16"/>
                <w:szCs w:val="16"/>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sz w:val="16"/>
                <w:szCs w:val="16"/>
              </w:rPr>
            </w:pPr>
            <w:r>
              <w:rPr>
                <w:sz w:val="16"/>
                <w:szCs w:val="16"/>
              </w:rPr>
              <w:t>2018 год оценка</w:t>
            </w:r>
          </w:p>
          <w:p w:rsidR="0021060A" w:rsidRDefault="0021060A" w:rsidP="0032395D">
            <w:pPr>
              <w:jc w:val="center"/>
              <w:rPr>
                <w:sz w:val="16"/>
                <w:szCs w:val="16"/>
              </w:rPr>
            </w:pPr>
          </w:p>
          <w:p w:rsidR="0021060A" w:rsidRDefault="0021060A" w:rsidP="0032395D">
            <w:pPr>
              <w:jc w:val="center"/>
              <w:rPr>
                <w:sz w:val="16"/>
                <w:szCs w:val="16"/>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2019 год прогноз</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2020 год прогноз</w:t>
            </w:r>
          </w:p>
        </w:tc>
        <w:tc>
          <w:tcPr>
            <w:tcW w:w="1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2021 год прогноз</w:t>
            </w:r>
          </w:p>
        </w:tc>
      </w:tr>
      <w:tr w:rsidR="0021060A" w:rsidTr="0032395D">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b/>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Среднесписочная численность,</w:t>
            </w:r>
          </w:p>
          <w:p w:rsidR="0021060A" w:rsidRDefault="0021060A" w:rsidP="0032395D">
            <w:pPr>
              <w:jc w:val="center"/>
              <w:rPr>
                <w:sz w:val="16"/>
                <w:szCs w:val="16"/>
              </w:rPr>
            </w:pPr>
            <w:r>
              <w:rPr>
                <w:sz w:val="16"/>
                <w:szCs w:val="16"/>
              </w:rPr>
              <w:t>чел.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2017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Среднесписочная численность,</w:t>
            </w:r>
          </w:p>
          <w:p w:rsidR="0021060A" w:rsidRDefault="0021060A" w:rsidP="0032395D">
            <w:pPr>
              <w:jc w:val="center"/>
              <w:rPr>
                <w:sz w:val="16"/>
                <w:szCs w:val="16"/>
              </w:rPr>
            </w:pPr>
            <w:r>
              <w:rPr>
                <w:sz w:val="16"/>
                <w:szCs w:val="16"/>
              </w:rPr>
              <w:t>чел..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2018 году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Среднесписочная численность,</w:t>
            </w:r>
          </w:p>
          <w:p w:rsidR="0021060A" w:rsidRDefault="0021060A" w:rsidP="0032395D">
            <w:pPr>
              <w:jc w:val="center"/>
              <w:rPr>
                <w:sz w:val="16"/>
                <w:szCs w:val="16"/>
              </w:rPr>
            </w:pPr>
            <w:r>
              <w:rPr>
                <w:sz w:val="16"/>
                <w:szCs w:val="16"/>
              </w:rPr>
              <w:t>чел..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2019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Среднесписочная численность,</w:t>
            </w:r>
          </w:p>
          <w:p w:rsidR="0021060A" w:rsidRDefault="0021060A" w:rsidP="0032395D">
            <w:pPr>
              <w:jc w:val="center"/>
              <w:rPr>
                <w:sz w:val="16"/>
                <w:szCs w:val="16"/>
              </w:rPr>
            </w:pPr>
            <w:r>
              <w:rPr>
                <w:sz w:val="16"/>
                <w:szCs w:val="16"/>
              </w:rPr>
              <w:t>чел.</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2020 году</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 xml:space="preserve">Ворошневский сельсовет всего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2460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99,8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2463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101.7100,1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2463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2463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Администрация Ворошневского сельсовета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МБОУ «Детский сад «Елочка»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АО «Сейм-Агро»</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150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ЗАО ТПК «Дана»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86,7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78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«КВТ»</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51,0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«ТД «Курская птицефабрика»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292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292</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АО «Корпорация «ГРИНН»</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433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«ПЛК»</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179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179</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АО «Главтехконструкция»</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ОАО «Курская птицефабрика»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99,8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620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«Шугарофф»</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24</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МКУ «ОДА.МС»</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МУП «Курскводоканал»</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120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прочие</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375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100,0</w:t>
            </w:r>
          </w:p>
        </w:tc>
      </w:tr>
    </w:tbl>
    <w:p w:rsidR="0021060A" w:rsidRDefault="0021060A" w:rsidP="0021060A">
      <w:pPr>
        <w:rPr>
          <w:sz w:val="28"/>
          <w:szCs w:val="28"/>
        </w:rPr>
      </w:pPr>
    </w:p>
    <w:p w:rsidR="0021060A" w:rsidRDefault="0021060A" w:rsidP="0021060A">
      <w:pPr>
        <w:rPr>
          <w:sz w:val="28"/>
          <w:szCs w:val="28"/>
        </w:rPr>
      </w:pPr>
    </w:p>
    <w:p w:rsidR="0021060A" w:rsidRDefault="0021060A" w:rsidP="0021060A">
      <w:pPr>
        <w:jc w:val="center"/>
        <w:rPr>
          <w:b/>
          <w:sz w:val="24"/>
          <w:szCs w:val="24"/>
        </w:rPr>
      </w:pPr>
      <w:r>
        <w:rPr>
          <w:b/>
          <w:sz w:val="24"/>
          <w:szCs w:val="24"/>
        </w:rPr>
        <w:t>Прогноз среднемесячной заработной платы на 1 работающего  по муниципальному образованию «Ворошневский сельсовет» Курского района Курской области на 2019-2021годы</w:t>
      </w:r>
    </w:p>
    <w:tbl>
      <w:tblPr>
        <w:tblStyle w:val="a7"/>
        <w:tblW w:w="10605" w:type="dxa"/>
        <w:tblInd w:w="-1026" w:type="dxa"/>
        <w:tblLayout w:type="fixed"/>
        <w:tblLook w:val="04A0" w:firstRow="1" w:lastRow="0" w:firstColumn="1" w:lastColumn="0" w:noHBand="0" w:noVBand="1"/>
      </w:tblPr>
      <w:tblGrid>
        <w:gridCol w:w="2129"/>
        <w:gridCol w:w="851"/>
        <w:gridCol w:w="971"/>
        <w:gridCol w:w="814"/>
        <w:gridCol w:w="1050"/>
        <w:gridCol w:w="1109"/>
        <w:gridCol w:w="1017"/>
        <w:gridCol w:w="1276"/>
        <w:gridCol w:w="1388"/>
      </w:tblGrid>
      <w:tr w:rsidR="0021060A" w:rsidTr="0032395D">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center"/>
              <w:rPr>
                <w:sz w:val="16"/>
                <w:szCs w:val="16"/>
              </w:rPr>
            </w:pPr>
            <w:r>
              <w:rPr>
                <w:sz w:val="16"/>
                <w:szCs w:val="16"/>
              </w:rPr>
              <w:t>2018 год оценка</w:t>
            </w:r>
          </w:p>
          <w:p w:rsidR="0021060A" w:rsidRDefault="0021060A" w:rsidP="0032395D">
            <w:pPr>
              <w:jc w:val="center"/>
              <w:rPr>
                <w:sz w:val="16"/>
                <w:szCs w:val="16"/>
              </w:rPr>
            </w:pPr>
          </w:p>
          <w:p w:rsidR="0021060A" w:rsidRDefault="0021060A" w:rsidP="0032395D">
            <w:pPr>
              <w:jc w:val="center"/>
              <w:rPr>
                <w:sz w:val="16"/>
                <w:szCs w:val="16"/>
              </w:rPr>
            </w:pP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2019 год прогноз</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2020 год прогноз</w:t>
            </w:r>
          </w:p>
        </w:tc>
        <w:tc>
          <w:tcPr>
            <w:tcW w:w="2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2021 год прогноз</w:t>
            </w:r>
          </w:p>
        </w:tc>
      </w:tr>
      <w:tr w:rsidR="0021060A" w:rsidTr="0032395D">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Средняя месяч</w:t>
            </w:r>
          </w:p>
          <w:p w:rsidR="0021060A" w:rsidRDefault="0021060A" w:rsidP="0032395D">
            <w:pPr>
              <w:jc w:val="center"/>
              <w:rPr>
                <w:sz w:val="16"/>
                <w:szCs w:val="16"/>
              </w:rPr>
            </w:pPr>
            <w:r>
              <w:rPr>
                <w:sz w:val="16"/>
                <w:szCs w:val="16"/>
              </w:rPr>
              <w:t>ная зарплата</w:t>
            </w:r>
          </w:p>
          <w:p w:rsidR="0021060A" w:rsidRDefault="0021060A" w:rsidP="0032395D">
            <w:pPr>
              <w:jc w:val="center"/>
              <w:rPr>
                <w:sz w:val="16"/>
                <w:szCs w:val="16"/>
              </w:rPr>
            </w:pPr>
            <w:r>
              <w:rPr>
                <w:sz w:val="16"/>
                <w:szCs w:val="16"/>
              </w:rPr>
              <w:t>руб.</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2017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Средняя месяч</w:t>
            </w:r>
          </w:p>
          <w:p w:rsidR="0021060A" w:rsidRDefault="0021060A" w:rsidP="0032395D">
            <w:pPr>
              <w:jc w:val="center"/>
              <w:rPr>
                <w:sz w:val="16"/>
                <w:szCs w:val="16"/>
              </w:rPr>
            </w:pPr>
            <w:r>
              <w:rPr>
                <w:sz w:val="16"/>
                <w:szCs w:val="16"/>
              </w:rPr>
              <w:t>ная зарп</w:t>
            </w:r>
          </w:p>
          <w:p w:rsidR="0021060A" w:rsidRDefault="0021060A" w:rsidP="0032395D">
            <w:pPr>
              <w:jc w:val="center"/>
              <w:rPr>
                <w:sz w:val="16"/>
                <w:szCs w:val="16"/>
              </w:rPr>
            </w:pPr>
            <w:r>
              <w:rPr>
                <w:sz w:val="16"/>
                <w:szCs w:val="16"/>
              </w:rPr>
              <w:t>лата</w:t>
            </w:r>
          </w:p>
          <w:p w:rsidR="0021060A" w:rsidRDefault="0021060A" w:rsidP="0032395D">
            <w:pPr>
              <w:jc w:val="center"/>
              <w:rPr>
                <w:sz w:val="16"/>
                <w:szCs w:val="16"/>
              </w:rPr>
            </w:pPr>
            <w:r>
              <w:rPr>
                <w:sz w:val="16"/>
                <w:szCs w:val="16"/>
              </w:rPr>
              <w:t>руб.</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2018 году</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 xml:space="preserve">Средняя месячная </w:t>
            </w:r>
          </w:p>
          <w:p w:rsidR="0021060A" w:rsidRDefault="0021060A" w:rsidP="0032395D">
            <w:pPr>
              <w:rPr>
                <w:sz w:val="16"/>
                <w:szCs w:val="16"/>
              </w:rPr>
            </w:pPr>
            <w:r>
              <w:rPr>
                <w:sz w:val="16"/>
                <w:szCs w:val="16"/>
              </w:rPr>
              <w:t>Зарплата</w:t>
            </w:r>
          </w:p>
          <w:p w:rsidR="0021060A" w:rsidRDefault="0021060A" w:rsidP="0032395D">
            <w:pPr>
              <w:rPr>
                <w:sz w:val="16"/>
                <w:szCs w:val="16"/>
              </w:rPr>
            </w:pPr>
            <w:r>
              <w:rPr>
                <w:sz w:val="16"/>
                <w:szCs w:val="16"/>
              </w:rPr>
              <w:t>Руб.</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2019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Средняя месячная зарплата</w:t>
            </w:r>
          </w:p>
          <w:p w:rsidR="0021060A" w:rsidRDefault="0021060A" w:rsidP="0032395D">
            <w:pPr>
              <w:jc w:val="center"/>
              <w:rPr>
                <w:sz w:val="16"/>
                <w:szCs w:val="16"/>
              </w:rPr>
            </w:pPr>
            <w:r>
              <w:rPr>
                <w:sz w:val="16"/>
                <w:szCs w:val="16"/>
              </w:rPr>
              <w:t>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Темп роста</w:t>
            </w:r>
          </w:p>
          <w:p w:rsidR="0021060A" w:rsidRDefault="0021060A" w:rsidP="0032395D">
            <w:pPr>
              <w:jc w:val="center"/>
              <w:rPr>
                <w:sz w:val="16"/>
                <w:szCs w:val="16"/>
              </w:rPr>
            </w:pPr>
            <w:r>
              <w:rPr>
                <w:sz w:val="16"/>
                <w:szCs w:val="16"/>
              </w:rPr>
              <w:t>(снижения) в % к 2020 году</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Ворошневский сельсовет всего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25,3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106,1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26,4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104,4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27,4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28,4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b/>
                <w:sz w:val="16"/>
                <w:szCs w:val="16"/>
              </w:rPr>
            </w:pPr>
            <w:r>
              <w:rPr>
                <w:b/>
                <w:sz w:val="16"/>
                <w:szCs w:val="16"/>
              </w:rPr>
              <w:t>103,7</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Администрация Ворошневского сельсовета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34,1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35,1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36,1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МБОУ «Детский сад «Елочка»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17,3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116,9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18,1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19,1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АО «Сейм-Агро»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36,3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38,1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40,0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42,0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ЗАО ТПК «Дана»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25,9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115,6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27,8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28,8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103,8</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«КВТ»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16,3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111,1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17,9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19,6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109,1</w:t>
            </w:r>
          </w:p>
        </w:tc>
      </w:tr>
      <w:tr w:rsidR="0021060A" w:rsidTr="0032395D">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«ТД «Курская птицефабрика»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106,0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21,1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21,5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АО «Корпорация «ГРИНН»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23,8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24,5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25,2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«ПЛК»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30,3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112,1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32,6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34,9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107,1</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АО «Главтехконструкция»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36,2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37,3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38,1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38,9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102,1</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ОАО «Курская птицефабрика»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24,9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27,6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28,9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104,9</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ООО «Шугарофф»</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15,8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107,9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18,2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115,4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21,4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107,0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МКУ «ОДА.МС»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25,6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99,4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27,2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28,0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103,0</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МУП «Водоканал»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22,8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107,9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23,1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23,5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23,8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101,5</w:t>
            </w:r>
          </w:p>
        </w:tc>
      </w:tr>
      <w:tr w:rsidR="0021060A" w:rsidTr="0032395D">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прочие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26,9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102,5</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27,3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27,8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101,6</w:t>
            </w:r>
          </w:p>
        </w:tc>
      </w:tr>
    </w:tbl>
    <w:p w:rsidR="0021060A" w:rsidRDefault="0021060A" w:rsidP="0021060A">
      <w:pPr>
        <w:rPr>
          <w:sz w:val="28"/>
          <w:szCs w:val="28"/>
        </w:rPr>
      </w:pPr>
    </w:p>
    <w:p w:rsidR="0021060A" w:rsidRDefault="0021060A" w:rsidP="0021060A">
      <w:pPr>
        <w:jc w:val="center"/>
        <w:rPr>
          <w:b/>
          <w:sz w:val="28"/>
          <w:szCs w:val="28"/>
        </w:rPr>
      </w:pPr>
      <w:r>
        <w:rPr>
          <w:b/>
          <w:sz w:val="28"/>
          <w:szCs w:val="28"/>
        </w:rPr>
        <w:t>Прогноз финансового результата, прибыли, убытков по МО «Ворошневский сельсовет» Курского района Курской области на 2019 год и на плановый период 2020 и 2021 годов</w:t>
      </w:r>
    </w:p>
    <w:tbl>
      <w:tblPr>
        <w:tblStyle w:val="a7"/>
        <w:tblW w:w="0" w:type="auto"/>
        <w:tblInd w:w="-1026" w:type="dxa"/>
        <w:tblLayout w:type="fixed"/>
        <w:tblLook w:val="04A0" w:firstRow="1" w:lastRow="0" w:firstColumn="1" w:lastColumn="0" w:noHBand="0" w:noVBand="1"/>
      </w:tblPr>
      <w:tblGrid>
        <w:gridCol w:w="1276"/>
        <w:gridCol w:w="618"/>
        <w:gridCol w:w="654"/>
        <w:gridCol w:w="951"/>
        <w:gridCol w:w="761"/>
        <w:gridCol w:w="654"/>
        <w:gridCol w:w="951"/>
        <w:gridCol w:w="761"/>
        <w:gridCol w:w="654"/>
        <w:gridCol w:w="951"/>
        <w:gridCol w:w="761"/>
        <w:gridCol w:w="654"/>
        <w:gridCol w:w="951"/>
      </w:tblGrid>
      <w:tr w:rsidR="0021060A" w:rsidTr="0032395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2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sz w:val="16"/>
                <w:szCs w:val="16"/>
              </w:rPr>
            </w:pPr>
            <w:r>
              <w:rPr>
                <w:sz w:val="16"/>
                <w:szCs w:val="16"/>
              </w:rPr>
              <w:t>2018 год оценка</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2019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2020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2021 год прогноз</w:t>
            </w:r>
          </w:p>
        </w:tc>
      </w:tr>
      <w:tr w:rsidR="0021060A" w:rsidTr="0032395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Фин.рез.(+,-)</w:t>
            </w:r>
          </w:p>
        </w:tc>
      </w:tr>
      <w:tr w:rsidR="0021060A" w:rsidTr="0032395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Ворошневский сельсовет всего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23,3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80,4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-57,1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26,8</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30,6</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-3,8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28,1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6,2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22,1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29,6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29,6</w:t>
            </w:r>
          </w:p>
        </w:tc>
      </w:tr>
      <w:tr w:rsidR="0021060A" w:rsidTr="0032395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в  том числе: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r>
      <w:tr w:rsidR="0021060A" w:rsidTr="0032395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Сельское и лесное , охота, рыболовство и рыбоводство хозяйство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4,9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4,9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5,1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5,1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5,4</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5,4</w:t>
            </w:r>
          </w:p>
        </w:tc>
      </w:tr>
      <w:tr w:rsidR="0021060A" w:rsidTr="0032395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Обраба тывающие производства</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4,0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80,0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-76,0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4,7</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30,5</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-25,8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5,1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6,0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5,7</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5,7</w:t>
            </w:r>
          </w:p>
        </w:tc>
      </w:tr>
      <w:tr w:rsidR="0021060A" w:rsidTr="0032395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строительство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0,6</w:t>
            </w:r>
          </w:p>
        </w:tc>
      </w:tr>
      <w:tr w:rsidR="0021060A" w:rsidTr="0032395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Торговля оптовая и розничная; ремонт автотранспор-тных средств</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13,1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13,1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13,7</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13,7</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14,2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14,2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14,8</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14,8</w:t>
            </w:r>
          </w:p>
        </w:tc>
      </w:tr>
      <w:tr w:rsidR="0021060A" w:rsidTr="0032395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Другие виды деятельности</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0,2</w:t>
            </w:r>
          </w:p>
        </w:tc>
      </w:tr>
    </w:tbl>
    <w:p w:rsidR="0021060A" w:rsidRDefault="0021060A" w:rsidP="0021060A">
      <w:pPr>
        <w:rPr>
          <w:b/>
          <w:sz w:val="24"/>
          <w:szCs w:val="24"/>
        </w:rPr>
      </w:pPr>
    </w:p>
    <w:p w:rsidR="0021060A" w:rsidRDefault="0021060A" w:rsidP="0021060A">
      <w:pPr>
        <w:rPr>
          <w:b/>
          <w:sz w:val="24"/>
          <w:szCs w:val="24"/>
        </w:rPr>
      </w:pPr>
      <w:r>
        <w:rPr>
          <w:b/>
          <w:sz w:val="24"/>
          <w:szCs w:val="24"/>
        </w:rPr>
        <w:t xml:space="preserve">Прогноз объема сельскохозяйственной продукции собственного производства на 2019-2021 годы по МО «Ворошневский сельсовет» </w:t>
      </w:r>
    </w:p>
    <w:tbl>
      <w:tblPr>
        <w:tblStyle w:val="a7"/>
        <w:tblW w:w="10440" w:type="dxa"/>
        <w:tblInd w:w="-601" w:type="dxa"/>
        <w:tblLayout w:type="fixed"/>
        <w:tblLook w:val="04A0" w:firstRow="1" w:lastRow="0" w:firstColumn="1" w:lastColumn="0" w:noHBand="0" w:noVBand="1"/>
      </w:tblPr>
      <w:tblGrid>
        <w:gridCol w:w="1558"/>
        <w:gridCol w:w="708"/>
        <w:gridCol w:w="708"/>
        <w:gridCol w:w="709"/>
        <w:gridCol w:w="851"/>
        <w:gridCol w:w="708"/>
        <w:gridCol w:w="709"/>
        <w:gridCol w:w="851"/>
        <w:gridCol w:w="708"/>
        <w:gridCol w:w="709"/>
        <w:gridCol w:w="851"/>
        <w:gridCol w:w="708"/>
        <w:gridCol w:w="662"/>
      </w:tblGrid>
      <w:tr w:rsidR="0021060A" w:rsidTr="0032395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2018 год</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2019</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2020 год</w:t>
            </w:r>
          </w:p>
        </w:tc>
        <w:tc>
          <w:tcPr>
            <w:tcW w:w="2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2021год</w:t>
            </w:r>
          </w:p>
        </w:tc>
      </w:tr>
      <w:tr w:rsidR="0021060A" w:rsidTr="0032395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Ворошневский сельсовет-всего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Выручка</w:t>
            </w:r>
          </w:p>
          <w:p w:rsidR="0021060A" w:rsidRDefault="0021060A" w:rsidP="0032395D">
            <w:pPr>
              <w:rPr>
                <w:sz w:val="16"/>
                <w:szCs w:val="16"/>
              </w:rPr>
            </w:pPr>
            <w:r>
              <w:rPr>
                <w:sz w:val="16"/>
                <w:szCs w:val="16"/>
              </w:rPr>
              <w:t>от реализации</w:t>
            </w:r>
          </w:p>
          <w:p w:rsidR="0021060A" w:rsidRDefault="0021060A" w:rsidP="0032395D">
            <w:pPr>
              <w:rPr>
                <w:sz w:val="16"/>
                <w:szCs w:val="16"/>
              </w:rPr>
            </w:pPr>
            <w:r>
              <w:rPr>
                <w:sz w:val="16"/>
                <w:szCs w:val="16"/>
              </w:rPr>
              <w:lastRenderedPageBreak/>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Темп</w:t>
            </w:r>
          </w:p>
          <w:p w:rsidR="0021060A" w:rsidRDefault="0021060A" w:rsidP="0032395D">
            <w:pPr>
              <w:rPr>
                <w:sz w:val="16"/>
                <w:szCs w:val="16"/>
              </w:rPr>
            </w:pPr>
            <w:r>
              <w:rPr>
                <w:sz w:val="16"/>
                <w:szCs w:val="16"/>
              </w:rPr>
              <w:t>роста</w:t>
            </w:r>
          </w:p>
          <w:p w:rsidR="0021060A" w:rsidRDefault="0021060A" w:rsidP="0032395D">
            <w:pPr>
              <w:rPr>
                <w:sz w:val="16"/>
                <w:szCs w:val="16"/>
              </w:rPr>
            </w:pPr>
            <w:r>
              <w:rPr>
                <w:sz w:val="16"/>
                <w:szCs w:val="16"/>
              </w:rPr>
              <w:t>(снижения)</w:t>
            </w:r>
          </w:p>
          <w:p w:rsidR="0021060A" w:rsidRDefault="0021060A" w:rsidP="0032395D">
            <w:pPr>
              <w:rPr>
                <w:sz w:val="16"/>
                <w:szCs w:val="16"/>
              </w:rPr>
            </w:pPr>
            <w:r>
              <w:rPr>
                <w:sz w:val="16"/>
                <w:szCs w:val="16"/>
              </w:rPr>
              <w:t>к пред.</w:t>
            </w:r>
          </w:p>
          <w:p w:rsidR="0021060A" w:rsidRDefault="0021060A" w:rsidP="0032395D">
            <w:pPr>
              <w:rPr>
                <w:sz w:val="16"/>
                <w:szCs w:val="16"/>
              </w:rPr>
            </w:pPr>
            <w:r>
              <w:rPr>
                <w:sz w:val="16"/>
                <w:szCs w:val="16"/>
              </w:rPr>
              <w:lastRenderedPageBreak/>
              <w:t>году</w:t>
            </w:r>
          </w:p>
          <w:p w:rsidR="0021060A" w:rsidRDefault="0021060A" w:rsidP="0032395D">
            <w:pPr>
              <w:rPr>
                <w:sz w:val="16"/>
                <w:szCs w:val="16"/>
              </w:rPr>
            </w:pPr>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Индекс</w:t>
            </w:r>
          </w:p>
          <w:p w:rsidR="0021060A" w:rsidRDefault="0021060A" w:rsidP="0032395D">
            <w:pPr>
              <w:rPr>
                <w:sz w:val="16"/>
                <w:szCs w:val="16"/>
              </w:rPr>
            </w:pPr>
            <w:r>
              <w:rPr>
                <w:sz w:val="16"/>
                <w:szCs w:val="16"/>
              </w:rPr>
              <w:t>дефлятор</w:t>
            </w:r>
          </w:p>
          <w:p w:rsidR="0021060A" w:rsidRDefault="0021060A" w:rsidP="0032395D">
            <w:pPr>
              <w:rPr>
                <w:sz w:val="16"/>
                <w:szCs w:val="16"/>
              </w:rPr>
            </w:pPr>
            <w:r>
              <w:rPr>
                <w:sz w:val="16"/>
                <w:szCs w:val="16"/>
              </w:rPr>
              <w:t>Цен</w:t>
            </w:r>
          </w:p>
          <w:p w:rsidR="0021060A" w:rsidRDefault="0021060A" w:rsidP="0032395D">
            <w:pPr>
              <w:rPr>
                <w:sz w:val="16"/>
                <w:szCs w:val="16"/>
              </w:rPr>
            </w:pPr>
            <w:r>
              <w:rPr>
                <w:sz w:val="16"/>
                <w:szCs w:val="16"/>
              </w:rPr>
              <w:lastRenderedPageBreak/>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Выручка</w:t>
            </w:r>
          </w:p>
          <w:p w:rsidR="0021060A" w:rsidRDefault="0021060A" w:rsidP="0032395D">
            <w:pPr>
              <w:rPr>
                <w:sz w:val="16"/>
                <w:szCs w:val="16"/>
              </w:rPr>
            </w:pPr>
            <w:r>
              <w:rPr>
                <w:sz w:val="16"/>
                <w:szCs w:val="16"/>
              </w:rPr>
              <w:t>от реализации</w:t>
            </w:r>
          </w:p>
          <w:p w:rsidR="0021060A" w:rsidRDefault="0021060A" w:rsidP="0032395D">
            <w:pPr>
              <w:rPr>
                <w:sz w:val="16"/>
                <w:szCs w:val="16"/>
              </w:rPr>
            </w:pPr>
            <w:r>
              <w:rPr>
                <w:sz w:val="16"/>
                <w:szCs w:val="16"/>
              </w:rPr>
              <w:t>млн.руб.</w:t>
            </w:r>
            <w:r>
              <w:rPr>
                <w:sz w:val="16"/>
                <w:szCs w:val="16"/>
              </w:rPr>
              <w:lastRenderedPageBreak/>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Темп</w:t>
            </w:r>
          </w:p>
          <w:p w:rsidR="0021060A" w:rsidRDefault="0021060A" w:rsidP="0032395D">
            <w:pPr>
              <w:rPr>
                <w:sz w:val="16"/>
                <w:szCs w:val="16"/>
              </w:rPr>
            </w:pPr>
            <w:r>
              <w:rPr>
                <w:sz w:val="16"/>
                <w:szCs w:val="16"/>
              </w:rPr>
              <w:t>роста</w:t>
            </w:r>
          </w:p>
          <w:p w:rsidR="0021060A" w:rsidRDefault="0021060A" w:rsidP="0032395D">
            <w:pPr>
              <w:rPr>
                <w:sz w:val="16"/>
                <w:szCs w:val="16"/>
              </w:rPr>
            </w:pPr>
            <w:r>
              <w:rPr>
                <w:sz w:val="16"/>
                <w:szCs w:val="16"/>
              </w:rPr>
              <w:t>(снижения)</w:t>
            </w:r>
          </w:p>
          <w:p w:rsidR="0021060A" w:rsidRDefault="0021060A" w:rsidP="0032395D">
            <w:pPr>
              <w:rPr>
                <w:sz w:val="16"/>
                <w:szCs w:val="16"/>
              </w:rPr>
            </w:pPr>
            <w:r>
              <w:rPr>
                <w:sz w:val="16"/>
                <w:szCs w:val="16"/>
              </w:rPr>
              <w:t>к пред.</w:t>
            </w:r>
          </w:p>
          <w:p w:rsidR="0021060A" w:rsidRDefault="0021060A" w:rsidP="0032395D">
            <w:pPr>
              <w:rPr>
                <w:sz w:val="16"/>
                <w:szCs w:val="16"/>
              </w:rPr>
            </w:pPr>
            <w:r>
              <w:rPr>
                <w:sz w:val="16"/>
                <w:szCs w:val="16"/>
              </w:rPr>
              <w:lastRenderedPageBreak/>
              <w:t>Году</w:t>
            </w:r>
          </w:p>
          <w:p w:rsidR="0021060A" w:rsidRDefault="0021060A" w:rsidP="0032395D">
            <w:pPr>
              <w:rPr>
                <w:sz w:val="16"/>
                <w:szCs w:val="16"/>
              </w:rPr>
            </w:pPr>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Индекс</w:t>
            </w:r>
          </w:p>
          <w:p w:rsidR="0021060A" w:rsidRDefault="0021060A" w:rsidP="0032395D">
            <w:pPr>
              <w:rPr>
                <w:sz w:val="16"/>
                <w:szCs w:val="16"/>
              </w:rPr>
            </w:pPr>
            <w:r>
              <w:rPr>
                <w:sz w:val="16"/>
                <w:szCs w:val="16"/>
              </w:rPr>
              <w:t>дефлятор</w:t>
            </w:r>
          </w:p>
          <w:p w:rsidR="0021060A" w:rsidRDefault="0021060A" w:rsidP="0032395D">
            <w:pPr>
              <w:rPr>
                <w:sz w:val="16"/>
                <w:szCs w:val="16"/>
              </w:rPr>
            </w:pPr>
            <w:r>
              <w:rPr>
                <w:sz w:val="16"/>
                <w:szCs w:val="16"/>
              </w:rPr>
              <w:t>Цен</w:t>
            </w:r>
          </w:p>
          <w:p w:rsidR="0021060A" w:rsidRDefault="0021060A" w:rsidP="0032395D">
            <w:pPr>
              <w:rPr>
                <w:sz w:val="16"/>
                <w:szCs w:val="16"/>
              </w:rPr>
            </w:pPr>
            <w:r>
              <w:rPr>
                <w:sz w:val="16"/>
                <w:szCs w:val="16"/>
              </w:rPr>
              <w:lastRenderedPageBreak/>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Выручка</w:t>
            </w:r>
          </w:p>
          <w:p w:rsidR="0021060A" w:rsidRDefault="0021060A" w:rsidP="0032395D">
            <w:pPr>
              <w:rPr>
                <w:sz w:val="16"/>
                <w:szCs w:val="16"/>
              </w:rPr>
            </w:pPr>
            <w:r>
              <w:rPr>
                <w:sz w:val="16"/>
                <w:szCs w:val="16"/>
              </w:rPr>
              <w:t>от реализации</w:t>
            </w:r>
          </w:p>
          <w:p w:rsidR="0021060A" w:rsidRDefault="0021060A" w:rsidP="0032395D">
            <w:pPr>
              <w:rPr>
                <w:sz w:val="16"/>
                <w:szCs w:val="16"/>
              </w:rPr>
            </w:pPr>
            <w:r>
              <w:rPr>
                <w:sz w:val="16"/>
                <w:szCs w:val="16"/>
              </w:rPr>
              <w:t>млн.руб.</w:t>
            </w:r>
            <w:r>
              <w:rPr>
                <w:sz w:val="16"/>
                <w:szCs w:val="16"/>
              </w:rPr>
              <w:lastRenderedPageBreak/>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Темп</w:t>
            </w:r>
          </w:p>
          <w:p w:rsidR="0021060A" w:rsidRDefault="0021060A" w:rsidP="0032395D">
            <w:pPr>
              <w:rPr>
                <w:sz w:val="16"/>
                <w:szCs w:val="16"/>
              </w:rPr>
            </w:pPr>
            <w:r>
              <w:rPr>
                <w:sz w:val="16"/>
                <w:szCs w:val="16"/>
              </w:rPr>
              <w:t>роста</w:t>
            </w:r>
          </w:p>
          <w:p w:rsidR="0021060A" w:rsidRDefault="0021060A" w:rsidP="0032395D">
            <w:pPr>
              <w:rPr>
                <w:sz w:val="16"/>
                <w:szCs w:val="16"/>
              </w:rPr>
            </w:pPr>
            <w:r>
              <w:rPr>
                <w:sz w:val="16"/>
                <w:szCs w:val="16"/>
              </w:rPr>
              <w:t>(снижения)</w:t>
            </w:r>
          </w:p>
          <w:p w:rsidR="0021060A" w:rsidRDefault="0021060A" w:rsidP="0032395D">
            <w:pPr>
              <w:rPr>
                <w:sz w:val="16"/>
                <w:szCs w:val="16"/>
              </w:rPr>
            </w:pPr>
            <w:r>
              <w:rPr>
                <w:sz w:val="16"/>
                <w:szCs w:val="16"/>
              </w:rPr>
              <w:t>к пред.</w:t>
            </w:r>
          </w:p>
          <w:p w:rsidR="0021060A" w:rsidRDefault="0021060A" w:rsidP="0032395D">
            <w:pPr>
              <w:rPr>
                <w:sz w:val="16"/>
                <w:szCs w:val="16"/>
              </w:rPr>
            </w:pPr>
            <w:r>
              <w:rPr>
                <w:sz w:val="16"/>
                <w:szCs w:val="16"/>
              </w:rPr>
              <w:lastRenderedPageBreak/>
              <w:t>Году</w:t>
            </w:r>
          </w:p>
          <w:p w:rsidR="0021060A" w:rsidRDefault="0021060A" w:rsidP="0032395D">
            <w:pPr>
              <w:rPr>
                <w:sz w:val="16"/>
                <w:szCs w:val="16"/>
              </w:rPr>
            </w:pPr>
            <w:r>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Индекс</w:t>
            </w:r>
          </w:p>
          <w:p w:rsidR="0021060A" w:rsidRDefault="0021060A" w:rsidP="0032395D">
            <w:pPr>
              <w:rPr>
                <w:sz w:val="16"/>
                <w:szCs w:val="16"/>
              </w:rPr>
            </w:pPr>
            <w:r>
              <w:rPr>
                <w:sz w:val="16"/>
                <w:szCs w:val="16"/>
              </w:rPr>
              <w:t>дефлятор</w:t>
            </w:r>
          </w:p>
          <w:p w:rsidR="0021060A" w:rsidRDefault="0021060A" w:rsidP="0032395D">
            <w:pPr>
              <w:rPr>
                <w:sz w:val="16"/>
                <w:szCs w:val="16"/>
              </w:rPr>
            </w:pPr>
            <w:r>
              <w:rPr>
                <w:sz w:val="16"/>
                <w:szCs w:val="16"/>
              </w:rPr>
              <w:t>Цен</w:t>
            </w:r>
          </w:p>
          <w:p w:rsidR="0021060A" w:rsidRDefault="0021060A" w:rsidP="0032395D">
            <w:pPr>
              <w:rPr>
                <w:sz w:val="16"/>
                <w:szCs w:val="16"/>
              </w:rPr>
            </w:pPr>
            <w:r>
              <w:rPr>
                <w:sz w:val="16"/>
                <w:szCs w:val="16"/>
              </w:rPr>
              <w:lastRenderedPageBreak/>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Выручка</w:t>
            </w:r>
          </w:p>
          <w:p w:rsidR="0021060A" w:rsidRDefault="0021060A" w:rsidP="0032395D">
            <w:pPr>
              <w:rPr>
                <w:sz w:val="16"/>
                <w:szCs w:val="16"/>
              </w:rPr>
            </w:pPr>
            <w:r>
              <w:rPr>
                <w:sz w:val="16"/>
                <w:szCs w:val="16"/>
              </w:rPr>
              <w:t>от реализации</w:t>
            </w:r>
          </w:p>
          <w:p w:rsidR="0021060A" w:rsidRDefault="0021060A" w:rsidP="0032395D">
            <w:pPr>
              <w:rPr>
                <w:sz w:val="16"/>
                <w:szCs w:val="16"/>
              </w:rPr>
            </w:pPr>
            <w:r>
              <w:rPr>
                <w:sz w:val="16"/>
                <w:szCs w:val="16"/>
              </w:rPr>
              <w:t>млн.руб.</w:t>
            </w:r>
            <w:r>
              <w:rPr>
                <w:sz w:val="16"/>
                <w:szCs w:val="16"/>
              </w:rPr>
              <w:lastRenderedPageBreak/>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Темп</w:t>
            </w:r>
          </w:p>
          <w:p w:rsidR="0021060A" w:rsidRDefault="0021060A" w:rsidP="0032395D">
            <w:pPr>
              <w:rPr>
                <w:sz w:val="16"/>
                <w:szCs w:val="16"/>
              </w:rPr>
            </w:pPr>
            <w:r>
              <w:rPr>
                <w:sz w:val="16"/>
                <w:szCs w:val="16"/>
              </w:rPr>
              <w:t>роста</w:t>
            </w:r>
          </w:p>
          <w:p w:rsidR="0021060A" w:rsidRDefault="0021060A" w:rsidP="0032395D">
            <w:pPr>
              <w:rPr>
                <w:sz w:val="16"/>
                <w:szCs w:val="16"/>
              </w:rPr>
            </w:pPr>
            <w:r>
              <w:rPr>
                <w:sz w:val="16"/>
                <w:szCs w:val="16"/>
              </w:rPr>
              <w:t>(снижения)</w:t>
            </w:r>
          </w:p>
          <w:p w:rsidR="0021060A" w:rsidRDefault="0021060A" w:rsidP="0032395D">
            <w:pPr>
              <w:rPr>
                <w:sz w:val="16"/>
                <w:szCs w:val="16"/>
              </w:rPr>
            </w:pPr>
            <w:r>
              <w:rPr>
                <w:sz w:val="16"/>
                <w:szCs w:val="16"/>
              </w:rPr>
              <w:t>к пред.</w:t>
            </w:r>
          </w:p>
          <w:p w:rsidR="0021060A" w:rsidRDefault="0021060A" w:rsidP="0032395D">
            <w:pPr>
              <w:rPr>
                <w:sz w:val="16"/>
                <w:szCs w:val="16"/>
              </w:rPr>
            </w:pPr>
            <w:r>
              <w:rPr>
                <w:sz w:val="16"/>
                <w:szCs w:val="16"/>
              </w:rPr>
              <w:lastRenderedPageBreak/>
              <w:t>Году</w:t>
            </w:r>
          </w:p>
          <w:p w:rsidR="0021060A" w:rsidRDefault="0021060A" w:rsidP="0032395D">
            <w:pPr>
              <w:rPr>
                <w:sz w:val="16"/>
                <w:szCs w:val="16"/>
              </w:rPr>
            </w:pPr>
            <w:r>
              <w:rPr>
                <w:sz w:val="16"/>
                <w:szCs w:val="16"/>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Индекс</w:t>
            </w:r>
          </w:p>
          <w:p w:rsidR="0021060A" w:rsidRDefault="0021060A" w:rsidP="0032395D">
            <w:pPr>
              <w:rPr>
                <w:sz w:val="16"/>
                <w:szCs w:val="16"/>
              </w:rPr>
            </w:pPr>
            <w:r>
              <w:rPr>
                <w:sz w:val="16"/>
                <w:szCs w:val="16"/>
              </w:rPr>
              <w:t>дефлятор</w:t>
            </w:r>
          </w:p>
          <w:p w:rsidR="0021060A" w:rsidRDefault="0021060A" w:rsidP="0032395D">
            <w:pPr>
              <w:rPr>
                <w:sz w:val="16"/>
                <w:szCs w:val="16"/>
              </w:rPr>
            </w:pPr>
            <w:r>
              <w:rPr>
                <w:sz w:val="16"/>
                <w:szCs w:val="16"/>
              </w:rPr>
              <w:t>Цен</w:t>
            </w:r>
          </w:p>
          <w:p w:rsidR="0021060A" w:rsidRDefault="0021060A" w:rsidP="0032395D">
            <w:pPr>
              <w:rPr>
                <w:sz w:val="16"/>
                <w:szCs w:val="16"/>
              </w:rPr>
            </w:pPr>
            <w:r>
              <w:rPr>
                <w:sz w:val="16"/>
                <w:szCs w:val="16"/>
              </w:rPr>
              <w:lastRenderedPageBreak/>
              <w:t>(%)</w:t>
            </w:r>
          </w:p>
        </w:tc>
      </w:tr>
      <w:tr w:rsidR="0021060A" w:rsidTr="0032395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lastRenderedPageBreak/>
              <w:t>Ворошневский сельсовет-всего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957,9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1016,8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1143,2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101,4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104,4</w:t>
            </w:r>
          </w:p>
        </w:tc>
      </w:tr>
      <w:tr w:rsidR="0021060A" w:rsidTr="0032395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в том числе: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sz w:val="16"/>
                <w:szCs w:val="16"/>
              </w:rPr>
            </w:pPr>
          </w:p>
        </w:tc>
      </w:tr>
      <w:tr w:rsidR="0021060A" w:rsidTr="0032395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ЗАО «Сейм-Агро»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193,2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212,2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232,7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105,1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256,1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105,4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104,4</w:t>
            </w:r>
          </w:p>
        </w:tc>
      </w:tr>
      <w:tr w:rsidR="0021060A" w:rsidTr="0032395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ОАО «Курская ПТФ»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764,7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804,6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100,9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846,8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887,1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100,3</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sz w:val="16"/>
                <w:szCs w:val="16"/>
              </w:rPr>
            </w:pPr>
            <w:r>
              <w:rPr>
                <w:sz w:val="16"/>
                <w:szCs w:val="16"/>
              </w:rPr>
              <w:t>104,4</w:t>
            </w:r>
          </w:p>
        </w:tc>
      </w:tr>
    </w:tbl>
    <w:p w:rsidR="0021060A" w:rsidRDefault="0021060A" w:rsidP="0021060A">
      <w:pPr>
        <w:rPr>
          <w:sz w:val="16"/>
          <w:szCs w:val="16"/>
        </w:rPr>
      </w:pPr>
    </w:p>
    <w:p w:rsidR="0021060A" w:rsidRDefault="0021060A" w:rsidP="0021060A">
      <w:pPr>
        <w:rPr>
          <w:sz w:val="28"/>
          <w:szCs w:val="28"/>
        </w:rPr>
      </w:pP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 xml:space="preserve"> к прогнозу социально-экономического развития МО «Ворошневский сельсовет» на 2019 год  и плановый период 2020-2021 годов.</w:t>
      </w:r>
    </w:p>
    <w:p w:rsidR="0021060A" w:rsidRDefault="0021060A" w:rsidP="0021060A">
      <w:pPr>
        <w:pStyle w:val="ConsPlusNormal"/>
        <w:jc w:val="center"/>
        <w:rPr>
          <w:sz w:val="24"/>
          <w:szCs w:val="24"/>
        </w:rPr>
      </w:pPr>
    </w:p>
    <w:p w:rsidR="0021060A" w:rsidRDefault="0021060A" w:rsidP="0021060A">
      <w:pPr>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 социально-экономического развития  муниципального образования «Ворошневский сельсовет» Курского района Курской области  на 2019 год и  на плановый период 2020 и 2021 годов  является одним из основных документов системы стратегического планирования  Ворошневского сельсовета Курского района курской области. Он определяет направления и ожидаемые результаты социально-экономического развития муниципального образования. Прогноз формирует единую платформу для разработки муниципальных программ, а также прогнозных и плановых документов среднесрочного периода.</w:t>
      </w:r>
    </w:p>
    <w:p w:rsidR="0021060A" w:rsidRDefault="0021060A" w:rsidP="0021060A">
      <w:pPr>
        <w:pStyle w:val="2"/>
        <w:ind w:firstLine="600"/>
        <w:jc w:val="both"/>
        <w:rPr>
          <w:b w:val="0"/>
          <w:sz w:val="28"/>
        </w:rPr>
      </w:pPr>
      <w:r>
        <w:rPr>
          <w:b w:val="0"/>
          <w:sz w:val="28"/>
        </w:rPr>
        <w:t>Прогноз социально-экономического развития  МО «Ворошневский сельсовет» Курского района Курской области подготовлен   Администрацией  Ворошневского сельсовета Курского района Курской области  Курского района на основании:</w:t>
      </w:r>
    </w:p>
    <w:p w:rsidR="0021060A" w:rsidRDefault="0021060A" w:rsidP="0021060A">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Бюджетного кодекса Российской Федерации;</w:t>
      </w:r>
    </w:p>
    <w:p w:rsidR="0021060A" w:rsidRDefault="0021060A" w:rsidP="0021060A">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Решения  Собрания депутатов Ворошневского сельсовета Курского района Курской области «Об  утверждении  положения о бюджетном процессе в МО «Ворошневский сельсовет» Курского района Курской области »;</w:t>
      </w:r>
    </w:p>
    <w:p w:rsidR="0021060A" w:rsidRDefault="0021060A" w:rsidP="0021060A">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постановления Администрации Ворошневского сельсовета Курского района Курской области  от 04.06.2018 N 35 "О разработке прогноза социально-экономического развития МО «Ворошневский сельсовет» Курского района Курской области  на  2019 год и плановый период 2020-2021 годов и проекта  местного бюджета на 2019 год и на плановый период 2020 - 2021 годов";</w:t>
      </w:r>
    </w:p>
    <w:p w:rsidR="0021060A" w:rsidRDefault="0021060A" w:rsidP="0021060A">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статистических данных о социально-экономическом развитии МО «Ворошневский сельсовет» Курского района Курской области;</w:t>
      </w:r>
    </w:p>
    <w:p w:rsidR="0021060A" w:rsidRDefault="0021060A" w:rsidP="0021060A">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lastRenderedPageBreak/>
        <w:t>- анализа состояния экономики  муниципального образования  в 2017 году;</w:t>
      </w:r>
    </w:p>
    <w:p w:rsidR="0021060A" w:rsidRDefault="0021060A" w:rsidP="0021060A">
      <w:pPr>
        <w:autoSpaceDE w:val="0"/>
        <w:autoSpaceDN w:val="0"/>
        <w:adjustRightInd w:val="0"/>
        <w:ind w:firstLine="600"/>
        <w:jc w:val="both"/>
        <w:rPr>
          <w:rFonts w:ascii="Times New Roman" w:hAnsi="Times New Roman" w:cs="Times New Roman"/>
          <w:sz w:val="28"/>
          <w:szCs w:val="28"/>
        </w:rPr>
      </w:pPr>
      <w:r>
        <w:rPr>
          <w:rFonts w:ascii="Times New Roman" w:hAnsi="Times New Roman" w:cs="Times New Roman"/>
          <w:sz w:val="28"/>
          <w:szCs w:val="28"/>
        </w:rPr>
        <w:t>- информации организаций, расположенных на территории Ворошневского сельсовета Курского района Курской области , включенной муниципальным районом «Курский район» в прогноз социально-экономического развития района.</w:t>
      </w:r>
    </w:p>
    <w:p w:rsidR="0021060A" w:rsidRDefault="0021060A" w:rsidP="0021060A">
      <w:pPr>
        <w:pStyle w:val="ConsPlusNormal"/>
        <w:ind w:firstLine="540"/>
        <w:jc w:val="both"/>
        <w:rPr>
          <w:sz w:val="24"/>
          <w:szCs w:val="24"/>
        </w:rPr>
      </w:pPr>
    </w:p>
    <w:p w:rsidR="0021060A" w:rsidRDefault="0021060A" w:rsidP="0021060A">
      <w:pPr>
        <w:ind w:firstLine="708"/>
        <w:jc w:val="both"/>
        <w:rPr>
          <w:rFonts w:ascii="Times New Roman" w:hAnsi="Times New Roman" w:cs="Times New Roman"/>
          <w:sz w:val="28"/>
          <w:szCs w:val="28"/>
        </w:rPr>
      </w:pPr>
      <w:r>
        <w:rPr>
          <w:rFonts w:ascii="Times New Roman" w:hAnsi="Times New Roman" w:cs="Times New Roman"/>
          <w:sz w:val="28"/>
          <w:szCs w:val="28"/>
        </w:rPr>
        <w:t>Прогноз социально-экономического развития МО «Ворошневский сельсовет» Курского района на 2019 год и плановый период 2020-2021 годов  базируется на основных сценарных условиях развития российской экономики.</w:t>
      </w:r>
    </w:p>
    <w:p w:rsidR="0021060A" w:rsidRDefault="0021060A" w:rsidP="0021060A">
      <w:pPr>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прогнозных параметров учтены тенденции развития экономики  МО «Ворошневский сельсовет» Курского района  и социальной сферы.</w:t>
      </w:r>
    </w:p>
    <w:p w:rsidR="0021060A" w:rsidRPr="007501CD" w:rsidRDefault="0021060A" w:rsidP="0021060A">
      <w:pPr>
        <w:pStyle w:val="ConsPlusNormal"/>
        <w:ind w:firstLine="540"/>
        <w:jc w:val="both"/>
        <w:rPr>
          <w:b/>
        </w:rPr>
      </w:pPr>
      <w:r w:rsidRPr="007501CD">
        <w:t xml:space="preserve"> На уровне муниципального образования «Ворошневский сельсовет» Курского района Курской области,  для достижения намеченных  целей по экономической и социальной стабильности, подъему уровня жизни населения, предусматривается создание необходимых экономических условий для эффективного хозяйствования всех субъектов, расположенных на территории Ворошневского сельсовета, благоприятного предпринимательского и инвестиционного климата, равных условий для конкуренции.</w:t>
      </w:r>
    </w:p>
    <w:p w:rsidR="0021060A" w:rsidRPr="007501CD" w:rsidRDefault="0021060A" w:rsidP="0021060A">
      <w:pPr>
        <w:pStyle w:val="ConsPlusNormal"/>
        <w:ind w:firstLine="540"/>
        <w:jc w:val="both"/>
        <w:rPr>
          <w:b/>
        </w:rPr>
      </w:pPr>
      <w:r w:rsidRPr="007501CD">
        <w:t>Прогноз социально-экономического развития является комплексным документом, определяющим развитие муниципального образования «Ворошневский сельсовет» на среднесрочную перспективу.</w:t>
      </w:r>
    </w:p>
    <w:p w:rsidR="0021060A" w:rsidRPr="007501CD" w:rsidRDefault="0021060A" w:rsidP="0021060A">
      <w:pPr>
        <w:pStyle w:val="ConsPlusNormal"/>
        <w:ind w:firstLine="540"/>
        <w:jc w:val="both"/>
        <w:rPr>
          <w:b/>
        </w:rPr>
      </w:pPr>
      <w:r w:rsidRPr="007501CD">
        <w:t>Сегодня муниципальное образование «Ворошневский сельсовет» обладает значительным потенциалом развития,  квалифицированными кадрами,   тем не менее, темпы экономического роста и достигнутые значения макроэкономических показателей недостаточны для решения всех  социально-экономических проблем.</w:t>
      </w:r>
    </w:p>
    <w:p w:rsidR="0021060A" w:rsidRPr="007501CD" w:rsidRDefault="0021060A" w:rsidP="0021060A">
      <w:pPr>
        <w:pStyle w:val="ConsPlusNormal"/>
        <w:ind w:firstLine="540"/>
        <w:jc w:val="both"/>
        <w:rPr>
          <w:b/>
        </w:rPr>
      </w:pPr>
      <w:r w:rsidRPr="007501CD">
        <w:t>В прогнозе  представлен анализ состояния экономики и социальной сферы  МО «Ворошневский сельсовет» и  прогноз основных экономических показателей развития муниципального образования на период  2019-2021 годы</w:t>
      </w:r>
    </w:p>
    <w:p w:rsidR="0021060A" w:rsidRPr="007501CD" w:rsidRDefault="0021060A" w:rsidP="0021060A">
      <w:pPr>
        <w:pStyle w:val="ConsPlusNormal"/>
        <w:ind w:firstLine="540"/>
        <w:jc w:val="both"/>
        <w:rPr>
          <w:b/>
        </w:rPr>
      </w:pPr>
      <w:r w:rsidRPr="007501CD">
        <w:t>В целом Прогноз направлен на решение ключевых социально-экономических проблем муниципального образования и повышение на этой основе уровня и качества жизни населения, развитие производственного, трудового потенциала муниципального образования.</w:t>
      </w:r>
    </w:p>
    <w:p w:rsidR="0021060A" w:rsidRPr="007501CD" w:rsidRDefault="0021060A" w:rsidP="0021060A">
      <w:pPr>
        <w:pStyle w:val="ConsPlusNormal"/>
        <w:jc w:val="both"/>
        <w:outlineLvl w:val="4"/>
        <w:rPr>
          <w:b/>
          <w:i/>
        </w:rPr>
      </w:pPr>
    </w:p>
    <w:p w:rsidR="0021060A" w:rsidRPr="007501CD" w:rsidRDefault="0021060A" w:rsidP="0021060A">
      <w:pPr>
        <w:pStyle w:val="ConsPlusNormal"/>
        <w:jc w:val="both"/>
        <w:outlineLvl w:val="4"/>
        <w:rPr>
          <w:b/>
          <w:i/>
        </w:rPr>
      </w:pPr>
      <w:r w:rsidRPr="007501CD">
        <w:rPr>
          <w:i/>
        </w:rPr>
        <w:t>Общая характеристика</w:t>
      </w:r>
    </w:p>
    <w:p w:rsidR="0021060A" w:rsidRPr="007501CD" w:rsidRDefault="0021060A" w:rsidP="0021060A">
      <w:pPr>
        <w:pStyle w:val="ConsPlusNormal"/>
        <w:ind w:firstLine="540"/>
        <w:jc w:val="both"/>
        <w:rPr>
          <w:b/>
        </w:rPr>
      </w:pPr>
      <w:r w:rsidRPr="007501CD">
        <w:t>Муниципальное образование «Ворошневский сельсовет» с севера граничит с МО «Моковский сельсовет», с востока с г.Курском, с юга с МО «Новопоселеновский сельсовет», с запада с Октябрьским районом. Состоит муниципальное образование из д.Ворошнево, д.Рассыльная, х.Духовец.</w:t>
      </w:r>
    </w:p>
    <w:p w:rsidR="0021060A" w:rsidRPr="007501CD" w:rsidRDefault="0021060A" w:rsidP="0021060A">
      <w:pPr>
        <w:pStyle w:val="ConsPlusNormal"/>
        <w:ind w:firstLine="540"/>
        <w:jc w:val="both"/>
        <w:rPr>
          <w:b/>
        </w:rPr>
      </w:pPr>
      <w:r w:rsidRPr="007501CD">
        <w:t>Муниципальное образование «Ворошневский сельсовет»  Курского района  образовано  в 2002 году. На территории Ворошневского сельсовета  зарегистрировано более 700 предприятий, учреждений, индивидуальных предпринимателей .</w:t>
      </w:r>
    </w:p>
    <w:p w:rsidR="0021060A" w:rsidRPr="007501CD" w:rsidRDefault="0021060A" w:rsidP="0021060A">
      <w:pPr>
        <w:pStyle w:val="ConsPlusNormal"/>
        <w:ind w:firstLine="540"/>
        <w:jc w:val="both"/>
        <w:rPr>
          <w:b/>
        </w:rPr>
      </w:pPr>
      <w:r w:rsidRPr="007501CD">
        <w:t>В настоящее время на 01.01.2018 г   постоянное население МО «Ворошневский сельсовет» составляет 4635 чел.   Общая площадь земель муниципального образования – 20 кв.км.</w:t>
      </w:r>
    </w:p>
    <w:p w:rsidR="0021060A" w:rsidRPr="007501CD" w:rsidRDefault="0021060A" w:rsidP="0021060A">
      <w:pPr>
        <w:pStyle w:val="ConsPlusNormal"/>
        <w:ind w:firstLine="540"/>
        <w:jc w:val="both"/>
        <w:rPr>
          <w:b/>
        </w:rPr>
      </w:pPr>
      <w:r w:rsidRPr="007501CD">
        <w:t xml:space="preserve">Жилищный фонд Ворошневского сельсовета составляет 29 тыс.кв.м. </w:t>
      </w:r>
    </w:p>
    <w:p w:rsidR="0021060A" w:rsidRPr="007501CD" w:rsidRDefault="0021060A" w:rsidP="0021060A">
      <w:pPr>
        <w:pStyle w:val="ConsPlusNormal"/>
        <w:ind w:firstLine="540"/>
        <w:jc w:val="both"/>
        <w:rPr>
          <w:b/>
        </w:rPr>
      </w:pPr>
      <w:r w:rsidRPr="007501CD">
        <w:t>На территории Ворошневского сельсовета  расположены крупнейшие предприятия  ОАО Птицефабрика «Курская», ООО «ТД «Курская птицефабрика» , АО «Сейм-Агро», ЗАО ТПК «Дана», АО «Корпорация «ГРИНН»,ООО «ПЛК»</w:t>
      </w:r>
    </w:p>
    <w:p w:rsidR="0021060A" w:rsidRPr="007501CD" w:rsidRDefault="0021060A" w:rsidP="0021060A">
      <w:pPr>
        <w:pStyle w:val="ConsPlusNormal"/>
        <w:ind w:firstLine="540"/>
        <w:jc w:val="both"/>
        <w:rPr>
          <w:b/>
        </w:rPr>
      </w:pPr>
      <w:r w:rsidRPr="007501CD">
        <w:t>Центр муниципального образования находится в д.Ворошнево. в черте сосновой лесополосы, что придает населенному пункту определенный неповторимый облик.</w:t>
      </w:r>
    </w:p>
    <w:p w:rsidR="0021060A" w:rsidRPr="007501CD" w:rsidRDefault="0021060A" w:rsidP="0021060A">
      <w:pPr>
        <w:pStyle w:val="ConsPlusNormal"/>
        <w:ind w:firstLine="540"/>
        <w:jc w:val="both"/>
        <w:rPr>
          <w:b/>
        </w:rPr>
      </w:pPr>
    </w:p>
    <w:p w:rsidR="0021060A" w:rsidRPr="007501CD" w:rsidRDefault="0021060A" w:rsidP="0021060A">
      <w:pPr>
        <w:pStyle w:val="ConsPlusNormal"/>
        <w:jc w:val="both"/>
        <w:outlineLvl w:val="4"/>
        <w:rPr>
          <w:b/>
          <w:i/>
        </w:rPr>
      </w:pPr>
      <w:r w:rsidRPr="007501CD">
        <w:rPr>
          <w:i/>
        </w:rPr>
        <w:t>Население и трудовые ресурсы</w:t>
      </w:r>
    </w:p>
    <w:p w:rsidR="0021060A" w:rsidRPr="007501CD" w:rsidRDefault="0021060A" w:rsidP="0021060A">
      <w:pPr>
        <w:pStyle w:val="ConsPlusNormal"/>
        <w:ind w:firstLine="540"/>
        <w:jc w:val="both"/>
        <w:rPr>
          <w:b/>
        </w:rPr>
      </w:pPr>
      <w:r w:rsidRPr="007501CD">
        <w:t xml:space="preserve">Среднегодовая численность  населения по состоянию на 01.01.2018 составила 4635 человек.  Численность населения занятого в экономике  за 2017 год составила   2466 человек, что </w:t>
      </w:r>
      <w:r w:rsidRPr="007501CD">
        <w:lastRenderedPageBreak/>
        <w:t>составляет 53,2 %  от всего населения, детей до 14 лет - 656 человек или 14,2 %, и  1942 человека пенсионного возраста или 41,9 %. Прогнозируется численность населения занятого в экономике на 2018 год -2460 человека, 2019 год-2463 человека, 2020 год -2463 человека.</w:t>
      </w:r>
    </w:p>
    <w:p w:rsidR="0021060A" w:rsidRPr="007501CD" w:rsidRDefault="0021060A" w:rsidP="0021060A">
      <w:pPr>
        <w:pStyle w:val="ConsPlusNormal"/>
        <w:ind w:firstLine="540"/>
        <w:jc w:val="both"/>
        <w:rPr>
          <w:b/>
        </w:rPr>
      </w:pPr>
      <w:r w:rsidRPr="007501CD">
        <w:t>Прослеживается тенденция снижения активного населения в отраслях экономики на территории Ворошневского сельсовета. Это обусловлено прежде всего сокращением рабочих мест.</w:t>
      </w:r>
    </w:p>
    <w:p w:rsidR="0021060A" w:rsidRPr="007501CD" w:rsidRDefault="0021060A" w:rsidP="0021060A">
      <w:pPr>
        <w:pStyle w:val="ConsPlusNormal"/>
        <w:ind w:firstLine="540"/>
        <w:jc w:val="both"/>
        <w:rPr>
          <w:b/>
        </w:rPr>
      </w:pPr>
      <w:r w:rsidRPr="007501CD">
        <w:t>На территории Ворошневского сельсовета расположены три  учреждения социально-культурного характера: Учреждение здравоохранения «Ворошневская сельская амбулатория», учреждение дошкольного образования «Детский сад «Елочка», учреждение культуры «Ворошневская сельская библиотека»-филиал МБУК «Бесединская центральная районная библиотека» Финансовое обеспечение этих учреждений обеспечивается за счет средств областного бюджета и  бюджета Курского района.</w:t>
      </w:r>
    </w:p>
    <w:p w:rsidR="0021060A" w:rsidRPr="007501CD" w:rsidRDefault="0021060A" w:rsidP="0021060A">
      <w:pPr>
        <w:pStyle w:val="ConsPlusNormal"/>
        <w:ind w:firstLine="540"/>
        <w:jc w:val="both"/>
        <w:rPr>
          <w:b/>
        </w:rPr>
      </w:pPr>
      <w:r w:rsidRPr="007501CD">
        <w:t xml:space="preserve"> Учреждением здравоохранения, расположенным на территории Ворошневского сельсовета Курского района Курской области,  проводятся мероприятия  в свете   задач,  по снижению смертности, повышению рождаемости, по совершенствованию медицинской помощи, по пропаганде здорового образа жизни и семейных ценностей. </w:t>
      </w:r>
    </w:p>
    <w:p w:rsidR="0021060A" w:rsidRPr="007501CD" w:rsidRDefault="0021060A" w:rsidP="0021060A">
      <w:pPr>
        <w:pStyle w:val="ConsPlusNormal"/>
        <w:ind w:firstLine="540"/>
        <w:jc w:val="both"/>
        <w:rPr>
          <w:b/>
        </w:rPr>
      </w:pPr>
      <w:r w:rsidRPr="007501CD">
        <w:t xml:space="preserve">Учреждением муниципального дошкольного образования «Детский сад «Елочка» обеспечивается дошкольное образование на территории Ворошневского сельсовета для 120 детей. </w:t>
      </w:r>
    </w:p>
    <w:p w:rsidR="0021060A" w:rsidRPr="007501CD" w:rsidRDefault="0021060A" w:rsidP="0021060A">
      <w:pPr>
        <w:pStyle w:val="ConsPlusNormal"/>
        <w:ind w:firstLine="540"/>
        <w:jc w:val="both"/>
        <w:rPr>
          <w:b/>
        </w:rPr>
      </w:pPr>
      <w:r w:rsidRPr="007501CD">
        <w:t>Ворошневская сельская библиотека осуществляет книговыдачу населению,  проводит культурно-массовые мероприятия.</w:t>
      </w:r>
    </w:p>
    <w:p w:rsidR="0021060A" w:rsidRPr="007501CD" w:rsidRDefault="0021060A" w:rsidP="0021060A">
      <w:pPr>
        <w:pStyle w:val="ConsPlusNormal"/>
        <w:ind w:firstLine="540"/>
        <w:jc w:val="both"/>
        <w:rPr>
          <w:b/>
        </w:rPr>
      </w:pPr>
      <w:r w:rsidRPr="007501CD">
        <w:t>Развитие массового спорта на территории сельсовета обеспечивается силами Администрации Ворошневского сельсовета Курского района  и депутатами Ворошневского сельсовета Курского района.</w:t>
      </w:r>
    </w:p>
    <w:p w:rsidR="0021060A" w:rsidRPr="007501CD" w:rsidRDefault="0021060A" w:rsidP="0021060A">
      <w:pPr>
        <w:pStyle w:val="ConsPlusNormal"/>
        <w:ind w:firstLine="540"/>
        <w:jc w:val="both"/>
        <w:rPr>
          <w:b/>
        </w:rPr>
      </w:pPr>
    </w:p>
    <w:p w:rsidR="0021060A" w:rsidRPr="007501CD" w:rsidRDefault="0021060A" w:rsidP="0021060A">
      <w:pPr>
        <w:pStyle w:val="ConsPlusNormal"/>
        <w:ind w:firstLine="540"/>
        <w:jc w:val="both"/>
        <w:rPr>
          <w:b/>
        </w:rPr>
      </w:pPr>
      <w:r w:rsidRPr="007501CD">
        <w:t>Уровень жизни населения</w:t>
      </w:r>
    </w:p>
    <w:p w:rsidR="0021060A" w:rsidRPr="007501CD" w:rsidRDefault="0021060A" w:rsidP="0021060A">
      <w:pPr>
        <w:pStyle w:val="ConsPlusNormal"/>
        <w:ind w:firstLine="540"/>
        <w:jc w:val="both"/>
        <w:rPr>
          <w:b/>
        </w:rPr>
      </w:pPr>
      <w:r w:rsidRPr="007501CD">
        <w:tab/>
        <w:t>Фонд заработной платы за 2017 год  составил 704,9 млн.рублей. За 2018 год  фонд заработной платы составит 745,9 тыс.рублей. прогнозируется фонд заработной платы на 2019 год и плановый период в следующих размерах:</w:t>
      </w:r>
    </w:p>
    <w:p w:rsidR="0021060A" w:rsidRPr="007501CD" w:rsidRDefault="0021060A" w:rsidP="0021060A">
      <w:pPr>
        <w:pStyle w:val="ConsPlusNormal"/>
        <w:ind w:firstLine="540"/>
        <w:jc w:val="both"/>
        <w:rPr>
          <w:b/>
        </w:rPr>
      </w:pPr>
      <w:r w:rsidRPr="007501CD">
        <w:t>2019 год-779,3 тыс.рублей;</w:t>
      </w:r>
    </w:p>
    <w:p w:rsidR="0021060A" w:rsidRPr="007501CD" w:rsidRDefault="0021060A" w:rsidP="0021060A">
      <w:pPr>
        <w:pStyle w:val="ConsPlusNormal"/>
        <w:ind w:firstLine="540"/>
        <w:jc w:val="both"/>
        <w:rPr>
          <w:b/>
        </w:rPr>
      </w:pPr>
      <w:r w:rsidRPr="007501CD">
        <w:t>2020 год-809,4 тыс.рублей;</w:t>
      </w:r>
    </w:p>
    <w:p w:rsidR="0021060A" w:rsidRPr="007501CD" w:rsidRDefault="0021060A" w:rsidP="0021060A">
      <w:pPr>
        <w:pStyle w:val="ConsPlusNormal"/>
        <w:ind w:firstLine="540"/>
        <w:jc w:val="both"/>
        <w:rPr>
          <w:b/>
        </w:rPr>
      </w:pPr>
      <w:r w:rsidRPr="007501CD">
        <w:t xml:space="preserve">2021 год-839,8 тыс. рублей. </w:t>
      </w:r>
    </w:p>
    <w:p w:rsidR="0021060A" w:rsidRPr="007501CD" w:rsidRDefault="0021060A" w:rsidP="0021060A">
      <w:pPr>
        <w:pStyle w:val="ConsPlusNormal"/>
        <w:jc w:val="both"/>
        <w:rPr>
          <w:b/>
        </w:rPr>
      </w:pPr>
      <w:r w:rsidRPr="007501CD">
        <w:tab/>
        <w:t>Средняя месячная заработная плата за 2017 год составила в целом по муниципальному образованию  23,8 тыс. рублей. На уровне и более находится средняя заработная плата в таких организациях как: АО «Сейм-Агро», АО «Корпорация ГРИНН»,ООО «ПЛК», АО «Главтехконструкция», Администрация Ворошневского сельсовета, МКУ «ОДА.МС». За  2018 год средняя зарплата  на 1 работающего составит оценочно - 25,3 тыс. рублей, 2019 год- 26.4 тыс.  рублей, 2020 год -27.4 тыс. рублей, 2021 год-28,4 тыс. рублей. Темп роста средней заработной платы к предыдущему году составит прогнозно:</w:t>
      </w:r>
    </w:p>
    <w:p w:rsidR="0021060A" w:rsidRPr="007501CD" w:rsidRDefault="0021060A" w:rsidP="0021060A">
      <w:pPr>
        <w:pStyle w:val="ConsPlusNormal"/>
        <w:jc w:val="both"/>
        <w:rPr>
          <w:b/>
        </w:rPr>
      </w:pPr>
      <w:r w:rsidRPr="007501CD">
        <w:t>2019 год-104,4 %;</w:t>
      </w:r>
    </w:p>
    <w:p w:rsidR="0021060A" w:rsidRPr="007501CD" w:rsidRDefault="0021060A" w:rsidP="0021060A">
      <w:pPr>
        <w:pStyle w:val="ConsPlusNormal"/>
        <w:jc w:val="both"/>
        <w:rPr>
          <w:b/>
        </w:rPr>
      </w:pPr>
      <w:r w:rsidRPr="007501CD">
        <w:t>2020 год-103,9%;</w:t>
      </w:r>
    </w:p>
    <w:p w:rsidR="0021060A" w:rsidRPr="007501CD" w:rsidRDefault="0021060A" w:rsidP="0021060A">
      <w:pPr>
        <w:pStyle w:val="ConsPlusNormal"/>
        <w:jc w:val="both"/>
        <w:rPr>
          <w:b/>
        </w:rPr>
      </w:pPr>
      <w:r w:rsidRPr="007501CD">
        <w:t>2021 год-103,7 %.</w:t>
      </w:r>
    </w:p>
    <w:p w:rsidR="0021060A" w:rsidRPr="007501CD" w:rsidRDefault="0021060A" w:rsidP="0021060A">
      <w:pPr>
        <w:pStyle w:val="ConsPlusNormal"/>
        <w:jc w:val="both"/>
        <w:rPr>
          <w:b/>
        </w:rPr>
      </w:pPr>
      <w:r w:rsidRPr="007501CD">
        <w:tab/>
        <w:t>Среднегодовая численность работающих по итогам 2017 года составила 2466 человек. Прогнозируется снижение численности работающих на 0,2 %  на прогнозируемый период 2019-2021 годы.  Прогноз численности работающих составит   по 2463 человека ежегодно.</w:t>
      </w:r>
    </w:p>
    <w:p w:rsidR="0021060A" w:rsidRPr="007501CD" w:rsidRDefault="0021060A" w:rsidP="0021060A">
      <w:pPr>
        <w:pStyle w:val="ConsPlusNormal"/>
        <w:jc w:val="both"/>
        <w:rPr>
          <w:b/>
        </w:rPr>
      </w:pPr>
      <w:r w:rsidRPr="007501CD">
        <w:t xml:space="preserve"> </w:t>
      </w:r>
    </w:p>
    <w:p w:rsidR="0021060A" w:rsidRPr="007501CD" w:rsidRDefault="0021060A" w:rsidP="0021060A">
      <w:pPr>
        <w:pStyle w:val="ConsPlusNormal"/>
        <w:ind w:firstLine="540"/>
        <w:jc w:val="both"/>
        <w:rPr>
          <w:b/>
          <w:i/>
        </w:rPr>
      </w:pPr>
      <w:r w:rsidRPr="007501CD">
        <w:rPr>
          <w:i/>
        </w:rPr>
        <w:t>Промышленность и сельское хозяйство</w:t>
      </w:r>
    </w:p>
    <w:p w:rsidR="0021060A" w:rsidRPr="007501CD" w:rsidRDefault="0021060A" w:rsidP="0021060A">
      <w:pPr>
        <w:pStyle w:val="ConsPlusNormal"/>
        <w:ind w:firstLine="540"/>
        <w:jc w:val="both"/>
        <w:rPr>
          <w:b/>
        </w:rPr>
      </w:pPr>
      <w:r w:rsidRPr="007501CD">
        <w:tab/>
      </w:r>
    </w:p>
    <w:p w:rsidR="0021060A" w:rsidRPr="007501CD" w:rsidRDefault="0021060A" w:rsidP="0021060A">
      <w:pPr>
        <w:pStyle w:val="ConsPlusNormal"/>
        <w:ind w:firstLine="540"/>
        <w:jc w:val="both"/>
        <w:rPr>
          <w:b/>
        </w:rPr>
      </w:pPr>
      <w:r w:rsidRPr="007501CD">
        <w:tab/>
        <w:t>На территории муниципального образования «Ворошневский сельсовет»  произведено мяса и субпродуктов в натуральном выражении в 2017 году- 9857 тонн на сумму 861 млн.рублей, прогнозируется произвести мяса и субпродуктов по 9857 тонн ежегодно в 2019-2021 годах на сумму 857,6 млн.рублей ежегодно.</w:t>
      </w:r>
    </w:p>
    <w:p w:rsidR="0021060A" w:rsidRPr="007501CD" w:rsidRDefault="0021060A" w:rsidP="0021060A">
      <w:pPr>
        <w:pStyle w:val="ConsPlusNormal"/>
        <w:ind w:firstLine="540"/>
        <w:jc w:val="both"/>
        <w:rPr>
          <w:b/>
        </w:rPr>
      </w:pPr>
      <w:r w:rsidRPr="007501CD">
        <w:t>Основными поставщиками мяса и субпродуктов является ООО ТД «Курская ПТФ».</w:t>
      </w:r>
    </w:p>
    <w:p w:rsidR="0021060A" w:rsidRPr="007501CD" w:rsidRDefault="0021060A" w:rsidP="0021060A">
      <w:pPr>
        <w:pStyle w:val="ConsPlusNormal"/>
        <w:ind w:firstLine="540"/>
        <w:jc w:val="both"/>
        <w:rPr>
          <w:b/>
        </w:rPr>
      </w:pPr>
      <w:r w:rsidRPr="007501CD">
        <w:t xml:space="preserve">Производство резиновых и пластмассовых изделий   составило в 2017 году 37507 кв.м. на сумму 108,6 млн.рублей. Прогнозируется производство резиновых и пластмассовых изделий   ежегодно  по 37507,0 кв.м. в 2019-2021 годах на сумму 108,6 млн.рублей ежегодно. </w:t>
      </w:r>
    </w:p>
    <w:p w:rsidR="0021060A" w:rsidRPr="007501CD" w:rsidRDefault="0021060A" w:rsidP="0021060A">
      <w:pPr>
        <w:pStyle w:val="ConsPlusNormal"/>
        <w:ind w:firstLine="540"/>
        <w:jc w:val="both"/>
        <w:rPr>
          <w:b/>
        </w:rPr>
      </w:pPr>
      <w:r w:rsidRPr="007501CD">
        <w:t>Основным производителем резиновых и пластмассовых изделий   является ООО «КВТ».</w:t>
      </w:r>
    </w:p>
    <w:p w:rsidR="0021060A" w:rsidRPr="007501CD" w:rsidRDefault="0021060A" w:rsidP="0021060A">
      <w:pPr>
        <w:pStyle w:val="ConsPlusNormal"/>
        <w:ind w:firstLine="540"/>
        <w:jc w:val="both"/>
        <w:rPr>
          <w:b/>
        </w:rPr>
      </w:pPr>
      <w:r w:rsidRPr="007501CD">
        <w:t>Производство готовых металлических изделий  составило в 2017 году 1648 тонн на сумму 316 млн.рублей. Прогнозируется производство готовых металлических изделий ежегодно по 1648 тонн в 2019-2021 годах на сумму 323,9 млн.рублей ежегодно.  Основным производителем готовых металлических изделий   является АО «Главтехконструкция».</w:t>
      </w:r>
    </w:p>
    <w:p w:rsidR="0021060A" w:rsidRPr="007501CD" w:rsidRDefault="0021060A" w:rsidP="0021060A">
      <w:pPr>
        <w:pStyle w:val="ConsPlusNormal"/>
        <w:ind w:firstLine="540"/>
        <w:jc w:val="both"/>
        <w:rPr>
          <w:b/>
        </w:rPr>
      </w:pPr>
      <w:r w:rsidRPr="007501CD">
        <w:t xml:space="preserve"> Производство сельскохозяйственной продукции  на территории поселения  осуществляется ОАО «Курская ПТФ» и ЗАО «Сейм-Агро».</w:t>
      </w:r>
    </w:p>
    <w:p w:rsidR="0021060A" w:rsidRPr="007501CD" w:rsidRDefault="0021060A" w:rsidP="0021060A">
      <w:pPr>
        <w:spacing w:after="0"/>
        <w:ind w:firstLine="540"/>
        <w:jc w:val="both"/>
        <w:rPr>
          <w:rFonts w:ascii="Times New Roman" w:hAnsi="Times New Roman" w:cs="Times New Roman"/>
          <w:sz w:val="28"/>
          <w:szCs w:val="28"/>
        </w:rPr>
      </w:pPr>
      <w:r w:rsidRPr="007501CD">
        <w:rPr>
          <w:rFonts w:ascii="Times New Roman" w:hAnsi="Times New Roman" w:cs="Times New Roman"/>
          <w:sz w:val="28"/>
          <w:szCs w:val="28"/>
        </w:rPr>
        <w:lastRenderedPageBreak/>
        <w:t xml:space="preserve"> ОАО «Курская ПТФ» занимается выращиванием и переработкой мяса птицы. На сегодня птицефабрика предлагает более 130 наименований продукции (мясо птицы, субпродукты, полуфабрикаты, копчености). Все производится на новом современном оборудовании, способ приготовления и технология упаковки на котором обеспечивают сохранность свежести продукции, ее питательных свойств на всех этапах от производства до потребления.  </w:t>
      </w:r>
    </w:p>
    <w:p w:rsidR="0021060A" w:rsidRPr="007501CD" w:rsidRDefault="0021060A" w:rsidP="0021060A">
      <w:pPr>
        <w:pStyle w:val="ConsPlusNormal"/>
        <w:ind w:firstLine="540"/>
        <w:jc w:val="both"/>
        <w:rPr>
          <w:b/>
        </w:rPr>
      </w:pPr>
      <w:r w:rsidRPr="007501CD">
        <w:t>ОАО «Курская Птицефабрика»  одно из бюджетообразующих предприятий. Образована 16.04.2002 года Комитетом по управлению имуществом  и ОАО «Стройтрансгаз» г.Орел.</w:t>
      </w:r>
    </w:p>
    <w:p w:rsidR="0021060A" w:rsidRPr="007501CD" w:rsidRDefault="0021060A" w:rsidP="0021060A">
      <w:pPr>
        <w:pStyle w:val="ConsPlusNormal"/>
        <w:jc w:val="both"/>
        <w:rPr>
          <w:b/>
        </w:rPr>
      </w:pPr>
      <w:r w:rsidRPr="007501CD">
        <w:tab/>
        <w:t>Основными видами деятельности ОАО «Птицефабрика Курская» является инкубация и выращивание птицы, забой птицы, переработка и реализация по договорам с предприятиями, транспортные перевозки, производство продукции растениеводства, осуществление коммерческой, посреднической, строительной и внешнеэкономической деятельности.</w:t>
      </w:r>
    </w:p>
    <w:p w:rsidR="0021060A" w:rsidRPr="007501CD" w:rsidRDefault="0021060A" w:rsidP="0021060A">
      <w:pPr>
        <w:pStyle w:val="ConsPlusNormal"/>
        <w:jc w:val="both"/>
        <w:rPr>
          <w:b/>
        </w:rPr>
      </w:pPr>
      <w:r w:rsidRPr="007501CD">
        <w:tab/>
        <w:t>Выпускается мясо птицы полупотроше</w:t>
      </w:r>
      <w:r>
        <w:t>н</w:t>
      </w:r>
      <w:r w:rsidRPr="007501CD">
        <w:t>ное, мясо птицы полное потрошеное, вареные колбасы, полукопченые колбасы, консервы, копчености, субпродукты.</w:t>
      </w:r>
    </w:p>
    <w:p w:rsidR="0021060A" w:rsidRPr="007501CD" w:rsidRDefault="0021060A" w:rsidP="0021060A">
      <w:pPr>
        <w:pStyle w:val="ConsPlusNormal"/>
        <w:jc w:val="both"/>
        <w:rPr>
          <w:b/>
        </w:rPr>
      </w:pPr>
      <w:r w:rsidRPr="007501CD">
        <w:t xml:space="preserve">Модернизация и освоение нового оборудования глубокой переработки мяса птицы позволяет расширить объем и ассортимент выпускаемой продукции от 150 до 250 наименований, в основном за счет производства кулинарных полуфабрикатов. Наряду с этим возможно снижение себестоимости продукции за счет снижения расходов на корма. </w:t>
      </w:r>
    </w:p>
    <w:p w:rsidR="0021060A" w:rsidRPr="007501CD" w:rsidRDefault="0021060A" w:rsidP="0021060A">
      <w:pPr>
        <w:pStyle w:val="ConsPlusNormal"/>
        <w:ind w:firstLine="708"/>
        <w:jc w:val="both"/>
        <w:rPr>
          <w:b/>
        </w:rPr>
      </w:pPr>
      <w:r w:rsidRPr="007501CD">
        <w:t xml:space="preserve">Основной  поток продукции реализуется через  сеть фирменной торговли.  Основная доля реализации продукции приходится на ООО «Торговый дом «Курская ПТФ» Доля на рынке Курской области 37 %, на рынке России 1,25%.  </w:t>
      </w:r>
    </w:p>
    <w:p w:rsidR="0021060A" w:rsidRPr="007501CD" w:rsidRDefault="0021060A" w:rsidP="0021060A">
      <w:pPr>
        <w:pStyle w:val="ConsPlusNormal"/>
        <w:ind w:firstLine="708"/>
        <w:jc w:val="both"/>
        <w:rPr>
          <w:b/>
        </w:rPr>
      </w:pPr>
      <w:r w:rsidRPr="007501CD">
        <w:t xml:space="preserve">Численность работников предприятия более 620 чел. По сравнению с 2016 годом произошло снижение численности на 31 человек. </w:t>
      </w:r>
    </w:p>
    <w:p w:rsidR="0021060A" w:rsidRPr="007501CD" w:rsidRDefault="0021060A" w:rsidP="0021060A">
      <w:pPr>
        <w:pStyle w:val="ConsPlusNormal"/>
        <w:ind w:firstLine="708"/>
        <w:jc w:val="both"/>
        <w:rPr>
          <w:b/>
        </w:rPr>
      </w:pPr>
      <w:r w:rsidRPr="007501CD">
        <w:t xml:space="preserve">ОАО «Птицефабрика Курская»  постоянно участвует в конкурсах, программах. Награждена Дипломом 2 степени Министерства сельского хозяйства и продовольствия., «Золотой медалью» выставки Агропромышленного комплекса России, почетным дипломом Академии проблем качества, «Золотой медалью» Специализированной выставки агропромкомплекса России, «Бронзовой медалью» Специализированной выставки агропромышленного комплекса России. </w:t>
      </w:r>
    </w:p>
    <w:p w:rsidR="0021060A" w:rsidRPr="007501CD" w:rsidRDefault="0021060A" w:rsidP="0021060A">
      <w:pPr>
        <w:pStyle w:val="ConsPlusNormal"/>
        <w:ind w:firstLine="708"/>
        <w:jc w:val="both"/>
        <w:rPr>
          <w:b/>
        </w:rPr>
      </w:pPr>
      <w:r w:rsidRPr="007501CD">
        <w:t xml:space="preserve"> Темп роста реализации  сельскохозяйственной продукции за 2017 год составил 94,5 % к предыдущему году,   выручка  реализации сельскохозяйственной продукции  на 2018 год оценивается – 957,9 тыс.рублей , 2019 год-1016,8 тыс.рублей, 2020 год-1079,5 тыс.рублей,2021 год-1143,2 тыс.руб. Темпы роста соответственно к предыдущему году: 2018 год-100,6 %, 2019 год-101.8 %, 2020 год-101.7 %, 2021 год-101,4 %. Индекс дефлятор цен сельскохозяйственной продукции составит по годам: 2018 год-105,2%, 2019 год-101.8 %, 2020 год-101,7%, 2021 год-104,4 %.</w:t>
      </w:r>
    </w:p>
    <w:p w:rsidR="0021060A" w:rsidRPr="007501CD" w:rsidRDefault="0021060A" w:rsidP="0021060A">
      <w:pPr>
        <w:pStyle w:val="ConsPlusNormal"/>
        <w:ind w:firstLine="708"/>
        <w:jc w:val="both"/>
        <w:rPr>
          <w:b/>
        </w:rPr>
      </w:pPr>
      <w:r w:rsidRPr="007501CD">
        <w:t>Наращивает темпы производства продукции ЗАО «Сейм –Агро»  по производству овощей.  Выручка от реализации сельскохозяйственной продукции этого предприятия  в 2018 году оценивается в размере 193,2 млн.рублей. Прогнозируется реализация сельхозпродукции :</w:t>
      </w:r>
    </w:p>
    <w:p w:rsidR="0021060A" w:rsidRPr="007501CD" w:rsidRDefault="0021060A" w:rsidP="0021060A">
      <w:pPr>
        <w:pStyle w:val="ConsPlusNormal"/>
        <w:ind w:firstLine="708"/>
        <w:jc w:val="both"/>
        <w:rPr>
          <w:b/>
        </w:rPr>
      </w:pPr>
      <w:r w:rsidRPr="007501CD">
        <w:t>2019 году-212,2 млн.рублей;</w:t>
      </w:r>
    </w:p>
    <w:p w:rsidR="0021060A" w:rsidRPr="007501CD" w:rsidRDefault="0021060A" w:rsidP="0021060A">
      <w:pPr>
        <w:pStyle w:val="ConsPlusNormal"/>
        <w:ind w:firstLine="708"/>
        <w:jc w:val="both"/>
        <w:rPr>
          <w:b/>
        </w:rPr>
      </w:pPr>
      <w:r w:rsidRPr="007501CD">
        <w:t>2020 году-232,7 млн.рублей;</w:t>
      </w:r>
    </w:p>
    <w:p w:rsidR="0021060A" w:rsidRPr="007501CD" w:rsidRDefault="0021060A" w:rsidP="0021060A">
      <w:pPr>
        <w:pStyle w:val="ConsPlusNormal"/>
        <w:ind w:firstLine="708"/>
        <w:jc w:val="both"/>
        <w:rPr>
          <w:b/>
        </w:rPr>
      </w:pPr>
      <w:r w:rsidRPr="007501CD">
        <w:t>2021 году-256,1 млн.рублей.</w:t>
      </w:r>
    </w:p>
    <w:p w:rsidR="0021060A" w:rsidRPr="007501CD" w:rsidRDefault="0021060A" w:rsidP="0021060A">
      <w:pPr>
        <w:pStyle w:val="ConsPlusNormal"/>
        <w:ind w:firstLine="708"/>
        <w:jc w:val="both"/>
        <w:rPr>
          <w:b/>
        </w:rPr>
      </w:pPr>
      <w:r w:rsidRPr="007501CD">
        <w:t xml:space="preserve"> Темпы роста реализации сельскохозяйственной продукции на 2018 год  составят 102,9 % к предыдущему году, 2019 году- 105,3 %, 2020 год 105,1 %, 2021 году-105,4 %.</w:t>
      </w:r>
    </w:p>
    <w:p w:rsidR="0021060A" w:rsidRPr="007501CD" w:rsidRDefault="0021060A" w:rsidP="0021060A">
      <w:pPr>
        <w:pStyle w:val="ConsPlusNormal"/>
        <w:ind w:firstLine="708"/>
        <w:jc w:val="both"/>
        <w:rPr>
          <w:b/>
        </w:rPr>
      </w:pPr>
      <w:r w:rsidRPr="007501CD">
        <w:t>Индекс дефлятор цен характеризуется следующими показателями:</w:t>
      </w:r>
    </w:p>
    <w:p w:rsidR="0021060A" w:rsidRPr="007501CD" w:rsidRDefault="0021060A" w:rsidP="0021060A">
      <w:pPr>
        <w:pStyle w:val="ConsPlusNormal"/>
        <w:ind w:firstLine="708"/>
        <w:jc w:val="both"/>
        <w:rPr>
          <w:b/>
        </w:rPr>
      </w:pPr>
      <w:r w:rsidRPr="007501CD">
        <w:t xml:space="preserve">2018 год оценка-105,2 % к предыдущему году; </w:t>
      </w:r>
    </w:p>
    <w:p w:rsidR="0021060A" w:rsidRPr="007501CD" w:rsidRDefault="0021060A" w:rsidP="0021060A">
      <w:pPr>
        <w:pStyle w:val="ConsPlusNormal"/>
        <w:ind w:firstLine="708"/>
        <w:jc w:val="both"/>
        <w:rPr>
          <w:b/>
        </w:rPr>
      </w:pPr>
      <w:r w:rsidRPr="007501CD">
        <w:t>Прогноз:</w:t>
      </w:r>
    </w:p>
    <w:p w:rsidR="0021060A" w:rsidRPr="007501CD" w:rsidRDefault="0021060A" w:rsidP="0021060A">
      <w:pPr>
        <w:pStyle w:val="ConsPlusNormal"/>
        <w:ind w:firstLine="708"/>
        <w:jc w:val="both"/>
        <w:rPr>
          <w:b/>
        </w:rPr>
      </w:pPr>
      <w:r w:rsidRPr="007501CD">
        <w:t xml:space="preserve">2019 год -104,3 % к предыдущему году; </w:t>
      </w:r>
    </w:p>
    <w:p w:rsidR="0021060A" w:rsidRPr="007501CD" w:rsidRDefault="0021060A" w:rsidP="0021060A">
      <w:pPr>
        <w:pStyle w:val="ConsPlusNormal"/>
        <w:ind w:firstLine="708"/>
        <w:jc w:val="both"/>
        <w:rPr>
          <w:b/>
        </w:rPr>
      </w:pPr>
      <w:r w:rsidRPr="007501CD">
        <w:t xml:space="preserve">2020 год -104,4 % к предыдущему году; </w:t>
      </w:r>
    </w:p>
    <w:p w:rsidR="0021060A" w:rsidRPr="007501CD" w:rsidRDefault="0021060A" w:rsidP="0021060A">
      <w:pPr>
        <w:pStyle w:val="ConsPlusNormal"/>
        <w:ind w:firstLine="708"/>
        <w:jc w:val="both"/>
        <w:rPr>
          <w:b/>
        </w:rPr>
      </w:pPr>
      <w:r w:rsidRPr="007501CD">
        <w:t xml:space="preserve">2021 год -104,4% к предыдущему году. </w:t>
      </w:r>
    </w:p>
    <w:p w:rsidR="0021060A" w:rsidRPr="007501CD" w:rsidRDefault="0021060A" w:rsidP="0021060A">
      <w:pPr>
        <w:pStyle w:val="ConsPlusNormal"/>
        <w:ind w:firstLine="708"/>
        <w:jc w:val="both"/>
        <w:rPr>
          <w:b/>
        </w:rPr>
      </w:pPr>
    </w:p>
    <w:p w:rsidR="0021060A" w:rsidRPr="007501CD" w:rsidRDefault="0021060A" w:rsidP="0021060A">
      <w:pPr>
        <w:pStyle w:val="ConsPlusNormal"/>
        <w:ind w:firstLine="708"/>
        <w:jc w:val="both"/>
        <w:rPr>
          <w:b/>
        </w:rPr>
      </w:pPr>
      <w:r w:rsidRPr="007501CD">
        <w:t>Объем отгруженных товаров собственного производства возрастет к 2021 году по сравнению с 2016 годом на 579,5 млн. рублей. Основные поставщики товаров собственного производства : АО «Главтехконструкция», ООО «ТД «Курская ПТФ»,  ООО «КВТ».</w:t>
      </w:r>
    </w:p>
    <w:p w:rsidR="0021060A" w:rsidRPr="007501CD" w:rsidRDefault="0021060A" w:rsidP="0021060A">
      <w:pPr>
        <w:pStyle w:val="21"/>
        <w:spacing w:after="0" w:line="240" w:lineRule="auto"/>
        <w:ind w:left="0"/>
        <w:jc w:val="both"/>
        <w:rPr>
          <w:rFonts w:ascii="Times New Roman" w:hAnsi="Times New Roman" w:cs="Times New Roman"/>
          <w:sz w:val="28"/>
          <w:szCs w:val="28"/>
        </w:rPr>
      </w:pPr>
    </w:p>
    <w:p w:rsidR="0021060A" w:rsidRPr="007501CD" w:rsidRDefault="0021060A" w:rsidP="0021060A">
      <w:pPr>
        <w:pStyle w:val="ConsPlusNormal"/>
        <w:jc w:val="both"/>
        <w:outlineLvl w:val="4"/>
        <w:rPr>
          <w:b/>
          <w:i/>
        </w:rPr>
      </w:pPr>
      <w:r w:rsidRPr="007501CD">
        <w:rPr>
          <w:i/>
        </w:rPr>
        <w:t>Социальное обеспечение</w:t>
      </w:r>
    </w:p>
    <w:p w:rsidR="0021060A" w:rsidRPr="007501CD" w:rsidRDefault="0021060A" w:rsidP="0021060A">
      <w:pPr>
        <w:pStyle w:val="ConsPlusNormal"/>
        <w:ind w:firstLine="540"/>
        <w:jc w:val="both"/>
        <w:rPr>
          <w:b/>
        </w:rPr>
      </w:pPr>
      <w:r w:rsidRPr="007501CD">
        <w:t xml:space="preserve">В числе важнейших приоритетов органов власти Ворошневского сельсовета  является  содействие органов местного самоуправления Ворошневского сельсовета   в социальной сфере: </w:t>
      </w:r>
    </w:p>
    <w:p w:rsidR="0021060A" w:rsidRPr="007501CD" w:rsidRDefault="0021060A" w:rsidP="0021060A">
      <w:pPr>
        <w:pStyle w:val="ConsPlusNormal"/>
        <w:ind w:firstLine="540"/>
        <w:jc w:val="both"/>
        <w:rPr>
          <w:b/>
        </w:rPr>
      </w:pPr>
      <w:r w:rsidRPr="007501CD">
        <w:t xml:space="preserve">- обеспечение эффективной защиты граждан старшего поколения, инвалидов, а также семей и детей, не обладающих возможностями самостоятельного решения социальных проблем; </w:t>
      </w:r>
      <w:r w:rsidRPr="007501CD">
        <w:lastRenderedPageBreak/>
        <w:t>повышение эффективности социального обслуживания.</w:t>
      </w:r>
    </w:p>
    <w:p w:rsidR="0021060A" w:rsidRPr="007501CD" w:rsidRDefault="0021060A" w:rsidP="0021060A">
      <w:pPr>
        <w:pStyle w:val="ConsPlusNormal"/>
        <w:ind w:firstLine="540"/>
        <w:jc w:val="both"/>
        <w:rPr>
          <w:b/>
        </w:rPr>
      </w:pPr>
      <w:r w:rsidRPr="007501CD">
        <w:t>Муниципальное образование осуществляет социальную поддержку  населения путем взаимодействия с муниципальным образованием «Курский район».  Проводятся мероприятия посвященные дню Победы, «День матери», «День семьи», «День пожилого человека» и т.д.  Выявляются пожилые люди  проживающие одни, оказывается всесторонняя помощь в постановке таких людей на учет и оказание им помощи.</w:t>
      </w:r>
    </w:p>
    <w:p w:rsidR="0021060A" w:rsidRPr="007501CD" w:rsidRDefault="0021060A" w:rsidP="0021060A">
      <w:pPr>
        <w:pStyle w:val="ConsPlusNormal"/>
        <w:ind w:firstLine="540"/>
        <w:jc w:val="both"/>
        <w:rPr>
          <w:b/>
        </w:rPr>
      </w:pPr>
      <w:r w:rsidRPr="007501CD">
        <w:t>Целями социального обеспечения в муниципальном образовании на период до 2021 г. являются усиление  содействия органам социального обеспечения в социальной поддержке и повышении качества жизни социально уязвимых категорий граждан поселения; профилактика безнадзорности и правонарушений несовершеннолетних.</w:t>
      </w:r>
    </w:p>
    <w:p w:rsidR="0021060A" w:rsidRPr="007501CD" w:rsidRDefault="0021060A" w:rsidP="0021060A">
      <w:pPr>
        <w:pStyle w:val="ConsPlusNormal"/>
        <w:jc w:val="both"/>
        <w:rPr>
          <w:b/>
        </w:rPr>
      </w:pPr>
    </w:p>
    <w:p w:rsidR="0021060A" w:rsidRPr="007501CD" w:rsidRDefault="0021060A" w:rsidP="0021060A">
      <w:pPr>
        <w:pStyle w:val="ConsPlusNormal"/>
        <w:jc w:val="both"/>
        <w:outlineLvl w:val="4"/>
        <w:rPr>
          <w:b/>
          <w:i/>
        </w:rPr>
      </w:pPr>
      <w:r w:rsidRPr="007501CD">
        <w:rPr>
          <w:i/>
        </w:rPr>
        <w:t>Образование</w:t>
      </w:r>
    </w:p>
    <w:p w:rsidR="0021060A" w:rsidRPr="007501CD" w:rsidRDefault="0021060A" w:rsidP="0021060A">
      <w:pPr>
        <w:pStyle w:val="ConsPlusNormal"/>
        <w:ind w:firstLine="540"/>
        <w:jc w:val="both"/>
        <w:rPr>
          <w:b/>
        </w:rPr>
      </w:pPr>
      <w:r w:rsidRPr="007501CD">
        <w:t>Система дошкольного  образования в муниципальном образовании представлена наличием детского сада «Елочка», который стал функционировать с мая 2007 года.  Вместимость детского сада составляет 120 мест.  Организации, находящиеся в  здании детского сада, освободили занимаемые помещения, в результате чего увеличилась площадь детского сада, что позволяет обеспечить услугами детского сада всех желающих.</w:t>
      </w:r>
    </w:p>
    <w:p w:rsidR="0021060A" w:rsidRPr="007501CD" w:rsidRDefault="0021060A" w:rsidP="0021060A">
      <w:pPr>
        <w:pStyle w:val="ConsPlusNormal"/>
        <w:jc w:val="both"/>
        <w:outlineLvl w:val="3"/>
        <w:rPr>
          <w:b/>
        </w:rPr>
      </w:pPr>
    </w:p>
    <w:p w:rsidR="0021060A" w:rsidRPr="007501CD" w:rsidRDefault="0021060A" w:rsidP="0021060A">
      <w:pPr>
        <w:pStyle w:val="ConsPlusNormal"/>
        <w:jc w:val="both"/>
        <w:outlineLvl w:val="4"/>
        <w:rPr>
          <w:b/>
          <w:i/>
        </w:rPr>
      </w:pPr>
      <w:r w:rsidRPr="007501CD">
        <w:rPr>
          <w:i/>
        </w:rPr>
        <w:t>Культура</w:t>
      </w:r>
    </w:p>
    <w:p w:rsidR="0021060A" w:rsidRPr="007501CD" w:rsidRDefault="0021060A" w:rsidP="0021060A">
      <w:pPr>
        <w:pStyle w:val="ConsPlusNormal"/>
        <w:ind w:firstLine="540"/>
        <w:jc w:val="both"/>
        <w:rPr>
          <w:b/>
        </w:rPr>
      </w:pPr>
      <w:r w:rsidRPr="007501CD">
        <w:t>Учреждения культуры муниципального образования «Ворошневский сельсовет» состоят из муниципального учреждения культуры «Ворошневская сельская библиотека». Работники МКУК «Ворошневская сельская библиотека»  строят свою работу на организации досуга селян, привлечении разных слоев населения в мир культуры и мирового искусства, стараясь при этом использовать различные формы и методы  библиотечной работы, применяя  традиционные исконно русские празднества, ведут просветительскую, патриотическую и научно-исследовательскую работу. Ко всем знаменательным датам проводятся мероприятия с привлечением детей и взрослых</w:t>
      </w:r>
    </w:p>
    <w:p w:rsidR="0021060A" w:rsidRPr="007501CD" w:rsidRDefault="0021060A" w:rsidP="0021060A">
      <w:pPr>
        <w:pStyle w:val="ConsPlusNormal"/>
        <w:ind w:firstLine="540"/>
        <w:jc w:val="both"/>
        <w:rPr>
          <w:b/>
        </w:rPr>
      </w:pPr>
      <w:r w:rsidRPr="007501CD">
        <w:t>МКУК «Ворошневская сельская библиотека» оснащена современной оргтехникой.</w:t>
      </w:r>
    </w:p>
    <w:p w:rsidR="0021060A" w:rsidRPr="007501CD" w:rsidRDefault="0021060A" w:rsidP="0021060A">
      <w:pPr>
        <w:pStyle w:val="ConsPlusNormal"/>
        <w:ind w:firstLine="540"/>
        <w:jc w:val="both"/>
        <w:rPr>
          <w:b/>
        </w:rPr>
      </w:pPr>
      <w:r w:rsidRPr="007501CD">
        <w:t xml:space="preserve"> Это учреждение создает у селян хорошее настроение, приобщая и вовлекая их в вечный и прекрасный мир культуры и искусства. </w:t>
      </w:r>
    </w:p>
    <w:p w:rsidR="0021060A" w:rsidRPr="007501CD" w:rsidRDefault="0021060A" w:rsidP="0021060A">
      <w:pPr>
        <w:pStyle w:val="ConsPlusNormal"/>
        <w:ind w:firstLine="540"/>
        <w:jc w:val="both"/>
        <w:rPr>
          <w:b/>
        </w:rPr>
      </w:pPr>
      <w:r w:rsidRPr="007501CD">
        <w:t xml:space="preserve">Приоритетным направлением в деятельности муниципального учреждения культуры является  массово-просветительская работа. </w:t>
      </w:r>
    </w:p>
    <w:p w:rsidR="0021060A" w:rsidRPr="007501CD" w:rsidRDefault="0021060A" w:rsidP="0021060A">
      <w:pPr>
        <w:pStyle w:val="ConsPlusNormal"/>
        <w:ind w:firstLine="540"/>
        <w:jc w:val="both"/>
        <w:rPr>
          <w:b/>
        </w:rPr>
      </w:pPr>
    </w:p>
    <w:p w:rsidR="0021060A" w:rsidRPr="007501CD" w:rsidRDefault="0021060A" w:rsidP="0021060A">
      <w:pPr>
        <w:pStyle w:val="ConsPlusNormal"/>
        <w:jc w:val="both"/>
        <w:rPr>
          <w:b/>
          <w:i/>
        </w:rPr>
      </w:pPr>
      <w:r w:rsidRPr="007501CD">
        <w:rPr>
          <w:i/>
        </w:rPr>
        <w:t>Бюджет</w:t>
      </w:r>
    </w:p>
    <w:p w:rsidR="0021060A" w:rsidRPr="007501CD" w:rsidRDefault="0021060A" w:rsidP="0021060A">
      <w:pPr>
        <w:pStyle w:val="ConsPlusNormal"/>
        <w:ind w:firstLine="708"/>
        <w:jc w:val="both"/>
        <w:rPr>
          <w:b/>
        </w:rPr>
      </w:pPr>
      <w:r w:rsidRPr="007501CD">
        <w:t xml:space="preserve">Бюджет муниципального образования «Ворошневский сельсовет»  характеризуется следующей структурой: </w:t>
      </w:r>
    </w:p>
    <w:tbl>
      <w:tblPr>
        <w:tblStyle w:val="a7"/>
        <w:tblW w:w="0" w:type="auto"/>
        <w:tblLook w:val="04A0" w:firstRow="1" w:lastRow="0" w:firstColumn="1" w:lastColumn="0" w:noHBand="0" w:noVBand="1"/>
      </w:tblPr>
      <w:tblGrid>
        <w:gridCol w:w="2974"/>
        <w:gridCol w:w="1178"/>
        <w:gridCol w:w="982"/>
        <w:gridCol w:w="1074"/>
        <w:gridCol w:w="1121"/>
        <w:gridCol w:w="1121"/>
        <w:gridCol w:w="1121"/>
      </w:tblGrid>
      <w:tr w:rsidR="0021060A" w:rsidRPr="007501CD" w:rsidTr="0032395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501CD" w:rsidRDefault="0021060A" w:rsidP="0032395D">
            <w:pPr>
              <w:pStyle w:val="ConsPlusNormal"/>
              <w:jc w:val="both"/>
              <w:rPr>
                <w:b/>
                <w:sz w:val="24"/>
                <w:szCs w:val="24"/>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Ед.</w:t>
            </w:r>
          </w:p>
          <w:p w:rsidR="0021060A" w:rsidRPr="007501CD" w:rsidRDefault="0021060A" w:rsidP="0032395D">
            <w:pPr>
              <w:pStyle w:val="ConsPlusNormal"/>
              <w:jc w:val="both"/>
              <w:rPr>
                <w:b/>
                <w:sz w:val="24"/>
                <w:szCs w:val="24"/>
              </w:rPr>
            </w:pPr>
            <w:r w:rsidRPr="007501CD">
              <w:rPr>
                <w:sz w:val="24"/>
                <w:szCs w:val="24"/>
              </w:rPr>
              <w:t>изм.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2017 год</w:t>
            </w:r>
          </w:p>
          <w:p w:rsidR="0021060A" w:rsidRPr="007501CD" w:rsidRDefault="0021060A" w:rsidP="0032395D">
            <w:pPr>
              <w:pStyle w:val="ConsPlusNormal"/>
              <w:jc w:val="both"/>
              <w:rPr>
                <w:b/>
                <w:sz w:val="24"/>
                <w:szCs w:val="24"/>
              </w:rPr>
            </w:pPr>
            <w:r w:rsidRPr="007501CD">
              <w:rPr>
                <w:sz w:val="24"/>
                <w:szCs w:val="24"/>
              </w:rPr>
              <w:t>отчет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2018 год</w:t>
            </w:r>
          </w:p>
          <w:p w:rsidR="0021060A" w:rsidRPr="007501CD" w:rsidRDefault="0021060A" w:rsidP="0032395D">
            <w:pPr>
              <w:pStyle w:val="ConsPlusNormal"/>
              <w:jc w:val="both"/>
              <w:rPr>
                <w:b/>
                <w:sz w:val="24"/>
                <w:szCs w:val="24"/>
              </w:rPr>
            </w:pPr>
            <w:r w:rsidRPr="007501CD">
              <w:rPr>
                <w:sz w:val="24"/>
                <w:szCs w:val="24"/>
              </w:rPr>
              <w:t>оценка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2019 год</w:t>
            </w:r>
          </w:p>
          <w:p w:rsidR="0021060A" w:rsidRPr="007501CD" w:rsidRDefault="0021060A" w:rsidP="0032395D">
            <w:pPr>
              <w:pStyle w:val="ConsPlusNormal"/>
              <w:jc w:val="both"/>
              <w:rPr>
                <w:b/>
                <w:sz w:val="24"/>
                <w:szCs w:val="24"/>
              </w:rPr>
            </w:pPr>
            <w:r w:rsidRPr="007501CD">
              <w:rPr>
                <w:sz w:val="24"/>
                <w:szCs w:val="24"/>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2020 год</w:t>
            </w:r>
          </w:p>
          <w:p w:rsidR="0021060A" w:rsidRPr="007501CD" w:rsidRDefault="0021060A" w:rsidP="0032395D">
            <w:pPr>
              <w:pStyle w:val="ConsPlusNormal"/>
              <w:jc w:val="both"/>
              <w:rPr>
                <w:b/>
                <w:sz w:val="24"/>
                <w:szCs w:val="24"/>
              </w:rPr>
            </w:pPr>
            <w:r w:rsidRPr="007501CD">
              <w:rPr>
                <w:sz w:val="24"/>
                <w:szCs w:val="24"/>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2021 год</w:t>
            </w:r>
          </w:p>
          <w:p w:rsidR="0021060A" w:rsidRPr="007501CD" w:rsidRDefault="0021060A" w:rsidP="0032395D">
            <w:pPr>
              <w:pStyle w:val="ConsPlusNormal"/>
              <w:jc w:val="both"/>
              <w:rPr>
                <w:b/>
                <w:sz w:val="24"/>
                <w:szCs w:val="24"/>
              </w:rPr>
            </w:pPr>
            <w:r w:rsidRPr="007501CD">
              <w:rPr>
                <w:sz w:val="24"/>
                <w:szCs w:val="24"/>
              </w:rPr>
              <w:t>прогноз</w:t>
            </w:r>
          </w:p>
        </w:tc>
      </w:tr>
      <w:tr w:rsidR="0021060A" w:rsidRPr="007501CD" w:rsidTr="0032395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Доходы всего</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9,3</w:t>
            </w:r>
          </w:p>
        </w:tc>
      </w:tr>
      <w:tr w:rsidR="0021060A" w:rsidRPr="007501CD" w:rsidTr="0032395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в том числе: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501CD" w:rsidRDefault="0021060A" w:rsidP="0032395D">
            <w:pPr>
              <w:pStyle w:val="ConsPlusNormal"/>
              <w:jc w:val="both"/>
              <w:rPr>
                <w:b/>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501CD" w:rsidRDefault="0021060A" w:rsidP="0032395D">
            <w:pPr>
              <w:pStyle w:val="ConsPlusNormal"/>
              <w:jc w:val="both"/>
              <w:rPr>
                <w:b/>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501CD" w:rsidRDefault="0021060A" w:rsidP="0032395D">
            <w:pPr>
              <w:pStyle w:val="ConsPlusNormal"/>
              <w:jc w:val="both"/>
              <w:rPr>
                <w:b/>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501CD" w:rsidRDefault="0021060A" w:rsidP="0032395D">
            <w:pPr>
              <w:pStyle w:val="ConsPlusNormal"/>
              <w:jc w:val="both"/>
              <w:rPr>
                <w:b/>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501CD" w:rsidRDefault="0021060A" w:rsidP="0032395D">
            <w:pPr>
              <w:pStyle w:val="ConsPlusNormal"/>
              <w:jc w:val="both"/>
              <w:rPr>
                <w:b/>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7501CD" w:rsidRDefault="0021060A" w:rsidP="0032395D">
            <w:pPr>
              <w:pStyle w:val="ConsPlusNormal"/>
              <w:jc w:val="both"/>
              <w:rPr>
                <w:b/>
                <w:sz w:val="24"/>
                <w:szCs w:val="24"/>
              </w:rPr>
            </w:pPr>
          </w:p>
        </w:tc>
      </w:tr>
      <w:tr w:rsidR="0021060A" w:rsidRPr="007501CD" w:rsidTr="0032395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 xml:space="preserve">собственные доходы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7,6</w:t>
            </w:r>
          </w:p>
        </w:tc>
      </w:tr>
      <w:tr w:rsidR="0021060A" w:rsidRPr="007501CD" w:rsidTr="0032395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Уд.вес</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77,1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65,5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78,7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80,6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80,6</w:t>
            </w:r>
          </w:p>
        </w:tc>
      </w:tr>
      <w:tr w:rsidR="0021060A" w:rsidRPr="007501CD" w:rsidTr="0032395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Безвозмездные поступления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1,7</w:t>
            </w:r>
          </w:p>
        </w:tc>
      </w:tr>
      <w:tr w:rsidR="0021060A" w:rsidRPr="007501CD" w:rsidTr="0032395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Уд.вес</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21,9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34,5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22,3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19,4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18,3</w:t>
            </w:r>
          </w:p>
        </w:tc>
      </w:tr>
      <w:tr w:rsidR="0021060A" w:rsidRPr="007501CD" w:rsidTr="0032395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Расходы</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12,5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9,3</w:t>
            </w:r>
          </w:p>
        </w:tc>
      </w:tr>
      <w:tr w:rsidR="0021060A" w:rsidRPr="007501CD" w:rsidTr="0032395D">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Дефицит (-), профицит</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pStyle w:val="ConsPlusNormal"/>
              <w:jc w:val="both"/>
              <w:rPr>
                <w:b/>
                <w:sz w:val="24"/>
                <w:szCs w:val="24"/>
              </w:rPr>
            </w:pPr>
            <w:r w:rsidRPr="007501CD">
              <w:rPr>
                <w:sz w:val="24"/>
                <w:szCs w:val="24"/>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7501CD" w:rsidRDefault="0021060A" w:rsidP="0032395D">
            <w:pPr>
              <w:jc w:val="both"/>
              <w:rPr>
                <w:rFonts w:ascii="Times New Roman" w:hAnsi="Times New Roman" w:cs="Times New Roman"/>
                <w:sz w:val="24"/>
                <w:szCs w:val="24"/>
              </w:rPr>
            </w:pPr>
            <w:r w:rsidRPr="007501CD">
              <w:rPr>
                <w:rFonts w:ascii="Times New Roman" w:hAnsi="Times New Roman" w:cs="Times New Roman"/>
                <w:sz w:val="24"/>
                <w:szCs w:val="24"/>
              </w:rPr>
              <w:t>0,0</w:t>
            </w:r>
          </w:p>
        </w:tc>
      </w:tr>
    </w:tbl>
    <w:p w:rsidR="0021060A" w:rsidRPr="007501CD" w:rsidRDefault="0021060A" w:rsidP="0021060A">
      <w:pPr>
        <w:pStyle w:val="ConsPlusNormal"/>
        <w:ind w:firstLine="708"/>
        <w:jc w:val="both"/>
        <w:rPr>
          <w:b/>
          <w:sz w:val="24"/>
          <w:szCs w:val="24"/>
        </w:rPr>
      </w:pPr>
    </w:p>
    <w:p w:rsidR="0021060A" w:rsidRPr="007501CD" w:rsidRDefault="0021060A" w:rsidP="0021060A">
      <w:pPr>
        <w:pStyle w:val="ConsPlusNormal"/>
        <w:ind w:firstLine="708"/>
        <w:jc w:val="both"/>
        <w:rPr>
          <w:b/>
        </w:rPr>
      </w:pPr>
      <w:r w:rsidRPr="007501CD">
        <w:t>Основу доходной части местного бюджета составляют собственные доходы, которые ежегодно поступают и прогнозируются в размере от 7.2 млн. рублей до 7,6 млн. рублей и уд. вес их составляет от 65,5 % до 80,6 %.</w:t>
      </w:r>
    </w:p>
    <w:p w:rsidR="0021060A" w:rsidRPr="007501CD" w:rsidRDefault="0021060A" w:rsidP="0021060A">
      <w:pPr>
        <w:pStyle w:val="ConsPlusNormal"/>
        <w:ind w:firstLine="708"/>
        <w:jc w:val="both"/>
        <w:rPr>
          <w:b/>
        </w:rPr>
      </w:pPr>
      <w:r w:rsidRPr="007501CD">
        <w:t xml:space="preserve">Безвозмездные поступления варьируются от 1,7 млн. рублей до 3,8 млн. рублей и уд. Вес </w:t>
      </w:r>
      <w:r w:rsidRPr="007501CD">
        <w:lastRenderedPageBreak/>
        <w:t>составляет в общей массе доходов от 18,3 % до 34,5 %.</w:t>
      </w:r>
    </w:p>
    <w:p w:rsidR="0021060A" w:rsidRPr="007501CD" w:rsidRDefault="0021060A" w:rsidP="0021060A">
      <w:pPr>
        <w:pStyle w:val="ConsPlusNormal"/>
        <w:ind w:firstLine="708"/>
        <w:jc w:val="both"/>
        <w:rPr>
          <w:b/>
        </w:rPr>
      </w:pPr>
      <w:r w:rsidRPr="007501CD">
        <w:t>Доходная часть бюджета пополняется в основном за счет НДФЛ и земельного налога  с организаций. Ежегодно планируется бюджет без дефицита.</w:t>
      </w:r>
    </w:p>
    <w:p w:rsidR="0021060A" w:rsidRPr="007501CD" w:rsidRDefault="0021060A" w:rsidP="0021060A">
      <w:pPr>
        <w:pStyle w:val="ConsPlusNormal"/>
        <w:ind w:firstLine="708"/>
        <w:jc w:val="both"/>
        <w:rPr>
          <w:b/>
        </w:rPr>
      </w:pPr>
    </w:p>
    <w:p w:rsidR="0021060A" w:rsidRPr="007501CD" w:rsidRDefault="0021060A" w:rsidP="0021060A">
      <w:pPr>
        <w:pStyle w:val="ConsPlusNormal"/>
        <w:jc w:val="both"/>
        <w:outlineLvl w:val="4"/>
        <w:rPr>
          <w:b/>
          <w:i/>
        </w:rPr>
      </w:pPr>
      <w:r w:rsidRPr="007501CD">
        <w:rPr>
          <w:i/>
        </w:rPr>
        <w:t>Потребительский рынок товаров и услуг</w:t>
      </w:r>
    </w:p>
    <w:p w:rsidR="0021060A" w:rsidRPr="007501CD" w:rsidRDefault="0021060A" w:rsidP="0021060A">
      <w:pPr>
        <w:pStyle w:val="ConsPlusNormal"/>
        <w:ind w:firstLine="540"/>
        <w:jc w:val="both"/>
        <w:rPr>
          <w:b/>
        </w:rPr>
      </w:pPr>
      <w:r w:rsidRPr="007501CD">
        <w:t>В  МО «Ворошневский сельсовет» сформирована рыночная инфраструктура отрасли,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 Созданы благоприятные условия для развития малого предпринимательства, о чем свидетельствует постоянно растущая сеть малых предприятий.</w:t>
      </w:r>
    </w:p>
    <w:p w:rsidR="0021060A" w:rsidRPr="007501CD" w:rsidRDefault="0021060A" w:rsidP="0021060A">
      <w:pPr>
        <w:pStyle w:val="ConsPlusNormal"/>
        <w:ind w:firstLine="540"/>
        <w:jc w:val="both"/>
        <w:rPr>
          <w:b/>
        </w:rPr>
      </w:pPr>
      <w:r w:rsidRPr="007501CD">
        <w:t xml:space="preserve">Заметно изменился внешний вид предприятий розничной торговли и общественного питания, создаются комфортные условия и для покупателей, и для продавцов. </w:t>
      </w:r>
    </w:p>
    <w:p w:rsidR="0021060A" w:rsidRPr="007501CD" w:rsidRDefault="0021060A" w:rsidP="0021060A">
      <w:pPr>
        <w:pStyle w:val="ConsPlusNormal"/>
        <w:ind w:firstLine="540"/>
        <w:jc w:val="both"/>
        <w:rPr>
          <w:b/>
        </w:rPr>
      </w:pPr>
      <w:r w:rsidRPr="007501CD">
        <w:t>Постоянно проводится работа по повышению культуры обслуживания населения.</w:t>
      </w:r>
    </w:p>
    <w:p w:rsidR="0021060A" w:rsidRPr="007501CD" w:rsidRDefault="0021060A" w:rsidP="0021060A">
      <w:pPr>
        <w:pStyle w:val="ConsPlusNormal"/>
        <w:ind w:firstLine="540"/>
        <w:jc w:val="both"/>
        <w:rPr>
          <w:b/>
        </w:rPr>
      </w:pPr>
      <w:r w:rsidRPr="007501CD">
        <w:t>Целью развития потребительского рынка муниципального образования является повышение доступности товаров и услуг для широких слоев населения, удовлетворение покупательского спроса населения в качественных товарах и услугах, повышение уровня торгового обслуживания населения муниципального образования, поддержка и развитие социально значимых видов услуг.</w:t>
      </w:r>
    </w:p>
    <w:p w:rsidR="0021060A" w:rsidRPr="007501CD" w:rsidRDefault="0021060A" w:rsidP="0021060A">
      <w:pPr>
        <w:pStyle w:val="ConsPlusNormal"/>
        <w:ind w:firstLine="540"/>
        <w:jc w:val="both"/>
        <w:rPr>
          <w:b/>
        </w:rPr>
      </w:pPr>
      <w:r w:rsidRPr="007501CD">
        <w:t>- повышение культуры и качества обслуживания, совершенствование механизмов защиты прав потребителей</w:t>
      </w:r>
    </w:p>
    <w:p w:rsidR="0021060A" w:rsidRPr="007501CD" w:rsidRDefault="0021060A" w:rsidP="0021060A">
      <w:pPr>
        <w:pStyle w:val="ConsPlusNormal"/>
        <w:ind w:firstLine="540"/>
        <w:jc w:val="both"/>
        <w:rPr>
          <w:b/>
        </w:rPr>
      </w:pPr>
      <w:r w:rsidRPr="007501CD">
        <w:t>-защита потребителей от недоброкачественных продуктов и услуг, создания условий для конкуренции.</w:t>
      </w:r>
    </w:p>
    <w:p w:rsidR="0021060A" w:rsidRPr="007501CD" w:rsidRDefault="0021060A" w:rsidP="0021060A">
      <w:pPr>
        <w:pStyle w:val="ConsPlusNormal"/>
        <w:ind w:firstLine="540"/>
        <w:jc w:val="both"/>
        <w:rPr>
          <w:b/>
        </w:rPr>
      </w:pPr>
      <w:r w:rsidRPr="007501CD">
        <w:t>-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 установленных Правительством Курской области.</w:t>
      </w:r>
    </w:p>
    <w:p w:rsidR="0021060A" w:rsidRPr="007501CD" w:rsidRDefault="0021060A" w:rsidP="0021060A">
      <w:pPr>
        <w:pStyle w:val="ConsPlusNormal"/>
        <w:ind w:firstLine="540"/>
        <w:jc w:val="both"/>
        <w:rPr>
          <w:b/>
        </w:rPr>
      </w:pPr>
    </w:p>
    <w:p w:rsidR="0021060A" w:rsidRPr="007501CD" w:rsidRDefault="0021060A" w:rsidP="0021060A">
      <w:pPr>
        <w:pStyle w:val="ConsPlusNormal"/>
        <w:ind w:firstLine="540"/>
        <w:jc w:val="both"/>
        <w:rPr>
          <w:b/>
        </w:rPr>
      </w:pPr>
      <w:r w:rsidRPr="007501CD">
        <w:t>Потребительский рынок МО «Ворошневский сельсовет» - развивающийся сектор экономики, характеризуется как стабильный, сбалансированный, с высоким уровнем товарной насыщенности.</w:t>
      </w:r>
    </w:p>
    <w:p w:rsidR="0021060A" w:rsidRPr="007501CD" w:rsidRDefault="0021060A" w:rsidP="0021060A">
      <w:pPr>
        <w:pStyle w:val="ConsPlusNormal"/>
        <w:ind w:firstLine="540"/>
        <w:jc w:val="both"/>
        <w:rPr>
          <w:b/>
        </w:rPr>
      </w:pPr>
      <w:r w:rsidRPr="007501CD">
        <w:t>Все это позволило улучшить социальную ситуацию  и создать  рабочие места, обеспечить повышение качества обслуживания, снижение "теневого" оборота и рост налоговых платежей.</w:t>
      </w:r>
    </w:p>
    <w:p w:rsidR="0021060A" w:rsidRPr="007501CD" w:rsidRDefault="0021060A" w:rsidP="0021060A">
      <w:pPr>
        <w:pStyle w:val="ConsPlusNormal"/>
        <w:ind w:firstLine="540"/>
        <w:jc w:val="both"/>
        <w:rPr>
          <w:b/>
        </w:rPr>
      </w:pPr>
      <w:r w:rsidRPr="007501CD">
        <w:t>Активно продвигают свою продукцию местные товаропроизводители, в том числе через сеть фирменных магазинов, цены и качество продукции которых привлекают покупателей.</w:t>
      </w:r>
    </w:p>
    <w:p w:rsidR="0021060A" w:rsidRPr="007501CD" w:rsidRDefault="0021060A" w:rsidP="0021060A">
      <w:pPr>
        <w:pStyle w:val="ConsPlusNormal"/>
        <w:ind w:firstLine="540"/>
        <w:jc w:val="both"/>
        <w:rPr>
          <w:b/>
        </w:rPr>
      </w:pPr>
      <w:r w:rsidRPr="007501CD">
        <w:t>Местные товаропроизводители в достаточной мере обеспечивают потребительский рынок города  и муниципального образования рыбопродуктами, яйцом, мясом птицы, молокопродуктами, хлебобулочными и кулинарными изделиями собственного производства.</w:t>
      </w:r>
    </w:p>
    <w:p w:rsidR="0021060A" w:rsidRPr="007501CD" w:rsidRDefault="0021060A" w:rsidP="0021060A">
      <w:pPr>
        <w:pStyle w:val="ConsPlusNormal"/>
        <w:ind w:firstLine="540"/>
        <w:jc w:val="both"/>
        <w:rPr>
          <w:b/>
        </w:rPr>
      </w:pPr>
      <w:r w:rsidRPr="007501CD">
        <w:t xml:space="preserve">Представители малого бизнеса также принимают активное участие в проводимых областных, региональных выставках-ярмарках. </w:t>
      </w:r>
    </w:p>
    <w:p w:rsidR="0021060A" w:rsidRPr="007501CD" w:rsidRDefault="0021060A" w:rsidP="0021060A">
      <w:pPr>
        <w:pStyle w:val="ConsPlusNormal"/>
        <w:ind w:firstLine="540"/>
        <w:jc w:val="both"/>
        <w:rPr>
          <w:b/>
        </w:rPr>
      </w:pPr>
    </w:p>
    <w:p w:rsidR="0021060A" w:rsidRPr="007501CD" w:rsidRDefault="0021060A" w:rsidP="0021060A">
      <w:pPr>
        <w:pStyle w:val="ConsPlusNormal"/>
        <w:jc w:val="both"/>
        <w:outlineLvl w:val="4"/>
        <w:rPr>
          <w:b/>
          <w:i/>
        </w:rPr>
      </w:pPr>
      <w:r w:rsidRPr="007501CD">
        <w:rPr>
          <w:i/>
        </w:rPr>
        <w:t>Транспорт и связь</w:t>
      </w:r>
    </w:p>
    <w:p w:rsidR="0021060A" w:rsidRPr="007501CD" w:rsidRDefault="0021060A" w:rsidP="0021060A">
      <w:pPr>
        <w:pStyle w:val="ConsPlusNormal"/>
        <w:ind w:firstLine="540"/>
        <w:jc w:val="both"/>
        <w:rPr>
          <w:b/>
        </w:rPr>
      </w:pPr>
      <w:r w:rsidRPr="007501CD">
        <w:t>Устойчивое развитие инфраструктуры транспорта и связи является необходимым условием социально-экономического развития  муниципального образования «Ворошневский сельсовет»</w:t>
      </w:r>
    </w:p>
    <w:p w:rsidR="0021060A" w:rsidRPr="007501CD" w:rsidRDefault="0021060A" w:rsidP="0021060A">
      <w:pPr>
        <w:pStyle w:val="ConsPlusNormal"/>
        <w:ind w:firstLine="540"/>
        <w:jc w:val="both"/>
        <w:rPr>
          <w:b/>
        </w:rPr>
      </w:pPr>
      <w:r w:rsidRPr="007501CD">
        <w:t>Основными целями развития сферы транспорта и связи являются:</w:t>
      </w:r>
    </w:p>
    <w:p w:rsidR="0021060A" w:rsidRPr="007501CD" w:rsidRDefault="0021060A" w:rsidP="0021060A">
      <w:pPr>
        <w:pStyle w:val="ConsPlusNormal"/>
        <w:ind w:firstLine="540"/>
        <w:jc w:val="both"/>
        <w:rPr>
          <w:b/>
        </w:rPr>
      </w:pPr>
      <w:r w:rsidRPr="007501CD">
        <w:t>- повышение доступности, качества и безопасности услуг для населения и хозяйствующих субъектов;</w:t>
      </w:r>
    </w:p>
    <w:p w:rsidR="0021060A" w:rsidRPr="007501CD" w:rsidRDefault="0021060A" w:rsidP="0021060A">
      <w:pPr>
        <w:pStyle w:val="ConsPlusNormal"/>
        <w:jc w:val="both"/>
        <w:outlineLvl w:val="5"/>
        <w:rPr>
          <w:b/>
        </w:rPr>
      </w:pPr>
      <w:r w:rsidRPr="007501CD">
        <w:tab/>
        <w:t>Администрация Ворошневского сельсовета ежегодно ходатайствует перед комитетом по транспорту о предоставлении маршрутов для перевозки жителей Ворошневского сельсовета Курского района .</w:t>
      </w:r>
    </w:p>
    <w:p w:rsidR="0021060A" w:rsidRPr="007501CD" w:rsidRDefault="0021060A" w:rsidP="0021060A">
      <w:pPr>
        <w:pStyle w:val="ConsPlusNormal"/>
        <w:jc w:val="both"/>
        <w:outlineLvl w:val="5"/>
        <w:rPr>
          <w:b/>
        </w:rPr>
      </w:pPr>
    </w:p>
    <w:p w:rsidR="0021060A" w:rsidRPr="007501CD" w:rsidRDefault="0021060A" w:rsidP="0021060A">
      <w:pPr>
        <w:pStyle w:val="ConsPlusNormal"/>
        <w:jc w:val="both"/>
        <w:outlineLvl w:val="5"/>
        <w:rPr>
          <w:b/>
        </w:rPr>
      </w:pPr>
      <w:r w:rsidRPr="007501CD">
        <w:t>Благоустройство</w:t>
      </w:r>
    </w:p>
    <w:p w:rsidR="0021060A" w:rsidRPr="007501CD" w:rsidRDefault="0021060A" w:rsidP="0021060A">
      <w:pPr>
        <w:pStyle w:val="ConsPlusNormal"/>
        <w:jc w:val="both"/>
        <w:outlineLvl w:val="5"/>
        <w:rPr>
          <w:b/>
        </w:rPr>
      </w:pPr>
      <w:r w:rsidRPr="007501CD">
        <w:tab/>
        <w:t>Администрацией Ворошневского сельсовета Курского района ежегодно проводятся мероприятия по улучшению облика  муниципального образования. На 2019 год-2021 год планируется направить из бюджета муниципального образования значительные денежные средства на уборку территории,  уличное освещение. Только  на уличное освещение расходы бюджета  оценивается в 2018 году в 1035,0 тыс. рублей.</w:t>
      </w:r>
    </w:p>
    <w:p w:rsidR="0021060A" w:rsidRPr="007501CD" w:rsidRDefault="0021060A" w:rsidP="0021060A">
      <w:pPr>
        <w:pStyle w:val="ConsPlusNormal"/>
        <w:jc w:val="both"/>
        <w:outlineLvl w:val="5"/>
        <w:rPr>
          <w:b/>
        </w:rPr>
      </w:pPr>
      <w:r w:rsidRPr="007501CD">
        <w:tab/>
        <w:t>Планируется на 2019-2021 годы провести мероприятия по благоустройству дворовых территорий с участием средств федерального, областного и местного бюджета. В соответствии с проектом программы предусматривается благоустроить 3 дворовых территории 1 общественную территорию. На 2019 год также планируется благоустроить 3 дворовых территории многоквартирных домов и одну общественную территорию. В 2018 году завершены работы по благоустройству дворовых территорий многоквартирных домов. На стадии завершения находится общественная территория «Открытая летняя площадка».</w:t>
      </w:r>
    </w:p>
    <w:p w:rsidR="0021060A" w:rsidRPr="007501CD" w:rsidRDefault="0021060A" w:rsidP="0021060A">
      <w:pPr>
        <w:pStyle w:val="ConsPlusNormal"/>
        <w:ind w:firstLine="540"/>
        <w:jc w:val="both"/>
        <w:rPr>
          <w:b/>
        </w:rPr>
      </w:pPr>
    </w:p>
    <w:p w:rsidR="0021060A" w:rsidRPr="007501CD" w:rsidRDefault="0021060A" w:rsidP="0021060A">
      <w:pPr>
        <w:pStyle w:val="ConsPlusNormal"/>
        <w:jc w:val="center"/>
        <w:outlineLvl w:val="3"/>
        <w:rPr>
          <w:b/>
        </w:rPr>
      </w:pPr>
      <w:r w:rsidRPr="007501CD">
        <w:t>Оценка действующих мер по улучшению</w:t>
      </w:r>
    </w:p>
    <w:p w:rsidR="0021060A" w:rsidRPr="007501CD" w:rsidRDefault="0021060A" w:rsidP="0021060A">
      <w:pPr>
        <w:pStyle w:val="ConsPlusNormal"/>
        <w:jc w:val="center"/>
        <w:rPr>
          <w:b/>
        </w:rPr>
      </w:pPr>
      <w:r w:rsidRPr="007501CD">
        <w:t xml:space="preserve">социально-экономического положения  в муниципальном образовании «Ворошневский </w:t>
      </w:r>
      <w:r w:rsidRPr="007501CD">
        <w:lastRenderedPageBreak/>
        <w:t>сельсовет»</w:t>
      </w:r>
    </w:p>
    <w:p w:rsidR="0021060A" w:rsidRPr="007501CD" w:rsidRDefault="0021060A" w:rsidP="0021060A">
      <w:pPr>
        <w:pStyle w:val="ConsPlusNormal"/>
        <w:ind w:firstLine="540"/>
        <w:jc w:val="both"/>
        <w:rPr>
          <w:b/>
        </w:rPr>
      </w:pPr>
    </w:p>
    <w:p w:rsidR="0021060A" w:rsidRPr="007501CD" w:rsidRDefault="0021060A" w:rsidP="0021060A">
      <w:pPr>
        <w:pStyle w:val="ConsPlusNormal"/>
        <w:ind w:firstLine="540"/>
        <w:jc w:val="both"/>
        <w:rPr>
          <w:b/>
        </w:rPr>
      </w:pPr>
      <w:r w:rsidRPr="007501CD">
        <w:t>Несмотря на то, что большинство предприятий муниципального образования «Ворошневский сельсовет» находятся в частной собственности, органы местного самоуправления отслеживают ситуацию на них и способствуют решению появляющихся у хозяйствующих субъектов проблем.</w:t>
      </w:r>
    </w:p>
    <w:p w:rsidR="0021060A" w:rsidRPr="007501CD" w:rsidRDefault="0021060A" w:rsidP="0021060A">
      <w:pPr>
        <w:pStyle w:val="ConsPlusNormal"/>
        <w:ind w:firstLine="540"/>
        <w:jc w:val="both"/>
        <w:rPr>
          <w:b/>
        </w:rPr>
      </w:pPr>
      <w:r w:rsidRPr="007501CD">
        <w:t>Местные товаропроизводители в достаточной мере обеспечивают потребительский рынок других регионов  и муниципального образования  рыбопродуктами, яйцом, мясом птицы, молокопродуктами, хлебобулочными и кулинарными изделиями собственного производства.</w:t>
      </w:r>
    </w:p>
    <w:p w:rsidR="0021060A" w:rsidRPr="007501CD" w:rsidRDefault="0021060A" w:rsidP="0021060A">
      <w:pPr>
        <w:pStyle w:val="ConsPlusNormal"/>
        <w:ind w:firstLine="540"/>
        <w:jc w:val="both"/>
        <w:rPr>
          <w:b/>
        </w:rPr>
      </w:pPr>
      <w:r w:rsidRPr="007501CD">
        <w:t>Предусмотрено обеспечение благоустройства и санитарного содержания территории сельсовета гражданами, предприятиями, учреждениями, организациями независимо от их организационно-правовой формы.</w:t>
      </w:r>
    </w:p>
    <w:p w:rsidR="0021060A" w:rsidRPr="007501CD" w:rsidRDefault="0021060A" w:rsidP="0021060A">
      <w:pPr>
        <w:pStyle w:val="ConsPlusNormal"/>
        <w:ind w:firstLine="540"/>
        <w:jc w:val="both"/>
        <w:rPr>
          <w:b/>
        </w:rPr>
      </w:pPr>
      <w:r w:rsidRPr="007501CD">
        <w:t>Ежегодно в весенне-осенний период времени года осуществляются работы по озеленению . Регулярно проводятся мероприятия по содержанию и уборке предприятиями и организациями жилых домов (подъездов, лестничных клеток, мест общего пользования). На 2018-2022 годы разработана  муниципальная программа по благоустройству дворовых и общественных территорий , которая предусматривает  ремонт проездов дворовых территорий, установку урн и скамеек в районе расположения многоквартирных домов. Также ведется работа разработке проекта  по благоустройству общественной территории. Все это позволит улучшить облик муниципального образования и  поднять на новый уровень условия для проживания  не менее 1300 жителям д. Ворошнево.</w:t>
      </w:r>
    </w:p>
    <w:p w:rsidR="0021060A" w:rsidRPr="007501CD" w:rsidRDefault="0021060A" w:rsidP="0021060A">
      <w:pPr>
        <w:pStyle w:val="ConsPlusNormal"/>
        <w:ind w:firstLine="540"/>
        <w:jc w:val="both"/>
        <w:rPr>
          <w:b/>
        </w:rPr>
      </w:pPr>
    </w:p>
    <w:p w:rsidR="0021060A" w:rsidRPr="007501CD" w:rsidRDefault="0021060A" w:rsidP="0021060A">
      <w:pPr>
        <w:pStyle w:val="ConsPlusNormal"/>
        <w:jc w:val="both"/>
        <w:rPr>
          <w:b/>
        </w:rPr>
      </w:pPr>
      <w:r w:rsidRPr="007501CD">
        <w:t>МЕХАНИЗМ РЕАЛИЗАЦИИ ПРОГНОЗА</w:t>
      </w:r>
    </w:p>
    <w:p w:rsidR="0021060A" w:rsidRPr="007501CD" w:rsidRDefault="0021060A" w:rsidP="0021060A">
      <w:pPr>
        <w:pStyle w:val="ConsPlusNormal"/>
        <w:ind w:firstLine="540"/>
        <w:jc w:val="both"/>
        <w:rPr>
          <w:b/>
        </w:rPr>
      </w:pPr>
      <w:r w:rsidRPr="007501CD">
        <w:t>Механизм реализации Прогноза  социально-экономического развития муниципального образования «Ворошневский сельсовет» до 2020 года основывается на принципах согласованности всех участников экономического процесса: органов местного самоуправления, хозяйствующих субъектов, населения муниципального образования Он призван обеспечить выполнение всех заложенных в Прогнозе мероприятий в рамках социальной, экономической, финансовой, инвестиционной политики.</w:t>
      </w:r>
    </w:p>
    <w:p w:rsidR="0021060A" w:rsidRPr="007501CD" w:rsidRDefault="0021060A" w:rsidP="0021060A">
      <w:pPr>
        <w:pStyle w:val="ConsPlusNormal"/>
        <w:ind w:firstLine="540"/>
        <w:jc w:val="both"/>
        <w:rPr>
          <w:b/>
        </w:rPr>
      </w:pPr>
      <w:r w:rsidRPr="007501CD">
        <w:t>Прогноз социально-экономического развития муниципального образования  до 2021 года осуществляется на правовой базе, основанной на положениях действующего законодательства Российской Федерации, Курской области и муниципального образования «Ворошневский сельсовет»</w:t>
      </w:r>
    </w:p>
    <w:p w:rsidR="0021060A" w:rsidRDefault="0021060A" w:rsidP="0021060A">
      <w:pPr>
        <w:pStyle w:val="ConsPlusNormal"/>
        <w:ind w:firstLine="540"/>
        <w:jc w:val="both"/>
        <w:rPr>
          <w:b/>
        </w:rPr>
      </w:pPr>
    </w:p>
    <w:p w:rsidR="0021060A" w:rsidRPr="007501CD" w:rsidRDefault="0021060A" w:rsidP="0021060A">
      <w:pPr>
        <w:pStyle w:val="ConsPlusNormal"/>
        <w:ind w:firstLine="540"/>
        <w:jc w:val="both"/>
        <w:rPr>
          <w:b/>
        </w:rPr>
      </w:pPr>
      <w:r w:rsidRPr="007501CD">
        <w:t>Реализация Прогноза предусматривает использование всех имеющихся инструментов государственной политики: нормативно-правовое регулирование, реализация федеральных, областных и муниципальных целевых программ, осуществление капитальных вложений и государственная поддержка инвестиционной деятельности организаций всех форм собственности, заключение соглашений с хозяйствующими субъектами по улучшению делового и социального климата в муниципальном образовании, взаимодействие с областными органами исполнительной власти.</w:t>
      </w:r>
    </w:p>
    <w:p w:rsidR="0021060A" w:rsidRPr="007501CD" w:rsidRDefault="0021060A" w:rsidP="0021060A">
      <w:pPr>
        <w:pStyle w:val="ConsPlusNormal"/>
        <w:ind w:firstLine="540"/>
        <w:jc w:val="both"/>
        <w:rPr>
          <w:b/>
        </w:rPr>
      </w:pPr>
      <w:r w:rsidRPr="007501CD">
        <w:t>Особое внимание будет уделяться осуществлению ряда мероприятий социального характера, призванных смягчить наиболее острые проблемы в сферах жилищно-коммунального хозяйства, здравоохранения, образования и социального обеспечения.</w:t>
      </w:r>
    </w:p>
    <w:p w:rsidR="0021060A" w:rsidRPr="007501CD" w:rsidRDefault="0021060A" w:rsidP="0021060A">
      <w:pPr>
        <w:pStyle w:val="ConsPlusNormal"/>
        <w:ind w:firstLine="540"/>
        <w:jc w:val="both"/>
        <w:rPr>
          <w:b/>
        </w:rPr>
      </w:pPr>
      <w:r w:rsidRPr="007501CD">
        <w:t>Реализация Прогноза  социально-экономического развития МО «Ворошневский сельсовет» до 2020 года будет способствовать интенсивному развитию муниципального образования,  как в части развития промышленного потенциала, так и в повышении благосостояния населения, улучшения качества жизни и дальнейшего развития социальной сферы.</w:t>
      </w:r>
    </w:p>
    <w:p w:rsidR="0021060A" w:rsidRPr="007501CD" w:rsidRDefault="0021060A" w:rsidP="0021060A">
      <w:pPr>
        <w:pStyle w:val="ConsPlusNormal"/>
        <w:ind w:firstLine="540"/>
        <w:jc w:val="both"/>
        <w:rPr>
          <w:b/>
        </w:rPr>
      </w:pPr>
      <w:r w:rsidRPr="007501CD">
        <w:t>В результате реализации Прогноза  ожидается  обеспечение работы предприятий Ворошневского сельсовета Курского района  с финансовым результатом к 2021 году  прибыль составит 29647,0 тыс.рублей. и достижение средней заработной платы   работающих на уровне 28412,2 рублей.</w:t>
      </w:r>
    </w:p>
    <w:p w:rsidR="0021060A" w:rsidRPr="007501CD" w:rsidRDefault="0021060A" w:rsidP="0021060A">
      <w:pPr>
        <w:pStyle w:val="ConsPlusNormal"/>
        <w:ind w:firstLine="540"/>
        <w:jc w:val="both"/>
        <w:rPr>
          <w:b/>
        </w:rPr>
      </w:pPr>
      <w:r w:rsidRPr="007501CD">
        <w:t>На основе изложенных в прогнозе  направлений социально-экономического развития Администрация Ворошневского сельсовета  разрабатывает конкретизирующие мероприятия, способствующие достижению главной цели и решению поставленных  задач.</w:t>
      </w:r>
    </w:p>
    <w:p w:rsidR="0021060A" w:rsidRPr="007501CD" w:rsidRDefault="0021060A" w:rsidP="0021060A">
      <w:pPr>
        <w:pStyle w:val="ConsPlusNormal"/>
        <w:ind w:firstLine="540"/>
        <w:jc w:val="both"/>
        <w:rPr>
          <w:b/>
        </w:rPr>
      </w:pPr>
      <w:r w:rsidRPr="007501CD">
        <w:t>Отдел бухгалтерского учета и отчетности Администрации Ворошневского сельсовета  обеспечивает текущий контроль за целевым использованием финансовых ресурсов, предусмотренных соответствующим хозяйствующим субъектам на выполнение работ и мероприятии за счет средств местного бюджета.</w:t>
      </w:r>
    </w:p>
    <w:p w:rsidR="0021060A" w:rsidRPr="007501CD" w:rsidRDefault="0021060A" w:rsidP="0021060A">
      <w:pPr>
        <w:pStyle w:val="ConsPlusNormal"/>
        <w:ind w:firstLine="540"/>
        <w:jc w:val="both"/>
        <w:rPr>
          <w:b/>
        </w:rPr>
      </w:pPr>
      <w:r w:rsidRPr="007501CD">
        <w:t>Прогноз социально-экономического развития  муниципального образования  на 2019-2021 годы представляет собой комплексную систему целевых ориентиров социально-экономического развития Ворошневского сельсовета  и планируемых Администрацией  Ворошневского сельсовета эффективных путей и средств достижения указанных ориентиров.</w:t>
      </w:r>
    </w:p>
    <w:p w:rsidR="0021060A" w:rsidRPr="007501CD" w:rsidRDefault="0021060A" w:rsidP="0021060A">
      <w:pPr>
        <w:pStyle w:val="ConsPlusNormal"/>
        <w:ind w:firstLine="540"/>
        <w:jc w:val="both"/>
        <w:rPr>
          <w:b/>
        </w:rPr>
      </w:pPr>
      <w:r w:rsidRPr="007501CD">
        <w:t xml:space="preserve">Основная цель Прогноза  - достижение высокого уровня качества и стандартов жизни населения муниципального образования «Ворошневский сельсовет» на основе создания динамично развивающейся, сбалансированной и конкурентоспособной муниципальной  экономики, </w:t>
      </w:r>
      <w:r w:rsidRPr="007501CD">
        <w:lastRenderedPageBreak/>
        <w:t>обеспечивающей занятость и высокий уровень доходов населения.</w:t>
      </w:r>
    </w:p>
    <w:p w:rsidR="0021060A" w:rsidRPr="007501CD" w:rsidRDefault="0021060A" w:rsidP="0021060A">
      <w:pPr>
        <w:pStyle w:val="ConsPlusNormal"/>
        <w:ind w:firstLine="540"/>
        <w:jc w:val="both"/>
        <w:rPr>
          <w:b/>
        </w:rPr>
      </w:pP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Прогноз</w:t>
      </w: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основных характеристик бюджета муниципального образования «Ворошневский сельсовет» Курского района Курской области на 2019 год и на плановый период 2020 и 2021 годов</w:t>
      </w:r>
    </w:p>
    <w:p w:rsidR="0021060A" w:rsidRDefault="0021060A" w:rsidP="0021060A">
      <w:pPr>
        <w:rPr>
          <w:rFonts w:ascii="Times New Roman" w:hAnsi="Times New Roman" w:cs="Times New Roman"/>
          <w:sz w:val="28"/>
          <w:szCs w:val="28"/>
        </w:rPr>
      </w:pPr>
      <w:r>
        <w:rPr>
          <w:rFonts w:ascii="Times New Roman" w:hAnsi="Times New Roman" w:cs="Times New Roman"/>
          <w:sz w:val="28"/>
          <w:szCs w:val="28"/>
        </w:rPr>
        <w:t>Ед.измерения:руб.</w:t>
      </w:r>
    </w:p>
    <w:tbl>
      <w:tblPr>
        <w:tblStyle w:val="a7"/>
        <w:tblW w:w="0" w:type="auto"/>
        <w:tblLayout w:type="fixed"/>
        <w:tblLook w:val="04A0" w:firstRow="1" w:lastRow="0" w:firstColumn="1" w:lastColumn="0" w:noHBand="0" w:noVBand="1"/>
      </w:tblPr>
      <w:tblGrid>
        <w:gridCol w:w="817"/>
        <w:gridCol w:w="1985"/>
        <w:gridCol w:w="1487"/>
        <w:gridCol w:w="1661"/>
        <w:gridCol w:w="1207"/>
        <w:gridCol w:w="1207"/>
        <w:gridCol w:w="1207"/>
      </w:tblGrid>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Исполнено</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за 2017 год</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Ожидаемое</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исполнение</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за  2018 год</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Прогноз</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на 2019 год</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 xml:space="preserve">Прогноз </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на 2020 год</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 xml:space="preserve">Прогноз </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на 2021 год</w:t>
            </w: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Доходы-всего,</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9573,9</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10967,2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9454,6</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9289,1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9254,8</w:t>
            </w: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в том числе:</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Налоговые и неналоговые доходы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7425,6</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7232,0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7359,4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7476,6</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7555,3</w:t>
            </w: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45,0</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28,0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w:t>
            </w: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Безвозмездные перечисления из бюджетов других уровней</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2103,3</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3707,3</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2095,2</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1812,5</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1699,5</w:t>
            </w: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из них:</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Дотация на выравнивание бюджетной обеспеченности</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1892,2</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1774,4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1881,3</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1617,9</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1505,0</w:t>
            </w: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Субсидии</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0,00</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1734,1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 xml:space="preserve">Субвенции </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138,1</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157,4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194,5</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194,5</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194,5</w:t>
            </w: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73,0</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41,4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19,4</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w:t>
            </w: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Расходы-всего</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8347,8</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12463,5</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9456,6</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9289,1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9254,8</w:t>
            </w:r>
          </w:p>
        </w:tc>
      </w:tr>
      <w:tr w:rsidR="0021060A"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Дефицит (-), профицит (+)</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1226,1</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-1496,3</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w:t>
            </w:r>
          </w:p>
        </w:tc>
      </w:tr>
    </w:tbl>
    <w:p w:rsidR="0021060A" w:rsidRDefault="0021060A" w:rsidP="0021060A">
      <w:pPr>
        <w:rPr>
          <w:rFonts w:ascii="Times New Roman" w:hAnsi="Times New Roman" w:cs="Times New Roman"/>
          <w:sz w:val="24"/>
          <w:szCs w:val="24"/>
        </w:rPr>
      </w:pPr>
    </w:p>
    <w:p w:rsidR="0021060A" w:rsidRDefault="0021060A" w:rsidP="0021060A">
      <w:pPr>
        <w:pStyle w:val="ConsPlusNormal"/>
        <w:ind w:firstLine="851"/>
        <w:jc w:val="both"/>
      </w:pPr>
    </w:p>
    <w:p w:rsidR="0021060A" w:rsidRPr="007501CD" w:rsidRDefault="0021060A" w:rsidP="0021060A">
      <w:pPr>
        <w:shd w:val="clear" w:color="auto" w:fill="FFFFFF"/>
        <w:ind w:right="-1"/>
        <w:jc w:val="center"/>
        <w:rPr>
          <w:rFonts w:ascii="Times New Roman" w:hAnsi="Times New Roman" w:cs="Times New Roman"/>
          <w:b/>
          <w:sz w:val="28"/>
          <w:szCs w:val="28"/>
        </w:rPr>
      </w:pPr>
      <w:r w:rsidRPr="007501CD">
        <w:rPr>
          <w:rFonts w:ascii="Times New Roman" w:hAnsi="Times New Roman" w:cs="Times New Roman"/>
          <w:b/>
          <w:sz w:val="28"/>
          <w:szCs w:val="28"/>
        </w:rPr>
        <w:t>Методика</w:t>
      </w:r>
    </w:p>
    <w:p w:rsidR="0021060A" w:rsidRPr="007501CD" w:rsidRDefault="0021060A" w:rsidP="0021060A">
      <w:pPr>
        <w:shd w:val="clear" w:color="auto" w:fill="FFFFFF"/>
        <w:ind w:right="-1"/>
        <w:jc w:val="center"/>
        <w:rPr>
          <w:rFonts w:ascii="Times New Roman" w:hAnsi="Times New Roman" w:cs="Times New Roman"/>
          <w:b/>
          <w:sz w:val="28"/>
          <w:szCs w:val="28"/>
        </w:rPr>
      </w:pPr>
      <w:r w:rsidRPr="007501CD">
        <w:rPr>
          <w:rFonts w:ascii="Times New Roman" w:hAnsi="Times New Roman" w:cs="Times New Roman"/>
          <w:b/>
          <w:sz w:val="28"/>
          <w:szCs w:val="28"/>
        </w:rPr>
        <w:t>прогнозирования налоговых и неналоговых доходов местного  бюджета  на 2019 год и на плановый период 2020 и 2021 годов.</w:t>
      </w: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Доходная база местного бюджета Ворошневского сельсовета Курского района Курской области на 2018-2020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w:t>
      </w:r>
      <w:r w:rsidRPr="007501CD">
        <w:rPr>
          <w:rFonts w:ascii="Times New Roman" w:hAnsi="Times New Roman" w:cs="Times New Roman"/>
          <w:color w:val="000000"/>
          <w:sz w:val="28"/>
          <w:szCs w:val="28"/>
        </w:rPr>
        <w:lastRenderedPageBreak/>
        <w:t>реального сектора экономики муниципального образования «Ворошневский сельсовет» Курского района Курской области.</w:t>
      </w: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Прогнозирование осуществляется отдельно по каждому виду налога или сбора в условиях хозяйствования муниципального образования «Ворошневский сельсовет» Курского района Курской области (налогооблагаемая база, индексы промышленного и сельскохозяйственного производства, индексы-дефляторы оптовых цен промышленной продукции, индекс потребительских цен, объёмы реализации подакцизных товаров, объёмы добычи полезных ископаемых, прибыль, фонд заработной платы) по муниципальным образованиям области. </w:t>
      </w:r>
    </w:p>
    <w:p w:rsidR="0021060A"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21060A" w:rsidRPr="007501CD" w:rsidRDefault="0021060A" w:rsidP="0021060A">
      <w:pPr>
        <w:shd w:val="clear" w:color="auto" w:fill="FFFFFF"/>
        <w:ind w:right="-1" w:firstLine="709"/>
        <w:jc w:val="both"/>
        <w:rPr>
          <w:rFonts w:ascii="Times New Roman" w:hAnsi="Times New Roman" w:cs="Times New Roman"/>
          <w:b/>
          <w:color w:val="000000"/>
          <w:sz w:val="28"/>
          <w:szCs w:val="28"/>
        </w:rPr>
      </w:pPr>
      <w:r w:rsidRPr="007501CD">
        <w:rPr>
          <w:rFonts w:ascii="Times New Roman" w:hAnsi="Times New Roman" w:cs="Times New Roman"/>
          <w:b/>
          <w:bCs/>
          <w:color w:val="000000"/>
          <w:sz w:val="28"/>
          <w:szCs w:val="28"/>
        </w:rPr>
        <w:t xml:space="preserve">Налог на доходы физических лиц </w:t>
      </w:r>
      <w:r w:rsidRPr="007501CD">
        <w:rPr>
          <w:rFonts w:ascii="Times New Roman" w:hAnsi="Times New Roman" w:cs="Times New Roman"/>
          <w:b/>
          <w:color w:val="000000"/>
          <w:sz w:val="28"/>
          <w:szCs w:val="28"/>
        </w:rPr>
        <w:t xml:space="preserve">(код </w:t>
      </w:r>
      <w:r w:rsidRPr="007501CD">
        <w:rPr>
          <w:rFonts w:ascii="Times New Roman" w:hAnsi="Times New Roman" w:cs="Times New Roman"/>
          <w:b/>
          <w:snapToGrid w:val="0"/>
          <w:color w:val="000000"/>
          <w:sz w:val="28"/>
          <w:szCs w:val="28"/>
        </w:rPr>
        <w:t>1 01 02000 01 0000 110</w:t>
      </w:r>
      <w:r w:rsidRPr="007501CD">
        <w:rPr>
          <w:rFonts w:ascii="Times New Roman" w:hAnsi="Times New Roman" w:cs="Times New Roman"/>
          <w:b/>
          <w:color w:val="000000"/>
          <w:sz w:val="28"/>
          <w:szCs w:val="28"/>
        </w:rPr>
        <w:t>)</w:t>
      </w:r>
    </w:p>
    <w:p w:rsidR="0021060A" w:rsidRPr="007501CD" w:rsidRDefault="0021060A" w:rsidP="0021060A">
      <w:pPr>
        <w:pStyle w:val="ConsPlusNormal"/>
        <w:ind w:right="-1" w:firstLine="709"/>
        <w:jc w:val="both"/>
        <w:rPr>
          <w:color w:val="000000"/>
        </w:rPr>
      </w:pPr>
      <w:r w:rsidRPr="007501CD">
        <w:rPr>
          <w:color w:val="000000"/>
        </w:rPr>
        <w:t xml:space="preserve">Налог на доходы физических лиц </w:t>
      </w:r>
      <w:r w:rsidRPr="007501CD">
        <w:t xml:space="preserve">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7501CD">
          <w:t>статьями 227</w:t>
        </w:r>
      </w:hyperlink>
      <w:r w:rsidRPr="007501CD">
        <w:t xml:space="preserve">, </w:t>
      </w:r>
      <w:hyperlink r:id="rId11" w:history="1">
        <w:r w:rsidRPr="007501CD">
          <w:t>227.1</w:t>
        </w:r>
      </w:hyperlink>
      <w:r w:rsidRPr="007501CD">
        <w:t xml:space="preserve"> и </w:t>
      </w:r>
      <w:hyperlink r:id="rId12" w:history="1">
        <w:r w:rsidRPr="007501CD">
          <w:t>228</w:t>
        </w:r>
      </w:hyperlink>
      <w:r w:rsidRPr="007501CD">
        <w:t xml:space="preserve"> Налогового кодекса Российской Федерации (код </w:t>
      </w:r>
      <w:r w:rsidRPr="007501CD">
        <w:rPr>
          <w:snapToGrid w:val="0"/>
        </w:rPr>
        <w:t>1 01 02010 01 0000 110</w:t>
      </w:r>
      <w:r w:rsidRPr="007501CD">
        <w:t xml:space="preserve">) </w:t>
      </w:r>
      <w:r w:rsidRPr="007501CD">
        <w:rPr>
          <w:color w:val="000000"/>
        </w:rPr>
        <w:t xml:space="preserve">рассчитывается по двум вариантам и принимается средний из них. </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Первый вариант – сумма налога определяется исходя из ожидаемого поступления налога в 2018 году, скорректированного на темпы роста (снижения) фонда заработной платы на 2019 год.</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 2016 и 2017 годов в фактических годовых поступлениях. </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Второй вариант – сумма налога определяется исходя из фонда заработной платы, планируемого комитетом по экономике и развитию Курской области на 2019 год, и ставки налога в размере 13 %.</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Прогнозируемая сумма поступления налога на 2020 - 2021 годы также рассчитывается по двум вариантам и принимается средний из них.</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Первый вариант - сумма налога на 2020 - 2021 годы определяется исходя из прогнозируемого поступления налога в 2019 году по первому варианту, скорректированного на ежегодные темпы роста (снижения) фонда заработной платы на 2020 - 2021 годы.</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Второй вариант - сумма налога на 2020 - 2021 годы определяется исходя из фонда заработной платы, планируемого комитетом по экономике и </w:t>
      </w:r>
      <w:r w:rsidRPr="007501CD">
        <w:rPr>
          <w:rFonts w:ascii="Times New Roman" w:hAnsi="Times New Roman" w:cs="Times New Roman"/>
          <w:color w:val="000000"/>
          <w:sz w:val="28"/>
          <w:szCs w:val="28"/>
        </w:rPr>
        <w:lastRenderedPageBreak/>
        <w:t>развитию Курской области на 2020 - 2021 годы, и ставки налога в размере 13 %.</w:t>
      </w:r>
    </w:p>
    <w:p w:rsidR="0021060A" w:rsidRPr="007501CD" w:rsidRDefault="0021060A" w:rsidP="0021060A">
      <w:pPr>
        <w:pStyle w:val="ConsPlusNormal"/>
        <w:ind w:right="-1" w:firstLine="709"/>
        <w:jc w:val="both"/>
        <w:rPr>
          <w:color w:val="000000"/>
        </w:rPr>
      </w:pP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Налог на доходы физических лиц </w:t>
      </w:r>
      <w:r w:rsidRPr="007501CD">
        <w:rPr>
          <w:rFonts w:ascii="Times New Roman" w:hAnsi="Times New Roman" w:cs="Times New Roman"/>
          <w:sz w:val="28"/>
          <w:szCs w:val="28"/>
        </w:rPr>
        <w:t xml:space="preserve">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7501CD">
          <w:rPr>
            <w:rFonts w:ascii="Times New Roman" w:hAnsi="Times New Roman" w:cs="Times New Roman"/>
            <w:sz w:val="28"/>
            <w:szCs w:val="28"/>
          </w:rPr>
          <w:t>статьей 227</w:t>
        </w:r>
      </w:hyperlink>
      <w:r w:rsidRPr="007501CD">
        <w:rPr>
          <w:rFonts w:ascii="Times New Roman" w:hAnsi="Times New Roman" w:cs="Times New Roman"/>
          <w:sz w:val="28"/>
          <w:szCs w:val="28"/>
        </w:rPr>
        <w:t xml:space="preserve"> Налогового кодекса Российской Федерации </w:t>
      </w:r>
      <w:r w:rsidRPr="007501CD">
        <w:rPr>
          <w:rFonts w:ascii="Times New Roman" w:hAnsi="Times New Roman" w:cs="Times New Roman"/>
          <w:color w:val="000000"/>
          <w:sz w:val="28"/>
          <w:szCs w:val="28"/>
        </w:rPr>
        <w:t xml:space="preserve">(код </w:t>
      </w:r>
      <w:r w:rsidRPr="007501CD">
        <w:rPr>
          <w:rFonts w:ascii="Times New Roman" w:hAnsi="Times New Roman" w:cs="Times New Roman"/>
          <w:snapToGrid w:val="0"/>
          <w:color w:val="000000"/>
          <w:sz w:val="28"/>
          <w:szCs w:val="28"/>
        </w:rPr>
        <w:t>1 01 02020 01 0000 110</w:t>
      </w:r>
      <w:r w:rsidRPr="007501CD">
        <w:rPr>
          <w:rFonts w:ascii="Times New Roman" w:hAnsi="Times New Roman" w:cs="Times New Roman"/>
          <w:color w:val="000000"/>
          <w:spacing w:val="-8"/>
          <w:sz w:val="28"/>
          <w:szCs w:val="28"/>
        </w:rPr>
        <w:t xml:space="preserve">), </w:t>
      </w:r>
      <w:r w:rsidRPr="007501CD">
        <w:rPr>
          <w:rFonts w:ascii="Times New Roman" w:hAnsi="Times New Roman" w:cs="Times New Roman"/>
          <w:color w:val="000000"/>
          <w:sz w:val="28"/>
          <w:szCs w:val="28"/>
        </w:rPr>
        <w:t xml:space="preserve">рассчитывается исходя из ожидаемого поступления налога в 2018 году, скорректированного на ежегодные темпы роста (снижения) фонда заработной платы в 2019 - 2021 годах. </w:t>
      </w:r>
    </w:p>
    <w:p w:rsidR="0021060A" w:rsidRPr="007501CD" w:rsidRDefault="0021060A" w:rsidP="0021060A">
      <w:pPr>
        <w:pStyle w:val="ConsPlusNormal"/>
        <w:ind w:right="-1" w:firstLine="709"/>
        <w:jc w:val="both"/>
        <w:rPr>
          <w:color w:val="000000"/>
        </w:rPr>
      </w:pPr>
      <w:r w:rsidRPr="007501CD">
        <w:rPr>
          <w:color w:val="000000"/>
        </w:rPr>
        <w:t>Ожидаемое поступление налога в 2018 году рассчитывается исходя из фактических поступлений сумм налога в 2017 году, скорректированного на темпы роста (снижения) фонда заработной платы в 2018 году.</w:t>
      </w: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 xml:space="preserve">Прогноз поступлений налога на доходы физических лиц </w:t>
      </w:r>
      <w:r w:rsidRPr="007501CD">
        <w:rPr>
          <w:rFonts w:ascii="Times New Roman" w:hAnsi="Times New Roman" w:cs="Times New Roman"/>
          <w:sz w:val="28"/>
          <w:szCs w:val="28"/>
        </w:rPr>
        <w:t xml:space="preserve">с доходов, полученных физическими лицами в соответствии со </w:t>
      </w:r>
      <w:hyperlink r:id="rId14" w:history="1">
        <w:r w:rsidRPr="007501CD">
          <w:rPr>
            <w:rFonts w:ascii="Times New Roman" w:hAnsi="Times New Roman" w:cs="Times New Roman"/>
            <w:sz w:val="28"/>
            <w:szCs w:val="28"/>
          </w:rPr>
          <w:t>статьей 228</w:t>
        </w:r>
      </w:hyperlink>
      <w:r w:rsidRPr="007501CD">
        <w:rPr>
          <w:rFonts w:ascii="Times New Roman" w:hAnsi="Times New Roman" w:cs="Times New Roman"/>
          <w:sz w:val="28"/>
          <w:szCs w:val="28"/>
        </w:rPr>
        <w:t xml:space="preserve"> Налогового кодекса Российской Федерации </w:t>
      </w:r>
      <w:r w:rsidRPr="007501CD">
        <w:rPr>
          <w:rFonts w:ascii="Times New Roman" w:hAnsi="Times New Roman" w:cs="Times New Roman"/>
          <w:color w:val="000000"/>
          <w:sz w:val="28"/>
          <w:szCs w:val="28"/>
        </w:rPr>
        <w:t xml:space="preserve">(код </w:t>
      </w:r>
      <w:r w:rsidRPr="007501CD">
        <w:rPr>
          <w:rFonts w:ascii="Times New Roman" w:hAnsi="Times New Roman" w:cs="Times New Roman"/>
          <w:snapToGrid w:val="0"/>
          <w:color w:val="000000"/>
          <w:sz w:val="28"/>
          <w:szCs w:val="28"/>
        </w:rPr>
        <w:t>1 01 02030 01 0000 110</w:t>
      </w:r>
      <w:r w:rsidRPr="007501CD">
        <w:rPr>
          <w:rFonts w:ascii="Times New Roman" w:hAnsi="Times New Roman" w:cs="Times New Roman"/>
          <w:color w:val="000000"/>
          <w:spacing w:val="-8"/>
          <w:sz w:val="28"/>
          <w:szCs w:val="28"/>
        </w:rPr>
        <w:t xml:space="preserve">) </w:t>
      </w:r>
      <w:r w:rsidRPr="007501CD">
        <w:rPr>
          <w:rFonts w:ascii="Times New Roman" w:hAnsi="Times New Roman" w:cs="Times New Roman"/>
          <w:color w:val="000000"/>
          <w:sz w:val="28"/>
          <w:szCs w:val="28"/>
        </w:rPr>
        <w:t>в 2019 – 2021 годах определяется на уровне ожидаемого поступления налога в 2018 году.</w:t>
      </w:r>
    </w:p>
    <w:p w:rsidR="0021060A" w:rsidRPr="007501CD" w:rsidRDefault="0021060A" w:rsidP="0021060A">
      <w:pPr>
        <w:pStyle w:val="ConsPlusNormal"/>
        <w:ind w:right="-1" w:firstLine="709"/>
        <w:jc w:val="both"/>
        <w:rPr>
          <w:color w:val="000000"/>
        </w:rPr>
      </w:pPr>
      <w:r w:rsidRPr="007501CD">
        <w:rPr>
          <w:rFonts w:eastAsia="Calibri"/>
          <w:color w:val="000000"/>
        </w:rPr>
        <w:t>Ожидаемое поступление налога в 2018 году определяется на уровне фактического поступления налога в 2017 году.</w:t>
      </w:r>
    </w:p>
    <w:p w:rsidR="0021060A" w:rsidRPr="007501CD" w:rsidRDefault="0021060A" w:rsidP="0021060A">
      <w:pPr>
        <w:pStyle w:val="ConsPlusNormal"/>
        <w:ind w:right="-1" w:firstLine="709"/>
        <w:jc w:val="both"/>
        <w:rPr>
          <w:color w:val="000000"/>
        </w:rPr>
      </w:pP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При получении в расчетах отрицательного значения прогноз поступления налога принимается равным нулю.</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bCs/>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7501CD">
        <w:rPr>
          <w:rFonts w:ascii="Times New Roman" w:hAnsi="Times New Roman" w:cs="Times New Roman"/>
          <w:sz w:val="28"/>
          <w:szCs w:val="28"/>
        </w:rPr>
        <w:t xml:space="preserve"> (код 1 01 02040 01 0000 110), </w:t>
      </w:r>
      <w:r w:rsidRPr="007501CD">
        <w:rPr>
          <w:rFonts w:ascii="Times New Roman" w:hAnsi="Times New Roman" w:cs="Times New Roman"/>
          <w:color w:val="000000"/>
          <w:sz w:val="28"/>
          <w:szCs w:val="28"/>
        </w:rPr>
        <w:t>рассчитывается исходя из ожидаемого поступления налога в 2018 году, скорректированного на сводные индексы потребительских цен (все товары и платные услуги), прогнозируемые в целом по Курской области на 2019 - 2021 годы.</w:t>
      </w:r>
    </w:p>
    <w:p w:rsidR="0021060A" w:rsidRPr="007501CD" w:rsidRDefault="0021060A" w:rsidP="0021060A">
      <w:pPr>
        <w:pStyle w:val="ConsNormal0"/>
        <w:widowControl/>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w:t>
      </w:r>
    </w:p>
    <w:p w:rsidR="0021060A" w:rsidRPr="007501CD" w:rsidRDefault="0021060A" w:rsidP="0021060A">
      <w:pPr>
        <w:pStyle w:val="ConsNormal0"/>
        <w:widowControl/>
        <w:ind w:right="-1" w:firstLine="709"/>
        <w:jc w:val="both"/>
        <w:rPr>
          <w:rFonts w:ascii="Times New Roman" w:hAnsi="Times New Roman" w:cs="Times New Roman"/>
          <w:color w:val="000000"/>
          <w:sz w:val="28"/>
          <w:szCs w:val="28"/>
        </w:rPr>
      </w:pPr>
    </w:p>
    <w:p w:rsidR="0021060A" w:rsidRPr="007501CD" w:rsidRDefault="0021060A" w:rsidP="0021060A">
      <w:pPr>
        <w:pStyle w:val="af6"/>
        <w:ind w:right="-1" w:firstLine="709"/>
        <w:jc w:val="both"/>
        <w:rPr>
          <w:b w:val="0"/>
          <w:bCs w:val="0"/>
          <w:color w:val="000000"/>
        </w:rPr>
      </w:pPr>
      <w:r w:rsidRPr="007501CD">
        <w:rPr>
          <w:bCs w:val="0"/>
          <w:color w:val="000000"/>
        </w:rPr>
        <w:t>Единый сельскохозяйственный налог</w:t>
      </w:r>
      <w:r w:rsidRPr="007501CD">
        <w:rPr>
          <w:b w:val="0"/>
          <w:bCs w:val="0"/>
          <w:color w:val="000000"/>
        </w:rPr>
        <w:t xml:space="preserve"> (код 1 05 03010 01 0000 110)</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bCs/>
          <w:color w:val="000000"/>
          <w:sz w:val="28"/>
          <w:szCs w:val="28"/>
        </w:rPr>
        <w:t xml:space="preserve">Прогноз поступлений налога в 2019-2021 годах </w:t>
      </w:r>
      <w:r w:rsidRPr="007501CD">
        <w:rPr>
          <w:rFonts w:ascii="Times New Roman" w:hAnsi="Times New Roman" w:cs="Times New Roman"/>
          <w:color w:val="000000"/>
          <w:sz w:val="28"/>
          <w:szCs w:val="28"/>
        </w:rPr>
        <w:t xml:space="preserve">рассчитывается исходя из ожидаемого поступления налога в 2018 году, скорректированного на </w:t>
      </w:r>
      <w:r w:rsidRPr="007501CD">
        <w:rPr>
          <w:rFonts w:ascii="Times New Roman" w:hAnsi="Times New Roman" w:cs="Times New Roman"/>
          <w:color w:val="000000"/>
          <w:sz w:val="28"/>
          <w:szCs w:val="28"/>
        </w:rPr>
        <w:lastRenderedPageBreak/>
        <w:t>ежегодные индексы-дефляторы цен сельскохозяйственной продукции, прогнозируемые на 2019-2021 годы.</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При расчёте на очередной финансовый год и на плановый период прогноза поступления налога учитываются особенности по поселениям:</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rsidR="0021060A" w:rsidRPr="007501CD" w:rsidRDefault="0021060A" w:rsidP="0021060A">
      <w:pPr>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при получении в расчётах отрицательного значения прогноз поступления налога принимается равным нулю.</w:t>
      </w:r>
    </w:p>
    <w:p w:rsidR="0021060A" w:rsidRPr="007501CD" w:rsidRDefault="0021060A" w:rsidP="0021060A">
      <w:pPr>
        <w:shd w:val="clear" w:color="auto" w:fill="FFFFFF"/>
        <w:tabs>
          <w:tab w:val="left" w:pos="1819"/>
        </w:tabs>
        <w:ind w:right="-1" w:firstLine="709"/>
        <w:jc w:val="both"/>
        <w:rPr>
          <w:rFonts w:ascii="Times New Roman" w:hAnsi="Times New Roman" w:cs="Times New Roman"/>
          <w:color w:val="000000"/>
          <w:sz w:val="28"/>
          <w:szCs w:val="28"/>
        </w:rPr>
      </w:pPr>
      <w:r w:rsidRPr="007501CD">
        <w:rPr>
          <w:rFonts w:ascii="Times New Roman" w:hAnsi="Times New Roman" w:cs="Times New Roman"/>
          <w:b/>
          <w:color w:val="000000"/>
          <w:sz w:val="28"/>
          <w:szCs w:val="28"/>
        </w:rPr>
        <w:t>Налог на имущество физических лиц</w:t>
      </w:r>
      <w:r w:rsidRPr="007501CD">
        <w:rPr>
          <w:rFonts w:ascii="Times New Roman" w:hAnsi="Times New Roman" w:cs="Times New Roman"/>
          <w:color w:val="000000"/>
          <w:sz w:val="28"/>
          <w:szCs w:val="28"/>
        </w:rPr>
        <w:t xml:space="preserve"> (код </w:t>
      </w:r>
      <w:r w:rsidRPr="007501CD">
        <w:rPr>
          <w:rFonts w:ascii="Times New Roman" w:hAnsi="Times New Roman" w:cs="Times New Roman"/>
          <w:snapToGrid w:val="0"/>
          <w:color w:val="000000"/>
          <w:sz w:val="28"/>
          <w:szCs w:val="28"/>
        </w:rPr>
        <w:t>1 06 01000 00 0000 110</w:t>
      </w:r>
      <w:r w:rsidRPr="007501CD">
        <w:rPr>
          <w:rFonts w:ascii="Times New Roman" w:hAnsi="Times New Roman" w:cs="Times New Roman"/>
          <w:color w:val="000000"/>
          <w:sz w:val="28"/>
          <w:szCs w:val="28"/>
        </w:rPr>
        <w:t>)</w:t>
      </w: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Прогноз поступлений налога на 2019-2021 годы рассчитывается исходя из ожидаемого поступления налога в 2018 году.</w:t>
      </w: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Ожидаемое поступление в 2018 году определяется на уровне фактического поступления налога в 2017 году.</w:t>
      </w: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b/>
          <w:bCs/>
          <w:color w:val="000000"/>
          <w:sz w:val="28"/>
          <w:szCs w:val="28"/>
        </w:rPr>
        <w:t>Земельный налог</w:t>
      </w:r>
      <w:r w:rsidRPr="007501CD">
        <w:rPr>
          <w:rFonts w:ascii="Times New Roman" w:hAnsi="Times New Roman" w:cs="Times New Roman"/>
          <w:bCs/>
          <w:color w:val="000000"/>
          <w:sz w:val="28"/>
          <w:szCs w:val="28"/>
        </w:rPr>
        <w:t xml:space="preserve"> </w:t>
      </w:r>
      <w:r w:rsidRPr="007501CD">
        <w:rPr>
          <w:rFonts w:ascii="Times New Roman" w:hAnsi="Times New Roman" w:cs="Times New Roman"/>
          <w:color w:val="000000"/>
          <w:sz w:val="28"/>
          <w:szCs w:val="28"/>
        </w:rPr>
        <w:t>(код 1 06 06000 00 0000 110)</w:t>
      </w: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Прогноз поступлений земельного налога на 2019-2021 годы определяется на уровне ожидаемого поступления налога в 2018 году.</w:t>
      </w:r>
    </w:p>
    <w:p w:rsidR="0021060A" w:rsidRPr="007501CD" w:rsidRDefault="0021060A" w:rsidP="0021060A">
      <w:pPr>
        <w:shd w:val="clear" w:color="auto" w:fill="FFFFFF"/>
        <w:ind w:right="-1" w:firstLine="709"/>
        <w:jc w:val="both"/>
        <w:rPr>
          <w:rFonts w:ascii="Times New Roman" w:hAnsi="Times New Roman" w:cs="Times New Roman"/>
          <w:color w:val="000000"/>
          <w:sz w:val="28"/>
          <w:szCs w:val="28"/>
        </w:rPr>
      </w:pPr>
      <w:r w:rsidRPr="007501CD">
        <w:rPr>
          <w:rFonts w:ascii="Times New Roman" w:hAnsi="Times New Roman" w:cs="Times New Roman"/>
          <w:color w:val="000000"/>
          <w:sz w:val="28"/>
          <w:szCs w:val="28"/>
        </w:rPr>
        <w:t>Ожидаемое поступление налога в 2018 году рассчитывается исходя из фактического поступления налога во 2 полугодии 2017 года и в 1 полугодии 2018 года.</w:t>
      </w:r>
    </w:p>
    <w:p w:rsidR="0021060A" w:rsidRDefault="0021060A" w:rsidP="0021060A">
      <w:pPr>
        <w:pStyle w:val="ConsPlusNormal"/>
        <w:ind w:firstLine="851"/>
        <w:jc w:val="both"/>
      </w:pPr>
    </w:p>
    <w:p w:rsidR="0021060A" w:rsidRPr="0054370D" w:rsidRDefault="0021060A" w:rsidP="0021060A">
      <w:pPr>
        <w:shd w:val="clear" w:color="auto" w:fill="FFFFFF"/>
        <w:spacing w:after="0"/>
        <w:ind w:right="-1"/>
        <w:jc w:val="center"/>
        <w:rPr>
          <w:rFonts w:ascii="Times New Roman" w:hAnsi="Times New Roman" w:cs="Times New Roman"/>
          <w:b/>
          <w:sz w:val="28"/>
          <w:szCs w:val="28"/>
        </w:rPr>
      </w:pPr>
      <w:r w:rsidRPr="0054370D">
        <w:rPr>
          <w:rFonts w:ascii="Times New Roman" w:hAnsi="Times New Roman" w:cs="Times New Roman"/>
          <w:b/>
          <w:sz w:val="28"/>
          <w:szCs w:val="28"/>
        </w:rPr>
        <w:t>Методика</w:t>
      </w:r>
    </w:p>
    <w:p w:rsidR="0021060A" w:rsidRPr="0054370D" w:rsidRDefault="0021060A" w:rsidP="0021060A">
      <w:pPr>
        <w:shd w:val="clear" w:color="auto" w:fill="FFFFFF"/>
        <w:spacing w:after="0"/>
        <w:ind w:right="-1"/>
        <w:jc w:val="center"/>
        <w:rPr>
          <w:rFonts w:ascii="Times New Roman" w:hAnsi="Times New Roman" w:cs="Times New Roman"/>
          <w:b/>
          <w:sz w:val="28"/>
          <w:szCs w:val="28"/>
        </w:rPr>
      </w:pPr>
      <w:r w:rsidRPr="0054370D">
        <w:rPr>
          <w:rFonts w:ascii="Times New Roman" w:hAnsi="Times New Roman" w:cs="Times New Roman"/>
          <w:b/>
          <w:sz w:val="28"/>
          <w:szCs w:val="28"/>
        </w:rPr>
        <w:t>планирования бюджетных ассигнований местного  бюджета  на 2019 год и на плановый период 2020 и 2021 годов.</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 xml:space="preserve">В основу прогноза расходов областного бюджета положены Федеральные законы от 31 июля 1998 года № 145-ФЗ «Бюджетный кодекс Российской </w:t>
      </w:r>
      <w:r w:rsidRPr="0054370D">
        <w:rPr>
          <w:rFonts w:ascii="Times New Roman" w:hAnsi="Times New Roman" w:cs="Times New Roman"/>
          <w:color w:val="020C22"/>
          <w:sz w:val="28"/>
          <w:szCs w:val="28"/>
        </w:rPr>
        <w:lastRenderedPageBreak/>
        <w:t>Федерации» (с учетом изменений и дополнений),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приказ Министерства финансов Российской Федерации от 8 июня 2018 года № 132н «Об утверждении Порядка применения кодов бюджетной классификации Российской Федерации», Основные направления бюджетной и налоговой политики Курской области на 2019 год и на плановый период 2020 и 2021 годов, утвержденные распоряжением Администрации Курской области от 14 сентября 2018 года № 372-ра, а также проект федерального закона «О федеральном бюджете на 2019 год и на плановый период 2020 и 2021 годов».</w:t>
      </w:r>
    </w:p>
    <w:p w:rsidR="0021060A" w:rsidRPr="0054370D" w:rsidRDefault="0021060A" w:rsidP="0021060A">
      <w:pPr>
        <w:shd w:val="clear" w:color="auto" w:fill="FFFFFF"/>
        <w:spacing w:before="100" w:beforeAutospacing="1" w:after="100" w:afterAutospacing="1"/>
        <w:jc w:val="center"/>
        <w:rPr>
          <w:rFonts w:ascii="Times New Roman" w:hAnsi="Times New Roman" w:cs="Times New Roman"/>
          <w:color w:val="020C22"/>
          <w:sz w:val="28"/>
          <w:szCs w:val="28"/>
        </w:rPr>
      </w:pPr>
      <w:r w:rsidRPr="0054370D">
        <w:rPr>
          <w:rFonts w:ascii="Times New Roman" w:hAnsi="Times New Roman" w:cs="Times New Roman"/>
          <w:b/>
          <w:bCs/>
          <w:color w:val="020C22"/>
          <w:sz w:val="28"/>
          <w:szCs w:val="28"/>
        </w:rPr>
        <w:t>I. Общие подходы к планированию бюджетных ассигнований</w:t>
      </w:r>
    </w:p>
    <w:p w:rsidR="0021060A" w:rsidRPr="0054370D" w:rsidRDefault="0021060A" w:rsidP="0021060A">
      <w:pPr>
        <w:shd w:val="clear" w:color="auto" w:fill="FFFFFF"/>
        <w:spacing w:before="100" w:beforeAutospacing="1" w:after="100" w:afterAutospacing="1"/>
        <w:jc w:val="center"/>
        <w:rPr>
          <w:rFonts w:ascii="Times New Roman" w:hAnsi="Times New Roman" w:cs="Times New Roman"/>
          <w:color w:val="020C22"/>
          <w:sz w:val="28"/>
          <w:szCs w:val="28"/>
        </w:rPr>
      </w:pPr>
      <w:r w:rsidRPr="0054370D">
        <w:rPr>
          <w:rFonts w:ascii="Times New Roman" w:hAnsi="Times New Roman" w:cs="Times New Roman"/>
          <w:b/>
          <w:bCs/>
          <w:color w:val="020C22"/>
          <w:sz w:val="28"/>
          <w:szCs w:val="28"/>
        </w:rPr>
        <w:t>местного бюджета на 2019 год и на плановый период</w:t>
      </w:r>
    </w:p>
    <w:p w:rsidR="0021060A" w:rsidRPr="0054370D" w:rsidRDefault="0021060A" w:rsidP="0021060A">
      <w:pPr>
        <w:shd w:val="clear" w:color="auto" w:fill="FFFFFF"/>
        <w:spacing w:before="100" w:beforeAutospacing="1" w:after="100" w:afterAutospacing="1"/>
        <w:jc w:val="center"/>
        <w:rPr>
          <w:rFonts w:ascii="Times New Roman" w:hAnsi="Times New Roman" w:cs="Times New Roman"/>
          <w:color w:val="020C22"/>
          <w:sz w:val="28"/>
          <w:szCs w:val="28"/>
        </w:rPr>
      </w:pPr>
      <w:r w:rsidRPr="0054370D">
        <w:rPr>
          <w:rFonts w:ascii="Times New Roman" w:hAnsi="Times New Roman" w:cs="Times New Roman"/>
          <w:b/>
          <w:bCs/>
          <w:color w:val="020C22"/>
          <w:sz w:val="28"/>
          <w:szCs w:val="28"/>
        </w:rPr>
        <w:t>2020 и 2021 годов</w:t>
      </w:r>
    </w:p>
    <w:p w:rsidR="0021060A" w:rsidRDefault="0021060A" w:rsidP="0021060A">
      <w:pPr>
        <w:shd w:val="clear" w:color="auto" w:fill="FFFFFF"/>
        <w:spacing w:after="0"/>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Планирование объемов на 2019 год и на плановый период 2020 и 2021 годов осуществляется в рамках муниципальных программ МО «Ворошневский сельсовет» Курского района Курской области и непрограммных мероприятий.</w:t>
      </w:r>
    </w:p>
    <w:p w:rsidR="0021060A" w:rsidRPr="0054370D" w:rsidRDefault="0021060A" w:rsidP="0021060A">
      <w:pPr>
        <w:shd w:val="clear" w:color="auto" w:fill="FFFFFF"/>
        <w:spacing w:after="0"/>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Формирование объема и структуры расходов местного бюджета на 2019 год и на плановый период 2020 и 2021 годов осуществляется исходя из «базовых» объемов бюджетных ассигнований на 2019 и 2020 годы, утвержденных Законом Курской области от 08.12.2017 года № 93-ЗКО «Об областном бюджете на 2018 год и на плановый период 2019 и 2020 годов» (в редакции Закона Курской области от 20.07.2018 № 36-ЗКО) с учетом их доведения до уровня 2019 года по расходам длящегося срока действия и оптимизации расходов несоциального характера. В основу формирования расходов 2021 года положены бюджетные ассигнования 2020 года.</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Планирование расходов местного бюджета осуществляется на:</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1) оплату труда работников органов государственной власти, финансируемых за счет средств местного бюджета, осуществляется исходя из утвержденных структур, действующих на 1 августа 2018 года, и нормативных актов МО «Ворошневский сельсовет», регулирующих оплату труда;</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lastRenderedPageBreak/>
        <w:t>2) текущее содержание органов местного самоуправления - исходя их общих подходов к расчету бюджетных проектировок, а также установленных для МО «Ворошневский сельсовет» нормативов формирования расходов на содержание органов местного самоуправления.</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3) социальные выплаты (доплаты к страховой пенсии и пенсии за выслугу лет) и меры социальной поддержки отдельным категориям граждан в соответствии с действующим законодательством исходя из ожидаемой численности получателей, с учетом ее изменения, и размеров выплат.</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При формировании местного бюджета на 2019 год и на плановый период 2020 и 2021 годов применены общие подходы к расчету бюджетных проектировок:</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sz w:val="28"/>
          <w:szCs w:val="28"/>
        </w:rPr>
      </w:pPr>
      <w:r w:rsidRPr="0054370D">
        <w:rPr>
          <w:rFonts w:ascii="Times New Roman" w:hAnsi="Times New Roman" w:cs="Times New Roman"/>
          <w:sz w:val="28"/>
          <w:szCs w:val="28"/>
        </w:rPr>
        <w:t>2)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174.2 БК РФ, учитывая положения порядка конкурсного распределения принимаемых расходных обязательств местного бюджета (постановление Администрации Ворошневского сельсовета Курского района Курской области  от 18.08.2016 года № 126);</w:t>
      </w:r>
    </w:p>
    <w:p w:rsidR="0021060A" w:rsidRPr="0054370D" w:rsidRDefault="0021060A" w:rsidP="0021060A">
      <w:pPr>
        <w:shd w:val="clear" w:color="auto" w:fill="FFFFFF"/>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 xml:space="preserve">3) </w:t>
      </w:r>
      <w:r>
        <w:rPr>
          <w:rFonts w:ascii="Times New Roman" w:hAnsi="Times New Roman" w:cs="Times New Roman"/>
          <w:color w:val="020C22"/>
          <w:sz w:val="28"/>
          <w:szCs w:val="28"/>
        </w:rPr>
        <w:t xml:space="preserve"> </w:t>
      </w:r>
      <w:r w:rsidRPr="0054370D">
        <w:rPr>
          <w:rFonts w:ascii="Times New Roman" w:hAnsi="Times New Roman" w:cs="Times New Roman"/>
          <w:color w:val="020C22"/>
          <w:sz w:val="28"/>
          <w:szCs w:val="28"/>
        </w:rPr>
        <w:t>расчет объемов субвенций бюджетам муниципальных образований на 2019 год и на плановый период 2020 и 2021 годов производится в соответствии с законами Курской области о наделении органов местного самоуправления отдельными государственными полномочиями.</w:t>
      </w:r>
    </w:p>
    <w:p w:rsidR="0021060A" w:rsidRPr="0054370D" w:rsidRDefault="0021060A" w:rsidP="0021060A">
      <w:pPr>
        <w:shd w:val="clear" w:color="auto" w:fill="FFFFFF"/>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Безвозмездные поступления определяются вышестоящими бюджетами;</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color w:val="020C22"/>
          <w:sz w:val="28"/>
          <w:szCs w:val="28"/>
        </w:rPr>
      </w:pPr>
      <w:r w:rsidRPr="0054370D">
        <w:rPr>
          <w:rFonts w:ascii="Times New Roman" w:hAnsi="Times New Roman" w:cs="Times New Roman"/>
          <w:color w:val="020C22"/>
          <w:sz w:val="28"/>
          <w:szCs w:val="28"/>
        </w:rPr>
        <w:t>4) расходы на строительство (реконструкцию) объектов муниципальной собственности МО «Ворошневский сельсовет» Курского района предусмотрены в соответствии с решениями об осуществлении бюджетных инвестиций в объекты муниципальной  собственности МО «Ворошневский сельсовет» Курского района;</w:t>
      </w:r>
    </w:p>
    <w:p w:rsidR="0021060A" w:rsidRPr="0054370D" w:rsidRDefault="0021060A" w:rsidP="0021060A">
      <w:pPr>
        <w:shd w:val="clear" w:color="auto" w:fill="FFFFFF"/>
        <w:spacing w:before="100" w:beforeAutospacing="1" w:after="100" w:afterAutospacing="1"/>
        <w:jc w:val="both"/>
        <w:rPr>
          <w:rFonts w:ascii="Times New Roman" w:hAnsi="Times New Roman" w:cs="Times New Roman"/>
          <w:sz w:val="28"/>
          <w:szCs w:val="28"/>
        </w:rPr>
      </w:pPr>
      <w:r w:rsidRPr="0054370D">
        <w:rPr>
          <w:rFonts w:ascii="Times New Roman" w:hAnsi="Times New Roman" w:cs="Times New Roman"/>
          <w:color w:val="020C22"/>
          <w:sz w:val="28"/>
          <w:szCs w:val="28"/>
        </w:rPr>
        <w:t xml:space="preserve">5) при формировании местного бюджета на 2019 год и на плановый период 2020 и 2021 годов учитываются предложения главных распорядителей средств местного бюджета по увеличению предельных объемов финансирования, предусматриваются бюджетные ассигнования в </w:t>
      </w:r>
      <w:r w:rsidRPr="0054370D">
        <w:rPr>
          <w:rFonts w:ascii="Times New Roman" w:hAnsi="Times New Roman" w:cs="Times New Roman"/>
          <w:color w:val="020C22"/>
          <w:sz w:val="28"/>
          <w:szCs w:val="28"/>
        </w:rPr>
        <w:lastRenderedPageBreak/>
        <w:t xml:space="preserve">соответствии с решением </w:t>
      </w:r>
      <w:r w:rsidRPr="0054370D">
        <w:rPr>
          <w:rFonts w:ascii="Times New Roman" w:hAnsi="Times New Roman" w:cs="Times New Roman"/>
          <w:sz w:val="28"/>
          <w:szCs w:val="28"/>
        </w:rPr>
        <w:t>Комиссии по согласованию показателей прогноза социально-экономического развития МО «Ворошневский сельсовет» Курского района и проекта местного бюджета на 2019 год и плановый период 2020 и 2021 годов.</w:t>
      </w:r>
    </w:p>
    <w:tbl>
      <w:tblPr>
        <w:tblW w:w="9500" w:type="dxa"/>
        <w:tblInd w:w="93" w:type="dxa"/>
        <w:tblLook w:val="04A0" w:firstRow="1" w:lastRow="0" w:firstColumn="1" w:lastColumn="0" w:noHBand="0" w:noVBand="1"/>
      </w:tblPr>
      <w:tblGrid>
        <w:gridCol w:w="944"/>
        <w:gridCol w:w="212"/>
        <w:gridCol w:w="3200"/>
        <w:gridCol w:w="180"/>
        <w:gridCol w:w="1920"/>
        <w:gridCol w:w="116"/>
        <w:gridCol w:w="850"/>
        <w:gridCol w:w="817"/>
        <w:gridCol w:w="1326"/>
      </w:tblGrid>
      <w:tr w:rsidR="0021060A" w:rsidRPr="0054370D" w:rsidTr="0032395D">
        <w:trPr>
          <w:trHeight w:val="255"/>
        </w:trPr>
        <w:tc>
          <w:tcPr>
            <w:tcW w:w="9477" w:type="dxa"/>
            <w:gridSpan w:val="9"/>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Расчет по переданным полномочиям по внешнему муниципальному контролю на 2019 год</w:t>
            </w:r>
          </w:p>
        </w:tc>
      </w:tr>
      <w:tr w:rsidR="0021060A" w:rsidRPr="0054370D" w:rsidTr="0032395D">
        <w:trPr>
          <w:trHeight w:val="255"/>
        </w:trPr>
        <w:tc>
          <w:tcPr>
            <w:tcW w:w="928"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7289" w:type="dxa"/>
            <w:gridSpan w:val="7"/>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МО "Ворошневский сельсовет" Курского района</w:t>
            </w:r>
          </w:p>
        </w:tc>
        <w:tc>
          <w:tcPr>
            <w:tcW w:w="1260"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r>
      <w:tr w:rsidR="0021060A" w:rsidRPr="0054370D" w:rsidTr="0032395D">
        <w:trPr>
          <w:trHeight w:val="255"/>
        </w:trPr>
        <w:tc>
          <w:tcPr>
            <w:tcW w:w="928"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3412"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2215" w:type="dxa"/>
            <w:gridSpan w:val="3"/>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1662"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1260"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r>
      <w:tr w:rsidR="0021060A" w:rsidRPr="0054370D" w:rsidTr="0032395D">
        <w:trPr>
          <w:trHeight w:val="255"/>
        </w:trPr>
        <w:tc>
          <w:tcPr>
            <w:tcW w:w="928"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2215" w:type="dxa"/>
            <w:gridSpan w:val="3"/>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1662"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r>
      <w:tr w:rsidR="0021060A" w:rsidRPr="0054370D" w:rsidTr="0032395D">
        <w:trPr>
          <w:trHeight w:val="1440"/>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 п/п</w:t>
            </w:r>
          </w:p>
        </w:tc>
        <w:tc>
          <w:tcPr>
            <w:tcW w:w="3412" w:type="dxa"/>
            <w:gridSpan w:val="2"/>
            <w:tcBorders>
              <w:top w:val="single" w:sz="4" w:space="0" w:color="auto"/>
              <w:left w:val="nil"/>
              <w:bottom w:val="single" w:sz="4" w:space="0" w:color="auto"/>
              <w:right w:val="single" w:sz="4" w:space="0" w:color="auto"/>
            </w:tcBorders>
            <w:shd w:val="clear" w:color="auto" w:fill="auto"/>
            <w:vAlign w:val="bottom"/>
            <w:hideMark/>
          </w:tcPr>
          <w:p w:rsidR="0021060A" w:rsidRPr="005F2885" w:rsidRDefault="0021060A" w:rsidP="0032395D">
            <w:pPr>
              <w:spacing w:after="0" w:line="240" w:lineRule="auto"/>
              <w:jc w:val="center"/>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МО "Ворошневский сельсовет"</w:t>
            </w:r>
          </w:p>
        </w:tc>
        <w:tc>
          <w:tcPr>
            <w:tcW w:w="2215" w:type="dxa"/>
            <w:gridSpan w:val="3"/>
            <w:tcBorders>
              <w:top w:val="single" w:sz="4" w:space="0" w:color="auto"/>
              <w:left w:val="nil"/>
              <w:bottom w:val="single" w:sz="4" w:space="0" w:color="auto"/>
              <w:right w:val="single" w:sz="4" w:space="0" w:color="auto"/>
            </w:tcBorders>
            <w:shd w:val="clear" w:color="auto" w:fill="auto"/>
            <w:vAlign w:val="bottom"/>
            <w:hideMark/>
          </w:tcPr>
          <w:p w:rsidR="0021060A" w:rsidRPr="005F2885" w:rsidRDefault="0021060A" w:rsidP="0032395D">
            <w:pPr>
              <w:spacing w:after="0" w:line="240" w:lineRule="auto"/>
              <w:jc w:val="center"/>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Численность жителей</w:t>
            </w:r>
          </w:p>
        </w:tc>
        <w:tc>
          <w:tcPr>
            <w:tcW w:w="1662" w:type="dxa"/>
            <w:gridSpan w:val="2"/>
            <w:tcBorders>
              <w:top w:val="single" w:sz="4" w:space="0" w:color="auto"/>
              <w:left w:val="nil"/>
              <w:bottom w:val="single" w:sz="4" w:space="0" w:color="auto"/>
              <w:right w:val="single" w:sz="4" w:space="0" w:color="auto"/>
            </w:tcBorders>
            <w:shd w:val="clear" w:color="auto" w:fill="auto"/>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4"/>
                <w:szCs w:val="24"/>
              </w:rPr>
            </w:pPr>
            <w:r w:rsidRPr="005F2885">
              <w:rPr>
                <w:rFonts w:ascii="Times New Roman" w:eastAsia="Times New Roman" w:hAnsi="Times New Roman" w:cs="Times New Roman"/>
                <w:b/>
                <w:bCs/>
                <w:sz w:val="24"/>
                <w:szCs w:val="24"/>
              </w:rPr>
              <w:t>Сумма 2019 год</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4"/>
                <w:szCs w:val="24"/>
              </w:rPr>
            </w:pPr>
            <w:r w:rsidRPr="005F2885">
              <w:rPr>
                <w:rFonts w:ascii="Times New Roman" w:eastAsia="Times New Roman" w:hAnsi="Times New Roman" w:cs="Times New Roman"/>
                <w:b/>
                <w:bCs/>
                <w:sz w:val="24"/>
                <w:szCs w:val="24"/>
              </w:rPr>
              <w:t>Норматив</w:t>
            </w:r>
          </w:p>
        </w:tc>
      </w:tr>
      <w:tr w:rsidR="0021060A" w:rsidRPr="0054370D" w:rsidTr="0032395D">
        <w:trPr>
          <w:trHeight w:val="37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1</w:t>
            </w:r>
          </w:p>
        </w:tc>
        <w:tc>
          <w:tcPr>
            <w:tcW w:w="3412" w:type="dxa"/>
            <w:gridSpan w:val="2"/>
            <w:tcBorders>
              <w:top w:val="nil"/>
              <w:left w:val="nil"/>
              <w:bottom w:val="single" w:sz="4" w:space="0" w:color="auto"/>
              <w:right w:val="single" w:sz="4" w:space="0" w:color="auto"/>
            </w:tcBorders>
            <w:shd w:val="clear" w:color="auto" w:fill="auto"/>
            <w:vAlign w:val="bottom"/>
            <w:hideMark/>
          </w:tcPr>
          <w:p w:rsidR="0021060A" w:rsidRPr="005F2885" w:rsidRDefault="0021060A" w:rsidP="0032395D">
            <w:pPr>
              <w:spacing w:after="0" w:line="240" w:lineRule="auto"/>
              <w:rPr>
                <w:rFonts w:ascii="Times New Roman" w:eastAsia="Times New Roman" w:hAnsi="Times New Roman" w:cs="Times New Roman"/>
                <w:color w:val="000000"/>
                <w:sz w:val="28"/>
                <w:szCs w:val="28"/>
              </w:rPr>
            </w:pPr>
            <w:r w:rsidRPr="005F2885">
              <w:rPr>
                <w:rFonts w:ascii="Times New Roman" w:eastAsia="Times New Roman" w:hAnsi="Times New Roman" w:cs="Times New Roman"/>
                <w:color w:val="000000"/>
                <w:sz w:val="28"/>
                <w:szCs w:val="28"/>
              </w:rPr>
              <w:t xml:space="preserve">Ворошневский сельсовет </w:t>
            </w:r>
          </w:p>
        </w:tc>
        <w:tc>
          <w:tcPr>
            <w:tcW w:w="2215" w:type="dxa"/>
            <w:gridSpan w:val="3"/>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4635</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35252,59</w:t>
            </w:r>
          </w:p>
        </w:tc>
        <w:tc>
          <w:tcPr>
            <w:tcW w:w="1260" w:type="dxa"/>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 </w:t>
            </w:r>
          </w:p>
        </w:tc>
      </w:tr>
      <w:tr w:rsidR="0021060A" w:rsidRPr="0054370D" w:rsidTr="0032395D">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ИТОГО</w:t>
            </w:r>
          </w:p>
        </w:tc>
        <w:tc>
          <w:tcPr>
            <w:tcW w:w="3412" w:type="dxa"/>
            <w:gridSpan w:val="2"/>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 </w:t>
            </w:r>
          </w:p>
        </w:tc>
        <w:tc>
          <w:tcPr>
            <w:tcW w:w="2215" w:type="dxa"/>
            <w:gridSpan w:val="3"/>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4635</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35252,59</w:t>
            </w:r>
          </w:p>
        </w:tc>
        <w:tc>
          <w:tcPr>
            <w:tcW w:w="1260" w:type="dxa"/>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7,605736785</w:t>
            </w:r>
          </w:p>
        </w:tc>
      </w:tr>
      <w:tr w:rsidR="0021060A" w:rsidRPr="0054370D" w:rsidTr="0032395D">
        <w:trPr>
          <w:trHeight w:val="255"/>
        </w:trPr>
        <w:tc>
          <w:tcPr>
            <w:tcW w:w="928"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2215" w:type="dxa"/>
            <w:gridSpan w:val="3"/>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1662"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r>
      <w:tr w:rsidR="0021060A" w:rsidRPr="0054370D" w:rsidTr="0032395D">
        <w:trPr>
          <w:trHeight w:val="255"/>
        </w:trPr>
        <w:tc>
          <w:tcPr>
            <w:tcW w:w="928"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2215" w:type="dxa"/>
            <w:gridSpan w:val="3"/>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662"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260"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r>
      <w:tr w:rsidR="0021060A" w:rsidRPr="0054370D" w:rsidTr="0032395D">
        <w:trPr>
          <w:trHeight w:val="255"/>
        </w:trPr>
        <w:tc>
          <w:tcPr>
            <w:tcW w:w="928"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2215" w:type="dxa"/>
            <w:gridSpan w:val="3"/>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662"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260"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r>
      <w:tr w:rsidR="0021060A" w:rsidRPr="0054370D" w:rsidTr="0032395D">
        <w:trPr>
          <w:trHeight w:val="255"/>
        </w:trPr>
        <w:tc>
          <w:tcPr>
            <w:tcW w:w="928"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2215" w:type="dxa"/>
            <w:gridSpan w:val="3"/>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662"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260"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r>
      <w:tr w:rsidR="0021060A" w:rsidRPr="0054370D" w:rsidTr="0032395D">
        <w:trPr>
          <w:trHeight w:val="255"/>
        </w:trPr>
        <w:tc>
          <w:tcPr>
            <w:tcW w:w="928"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2215" w:type="dxa"/>
            <w:gridSpan w:val="3"/>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662"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260"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r>
      <w:tr w:rsidR="0021060A" w:rsidRPr="005F2885" w:rsidTr="0032395D">
        <w:trPr>
          <w:trHeight w:val="255"/>
        </w:trPr>
        <w:tc>
          <w:tcPr>
            <w:tcW w:w="9500" w:type="dxa"/>
            <w:gridSpan w:val="9"/>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Расчет по переданным полномочиям по внутреннему муниципальному контролю на 2019 год</w:t>
            </w:r>
          </w:p>
        </w:tc>
      </w:tr>
      <w:tr w:rsidR="0021060A" w:rsidRPr="005F2885" w:rsidTr="0032395D">
        <w:trPr>
          <w:trHeight w:val="255"/>
        </w:trPr>
        <w:tc>
          <w:tcPr>
            <w:tcW w:w="114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6260" w:type="dxa"/>
            <w:gridSpan w:val="5"/>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МО "Ворошневский сельсовет" Курского района</w:t>
            </w:r>
          </w:p>
        </w:tc>
        <w:tc>
          <w:tcPr>
            <w:tcW w:w="210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r>
      <w:tr w:rsidR="0021060A" w:rsidRPr="005F2885" w:rsidTr="0032395D">
        <w:trPr>
          <w:trHeight w:val="255"/>
        </w:trPr>
        <w:tc>
          <w:tcPr>
            <w:tcW w:w="114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338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1920"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96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c>
          <w:tcPr>
            <w:tcW w:w="210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p>
        </w:tc>
      </w:tr>
      <w:tr w:rsidR="0021060A" w:rsidRPr="005F2885" w:rsidTr="0032395D">
        <w:trPr>
          <w:trHeight w:val="255"/>
        </w:trPr>
        <w:tc>
          <w:tcPr>
            <w:tcW w:w="114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338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c>
          <w:tcPr>
            <w:tcW w:w="2100" w:type="dxa"/>
            <w:gridSpan w:val="2"/>
            <w:tcBorders>
              <w:top w:val="nil"/>
              <w:left w:val="nil"/>
              <w:bottom w:val="nil"/>
              <w:right w:val="nil"/>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0"/>
                <w:szCs w:val="20"/>
              </w:rPr>
            </w:pPr>
          </w:p>
        </w:tc>
      </w:tr>
      <w:tr w:rsidR="0021060A" w:rsidRPr="005F2885" w:rsidTr="0032395D">
        <w:trPr>
          <w:trHeight w:val="1440"/>
        </w:trPr>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 п/п</w:t>
            </w:r>
          </w:p>
        </w:tc>
        <w:tc>
          <w:tcPr>
            <w:tcW w:w="3380" w:type="dxa"/>
            <w:gridSpan w:val="2"/>
            <w:tcBorders>
              <w:top w:val="single" w:sz="4" w:space="0" w:color="auto"/>
              <w:left w:val="nil"/>
              <w:bottom w:val="single" w:sz="4" w:space="0" w:color="auto"/>
              <w:right w:val="single" w:sz="4" w:space="0" w:color="auto"/>
            </w:tcBorders>
            <w:shd w:val="clear" w:color="auto" w:fill="auto"/>
            <w:vAlign w:val="bottom"/>
            <w:hideMark/>
          </w:tcPr>
          <w:p w:rsidR="0021060A" w:rsidRPr="005F2885" w:rsidRDefault="0021060A" w:rsidP="0032395D">
            <w:pPr>
              <w:spacing w:after="0" w:line="240" w:lineRule="auto"/>
              <w:jc w:val="center"/>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МО "Ворошневский сельсовет"</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21060A" w:rsidRPr="005F2885" w:rsidRDefault="0021060A" w:rsidP="0032395D">
            <w:pPr>
              <w:spacing w:after="0" w:line="240" w:lineRule="auto"/>
              <w:jc w:val="center"/>
              <w:rPr>
                <w:rFonts w:ascii="Times New Roman" w:eastAsia="Times New Roman" w:hAnsi="Times New Roman" w:cs="Times New Roman"/>
                <w:sz w:val="28"/>
                <w:szCs w:val="28"/>
              </w:rPr>
            </w:pPr>
            <w:r w:rsidRPr="005F2885">
              <w:rPr>
                <w:rFonts w:ascii="Times New Roman" w:eastAsia="Times New Roman" w:hAnsi="Times New Roman" w:cs="Times New Roman"/>
                <w:sz w:val="28"/>
                <w:szCs w:val="28"/>
              </w:rPr>
              <w:t>Численность жителей</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4"/>
                <w:szCs w:val="24"/>
              </w:rPr>
            </w:pPr>
            <w:r w:rsidRPr="005F2885">
              <w:rPr>
                <w:rFonts w:ascii="Times New Roman" w:eastAsia="Times New Roman" w:hAnsi="Times New Roman" w:cs="Times New Roman"/>
                <w:b/>
                <w:bCs/>
                <w:sz w:val="24"/>
                <w:szCs w:val="24"/>
              </w:rPr>
              <w:t>Сумма 2019 год</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4"/>
                <w:szCs w:val="24"/>
              </w:rPr>
            </w:pPr>
            <w:r w:rsidRPr="005F2885">
              <w:rPr>
                <w:rFonts w:ascii="Times New Roman" w:eastAsia="Times New Roman" w:hAnsi="Times New Roman" w:cs="Times New Roman"/>
                <w:b/>
                <w:bCs/>
                <w:sz w:val="24"/>
                <w:szCs w:val="24"/>
              </w:rPr>
              <w:t>Норматив</w:t>
            </w:r>
          </w:p>
        </w:tc>
      </w:tr>
      <w:tr w:rsidR="0021060A" w:rsidRPr="005F2885" w:rsidTr="0032395D">
        <w:trPr>
          <w:trHeight w:val="375"/>
        </w:trPr>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1</w:t>
            </w:r>
          </w:p>
        </w:tc>
        <w:tc>
          <w:tcPr>
            <w:tcW w:w="3380" w:type="dxa"/>
            <w:gridSpan w:val="2"/>
            <w:tcBorders>
              <w:top w:val="nil"/>
              <w:left w:val="nil"/>
              <w:bottom w:val="single" w:sz="4" w:space="0" w:color="auto"/>
              <w:right w:val="single" w:sz="4" w:space="0" w:color="auto"/>
            </w:tcBorders>
            <w:shd w:val="clear" w:color="auto" w:fill="auto"/>
            <w:vAlign w:val="bottom"/>
            <w:hideMark/>
          </w:tcPr>
          <w:p w:rsidR="0021060A" w:rsidRPr="005F2885" w:rsidRDefault="0021060A" w:rsidP="0032395D">
            <w:pPr>
              <w:spacing w:after="0" w:line="240" w:lineRule="auto"/>
              <w:rPr>
                <w:rFonts w:ascii="Times New Roman" w:eastAsia="Times New Roman" w:hAnsi="Times New Roman" w:cs="Times New Roman"/>
                <w:color w:val="000000"/>
                <w:sz w:val="28"/>
                <w:szCs w:val="28"/>
              </w:rPr>
            </w:pPr>
            <w:r w:rsidRPr="005F2885">
              <w:rPr>
                <w:rFonts w:ascii="Times New Roman" w:eastAsia="Times New Roman" w:hAnsi="Times New Roman" w:cs="Times New Roman"/>
                <w:color w:val="000000"/>
                <w:sz w:val="28"/>
                <w:szCs w:val="28"/>
              </w:rPr>
              <w:t xml:space="preserve">Ворошневский сельсовет </w:t>
            </w:r>
          </w:p>
        </w:tc>
        <w:tc>
          <w:tcPr>
            <w:tcW w:w="1920" w:type="dxa"/>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4635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31765,56</w:t>
            </w:r>
          </w:p>
        </w:tc>
        <w:tc>
          <w:tcPr>
            <w:tcW w:w="2100" w:type="dxa"/>
            <w:gridSpan w:val="2"/>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 </w:t>
            </w:r>
          </w:p>
        </w:tc>
      </w:tr>
      <w:tr w:rsidR="0021060A" w:rsidRPr="005F2885" w:rsidTr="0032395D">
        <w:trPr>
          <w:trHeight w:val="255"/>
        </w:trPr>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ИТОГО</w:t>
            </w:r>
          </w:p>
        </w:tc>
        <w:tc>
          <w:tcPr>
            <w:tcW w:w="3380" w:type="dxa"/>
            <w:gridSpan w:val="2"/>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4635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sz w:val="20"/>
                <w:szCs w:val="20"/>
              </w:rPr>
            </w:pPr>
            <w:r w:rsidRPr="005F2885">
              <w:rPr>
                <w:rFonts w:ascii="Times New Roman" w:eastAsia="Times New Roman" w:hAnsi="Times New Roman" w:cs="Times New Roman"/>
                <w:sz w:val="20"/>
                <w:szCs w:val="20"/>
              </w:rPr>
              <w:t>31765,56</w:t>
            </w:r>
          </w:p>
        </w:tc>
        <w:tc>
          <w:tcPr>
            <w:tcW w:w="2100" w:type="dxa"/>
            <w:gridSpan w:val="2"/>
            <w:tcBorders>
              <w:top w:val="nil"/>
              <w:left w:val="nil"/>
              <w:bottom w:val="single" w:sz="4" w:space="0" w:color="auto"/>
              <w:right w:val="single" w:sz="4" w:space="0" w:color="auto"/>
            </w:tcBorders>
            <w:shd w:val="clear" w:color="auto" w:fill="auto"/>
            <w:noWrap/>
            <w:vAlign w:val="bottom"/>
            <w:hideMark/>
          </w:tcPr>
          <w:p w:rsidR="0021060A" w:rsidRPr="005F2885" w:rsidRDefault="0021060A" w:rsidP="0032395D">
            <w:pPr>
              <w:spacing w:after="0" w:line="240" w:lineRule="auto"/>
              <w:jc w:val="center"/>
              <w:rPr>
                <w:rFonts w:ascii="Times New Roman" w:eastAsia="Times New Roman" w:hAnsi="Times New Roman" w:cs="Times New Roman"/>
                <w:b/>
                <w:bCs/>
                <w:sz w:val="20"/>
                <w:szCs w:val="20"/>
              </w:rPr>
            </w:pPr>
            <w:r w:rsidRPr="005F2885">
              <w:rPr>
                <w:rFonts w:ascii="Times New Roman" w:eastAsia="Times New Roman" w:hAnsi="Times New Roman" w:cs="Times New Roman"/>
                <w:b/>
                <w:bCs/>
                <w:sz w:val="20"/>
                <w:szCs w:val="20"/>
              </w:rPr>
              <w:t>6,853411003</w:t>
            </w:r>
          </w:p>
        </w:tc>
      </w:tr>
      <w:tr w:rsidR="0021060A" w:rsidRPr="0054370D" w:rsidTr="0032395D">
        <w:trPr>
          <w:trHeight w:val="255"/>
        </w:trPr>
        <w:tc>
          <w:tcPr>
            <w:tcW w:w="1140"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960"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2100"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r>
      <w:tr w:rsidR="0021060A" w:rsidRPr="0054370D" w:rsidTr="0032395D">
        <w:trPr>
          <w:trHeight w:val="255"/>
        </w:trPr>
        <w:tc>
          <w:tcPr>
            <w:tcW w:w="1140"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960"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c>
          <w:tcPr>
            <w:tcW w:w="2100" w:type="dxa"/>
            <w:gridSpan w:val="2"/>
            <w:tcBorders>
              <w:top w:val="nil"/>
              <w:left w:val="nil"/>
              <w:bottom w:val="nil"/>
              <w:right w:val="nil"/>
            </w:tcBorders>
            <w:shd w:val="clear" w:color="auto" w:fill="auto"/>
            <w:noWrap/>
            <w:vAlign w:val="bottom"/>
            <w:hideMark/>
          </w:tcPr>
          <w:p w:rsidR="0021060A" w:rsidRPr="0054370D" w:rsidRDefault="0021060A" w:rsidP="0032395D">
            <w:pPr>
              <w:spacing w:after="0" w:line="240" w:lineRule="auto"/>
              <w:rPr>
                <w:rFonts w:ascii="Arial CYR" w:eastAsia="Times New Roman" w:hAnsi="Arial CYR" w:cs="Times New Roman"/>
                <w:sz w:val="20"/>
                <w:szCs w:val="20"/>
              </w:rPr>
            </w:pPr>
          </w:p>
        </w:tc>
      </w:tr>
    </w:tbl>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Верхний предел</w:t>
      </w:r>
    </w:p>
    <w:p w:rsidR="0021060A" w:rsidRPr="00CA5B76" w:rsidRDefault="0021060A" w:rsidP="0021060A">
      <w:pPr>
        <w:spacing w:after="0" w:line="240" w:lineRule="auto"/>
        <w:jc w:val="center"/>
        <w:rPr>
          <w:rFonts w:ascii="Times New Roman" w:eastAsia="Times New Roman" w:hAnsi="Times New Roman" w:cs="Times New Roman"/>
          <w:b/>
          <w:sz w:val="28"/>
          <w:szCs w:val="28"/>
        </w:rPr>
      </w:pPr>
      <w:r w:rsidRPr="00CA5B76">
        <w:rPr>
          <w:rFonts w:ascii="Times New Roman" w:eastAsia="Times New Roman" w:hAnsi="Times New Roman" w:cs="Times New Roman"/>
          <w:b/>
          <w:sz w:val="28"/>
          <w:szCs w:val="28"/>
        </w:rPr>
        <w:t>муниципального внутреннего долга МО «Ворошневский сельсовет» Курского района Курской области</w:t>
      </w: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spacing w:after="0" w:line="240" w:lineRule="auto"/>
        <w:jc w:val="right"/>
        <w:rPr>
          <w:rFonts w:ascii="Times New Roman" w:eastAsia="Times New Roman" w:hAnsi="Times New Roman" w:cs="Times New Roman"/>
          <w:sz w:val="28"/>
          <w:szCs w:val="28"/>
        </w:rPr>
      </w:pPr>
    </w:p>
    <w:p w:rsidR="0021060A" w:rsidRPr="00CA5B76" w:rsidRDefault="0021060A" w:rsidP="0021060A">
      <w:pPr>
        <w:spacing w:after="0" w:line="240" w:lineRule="auto"/>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единица измерения: рублей</w:t>
      </w:r>
    </w:p>
    <w:p w:rsidR="0021060A" w:rsidRPr="00CA5B76" w:rsidRDefault="0021060A" w:rsidP="0021060A">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 п.п.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Виды долговых</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2020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2021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На 1</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января</w:t>
            </w:r>
          </w:p>
          <w:p w:rsidR="0021060A" w:rsidRPr="00CA5B76" w:rsidRDefault="0021060A" w:rsidP="0032395D">
            <w:pPr>
              <w:spacing w:after="0"/>
              <w:jc w:val="center"/>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2022 года</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Бюджетные кредиты, привлеченные  в местный бюджет от других бюджетов </w:t>
            </w:r>
            <w:r w:rsidRPr="00CA5B76">
              <w:rPr>
                <w:rFonts w:ascii="Times New Roman" w:eastAsia="Times New Roman" w:hAnsi="Times New Roman" w:cs="Times New Roman"/>
                <w:sz w:val="28"/>
                <w:szCs w:val="28"/>
              </w:rPr>
              <w:lastRenderedPageBreak/>
              <w:t>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lastRenderedPageBreak/>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lastRenderedPageBreak/>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RPr="00CA5B76"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jc w:val="right"/>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CA5B76" w:rsidRDefault="0021060A" w:rsidP="0032395D">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CA5B76"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spacing w:after="0"/>
              <w:rPr>
                <w:rFonts w:ascii="Times New Roman" w:eastAsia="Times New Roman" w:hAnsi="Times New Roman" w:cs="Times New Roman"/>
                <w:sz w:val="28"/>
                <w:szCs w:val="28"/>
              </w:rPr>
            </w:pPr>
            <w:r w:rsidRPr="00CA5B76">
              <w:rPr>
                <w:rFonts w:ascii="Times New Roman" w:eastAsia="Times New Roman" w:hAnsi="Times New Roman" w:cs="Times New Roman"/>
                <w:sz w:val="28"/>
                <w:szCs w:val="28"/>
              </w:rPr>
              <w:t>0,00</w:t>
            </w:r>
          </w:p>
        </w:tc>
      </w:tr>
    </w:tbl>
    <w:p w:rsidR="0021060A" w:rsidRDefault="0021060A" w:rsidP="0021060A">
      <w:pPr>
        <w:spacing w:after="0" w:line="240" w:lineRule="auto"/>
        <w:jc w:val="right"/>
        <w:rPr>
          <w:rFonts w:ascii="Times New Roman" w:eastAsia="Times New Roman" w:hAnsi="Times New Roman" w:cs="Times New Roman"/>
          <w:sz w:val="28"/>
          <w:szCs w:val="28"/>
        </w:rPr>
      </w:pPr>
    </w:p>
    <w:p w:rsidR="0021060A" w:rsidRDefault="0021060A" w:rsidP="0021060A">
      <w:pPr>
        <w:jc w:val="center"/>
        <w:rPr>
          <w:sz w:val="28"/>
          <w:szCs w:val="28"/>
        </w:rPr>
      </w:pPr>
    </w:p>
    <w:p w:rsidR="0021060A" w:rsidRPr="005F2885" w:rsidRDefault="0021060A" w:rsidP="0021060A">
      <w:pPr>
        <w:jc w:val="center"/>
        <w:rPr>
          <w:rFonts w:ascii="Times New Roman" w:hAnsi="Times New Roman" w:cs="Times New Roman"/>
          <w:b/>
          <w:sz w:val="28"/>
          <w:szCs w:val="28"/>
        </w:rPr>
      </w:pPr>
      <w:r w:rsidRPr="005F2885">
        <w:rPr>
          <w:rFonts w:ascii="Times New Roman" w:hAnsi="Times New Roman" w:cs="Times New Roman"/>
          <w:b/>
          <w:sz w:val="28"/>
          <w:szCs w:val="28"/>
        </w:rPr>
        <w:t>ОЦЕНКА</w:t>
      </w:r>
    </w:p>
    <w:p w:rsidR="0021060A" w:rsidRPr="005F2885" w:rsidRDefault="0021060A" w:rsidP="0021060A">
      <w:pPr>
        <w:jc w:val="center"/>
        <w:rPr>
          <w:rFonts w:ascii="Times New Roman" w:hAnsi="Times New Roman" w:cs="Times New Roman"/>
          <w:b/>
          <w:sz w:val="28"/>
          <w:szCs w:val="28"/>
        </w:rPr>
      </w:pPr>
      <w:r w:rsidRPr="005F2885">
        <w:rPr>
          <w:rFonts w:ascii="Times New Roman" w:hAnsi="Times New Roman" w:cs="Times New Roman"/>
          <w:b/>
          <w:sz w:val="28"/>
          <w:szCs w:val="28"/>
        </w:rPr>
        <w:t xml:space="preserve">ОЖИДАЕМОГО ИСПОЛНЕНИЯ МЕСТНОГО БЮДЖЕТА ПО ДОХОДАМ </w:t>
      </w:r>
    </w:p>
    <w:p w:rsidR="0021060A" w:rsidRPr="005F2885" w:rsidRDefault="0021060A" w:rsidP="0021060A">
      <w:pPr>
        <w:jc w:val="center"/>
        <w:rPr>
          <w:rFonts w:ascii="Times New Roman" w:hAnsi="Times New Roman" w:cs="Times New Roman"/>
          <w:b/>
          <w:sz w:val="28"/>
          <w:szCs w:val="28"/>
        </w:rPr>
      </w:pPr>
      <w:r w:rsidRPr="005F2885">
        <w:rPr>
          <w:rFonts w:ascii="Times New Roman" w:hAnsi="Times New Roman" w:cs="Times New Roman"/>
          <w:b/>
          <w:sz w:val="28"/>
          <w:szCs w:val="28"/>
        </w:rPr>
        <w:t xml:space="preserve"> ЗА 2018 ГОД</w:t>
      </w:r>
    </w:p>
    <w:p w:rsidR="0021060A" w:rsidRPr="005F2885" w:rsidRDefault="0021060A" w:rsidP="0021060A">
      <w:pPr>
        <w:jc w:val="center"/>
        <w:rPr>
          <w:rFonts w:ascii="Times New Roman" w:hAnsi="Times New Roman" w:cs="Times New Roman"/>
          <w:b/>
          <w:sz w:val="28"/>
          <w:szCs w:val="28"/>
        </w:rPr>
      </w:pPr>
      <w:r w:rsidRPr="005F2885">
        <w:rPr>
          <w:rFonts w:ascii="Times New Roman" w:hAnsi="Times New Roman" w:cs="Times New Roman"/>
          <w:b/>
          <w:sz w:val="28"/>
          <w:szCs w:val="28"/>
        </w:rPr>
        <w:t>по состоянию на 01.10.2018</w:t>
      </w:r>
    </w:p>
    <w:p w:rsidR="0021060A" w:rsidRPr="002D0136" w:rsidRDefault="0021060A" w:rsidP="0021060A">
      <w:r w:rsidRPr="002D0136">
        <w:t>единица измерения: руб.</w:t>
      </w:r>
    </w:p>
    <w:tbl>
      <w:tblPr>
        <w:tblStyle w:val="a7"/>
        <w:tblW w:w="0" w:type="auto"/>
        <w:tblLook w:val="04A0" w:firstRow="1" w:lastRow="0" w:firstColumn="1" w:lastColumn="0" w:noHBand="0" w:noVBand="1"/>
      </w:tblPr>
      <w:tblGrid>
        <w:gridCol w:w="4503"/>
        <w:gridCol w:w="2551"/>
        <w:gridCol w:w="2410"/>
      </w:tblGrid>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Наименование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Код дохода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Ожидаемая</w:t>
            </w:r>
          </w:p>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оценка</w:t>
            </w:r>
          </w:p>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2018 год</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Доходы бюджета-всего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85000000000000000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Pr>
                <w:rFonts w:ascii="Times New Roman" w:hAnsi="Times New Roman" w:cs="Times New Roman"/>
                <w:sz w:val="24"/>
                <w:szCs w:val="24"/>
              </w:rPr>
              <w:t>10967245,44</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Налоговые и неналоговые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10000000000000000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7231954,10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Налоги на прибыль,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10100000000000000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1731142,62</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Налог на доходы физических лиц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10102000010000110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1731142,62</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227,227.1и 228 Налогового кодекса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10102010010000110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1712027,50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2D0136">
              <w:rPr>
                <w:rFonts w:ascii="Times New Roman" w:hAnsi="Times New Roman" w:cs="Times New Roman"/>
                <w:sz w:val="24"/>
                <w:szCs w:val="24"/>
              </w:rPr>
              <w:lastRenderedPageBreak/>
              <w:t>занимающихся частной практикой в соответствии со статьей 227 Налогового кодекса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lastRenderedPageBreak/>
              <w:t>10102020010000110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3836,46</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10102030010000110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15278,66</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Налоги на совокупный доход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10500000000000000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98405,50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Единый сельскохозяйственный налог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10501000000000110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98405,50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Единый сельскохозяйственный налог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10503010010000110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98405,50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Налоги на имущество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10600000000000000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5368303,73</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Налог на имущество физических лиц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10601000000000110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275295,31</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10601030100000110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275295,31</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Земельный налог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10603000000000110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5093008,42</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Земельный налог с организаций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10606030000000110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4031555,38</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10606033100000110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4031555,38</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Земельный налог с физических лиц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10606040000000110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1061453,04</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Зесельный налог с физических лиц, обладающих земельным участком, расположенным в границах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10606043100000110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1061453,04</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11100000000000000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34102,25</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11105000000000120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34102,25</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11105070000000120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34102,25</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11105075100000120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34102,25</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Прочие неналоговые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11700000000000000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0,00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Невыясненные поступления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11701000000000180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0,00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Невыясненные поступления, зачисляемые в бюджеты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11701050100000180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0,00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lastRenderedPageBreak/>
              <w:t>Прочие неналоговые доходы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11701050100000180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0,00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Безвозмездные поступления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20000000000000000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Pr>
                <w:rFonts w:ascii="Times New Roman" w:hAnsi="Times New Roman" w:cs="Times New Roman"/>
                <w:sz w:val="24"/>
                <w:szCs w:val="24"/>
              </w:rPr>
              <w:t>3735291,34</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Pr>
                <w:rFonts w:ascii="Times New Roman" w:hAnsi="Times New Roman" w:cs="Times New Roman"/>
                <w:sz w:val="24"/>
                <w:szCs w:val="24"/>
              </w:rPr>
              <w:t>3707291,34</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Дотации бюджетам бюджетной системы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20210000000000151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1774430,34</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Дотации на выравнивание бюджетной обеспеченности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20215001000000151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1774430,34</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20215001100000151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1774430,34</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20220000000000151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1734003,00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20225555000000151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1734003,00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20225555100000151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1734003,00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Субвенции бюджетам бюджетной системы Российской Федерации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20230000000000151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157426,00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20235118000000151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157426,00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20235118100000151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157426,00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Иные межбюджетные трансферты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20240000000000151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41432,00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20240014000000151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41432,00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20240014100000151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41432,00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Прочие безвозмездные поступления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20700000000000000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28000,00</w:t>
            </w:r>
          </w:p>
        </w:tc>
      </w:tr>
      <w:tr w:rsidR="0021060A" w:rsidRPr="002D0136"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Безвозмездные поступления в бюджеты 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t>20705000100000180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28000,00</w:t>
            </w:r>
          </w:p>
        </w:tc>
      </w:tr>
      <w:tr w:rsidR="0021060A" w:rsidTr="003239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 xml:space="preserve">Безвозмездные поступления в бюджеты </w:t>
            </w:r>
            <w:r w:rsidRPr="002D0136">
              <w:rPr>
                <w:rFonts w:ascii="Times New Roman" w:hAnsi="Times New Roman" w:cs="Times New Roman"/>
                <w:sz w:val="24"/>
                <w:szCs w:val="24"/>
              </w:rPr>
              <w:lastRenderedPageBreak/>
              <w:t>сельских поселений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rPr>
                <w:rFonts w:ascii="Times New Roman" w:hAnsi="Times New Roman" w:cs="Times New Roman"/>
                <w:sz w:val="24"/>
                <w:szCs w:val="24"/>
              </w:rPr>
            </w:pPr>
            <w:r w:rsidRPr="002D0136">
              <w:rPr>
                <w:rFonts w:ascii="Times New Roman" w:hAnsi="Times New Roman" w:cs="Times New Roman"/>
                <w:sz w:val="24"/>
                <w:szCs w:val="24"/>
              </w:rPr>
              <w:lastRenderedPageBreak/>
              <w:t>20705030100000180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2D0136" w:rsidRDefault="0021060A" w:rsidP="0032395D">
            <w:pPr>
              <w:jc w:val="center"/>
              <w:rPr>
                <w:rFonts w:ascii="Times New Roman" w:hAnsi="Times New Roman" w:cs="Times New Roman"/>
                <w:sz w:val="24"/>
                <w:szCs w:val="24"/>
              </w:rPr>
            </w:pPr>
            <w:r w:rsidRPr="002D0136">
              <w:rPr>
                <w:rFonts w:ascii="Times New Roman" w:hAnsi="Times New Roman" w:cs="Times New Roman"/>
                <w:sz w:val="24"/>
                <w:szCs w:val="24"/>
              </w:rPr>
              <w:t>28000,00</w:t>
            </w:r>
          </w:p>
        </w:tc>
      </w:tr>
    </w:tbl>
    <w:p w:rsidR="0021060A" w:rsidRDefault="0021060A" w:rsidP="0021060A">
      <w:pPr>
        <w:rPr>
          <w:rFonts w:ascii="Times New Roman" w:hAnsi="Times New Roman" w:cs="Times New Roman"/>
          <w:sz w:val="24"/>
          <w:szCs w:val="24"/>
        </w:rPr>
      </w:pPr>
    </w:p>
    <w:p w:rsidR="0021060A" w:rsidRDefault="0021060A" w:rsidP="0021060A">
      <w:pPr>
        <w:rPr>
          <w:rFonts w:ascii="Times New Roman" w:hAnsi="Times New Roman" w:cs="Times New Roman"/>
          <w:sz w:val="24"/>
          <w:szCs w:val="24"/>
        </w:rPr>
      </w:pPr>
    </w:p>
    <w:p w:rsidR="0021060A" w:rsidRPr="002D0136" w:rsidRDefault="0021060A" w:rsidP="0021060A">
      <w:pPr>
        <w:jc w:val="center"/>
        <w:rPr>
          <w:rFonts w:ascii="Times New Roman" w:hAnsi="Times New Roman" w:cs="Times New Roman"/>
          <w:b/>
          <w:sz w:val="28"/>
          <w:szCs w:val="28"/>
        </w:rPr>
      </w:pPr>
      <w:r w:rsidRPr="002D0136">
        <w:rPr>
          <w:rFonts w:ascii="Times New Roman" w:hAnsi="Times New Roman" w:cs="Times New Roman"/>
          <w:b/>
          <w:sz w:val="28"/>
          <w:szCs w:val="28"/>
        </w:rPr>
        <w:t>ОЦЕНКА</w:t>
      </w:r>
    </w:p>
    <w:p w:rsidR="0021060A" w:rsidRPr="002D0136" w:rsidRDefault="0021060A" w:rsidP="0021060A">
      <w:pPr>
        <w:jc w:val="center"/>
        <w:rPr>
          <w:rFonts w:ascii="Times New Roman" w:hAnsi="Times New Roman" w:cs="Times New Roman"/>
          <w:b/>
          <w:sz w:val="28"/>
          <w:szCs w:val="28"/>
        </w:rPr>
      </w:pPr>
      <w:r w:rsidRPr="002D0136">
        <w:rPr>
          <w:rFonts w:ascii="Times New Roman" w:hAnsi="Times New Roman" w:cs="Times New Roman"/>
          <w:b/>
          <w:sz w:val="28"/>
          <w:szCs w:val="28"/>
        </w:rPr>
        <w:t>ОЖИДАЕМОГО ИСПОЛНЕНИЯ МЕСТНОГО БЮДЖЕТА ПО РАСХОДАМ  ЗА 2018 ГОД</w:t>
      </w:r>
    </w:p>
    <w:p w:rsidR="0021060A" w:rsidRPr="002D0136" w:rsidRDefault="0021060A" w:rsidP="0021060A">
      <w:pPr>
        <w:jc w:val="center"/>
        <w:rPr>
          <w:rFonts w:ascii="Times New Roman" w:hAnsi="Times New Roman" w:cs="Times New Roman"/>
          <w:b/>
          <w:sz w:val="28"/>
          <w:szCs w:val="28"/>
        </w:rPr>
      </w:pPr>
      <w:r w:rsidRPr="002D0136">
        <w:rPr>
          <w:rFonts w:ascii="Times New Roman" w:hAnsi="Times New Roman" w:cs="Times New Roman"/>
          <w:b/>
          <w:sz w:val="28"/>
          <w:szCs w:val="28"/>
        </w:rPr>
        <w:t>по состоянию на 01.10.2018</w:t>
      </w:r>
    </w:p>
    <w:p w:rsidR="0021060A" w:rsidRPr="002D0136" w:rsidRDefault="0021060A" w:rsidP="0021060A">
      <w:pPr>
        <w:jc w:val="center"/>
        <w:rPr>
          <w:rFonts w:ascii="Times New Roman" w:hAnsi="Times New Roman" w:cs="Times New Roman"/>
          <w:b/>
          <w:sz w:val="28"/>
          <w:szCs w:val="28"/>
        </w:rPr>
      </w:pPr>
    </w:p>
    <w:p w:rsidR="0021060A" w:rsidRPr="002D0136" w:rsidRDefault="0021060A" w:rsidP="0021060A">
      <w:pPr>
        <w:rPr>
          <w:rFonts w:ascii="Times New Roman" w:hAnsi="Times New Roman" w:cs="Times New Roman"/>
          <w:sz w:val="28"/>
          <w:szCs w:val="28"/>
        </w:rPr>
      </w:pPr>
      <w:r w:rsidRPr="002D0136">
        <w:rPr>
          <w:rFonts w:ascii="Times New Roman" w:hAnsi="Times New Roman" w:cs="Times New Roman"/>
          <w:sz w:val="28"/>
          <w:szCs w:val="28"/>
        </w:rPr>
        <w:t>единица измерения:  руб.</w:t>
      </w:r>
    </w:p>
    <w:tbl>
      <w:tblPr>
        <w:tblW w:w="97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2"/>
        <w:gridCol w:w="7"/>
        <w:gridCol w:w="995"/>
        <w:gridCol w:w="1845"/>
        <w:gridCol w:w="974"/>
        <w:gridCol w:w="19"/>
        <w:gridCol w:w="1698"/>
      </w:tblGrid>
      <w:tr w:rsidR="0021060A" w:rsidRPr="002D0136" w:rsidTr="0032395D">
        <w:tc>
          <w:tcPr>
            <w:tcW w:w="3510"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Наименование</w:t>
            </w:r>
          </w:p>
          <w:p w:rsidR="0021060A" w:rsidRPr="002D0136" w:rsidRDefault="0021060A" w:rsidP="0032395D">
            <w:pPr>
              <w:jc w:val="both"/>
              <w:rPr>
                <w:rFonts w:ascii="Times New Roman" w:eastAsia="Calibri" w:hAnsi="Times New Roman" w:cs="Times New Roman"/>
                <w:sz w:val="24"/>
                <w:szCs w:val="24"/>
              </w:rPr>
            </w:pPr>
          </w:p>
          <w:p w:rsidR="0021060A" w:rsidRPr="002D0136" w:rsidRDefault="0021060A" w:rsidP="0032395D">
            <w:pPr>
              <w:ind w:right="184"/>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Раз-дел</w:t>
            </w:r>
          </w:p>
        </w:tc>
        <w:tc>
          <w:tcPr>
            <w:tcW w:w="995"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Подраз-дел</w:t>
            </w:r>
          </w:p>
        </w:tc>
        <w:tc>
          <w:tcPr>
            <w:tcW w:w="1845"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ЦСР</w:t>
            </w:r>
          </w:p>
        </w:tc>
        <w:tc>
          <w:tcPr>
            <w:tcW w:w="993" w:type="dxa"/>
            <w:gridSpan w:val="2"/>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ВР</w:t>
            </w:r>
          </w:p>
        </w:tc>
        <w:tc>
          <w:tcPr>
            <w:tcW w:w="1698"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Ожидаемая оценка</w:t>
            </w:r>
          </w:p>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за 2018 год</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w:t>
            </w:r>
          </w:p>
        </w:tc>
        <w:tc>
          <w:tcPr>
            <w:tcW w:w="995"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w:t>
            </w:r>
          </w:p>
        </w:tc>
        <w:tc>
          <w:tcPr>
            <w:tcW w:w="1845"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5</w:t>
            </w:r>
          </w:p>
        </w:tc>
        <w:tc>
          <w:tcPr>
            <w:tcW w:w="1698"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 xml:space="preserve"> ВСЕГО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12463491,32</w:t>
            </w:r>
          </w:p>
        </w:tc>
      </w:tr>
      <w:tr w:rsidR="0021060A" w:rsidRPr="002D0136" w:rsidTr="0032395D">
        <w:trPr>
          <w:trHeight w:val="919"/>
        </w:trPr>
        <w:tc>
          <w:tcPr>
            <w:tcW w:w="3510"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2D0136">
              <w:rPr>
                <w:rFonts w:ascii="Times New Roman" w:eastAsia="Calibri" w:hAnsi="Times New Roman" w:cs="Times New Roman"/>
                <w:b/>
                <w:sz w:val="24"/>
                <w:szCs w:val="24"/>
              </w:rPr>
              <w:t xml:space="preserve">Муниципальная программа </w:t>
            </w:r>
            <w:r w:rsidRPr="002D0136">
              <w:rPr>
                <w:rFonts w:ascii="Times New Roman" w:eastAsia="Times New Roman" w:hAnsi="Times New Roman" w:cs="Times New Roman"/>
                <w:b/>
                <w:sz w:val="24"/>
                <w:szCs w:val="24"/>
              </w:rPr>
              <w:t>«Социальная поддержка граждан в муниципальном образовании «Ворошневский сельсовет» Курского района Курской  области»</w:t>
            </w:r>
          </w:p>
          <w:p w:rsidR="0021060A" w:rsidRPr="002D0136" w:rsidRDefault="0021060A" w:rsidP="0032395D">
            <w:pPr>
              <w:jc w:val="both"/>
              <w:rPr>
                <w:rFonts w:ascii="Times New Roman" w:eastAsia="Calibri" w:hAnsi="Times New Roman" w:cs="Times New Roman"/>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21200,00</w:t>
            </w:r>
          </w:p>
        </w:tc>
      </w:tr>
      <w:tr w:rsidR="0021060A" w:rsidRPr="002D0136" w:rsidTr="0032395D">
        <w:trPr>
          <w:trHeight w:val="100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2D0136">
              <w:rPr>
                <w:rFonts w:ascii="Times New Roman" w:eastAsia="Times New Roman" w:hAnsi="Times New Roman" w:cs="Times New Roman"/>
                <w:sz w:val="24"/>
                <w:szCs w:val="24"/>
              </w:rPr>
              <w:t xml:space="preserve">Подпрограмма </w:t>
            </w:r>
            <w:r w:rsidRPr="002D0136">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w:t>
            </w:r>
            <w:r w:rsidRPr="002D0136">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212000,00</w:t>
            </w:r>
          </w:p>
        </w:tc>
      </w:tr>
      <w:tr w:rsidR="0021060A" w:rsidRPr="002D0136" w:rsidTr="0032395D">
        <w:trPr>
          <w:trHeight w:val="65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pStyle w:val="formattext"/>
              <w:spacing w:line="276" w:lineRule="auto"/>
            </w:pPr>
            <w:r w:rsidRPr="002D0136">
              <w:t>Основное мероприятие «Предоставление мер социальной поддержки отдельным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02 2 0</w:t>
            </w:r>
            <w:r w:rsidRPr="002D0136">
              <w:rPr>
                <w:rFonts w:ascii="Times New Roman" w:eastAsia="Calibri" w:hAnsi="Times New Roman" w:cs="Times New Roman"/>
                <w:sz w:val="24"/>
                <w:szCs w:val="24"/>
                <w:lang w:val="en-US" w:eastAsia="en-US"/>
              </w:rPr>
              <w:t>1</w:t>
            </w:r>
            <w:r w:rsidRPr="002D0136">
              <w:rPr>
                <w:rFonts w:ascii="Times New Roman" w:eastAsia="Calibri" w:hAnsi="Times New Roman" w:cs="Times New Roman"/>
                <w:sz w:val="24"/>
                <w:szCs w:val="24"/>
                <w:lang w:eastAsia="en-US"/>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212000,00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Выплата пенсии за выслугу лет и доплат к пенсиям муниципальных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212000,00</w:t>
            </w:r>
          </w:p>
        </w:tc>
      </w:tr>
      <w:tr w:rsidR="0021060A" w:rsidRPr="002D0136" w:rsidTr="0032395D">
        <w:trPr>
          <w:trHeight w:val="49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212000,00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lang w:val="en-US" w:eastAsia="en-US"/>
              </w:rPr>
            </w:pPr>
            <w:r w:rsidRPr="002D0136">
              <w:rPr>
                <w:rFonts w:ascii="Times New Roman" w:eastAsia="Calibri" w:hAnsi="Times New Roman" w:cs="Times New Roman"/>
                <w:b/>
                <w:sz w:val="24"/>
                <w:szCs w:val="24"/>
                <w:lang w:eastAsia="en-US"/>
              </w:rPr>
              <w:t>04 0</w:t>
            </w:r>
            <w:r w:rsidRPr="002D0136">
              <w:rPr>
                <w:rFonts w:ascii="Times New Roman" w:eastAsia="Calibri" w:hAnsi="Times New Roman" w:cs="Times New Roman"/>
                <w:b/>
                <w:sz w:val="24"/>
                <w:szCs w:val="24"/>
                <w:lang w:val="en-US" w:eastAsia="en-US"/>
              </w:rPr>
              <w:t xml:space="preserve"> 00</w:t>
            </w:r>
            <w:r w:rsidRPr="002D0136">
              <w:rPr>
                <w:rFonts w:ascii="Times New Roman" w:eastAsia="Calibri" w:hAnsi="Times New Roman" w:cs="Times New Roman"/>
                <w:b/>
                <w:sz w:val="24"/>
                <w:szCs w:val="24"/>
                <w:lang w:eastAsia="en-US"/>
              </w:rPr>
              <w:t xml:space="preserve"> 0000</w:t>
            </w:r>
            <w:r w:rsidRPr="002D0136">
              <w:rPr>
                <w:rFonts w:ascii="Times New Roman" w:eastAsia="Calibri" w:hAnsi="Times New Roman" w:cs="Times New Roman"/>
                <w:b/>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330000,00</w:t>
            </w:r>
          </w:p>
        </w:tc>
      </w:tr>
      <w:tr w:rsidR="0021060A" w:rsidRPr="002D0136" w:rsidTr="0032395D">
        <w:trPr>
          <w:trHeight w:val="154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val="en-US" w:eastAsia="en-US"/>
              </w:rPr>
            </w:pPr>
            <w:r w:rsidRPr="002D0136">
              <w:rPr>
                <w:rFonts w:ascii="Times New Roman" w:eastAsia="Calibri" w:hAnsi="Times New Roman" w:cs="Times New Roman"/>
                <w:sz w:val="24"/>
                <w:szCs w:val="24"/>
                <w:lang w:eastAsia="en-US"/>
              </w:rPr>
              <w:t>04 2</w:t>
            </w:r>
            <w:r w:rsidRPr="002D0136">
              <w:rPr>
                <w:rFonts w:ascii="Times New Roman" w:eastAsia="Calibri" w:hAnsi="Times New Roman" w:cs="Times New Roman"/>
                <w:sz w:val="24"/>
                <w:szCs w:val="24"/>
                <w:lang w:val="en-US" w:eastAsia="en-US"/>
              </w:rPr>
              <w:t xml:space="preserve"> 00</w:t>
            </w:r>
            <w:r w:rsidRPr="002D0136">
              <w:rPr>
                <w:rFonts w:ascii="Times New Roman" w:eastAsia="Calibri" w:hAnsi="Times New Roman" w:cs="Times New Roman"/>
                <w:sz w:val="24"/>
                <w:szCs w:val="24"/>
                <w:lang w:eastAsia="en-US"/>
              </w:rPr>
              <w:t xml:space="preserve"> 0000</w:t>
            </w:r>
            <w:r w:rsidRPr="002D0136">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330000,00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val="en-US" w:eastAsia="en-US"/>
              </w:rPr>
            </w:pPr>
            <w:r w:rsidRPr="002D0136">
              <w:rPr>
                <w:rFonts w:ascii="Times New Roman" w:eastAsia="Calibri" w:hAnsi="Times New Roman" w:cs="Times New Roman"/>
                <w:sz w:val="24"/>
                <w:szCs w:val="24"/>
                <w:lang w:eastAsia="en-US"/>
              </w:rPr>
              <w:t>04 2</w:t>
            </w:r>
            <w:r w:rsidRPr="002D0136">
              <w:rPr>
                <w:rFonts w:ascii="Times New Roman" w:eastAsia="Calibri" w:hAnsi="Times New Roman" w:cs="Times New Roman"/>
                <w:sz w:val="24"/>
                <w:szCs w:val="24"/>
                <w:lang w:val="en-US" w:eastAsia="en-US"/>
              </w:rPr>
              <w:t xml:space="preserve"> 0</w:t>
            </w:r>
            <w:r w:rsidRPr="002D0136">
              <w:rPr>
                <w:rFonts w:ascii="Times New Roman" w:eastAsia="Calibri" w:hAnsi="Times New Roman" w:cs="Times New Roman"/>
                <w:sz w:val="24"/>
                <w:szCs w:val="24"/>
                <w:lang w:eastAsia="en-US"/>
              </w:rPr>
              <w:t>1 0000</w:t>
            </w:r>
            <w:r w:rsidRPr="002D0136">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280000,00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в области имущественных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280000,00</w:t>
            </w:r>
          </w:p>
        </w:tc>
      </w:tr>
      <w:tr w:rsidR="0021060A" w:rsidRPr="002D0136" w:rsidTr="0032395D">
        <w:trPr>
          <w:trHeight w:val="504"/>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280000,00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pStyle w:val="ConsPlusNormal"/>
              <w:spacing w:line="276" w:lineRule="auto"/>
              <w:rPr>
                <w:sz w:val="24"/>
                <w:szCs w:val="24"/>
              </w:rPr>
            </w:pPr>
            <w:r w:rsidRPr="002D0136">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в области земельных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lastRenderedPageBreak/>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05 0 00 00000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33912,40</w:t>
            </w:r>
          </w:p>
        </w:tc>
      </w:tr>
      <w:tr w:rsidR="0021060A" w:rsidRPr="002D0136" w:rsidTr="0032395D">
        <w:trPr>
          <w:trHeight w:val="156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33912,40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«Энергосберегающее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33912,40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в области энергосбережения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33912,40</w:t>
            </w:r>
          </w:p>
        </w:tc>
      </w:tr>
      <w:tr w:rsidR="0021060A" w:rsidRPr="002D0136" w:rsidTr="0032395D">
        <w:trPr>
          <w:trHeight w:val="54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33912,40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1777690,23</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w:t>
            </w:r>
            <w:r w:rsidRPr="002D0136">
              <w:rPr>
                <w:rFonts w:ascii="Times New Roman" w:eastAsia="Calibri" w:hAnsi="Times New Roman" w:cs="Times New Roman"/>
                <w:sz w:val="24"/>
                <w:szCs w:val="24"/>
              </w:rPr>
              <w:lastRenderedPageBreak/>
              <w:t>области»муниципальной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lastRenderedPageBreak/>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07 3 00 00000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1777690,23</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Основное мероприятие «Уличное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950000,00</w:t>
            </w:r>
          </w:p>
        </w:tc>
      </w:tr>
      <w:tr w:rsidR="0021060A" w:rsidRPr="002D0136" w:rsidTr="0032395D">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950000,00</w:t>
            </w:r>
          </w:p>
        </w:tc>
      </w:tr>
      <w:tr w:rsidR="0021060A" w:rsidRPr="002D0136" w:rsidTr="0032395D">
        <w:trPr>
          <w:trHeight w:val="846"/>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950000,00</w:t>
            </w:r>
          </w:p>
        </w:tc>
      </w:tr>
      <w:tr w:rsidR="0021060A" w:rsidRPr="002D0136" w:rsidTr="0032395D">
        <w:trPr>
          <w:trHeight w:val="545"/>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hAnsi="Times New Roman" w:cs="Times New Roman"/>
                <w:sz w:val="24"/>
                <w:szCs w:val="24"/>
              </w:rPr>
            </w:pPr>
            <w:r w:rsidRPr="002D0136">
              <w:rPr>
                <w:rFonts w:ascii="Times New Roman" w:hAnsi="Times New Roman" w:cs="Times New Roman"/>
                <w:sz w:val="24"/>
                <w:szCs w:val="24"/>
              </w:rPr>
              <w:t>Основное мероприятие  Озеленение и 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w:t>
            </w:r>
            <w:r w:rsidRPr="002D0136">
              <w:rPr>
                <w:rFonts w:ascii="Times New Roman" w:eastAsia="Calibri" w:hAnsi="Times New Roman" w:cs="Times New Roman"/>
                <w:sz w:val="24"/>
                <w:szCs w:val="24"/>
                <w:lang w:val="en-US"/>
              </w:rPr>
              <w:t>3</w:t>
            </w:r>
            <w:r w:rsidRPr="002D0136">
              <w:rPr>
                <w:rFonts w:ascii="Times New Roman" w:eastAsia="Calibri" w:hAnsi="Times New Roman" w:cs="Times New Roman"/>
                <w:sz w:val="24"/>
                <w:szCs w:val="24"/>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777690,23</w:t>
            </w:r>
          </w:p>
        </w:tc>
      </w:tr>
      <w:tr w:rsidR="0021060A" w:rsidRPr="002D0136" w:rsidTr="0032395D">
        <w:trPr>
          <w:trHeight w:val="345"/>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w:t>
            </w:r>
            <w:r w:rsidRPr="002D0136">
              <w:rPr>
                <w:rFonts w:ascii="Times New Roman" w:eastAsia="Calibri" w:hAnsi="Times New Roman" w:cs="Times New Roman"/>
                <w:sz w:val="24"/>
                <w:szCs w:val="24"/>
                <w:lang w:val="en-US"/>
              </w:rPr>
              <w:t>3</w:t>
            </w:r>
            <w:r w:rsidRPr="002D0136">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777690,23</w:t>
            </w:r>
          </w:p>
        </w:tc>
      </w:tr>
      <w:tr w:rsidR="0021060A" w:rsidRPr="002D0136" w:rsidTr="0032395D">
        <w:trPr>
          <w:trHeight w:val="375"/>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w:t>
            </w:r>
            <w:r w:rsidRPr="002D0136">
              <w:rPr>
                <w:rFonts w:ascii="Times New Roman" w:eastAsia="Calibri" w:hAnsi="Times New Roman" w:cs="Times New Roman"/>
                <w:sz w:val="24"/>
                <w:szCs w:val="24"/>
                <w:lang w:val="en-US"/>
              </w:rPr>
              <w:t>3</w:t>
            </w:r>
            <w:r w:rsidRPr="002D0136">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777690,23</w:t>
            </w:r>
          </w:p>
        </w:tc>
      </w:tr>
      <w:tr w:rsidR="0021060A" w:rsidRPr="002D0136" w:rsidTr="0032395D">
        <w:trPr>
          <w:trHeight w:val="375"/>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07 3 04 00000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21060A" w:rsidRPr="002D0136" w:rsidTr="0032395D">
        <w:trPr>
          <w:trHeight w:val="375"/>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21060A" w:rsidRPr="002D0136" w:rsidTr="0032395D">
        <w:trPr>
          <w:trHeight w:val="375"/>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50000,00</w:t>
            </w:r>
          </w:p>
        </w:tc>
      </w:tr>
      <w:tr w:rsidR="0021060A" w:rsidRPr="002D0136" w:rsidTr="0032395D">
        <w:trPr>
          <w:trHeight w:val="158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p w:rsidR="0021060A" w:rsidRPr="002D0136" w:rsidRDefault="0021060A" w:rsidP="0032395D">
            <w:pPr>
              <w:jc w:val="both"/>
              <w:rPr>
                <w:rFonts w:ascii="Times New Roman" w:eastAsia="Calibri" w:hAnsi="Times New Roman" w:cs="Times New Roman"/>
                <w:b/>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213200,00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p w:rsidR="0021060A" w:rsidRPr="002D0136" w:rsidRDefault="0021060A" w:rsidP="0032395D">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144000,00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p w:rsidR="0021060A" w:rsidRPr="002D0136" w:rsidRDefault="0021060A" w:rsidP="0032395D">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144000,00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p w:rsidR="0021060A" w:rsidRPr="002D0136" w:rsidRDefault="0021060A" w:rsidP="0032395D">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2 01 С</w:t>
            </w:r>
            <w:r w:rsidRPr="002D0136">
              <w:rPr>
                <w:rFonts w:ascii="Times New Roman" w:eastAsia="Calibri" w:hAnsi="Times New Roman" w:cs="Times New Roman"/>
                <w:sz w:val="24"/>
                <w:szCs w:val="24"/>
                <w:lang w:val="en-US"/>
              </w:rPr>
              <w:t>14</w:t>
            </w:r>
            <w:r w:rsidRPr="002D0136">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144000,00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p w:rsidR="0021060A" w:rsidRPr="002D0136" w:rsidRDefault="0021060A" w:rsidP="0032395D">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2 01 С</w:t>
            </w:r>
            <w:r w:rsidRPr="002D0136">
              <w:rPr>
                <w:rFonts w:ascii="Times New Roman" w:eastAsia="Calibri" w:hAnsi="Times New Roman" w:cs="Times New Roman"/>
                <w:sz w:val="24"/>
                <w:szCs w:val="24"/>
                <w:lang w:val="en-US"/>
              </w:rPr>
              <w:t>14</w:t>
            </w:r>
            <w:r w:rsidRPr="002D0136">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144000,00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2D0136">
              <w:rPr>
                <w:rFonts w:ascii="Times New Roman" w:eastAsia="Calibri" w:hAnsi="Times New Roman" w:cs="Times New Roman"/>
                <w:sz w:val="24"/>
                <w:szCs w:val="24"/>
                <w:lang w:eastAsia="en-US"/>
              </w:rPr>
              <w:t xml:space="preserve">муниципальной программы «Повышение эффективности, работы с молодежью, организация отдыха и оздоровления детей, </w:t>
            </w:r>
            <w:r w:rsidRPr="002D0136">
              <w:rPr>
                <w:rFonts w:ascii="Times New Roman" w:eastAsia="Calibri" w:hAnsi="Times New Roman" w:cs="Times New Roman"/>
                <w:sz w:val="24"/>
                <w:szCs w:val="24"/>
                <w:lang w:eastAsia="en-US"/>
              </w:rPr>
              <w:lastRenderedPageBreak/>
              <w:t>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11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08 3 00 00000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lastRenderedPageBreak/>
              <w:t>Основное мероприятие «Вовлечение населения в занятия физической культурой и спортом»»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08 3 01 00000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08 3 0</w:t>
            </w:r>
            <w:r w:rsidRPr="002D0136">
              <w:rPr>
                <w:rFonts w:ascii="Times New Roman" w:eastAsia="Calibri" w:hAnsi="Times New Roman" w:cs="Times New Roman"/>
                <w:sz w:val="24"/>
                <w:szCs w:val="24"/>
                <w:lang w:val="en-US"/>
              </w:rPr>
              <w:t>1</w:t>
            </w:r>
            <w:r w:rsidRPr="002D0136">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08 3 0</w:t>
            </w:r>
            <w:r w:rsidRPr="002D0136">
              <w:rPr>
                <w:rFonts w:ascii="Times New Roman" w:eastAsia="Calibri" w:hAnsi="Times New Roman" w:cs="Times New Roman"/>
                <w:sz w:val="24"/>
                <w:szCs w:val="24"/>
                <w:lang w:val="en-US"/>
              </w:rPr>
              <w:t>1</w:t>
            </w:r>
            <w:r w:rsidRPr="002D0136">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5000,00</w:t>
            </w:r>
          </w:p>
          <w:p w:rsidR="0021060A" w:rsidRPr="002D0136" w:rsidRDefault="0021060A" w:rsidP="0032395D">
            <w:pPr>
              <w:jc w:val="both"/>
              <w:rPr>
                <w:rFonts w:ascii="Times New Roman" w:eastAsia="Calibri" w:hAnsi="Times New Roman" w:cs="Times New Roman"/>
                <w:b/>
                <w:sz w:val="24"/>
                <w:szCs w:val="24"/>
              </w:rPr>
            </w:pP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09 1 01  00000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Мероприятия, направленные на развитие муниципальной </w:t>
            </w:r>
            <w:r w:rsidRPr="002D0136">
              <w:rPr>
                <w:rFonts w:ascii="Times New Roman" w:eastAsia="Calibri" w:hAnsi="Times New Roman" w:cs="Times New Roman"/>
                <w:sz w:val="24"/>
                <w:szCs w:val="24"/>
              </w:rPr>
              <w:lastRenderedPageBreak/>
              <w:t>службы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gridSpan w:val="2"/>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10 0 00 00000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36604,80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«Сохранение и развитие архивного дела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10 2 00 00000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36604,80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10 2 01 00000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36604,80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36604,80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36604,80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 xml:space="preserve">Муниципальная программа «Профилактика правонарушений в муниципальном образовании  «Ворошневский сельсовет» Курской области Курского </w:t>
            </w:r>
            <w:r w:rsidRPr="002D0136">
              <w:rPr>
                <w:rFonts w:ascii="Times New Roman" w:eastAsia="Calibri" w:hAnsi="Times New Roman" w:cs="Times New Roman"/>
                <w:b/>
                <w:sz w:val="24"/>
                <w:szCs w:val="24"/>
              </w:rPr>
              <w:lastRenderedPageBreak/>
              <w:t>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12 0 00 00000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18000,00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lastRenderedPageBreak/>
              <w:t>Муниципальная  программа</w:t>
            </w:r>
            <w:r w:rsidRPr="002D0136">
              <w:rPr>
                <w:rFonts w:ascii="Times New Roman" w:eastAsia="Calibri" w:hAnsi="Times New Roman" w:cs="Times New Roman"/>
                <w:b/>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20376,00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2D0136">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20376,00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19350,00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lang w:eastAsia="en-US"/>
              </w:rPr>
              <w:t>Обеспечение мер пожарной безопасности в границах населенных пунктов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19350,00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19350,00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1026,00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Осуществление полномочий в области гражданской обороны,защиты населения и территорий от чрезвычайных ситуаций, безопасности людей на водных объектах.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1026,00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1026,00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15 0 00 0000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 xml:space="preserve">Основное мероприятие «Формирование благоприятных условий для устойчивого </w:t>
            </w:r>
            <w:r w:rsidRPr="002D0136">
              <w:rPr>
                <w:rFonts w:ascii="Times New Roman" w:eastAsia="Calibri" w:hAnsi="Times New Roman" w:cs="Times New Roman"/>
                <w:sz w:val="24"/>
                <w:szCs w:val="24"/>
              </w:rPr>
              <w:lastRenderedPageBreak/>
              <w:t>функционирования и развития малого и среднего предпринимательства, популяризация предпринимательской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Обеспечение условий для развития малого и среднего предпринимательства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adjustRightInd w:val="0"/>
              <w:spacing w:after="0" w:line="240" w:lineRule="auto"/>
              <w:outlineLvl w:val="4"/>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Обеспечение функционирования главы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71 0 00 00000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703080,00</w:t>
            </w:r>
          </w:p>
        </w:tc>
      </w:tr>
      <w:tr w:rsidR="0021060A" w:rsidRPr="002D0136" w:rsidTr="0032395D">
        <w:trPr>
          <w:trHeight w:val="30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rPr>
                <w:rFonts w:ascii="Times New Roman" w:hAnsi="Times New Roman" w:cs="Times New Roman"/>
                <w:snapToGrid w:val="0"/>
                <w:sz w:val="24"/>
                <w:szCs w:val="24"/>
                <w:lang w:eastAsia="en-US"/>
              </w:rPr>
            </w:pPr>
            <w:r w:rsidRPr="002D0136">
              <w:rPr>
                <w:rFonts w:ascii="Times New Roman" w:hAnsi="Times New Roman" w:cs="Times New Roman"/>
                <w:snapToGrid w:val="0"/>
                <w:sz w:val="24"/>
                <w:szCs w:val="24"/>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71 1 00 00000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703080,00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703080,00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703080,00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adjustRightInd w:val="0"/>
              <w:spacing w:after="0" w:line="240" w:lineRule="auto"/>
              <w:outlineLvl w:val="4"/>
              <w:rPr>
                <w:rFonts w:ascii="Times New Roman" w:eastAsia="Calibri" w:hAnsi="Times New Roman" w:cs="Times New Roman"/>
                <w:b/>
                <w:sz w:val="24"/>
                <w:szCs w:val="24"/>
                <w:lang w:eastAsia="en-US"/>
              </w:rPr>
            </w:pPr>
            <w:r w:rsidRPr="002D0136">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 xml:space="preserve">73 0 00 00000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1736018,72</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73 1 00 0 0000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1736018,72</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1735820,00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 xml:space="preserve">Расходы на выплаты персоналу в целях обеспечения выполнения функций  </w:t>
            </w:r>
            <w:r w:rsidRPr="002D0136">
              <w:rPr>
                <w:rFonts w:ascii="Times New Roman" w:eastAsia="Calibri"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1735820,00</w:t>
            </w:r>
          </w:p>
        </w:tc>
      </w:tr>
      <w:tr w:rsidR="0021060A" w:rsidRPr="002D0136" w:rsidTr="0032395D">
        <w:trPr>
          <w:trHeight w:val="31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198,72</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Реализация государственных функций, связанных с общегосударственным управлением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76 0 00 00000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404484,40</w:t>
            </w:r>
          </w:p>
        </w:tc>
      </w:tr>
      <w:tr w:rsidR="0021060A" w:rsidRPr="002D0136" w:rsidTr="0032395D">
        <w:trPr>
          <w:trHeight w:val="341"/>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Выполнение других обязательств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404484,40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349270,00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300000,00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32000,00</w:t>
            </w:r>
          </w:p>
        </w:tc>
      </w:tr>
      <w:tr w:rsidR="0021060A" w:rsidRPr="002D0136" w:rsidTr="0032395D">
        <w:trPr>
          <w:trHeight w:val="365"/>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17270,00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П1416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30000,00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П1416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30000,00</w:t>
            </w:r>
          </w:p>
        </w:tc>
      </w:tr>
      <w:tr w:rsidR="0021060A" w:rsidRPr="002D0136" w:rsidTr="0032395D">
        <w:trPr>
          <w:trHeight w:val="797"/>
        </w:trPr>
        <w:tc>
          <w:tcPr>
            <w:tcW w:w="3510"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adjustRightInd w:val="0"/>
              <w:spacing w:after="0" w:line="240" w:lineRule="auto"/>
              <w:outlineLvl w:val="4"/>
              <w:rPr>
                <w:rFonts w:ascii="Times New Roman" w:eastAsia="Times New Roman" w:hAnsi="Times New Roman" w:cs="Times New Roman"/>
                <w:snapToGrid w:val="0"/>
                <w:sz w:val="24"/>
                <w:szCs w:val="24"/>
              </w:rPr>
            </w:pPr>
            <w:r w:rsidRPr="002D0136">
              <w:rPr>
                <w:rFonts w:ascii="Times New Roman" w:eastAsia="Times New Roman" w:hAnsi="Times New Roman" w:cs="Times New Roman"/>
                <w:snapToGrid w:val="0"/>
                <w:sz w:val="24"/>
                <w:szCs w:val="24"/>
              </w:rPr>
              <w:t>Осуществление переданных полномочий в сфере размещения заказов для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П1499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25214,40</w:t>
            </w:r>
          </w:p>
        </w:tc>
      </w:tr>
      <w:tr w:rsidR="0021060A" w:rsidRPr="002D0136" w:rsidTr="0032395D">
        <w:trPr>
          <w:trHeight w:val="797"/>
        </w:trPr>
        <w:tc>
          <w:tcPr>
            <w:tcW w:w="3510"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adjustRightInd w:val="0"/>
              <w:spacing w:after="0" w:line="240" w:lineRule="auto"/>
              <w:outlineLvl w:val="4"/>
              <w:rPr>
                <w:rFonts w:ascii="Times New Roman" w:eastAsia="Times New Roman" w:hAnsi="Times New Roman" w:cs="Times New Roman"/>
                <w:b/>
                <w:snapToGrid w:val="0"/>
                <w:sz w:val="24"/>
                <w:szCs w:val="24"/>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76 1 00 П1499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25214,40</w:t>
            </w:r>
          </w:p>
        </w:tc>
      </w:tr>
      <w:tr w:rsidR="0021060A" w:rsidRPr="002D0136" w:rsidTr="0032395D">
        <w:trPr>
          <w:trHeight w:val="797"/>
        </w:trPr>
        <w:tc>
          <w:tcPr>
            <w:tcW w:w="3510"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adjustRightInd w:val="0"/>
              <w:spacing w:after="0" w:line="240" w:lineRule="auto"/>
              <w:outlineLvl w:val="4"/>
              <w:rPr>
                <w:rFonts w:ascii="Times New Roman" w:eastAsia="Times New Roman" w:hAnsi="Times New Roman" w:cs="Times New Roman"/>
                <w:b/>
                <w:snapToGrid w:val="0"/>
                <w:sz w:val="24"/>
                <w:szCs w:val="24"/>
              </w:rPr>
            </w:pPr>
            <w:r w:rsidRPr="002D0136">
              <w:rPr>
                <w:rFonts w:ascii="Times New Roman" w:eastAsia="Times New Roman" w:hAnsi="Times New Roman" w:cs="Times New Roman"/>
                <w:b/>
                <w:snapToGrid w:val="0"/>
                <w:sz w:val="24"/>
                <w:szCs w:val="24"/>
              </w:rPr>
              <w:t>Непрограммная деятельность органов местного самоуправления</w:t>
            </w:r>
          </w:p>
          <w:p w:rsidR="0021060A" w:rsidRPr="002D0136" w:rsidRDefault="0021060A" w:rsidP="0032395D">
            <w:pPr>
              <w:jc w:val="both"/>
              <w:rPr>
                <w:rFonts w:ascii="Times New Roman" w:eastAsia="Calibri" w:hAnsi="Times New Roman" w:cs="Times New Roman"/>
                <w:b/>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lastRenderedPageBreak/>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77 0 00 00000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416935,77</w:t>
            </w:r>
          </w:p>
        </w:tc>
      </w:tr>
      <w:tr w:rsidR="0021060A" w:rsidRPr="002D0136" w:rsidTr="0032395D">
        <w:trPr>
          <w:trHeight w:val="63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adjustRightInd w:val="0"/>
              <w:spacing w:after="0" w:line="240" w:lineRule="auto"/>
              <w:outlineLvl w:val="4"/>
              <w:rPr>
                <w:rFonts w:ascii="Times New Roman" w:eastAsia="Calibri" w:hAnsi="Times New Roman" w:cs="Times New Roman"/>
                <w:sz w:val="24"/>
                <w:szCs w:val="24"/>
                <w:lang w:eastAsia="en-US"/>
              </w:rPr>
            </w:pPr>
            <w:r w:rsidRPr="002D0136">
              <w:rPr>
                <w:rFonts w:ascii="Times New Roman" w:eastAsia="Times New Roman" w:hAnsi="Times New Roman" w:cs="Times New Roman"/>
                <w:snapToGrid w:val="0"/>
                <w:sz w:val="24"/>
                <w:szCs w:val="24"/>
              </w:rPr>
              <w:lastRenderedPageBreak/>
              <w:t>Непрограммные расходы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 xml:space="preserve">77 2 00 00000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416935,77</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adjustRightInd w:val="0"/>
              <w:spacing w:after="0" w:line="240" w:lineRule="auto"/>
              <w:outlineLvl w:val="4"/>
              <w:rPr>
                <w:rFonts w:ascii="Times New Roman" w:eastAsia="Times New Roman" w:hAnsi="Times New Roman" w:cs="Times New Roman"/>
                <w:snapToGrid w:val="0"/>
                <w:sz w:val="24"/>
                <w:szCs w:val="24"/>
              </w:rPr>
            </w:pPr>
            <w:r w:rsidRPr="002D0136">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180000,00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157426,00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02</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157426,00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35809,97</w:t>
            </w:r>
          </w:p>
        </w:tc>
      </w:tr>
      <w:tr w:rsidR="0021060A" w:rsidRPr="002D0136" w:rsidTr="0032395D">
        <w:trPr>
          <w:trHeight w:val="38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35809,97</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32267,80</w:t>
            </w:r>
          </w:p>
        </w:tc>
      </w:tr>
      <w:tr w:rsidR="0021060A" w:rsidRPr="002D0136" w:rsidTr="0032395D">
        <w:trPr>
          <w:trHeight w:val="37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32267,80</w:t>
            </w:r>
          </w:p>
        </w:tc>
      </w:tr>
      <w:tr w:rsidR="0021060A" w:rsidRPr="002D0136" w:rsidTr="0032395D">
        <w:trPr>
          <w:trHeight w:val="37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Мероприятия по внесению в государственный кадастр недвижимости сведений в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77 2 00 13600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8002,00</w:t>
            </w:r>
          </w:p>
        </w:tc>
      </w:tr>
      <w:tr w:rsidR="0021060A" w:rsidRPr="002D0136" w:rsidTr="0032395D">
        <w:trPr>
          <w:trHeight w:val="37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77 2 00 13600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8002,00</w:t>
            </w:r>
          </w:p>
        </w:tc>
      </w:tr>
      <w:tr w:rsidR="0021060A" w:rsidRPr="002D0136" w:rsidTr="0032395D">
        <w:trPr>
          <w:trHeight w:val="37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77 2 00S3600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lang w:val="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3430,00</w:t>
            </w:r>
          </w:p>
        </w:tc>
      </w:tr>
      <w:tr w:rsidR="0021060A" w:rsidRPr="002D0136" w:rsidTr="0032395D">
        <w:trPr>
          <w:trHeight w:val="37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04</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77 2 00S3600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A23441" w:rsidRDefault="0021060A" w:rsidP="0032395D">
            <w:pPr>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3430,00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Резервные фонды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rPr>
              <w:t>78 0 00 00000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w:t>
            </w:r>
          </w:p>
        </w:tc>
      </w:tr>
      <w:tr w:rsidR="0021060A" w:rsidRPr="002D0136" w:rsidTr="0032395D">
        <w:trPr>
          <w:trHeight w:val="416"/>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78 1 00 0000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21060A" w:rsidRPr="002D0136" w:rsidTr="0032395D">
        <w:trPr>
          <w:trHeight w:val="381"/>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Резервный фонд местной Администрации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21060A" w:rsidRPr="002D0136" w:rsidTr="0032395D">
        <w:trPr>
          <w:trHeight w:val="330"/>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Непрограммные расходы на обеспечение деятельности муниципальных казенных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b/>
                <w:sz w:val="24"/>
                <w:szCs w:val="24"/>
              </w:rPr>
            </w:pPr>
            <w:r w:rsidRPr="002D0136">
              <w:rPr>
                <w:rFonts w:ascii="Times New Roman" w:eastAsia="Calibri" w:hAnsi="Times New Roman" w:cs="Times New Roman"/>
                <w:b/>
                <w:sz w:val="24"/>
                <w:szCs w:val="24"/>
              </w:rPr>
              <w:t>79 0 00 00000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4630297,00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4630297,00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4630297,00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2345734,00</w:t>
            </w: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2262700,00</w:t>
            </w:r>
          </w:p>
          <w:p w:rsidR="0021060A" w:rsidRPr="002D0136" w:rsidRDefault="0021060A" w:rsidP="0032395D">
            <w:pPr>
              <w:jc w:val="both"/>
              <w:rPr>
                <w:rFonts w:ascii="Times New Roman" w:eastAsia="Calibri" w:hAnsi="Times New Roman" w:cs="Times New Roman"/>
                <w:sz w:val="24"/>
                <w:szCs w:val="24"/>
              </w:rPr>
            </w:pPr>
          </w:p>
        </w:tc>
      </w:tr>
      <w:tr w:rsidR="0021060A" w:rsidRPr="002D0136" w:rsidTr="0032395D">
        <w:trPr>
          <w:trHeight w:val="739"/>
        </w:trPr>
        <w:tc>
          <w:tcPr>
            <w:tcW w:w="3510"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21863,00</w:t>
            </w:r>
          </w:p>
        </w:tc>
      </w:tr>
      <w:tr w:rsidR="0021060A" w:rsidRPr="002D0136" w:rsidTr="0032395D">
        <w:tblPrEx>
          <w:tblLook w:val="0000" w:firstRow="0" w:lastRow="0" w:firstColumn="0" w:lastColumn="0" w:noHBand="0" w:noVBand="0"/>
        </w:tblPrEx>
        <w:trPr>
          <w:trHeight w:val="666"/>
        </w:trPr>
        <w:tc>
          <w:tcPr>
            <w:tcW w:w="3510"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02" w:type="dxa"/>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05</w:t>
            </w:r>
          </w:p>
        </w:tc>
        <w:tc>
          <w:tcPr>
            <w:tcW w:w="1002" w:type="dxa"/>
            <w:gridSpan w:val="2"/>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03</w:t>
            </w:r>
          </w:p>
        </w:tc>
        <w:tc>
          <w:tcPr>
            <w:tcW w:w="1845" w:type="dxa"/>
          </w:tcPr>
          <w:p w:rsidR="0021060A" w:rsidRPr="002D0136" w:rsidRDefault="0021060A" w:rsidP="0032395D">
            <w:pPr>
              <w:spacing w:line="240" w:lineRule="auto"/>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19 0 00 00000</w:t>
            </w:r>
          </w:p>
        </w:tc>
        <w:tc>
          <w:tcPr>
            <w:tcW w:w="974" w:type="dxa"/>
          </w:tcPr>
          <w:p w:rsidR="0021060A" w:rsidRPr="002D0136" w:rsidRDefault="0021060A" w:rsidP="0032395D">
            <w:pPr>
              <w:spacing w:line="240" w:lineRule="auto"/>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000</w:t>
            </w:r>
          </w:p>
        </w:tc>
        <w:tc>
          <w:tcPr>
            <w:tcW w:w="1717" w:type="dxa"/>
            <w:gridSpan w:val="2"/>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eastAsia="Calibri" w:hAnsi="Times New Roman" w:cs="Times New Roman"/>
                <w:b/>
                <w:sz w:val="24"/>
                <w:szCs w:val="24"/>
              </w:rPr>
              <w:t>1925892,00</w:t>
            </w:r>
          </w:p>
        </w:tc>
      </w:tr>
      <w:tr w:rsidR="0021060A" w:rsidRPr="002D0136" w:rsidTr="0032395D">
        <w:tblPrEx>
          <w:tblLook w:val="0000" w:firstRow="0" w:lastRow="0" w:firstColumn="0" w:lastColumn="0" w:noHBand="0" w:noVBand="0"/>
        </w:tblPrEx>
        <w:trPr>
          <w:trHeight w:val="666"/>
        </w:trPr>
        <w:tc>
          <w:tcPr>
            <w:tcW w:w="3510"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«Благоустройство дворовых территорий»</w:t>
            </w:r>
          </w:p>
        </w:tc>
        <w:tc>
          <w:tcPr>
            <w:tcW w:w="702" w:type="dxa"/>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19 0 01 00000</w:t>
            </w:r>
          </w:p>
        </w:tc>
        <w:tc>
          <w:tcPr>
            <w:tcW w:w="974"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717"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765543,00</w:t>
            </w:r>
          </w:p>
        </w:tc>
      </w:tr>
      <w:tr w:rsidR="0021060A" w:rsidRPr="002D0136" w:rsidTr="0032395D">
        <w:tblPrEx>
          <w:tblLook w:val="0000" w:firstRow="0" w:lastRow="0" w:firstColumn="0" w:lastColumn="0" w:noHBand="0" w:noVBand="0"/>
        </w:tblPrEx>
        <w:trPr>
          <w:trHeight w:val="666"/>
        </w:trPr>
        <w:tc>
          <w:tcPr>
            <w:tcW w:w="3510"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02" w:type="dxa"/>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21060A" w:rsidRPr="002D0136" w:rsidRDefault="0021060A" w:rsidP="0032395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 xml:space="preserve">19 0 01 </w:t>
            </w:r>
            <w:r w:rsidRPr="002D0136">
              <w:rPr>
                <w:rFonts w:ascii="Times New Roman" w:eastAsia="Calibri" w:hAnsi="Times New Roman" w:cs="Times New Roman"/>
                <w:sz w:val="24"/>
                <w:szCs w:val="24"/>
                <w:lang w:val="en-US"/>
              </w:rPr>
              <w:t>L5550</w:t>
            </w:r>
          </w:p>
        </w:tc>
        <w:tc>
          <w:tcPr>
            <w:tcW w:w="974"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717"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765543,00</w:t>
            </w:r>
          </w:p>
        </w:tc>
      </w:tr>
      <w:tr w:rsidR="0021060A" w:rsidRPr="002D0136" w:rsidTr="0032395D">
        <w:tblPrEx>
          <w:tblLook w:val="0000" w:firstRow="0" w:lastRow="0" w:firstColumn="0" w:lastColumn="0" w:noHBand="0" w:noVBand="0"/>
        </w:tblPrEx>
        <w:trPr>
          <w:trHeight w:val="666"/>
        </w:trPr>
        <w:tc>
          <w:tcPr>
            <w:tcW w:w="3510" w:type="dxa"/>
          </w:tcPr>
          <w:p w:rsidR="0021060A" w:rsidRPr="002D0136" w:rsidRDefault="0021060A" w:rsidP="0032395D">
            <w:pPr>
              <w:spacing w:line="240" w:lineRule="auto"/>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2" w:type="dxa"/>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21060A" w:rsidRPr="002D0136" w:rsidRDefault="0021060A" w:rsidP="0032395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 xml:space="preserve">19 0 01 </w:t>
            </w:r>
            <w:r w:rsidRPr="002D0136">
              <w:rPr>
                <w:rFonts w:ascii="Times New Roman" w:eastAsia="Calibri" w:hAnsi="Times New Roman" w:cs="Times New Roman"/>
                <w:sz w:val="24"/>
                <w:szCs w:val="24"/>
                <w:lang w:val="en-US"/>
              </w:rPr>
              <w:t>L5550</w:t>
            </w:r>
          </w:p>
        </w:tc>
        <w:tc>
          <w:tcPr>
            <w:tcW w:w="974" w:type="dxa"/>
          </w:tcPr>
          <w:p w:rsidR="0021060A" w:rsidRPr="002D0136" w:rsidRDefault="0021060A" w:rsidP="0032395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lang w:val="en-US"/>
              </w:rPr>
              <w:t>200</w:t>
            </w:r>
          </w:p>
        </w:tc>
        <w:tc>
          <w:tcPr>
            <w:tcW w:w="1717"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765543,00</w:t>
            </w:r>
          </w:p>
        </w:tc>
      </w:tr>
      <w:tr w:rsidR="0021060A" w:rsidRPr="002D0136" w:rsidTr="0032395D">
        <w:tblPrEx>
          <w:tblLook w:val="0000" w:firstRow="0" w:lastRow="0" w:firstColumn="0" w:lastColumn="0" w:noHBand="0" w:noVBand="0"/>
        </w:tblPrEx>
        <w:trPr>
          <w:trHeight w:val="666"/>
        </w:trPr>
        <w:tc>
          <w:tcPr>
            <w:tcW w:w="3510"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Основное мероприятие «Благоустройство муниципальных территорий общего пользования»»</w:t>
            </w:r>
          </w:p>
        </w:tc>
        <w:tc>
          <w:tcPr>
            <w:tcW w:w="702" w:type="dxa"/>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19 0 02 00000</w:t>
            </w:r>
          </w:p>
        </w:tc>
        <w:tc>
          <w:tcPr>
            <w:tcW w:w="974"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717"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1160349,00</w:t>
            </w:r>
          </w:p>
        </w:tc>
      </w:tr>
      <w:tr w:rsidR="0021060A" w:rsidRPr="002D0136" w:rsidTr="0032395D">
        <w:tblPrEx>
          <w:tblLook w:val="0000" w:firstRow="0" w:lastRow="0" w:firstColumn="0" w:lastColumn="0" w:noHBand="0" w:noVBand="0"/>
        </w:tblPrEx>
        <w:trPr>
          <w:trHeight w:val="666"/>
        </w:trPr>
        <w:tc>
          <w:tcPr>
            <w:tcW w:w="3510"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02" w:type="dxa"/>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21060A" w:rsidRPr="002D0136" w:rsidRDefault="0021060A" w:rsidP="0032395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 xml:space="preserve">19 0 02 </w:t>
            </w:r>
            <w:r w:rsidRPr="002D0136">
              <w:rPr>
                <w:rFonts w:ascii="Times New Roman" w:eastAsia="Calibri" w:hAnsi="Times New Roman" w:cs="Times New Roman"/>
                <w:sz w:val="24"/>
                <w:szCs w:val="24"/>
                <w:lang w:val="en-US"/>
              </w:rPr>
              <w:t>L5550</w:t>
            </w:r>
          </w:p>
        </w:tc>
        <w:tc>
          <w:tcPr>
            <w:tcW w:w="974" w:type="dxa"/>
          </w:tcPr>
          <w:p w:rsidR="0021060A" w:rsidRPr="002D0136" w:rsidRDefault="0021060A" w:rsidP="0032395D">
            <w:pPr>
              <w:spacing w:line="240" w:lineRule="auto"/>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000</w:t>
            </w:r>
          </w:p>
        </w:tc>
        <w:tc>
          <w:tcPr>
            <w:tcW w:w="1717"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1160349,00</w:t>
            </w:r>
          </w:p>
        </w:tc>
      </w:tr>
      <w:tr w:rsidR="0021060A" w:rsidRPr="002D0136" w:rsidTr="0032395D">
        <w:tblPrEx>
          <w:tblLook w:val="0000" w:firstRow="0" w:lastRow="0" w:firstColumn="0" w:lastColumn="0" w:noHBand="0" w:noVBand="0"/>
        </w:tblPrEx>
        <w:trPr>
          <w:trHeight w:val="666"/>
        </w:trPr>
        <w:tc>
          <w:tcPr>
            <w:tcW w:w="3510" w:type="dxa"/>
          </w:tcPr>
          <w:p w:rsidR="0021060A" w:rsidRPr="002D0136" w:rsidRDefault="0021060A" w:rsidP="0032395D">
            <w:pPr>
              <w:spacing w:line="240" w:lineRule="auto"/>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2" w:type="dxa"/>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05</w:t>
            </w:r>
          </w:p>
        </w:tc>
        <w:tc>
          <w:tcPr>
            <w:tcW w:w="1002"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03</w:t>
            </w:r>
          </w:p>
        </w:tc>
        <w:tc>
          <w:tcPr>
            <w:tcW w:w="1845" w:type="dxa"/>
          </w:tcPr>
          <w:p w:rsidR="0021060A" w:rsidRPr="002D0136" w:rsidRDefault="0021060A" w:rsidP="0032395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rPr>
              <w:t xml:space="preserve">19 0 02 </w:t>
            </w:r>
            <w:r w:rsidRPr="002D0136">
              <w:rPr>
                <w:rFonts w:ascii="Times New Roman" w:eastAsia="Calibri" w:hAnsi="Times New Roman" w:cs="Times New Roman"/>
                <w:sz w:val="24"/>
                <w:szCs w:val="24"/>
                <w:lang w:val="en-US"/>
              </w:rPr>
              <w:t>L5550</w:t>
            </w:r>
          </w:p>
        </w:tc>
        <w:tc>
          <w:tcPr>
            <w:tcW w:w="974" w:type="dxa"/>
          </w:tcPr>
          <w:p w:rsidR="0021060A" w:rsidRPr="002D0136" w:rsidRDefault="0021060A" w:rsidP="0032395D">
            <w:pPr>
              <w:spacing w:line="240" w:lineRule="auto"/>
              <w:jc w:val="both"/>
              <w:rPr>
                <w:rFonts w:ascii="Times New Roman" w:eastAsia="Calibri" w:hAnsi="Times New Roman" w:cs="Times New Roman"/>
                <w:sz w:val="24"/>
                <w:szCs w:val="24"/>
                <w:lang w:val="en-US"/>
              </w:rPr>
            </w:pPr>
            <w:r w:rsidRPr="002D0136">
              <w:rPr>
                <w:rFonts w:ascii="Times New Roman" w:eastAsia="Calibri" w:hAnsi="Times New Roman" w:cs="Times New Roman"/>
                <w:sz w:val="24"/>
                <w:szCs w:val="24"/>
                <w:lang w:val="en-US"/>
              </w:rPr>
              <w:t>200</w:t>
            </w:r>
          </w:p>
        </w:tc>
        <w:tc>
          <w:tcPr>
            <w:tcW w:w="1717" w:type="dxa"/>
            <w:gridSpan w:val="2"/>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1160349,00</w:t>
            </w:r>
          </w:p>
        </w:tc>
      </w:tr>
    </w:tbl>
    <w:p w:rsidR="0021060A" w:rsidRDefault="0021060A" w:rsidP="0021060A">
      <w:pPr>
        <w:jc w:val="center"/>
        <w:rPr>
          <w:rFonts w:ascii="Times New Roman" w:hAnsi="Times New Roman" w:cs="Times New Roman"/>
          <w:b/>
          <w:sz w:val="28"/>
          <w:szCs w:val="28"/>
        </w:rPr>
      </w:pPr>
    </w:p>
    <w:p w:rsidR="0021060A" w:rsidRPr="002D0136" w:rsidRDefault="0021060A" w:rsidP="0021060A">
      <w:pPr>
        <w:spacing w:after="0"/>
        <w:jc w:val="center"/>
        <w:rPr>
          <w:rFonts w:ascii="Times New Roman" w:hAnsi="Times New Roman" w:cs="Times New Roman"/>
          <w:b/>
          <w:sz w:val="28"/>
          <w:szCs w:val="28"/>
        </w:rPr>
      </w:pPr>
      <w:r w:rsidRPr="002D0136">
        <w:rPr>
          <w:rFonts w:ascii="Times New Roman" w:hAnsi="Times New Roman" w:cs="Times New Roman"/>
          <w:b/>
          <w:sz w:val="28"/>
          <w:szCs w:val="28"/>
        </w:rPr>
        <w:t>ОЦЕНКА</w:t>
      </w:r>
    </w:p>
    <w:p w:rsidR="0021060A" w:rsidRPr="002D0136" w:rsidRDefault="0021060A" w:rsidP="0021060A">
      <w:pPr>
        <w:spacing w:after="0"/>
        <w:jc w:val="center"/>
        <w:rPr>
          <w:rFonts w:ascii="Times New Roman" w:hAnsi="Times New Roman" w:cs="Times New Roman"/>
          <w:b/>
          <w:sz w:val="28"/>
          <w:szCs w:val="28"/>
        </w:rPr>
      </w:pPr>
      <w:r w:rsidRPr="002D0136">
        <w:rPr>
          <w:rFonts w:ascii="Times New Roman" w:hAnsi="Times New Roman" w:cs="Times New Roman"/>
          <w:b/>
          <w:sz w:val="28"/>
          <w:szCs w:val="28"/>
        </w:rPr>
        <w:t>ОЖИДАЕМОГО ИСПОЛНЕНИЯ МЕСТНОГО БЮДЖЕТА ПО РАСХОДАМ  ПО РАЗДЕЛАМ, ПОДРАЗДЕЛАМ БЮДЖЕТНОЙ КЛАССИФИКАЦИИ ЗА 2018 ГОД</w:t>
      </w:r>
    </w:p>
    <w:p w:rsidR="0021060A" w:rsidRPr="002D0136" w:rsidRDefault="0021060A" w:rsidP="0021060A">
      <w:pPr>
        <w:spacing w:after="0"/>
        <w:jc w:val="center"/>
        <w:rPr>
          <w:rFonts w:ascii="Times New Roman" w:hAnsi="Times New Roman" w:cs="Times New Roman"/>
          <w:b/>
          <w:sz w:val="28"/>
          <w:szCs w:val="28"/>
        </w:rPr>
      </w:pPr>
      <w:r w:rsidRPr="002D0136">
        <w:rPr>
          <w:rFonts w:ascii="Times New Roman" w:hAnsi="Times New Roman" w:cs="Times New Roman"/>
          <w:b/>
          <w:sz w:val="28"/>
          <w:szCs w:val="28"/>
        </w:rPr>
        <w:t>ПО СОСТОЯИЮ НА 01.10.2018</w:t>
      </w:r>
    </w:p>
    <w:p w:rsidR="0021060A" w:rsidRPr="002D0136" w:rsidRDefault="0021060A" w:rsidP="0021060A">
      <w:pPr>
        <w:jc w:val="center"/>
        <w:rPr>
          <w:rFonts w:ascii="Times New Roman" w:hAnsi="Times New Roman" w:cs="Times New Roman"/>
          <w:b/>
          <w:sz w:val="28"/>
          <w:szCs w:val="28"/>
        </w:rPr>
      </w:pPr>
    </w:p>
    <w:p w:rsidR="0021060A" w:rsidRPr="002D0136" w:rsidRDefault="0021060A" w:rsidP="0021060A">
      <w:pPr>
        <w:rPr>
          <w:rFonts w:ascii="Times New Roman" w:hAnsi="Times New Roman" w:cs="Times New Roman"/>
          <w:sz w:val="28"/>
          <w:szCs w:val="28"/>
        </w:rPr>
      </w:pPr>
      <w:r w:rsidRPr="002D0136">
        <w:rPr>
          <w:rFonts w:ascii="Times New Roman" w:hAnsi="Times New Roman" w:cs="Times New Roman"/>
          <w:sz w:val="28"/>
          <w:szCs w:val="28"/>
        </w:rPr>
        <w:t>единица измерения:  руб.</w:t>
      </w: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8"/>
        <w:gridCol w:w="1134"/>
        <w:gridCol w:w="1562"/>
        <w:gridCol w:w="1843"/>
      </w:tblGrid>
      <w:tr w:rsidR="0021060A" w:rsidRPr="002D0136" w:rsidTr="0032395D">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Наименование</w:t>
            </w:r>
          </w:p>
          <w:p w:rsidR="0021060A" w:rsidRPr="002D0136" w:rsidRDefault="0021060A" w:rsidP="0032395D">
            <w:pPr>
              <w:jc w:val="both"/>
              <w:rPr>
                <w:rFonts w:ascii="Times New Roman" w:eastAsia="Calibri" w:hAnsi="Times New Roman" w:cs="Times New Roman"/>
                <w:sz w:val="24"/>
                <w:szCs w:val="24"/>
              </w:rPr>
            </w:pPr>
          </w:p>
          <w:p w:rsidR="0021060A" w:rsidRPr="002D0136" w:rsidRDefault="0021060A" w:rsidP="0032395D">
            <w:pPr>
              <w:ind w:right="184"/>
              <w:jc w:val="both"/>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Раздел</w:t>
            </w:r>
          </w:p>
        </w:tc>
        <w:tc>
          <w:tcPr>
            <w:tcW w:w="1562"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Подраздел</w:t>
            </w:r>
          </w:p>
        </w:tc>
        <w:tc>
          <w:tcPr>
            <w:tcW w:w="1843"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Ожидаемая оценка</w:t>
            </w:r>
          </w:p>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lastRenderedPageBreak/>
              <w:t>за 2018 год</w:t>
            </w:r>
          </w:p>
        </w:tc>
      </w:tr>
      <w:tr w:rsidR="0021060A" w:rsidRPr="002D0136" w:rsidTr="0032395D">
        <w:tc>
          <w:tcPr>
            <w:tcW w:w="4648"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w:t>
            </w:r>
          </w:p>
        </w:tc>
      </w:tr>
      <w:tr w:rsidR="0021060A" w:rsidRPr="002D0136" w:rsidTr="0032395D">
        <w:tc>
          <w:tcPr>
            <w:tcW w:w="4648" w:type="dxa"/>
            <w:tcBorders>
              <w:top w:val="single" w:sz="4" w:space="0" w:color="auto"/>
              <w:left w:val="single" w:sz="4" w:space="0" w:color="auto"/>
              <w:bottom w:val="single" w:sz="4" w:space="0" w:color="auto"/>
              <w:right w:val="single" w:sz="4" w:space="0" w:color="auto"/>
            </w:tcBorders>
            <w:hideMark/>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1060A" w:rsidRPr="002D0136" w:rsidRDefault="0021060A" w:rsidP="0032395D">
            <w:pPr>
              <w:jc w:val="both"/>
              <w:rPr>
                <w:rFonts w:ascii="Times New Roman" w:eastAsia="Calibri" w:hAnsi="Times New Roman" w:cs="Times New Roman"/>
                <w:b/>
                <w:sz w:val="24"/>
                <w:szCs w:val="24"/>
                <w:lang w:eastAsia="en-US"/>
              </w:rPr>
            </w:pPr>
            <w:r w:rsidRPr="002D0136">
              <w:rPr>
                <w:rFonts w:ascii="Times New Roman" w:eastAsia="Calibri" w:hAnsi="Times New Roman" w:cs="Times New Roman"/>
                <w:b/>
                <w:sz w:val="24"/>
                <w:szCs w:val="24"/>
                <w:lang w:eastAsia="en-US"/>
              </w:rPr>
              <w:t>12463491,32</w:t>
            </w:r>
          </w:p>
        </w:tc>
      </w:tr>
      <w:tr w:rsidR="0021060A" w:rsidRPr="002D0136" w:rsidTr="0032395D">
        <w:trPr>
          <w:trHeight w:val="919"/>
        </w:trPr>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hAnsi="Times New Roman" w:cs="Times New Roman"/>
                <w:color w:val="333333"/>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703080,00</w:t>
            </w:r>
          </w:p>
        </w:tc>
      </w:tr>
      <w:tr w:rsidR="0021060A" w:rsidRPr="002D0136" w:rsidTr="0032395D">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jc w:val="both"/>
              <w:rPr>
                <w:rFonts w:ascii="Times New Roman" w:eastAsia="Calibri" w:hAnsi="Times New Roman" w:cs="Times New Roman"/>
                <w:b/>
                <w:sz w:val="24"/>
                <w:szCs w:val="24"/>
              </w:rPr>
            </w:pPr>
            <w:r w:rsidRPr="002D0136">
              <w:rPr>
                <w:rFonts w:ascii="Times New Roman" w:hAnsi="Times New Roman" w:cs="Times New Roman"/>
                <w:color w:val="333333"/>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35809,97</w:t>
            </w:r>
          </w:p>
        </w:tc>
      </w:tr>
      <w:tr w:rsidR="0021060A" w:rsidRPr="002D0136" w:rsidTr="0032395D">
        <w:trPr>
          <w:trHeight w:val="1540"/>
        </w:trPr>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hAnsi="Times New Roman" w:cs="Times New Roman"/>
                <w:color w:val="333333"/>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1773286,52</w:t>
            </w:r>
          </w:p>
        </w:tc>
      </w:tr>
      <w:tr w:rsidR="0021060A" w:rsidRPr="002D0136" w:rsidTr="0032395D">
        <w:tc>
          <w:tcPr>
            <w:tcW w:w="4648" w:type="dxa"/>
            <w:tcBorders>
              <w:top w:val="single" w:sz="4" w:space="0" w:color="auto"/>
              <w:left w:val="single" w:sz="4" w:space="0" w:color="auto"/>
              <w:bottom w:val="single" w:sz="4" w:space="0" w:color="auto"/>
              <w:right w:val="single" w:sz="4" w:space="0" w:color="auto"/>
            </w:tcBorders>
          </w:tcPr>
          <w:tbl>
            <w:tblPr>
              <w:tblW w:w="12600" w:type="dxa"/>
              <w:tblInd w:w="20" w:type="dxa"/>
              <w:shd w:val="clear" w:color="auto" w:fill="FFFFFF"/>
              <w:tblLayout w:type="fixed"/>
              <w:tblCellMar>
                <w:left w:w="0" w:type="dxa"/>
                <w:right w:w="0" w:type="dxa"/>
              </w:tblCellMar>
              <w:tblLook w:val="04A0" w:firstRow="1" w:lastRow="0" w:firstColumn="1" w:lastColumn="0" w:noHBand="0" w:noVBand="1"/>
            </w:tblPr>
            <w:tblGrid>
              <w:gridCol w:w="12055"/>
              <w:gridCol w:w="545"/>
            </w:tblGrid>
            <w:tr w:rsidR="0021060A" w:rsidRPr="00AC6C5B" w:rsidTr="0032395D">
              <w:trPr>
                <w:gridAfter w:val="1"/>
                <w:wAfter w:w="545" w:type="dxa"/>
              </w:trPr>
              <w:tc>
                <w:tcPr>
                  <w:tcW w:w="12055" w:type="dxa"/>
                  <w:shd w:val="clear" w:color="auto" w:fill="FFFFFF"/>
                  <w:hideMark/>
                </w:tcPr>
                <w:p w:rsidR="0021060A" w:rsidRPr="00AC6C5B" w:rsidRDefault="0021060A" w:rsidP="0032395D">
                  <w:pPr>
                    <w:spacing w:after="100" w:line="308" w:lineRule="atLeast"/>
                    <w:rPr>
                      <w:rFonts w:ascii="Times New Roman" w:eastAsia="Times New Roman" w:hAnsi="Times New Roman" w:cs="Times New Roman"/>
                      <w:sz w:val="24"/>
                      <w:szCs w:val="24"/>
                    </w:rPr>
                  </w:pPr>
                  <w:r w:rsidRPr="002D0136">
                    <w:rPr>
                      <w:rFonts w:ascii="Times New Roman" w:eastAsia="Times New Roman" w:hAnsi="Times New Roman" w:cs="Times New Roman"/>
                      <w:sz w:val="24"/>
                      <w:szCs w:val="24"/>
                    </w:rPr>
                    <w:t>Другие общегосударственные вопросы</w:t>
                  </w:r>
                </w:p>
              </w:tc>
            </w:tr>
            <w:tr w:rsidR="0021060A" w:rsidRPr="00AC6C5B" w:rsidTr="0032395D">
              <w:tc>
                <w:tcPr>
                  <w:tcW w:w="12055" w:type="dxa"/>
                  <w:shd w:val="clear" w:color="auto" w:fill="FFFFFF"/>
                  <w:hideMark/>
                </w:tcPr>
                <w:p w:rsidR="0021060A" w:rsidRPr="00AC6C5B" w:rsidRDefault="0021060A" w:rsidP="0032395D">
                  <w:pPr>
                    <w:spacing w:after="100" w:line="240" w:lineRule="auto"/>
                    <w:rPr>
                      <w:rFonts w:ascii="Times New Roman" w:eastAsia="Times New Roman" w:hAnsi="Times New Roman" w:cs="Times New Roman"/>
                      <w:sz w:val="24"/>
                      <w:szCs w:val="24"/>
                    </w:rPr>
                  </w:pPr>
                  <w:r w:rsidRPr="002D0136">
                    <w:rPr>
                      <w:rFonts w:ascii="Times New Roman" w:eastAsia="Times New Roman" w:hAnsi="Times New Roman" w:cs="Times New Roman"/>
                      <w:sz w:val="24"/>
                      <w:szCs w:val="24"/>
                    </w:rPr>
                    <w:t> </w:t>
                  </w:r>
                </w:p>
              </w:tc>
              <w:tc>
                <w:tcPr>
                  <w:tcW w:w="545" w:type="dxa"/>
                  <w:shd w:val="clear" w:color="auto" w:fill="FFFFFF"/>
                  <w:hideMark/>
                </w:tcPr>
                <w:p w:rsidR="0021060A" w:rsidRPr="00AC6C5B" w:rsidRDefault="0021060A" w:rsidP="0032395D">
                  <w:pPr>
                    <w:spacing w:after="100" w:line="308" w:lineRule="atLeast"/>
                    <w:rPr>
                      <w:rFonts w:ascii="Times New Roman" w:eastAsia="Times New Roman" w:hAnsi="Times New Roman" w:cs="Times New Roman"/>
                      <w:sz w:val="24"/>
                      <w:szCs w:val="24"/>
                    </w:rPr>
                  </w:pPr>
                  <w:r w:rsidRPr="002D0136">
                    <w:rPr>
                      <w:rFonts w:ascii="Times New Roman" w:eastAsia="Times New Roman" w:hAnsi="Times New Roman" w:cs="Times New Roman"/>
                      <w:sz w:val="24"/>
                      <w:szCs w:val="24"/>
                    </w:rPr>
                    <w:t> </w:t>
                  </w:r>
                </w:p>
              </w:tc>
            </w:tr>
          </w:tbl>
          <w:p w:rsidR="0021060A" w:rsidRPr="002D0136" w:rsidRDefault="0021060A" w:rsidP="0032395D">
            <w:pPr>
              <w:autoSpaceDE w:val="0"/>
              <w:autoSpaceDN w:val="0"/>
              <w:adjustRightInd w:val="0"/>
              <w:spacing w:after="0" w:line="240" w:lineRule="auto"/>
              <w:outlineLvl w:val="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5743386,20</w:t>
            </w:r>
          </w:p>
        </w:tc>
      </w:tr>
      <w:tr w:rsidR="0021060A" w:rsidRPr="002D0136" w:rsidTr="0032395D">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spacing w:before="100"/>
              <w:ind w:left="60" w:right="60"/>
              <w:rPr>
                <w:rFonts w:ascii="Times New Roman" w:hAnsi="Times New Roman" w:cs="Times New Roman"/>
                <w:sz w:val="24"/>
                <w:szCs w:val="24"/>
              </w:rPr>
            </w:pPr>
            <w:r w:rsidRPr="002D0136">
              <w:rPr>
                <w:rFonts w:ascii="Times New Roman" w:hAnsi="Times New Roman" w:cs="Times New Roman"/>
                <w:sz w:val="24"/>
                <w:szCs w:val="24"/>
              </w:rPr>
              <w:t>Мобилизационная и вневойсковая подготовка</w:t>
            </w:r>
          </w:p>
          <w:p w:rsidR="0021060A" w:rsidRPr="002D0136" w:rsidRDefault="0021060A" w:rsidP="0032395D">
            <w:pPr>
              <w:autoSpaceDE w:val="0"/>
              <w:autoSpaceDN w:val="0"/>
              <w:adjustRightInd w:val="0"/>
              <w:spacing w:after="0" w:line="240" w:lineRule="auto"/>
              <w:outlineLvl w:val="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157426,00</w:t>
            </w:r>
          </w:p>
        </w:tc>
      </w:tr>
      <w:tr w:rsidR="0021060A" w:rsidRPr="002D0136" w:rsidTr="0032395D">
        <w:trPr>
          <w:trHeight w:val="1627"/>
        </w:trPr>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spacing w:before="100"/>
              <w:ind w:left="60" w:right="60"/>
              <w:rPr>
                <w:rFonts w:ascii="Times New Roman" w:eastAsia="Calibri" w:hAnsi="Times New Roman" w:cs="Times New Roman"/>
                <w:b/>
                <w:sz w:val="24"/>
                <w:szCs w:val="24"/>
              </w:rPr>
            </w:pPr>
            <w:r w:rsidRPr="002D0136">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1026,00</w:t>
            </w:r>
          </w:p>
        </w:tc>
      </w:tr>
      <w:tr w:rsidR="0021060A" w:rsidRPr="002D0136" w:rsidTr="0032395D">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spacing w:before="100"/>
              <w:ind w:left="60" w:right="60"/>
              <w:rPr>
                <w:rFonts w:ascii="Times New Roman" w:eastAsia="Calibri" w:hAnsi="Times New Roman" w:cs="Times New Roman"/>
                <w:b/>
                <w:sz w:val="24"/>
                <w:szCs w:val="24"/>
              </w:rPr>
            </w:pPr>
            <w:r w:rsidRPr="002D0136">
              <w:rPr>
                <w:rFonts w:ascii="Times New Roman" w:hAnsi="Times New Roman" w:cs="Times New Roman"/>
                <w:sz w:val="24"/>
                <w:szCs w:val="24"/>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19350,00</w:t>
            </w:r>
          </w:p>
        </w:tc>
      </w:tr>
      <w:tr w:rsidR="0021060A" w:rsidRPr="002D0136" w:rsidTr="0032395D">
        <w:trPr>
          <w:trHeight w:val="504"/>
        </w:trPr>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spacing w:before="100"/>
              <w:ind w:left="60" w:right="60"/>
              <w:rPr>
                <w:rFonts w:ascii="Times New Roman" w:eastAsia="Calibri" w:hAnsi="Times New Roman" w:cs="Times New Roman"/>
                <w:sz w:val="24"/>
                <w:szCs w:val="24"/>
              </w:rPr>
            </w:pPr>
            <w:r w:rsidRPr="002D0136">
              <w:rPr>
                <w:rFonts w:ascii="Times New Roman" w:hAnsi="Times New Roman" w:cs="Times New Roman"/>
                <w:sz w:val="24"/>
                <w:szCs w:val="24"/>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04</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11432,00</w:t>
            </w:r>
          </w:p>
        </w:tc>
      </w:tr>
      <w:tr w:rsidR="0021060A" w:rsidRPr="002D0136" w:rsidTr="0032395D">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pStyle w:val="ConsPlusNormal"/>
              <w:spacing w:line="276" w:lineRule="auto"/>
              <w:rPr>
                <w:sz w:val="24"/>
                <w:szCs w:val="24"/>
              </w:rPr>
            </w:pPr>
            <w:r w:rsidRPr="002D0136">
              <w:rPr>
                <w:sz w:val="24"/>
                <w:szCs w:val="24"/>
              </w:rPr>
              <w:t>Благоустройство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05</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3737494,63</w:t>
            </w:r>
          </w:p>
        </w:tc>
      </w:tr>
      <w:tr w:rsidR="0021060A" w:rsidRPr="002D0136" w:rsidTr="0032395D">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rPr>
                <w:rFonts w:ascii="Times New Roman" w:eastAsia="Calibri" w:hAnsi="Times New Roman" w:cs="Times New Roman"/>
                <w:sz w:val="24"/>
                <w:szCs w:val="24"/>
              </w:rPr>
            </w:pPr>
            <w:r w:rsidRPr="002D0136">
              <w:rPr>
                <w:rFonts w:ascii="Times New Roman" w:eastAsia="Calibri" w:hAnsi="Times New Roman" w:cs="Times New Roman"/>
                <w:sz w:val="24"/>
                <w:szCs w:val="24"/>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10</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212000,00</w:t>
            </w:r>
          </w:p>
        </w:tc>
      </w:tr>
      <w:tr w:rsidR="0021060A" w:rsidRPr="00583CEE" w:rsidTr="0032395D">
        <w:tc>
          <w:tcPr>
            <w:tcW w:w="4648" w:type="dxa"/>
            <w:tcBorders>
              <w:top w:val="single" w:sz="4" w:space="0" w:color="auto"/>
              <w:left w:val="single" w:sz="4" w:space="0" w:color="auto"/>
              <w:bottom w:val="single" w:sz="4" w:space="0" w:color="auto"/>
              <w:right w:val="single" w:sz="4" w:space="0" w:color="auto"/>
            </w:tcBorders>
          </w:tcPr>
          <w:p w:rsidR="0021060A" w:rsidRPr="002D0136" w:rsidRDefault="0021060A" w:rsidP="0032395D">
            <w:pPr>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Массовый спорт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11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lang w:eastAsia="en-US"/>
              </w:rPr>
            </w:pPr>
            <w:r w:rsidRPr="002D0136">
              <w:rPr>
                <w:rFonts w:ascii="Times New Roman" w:eastAsia="Calibri" w:hAnsi="Times New Roman" w:cs="Times New Roman"/>
                <w:sz w:val="24"/>
                <w:szCs w:val="24"/>
                <w:lang w:eastAsia="en-US"/>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1060A" w:rsidRPr="002D0136" w:rsidRDefault="0021060A" w:rsidP="0032395D">
            <w:pPr>
              <w:jc w:val="both"/>
              <w:rPr>
                <w:rFonts w:ascii="Times New Roman" w:eastAsia="Calibri" w:hAnsi="Times New Roman" w:cs="Times New Roman"/>
                <w:sz w:val="24"/>
                <w:szCs w:val="24"/>
              </w:rPr>
            </w:pPr>
            <w:r w:rsidRPr="002D0136">
              <w:rPr>
                <w:rFonts w:ascii="Times New Roman" w:eastAsia="Calibri" w:hAnsi="Times New Roman" w:cs="Times New Roman"/>
                <w:sz w:val="24"/>
                <w:szCs w:val="24"/>
              </w:rPr>
              <w:t>69200,00</w:t>
            </w:r>
          </w:p>
        </w:tc>
      </w:tr>
    </w:tbl>
    <w:p w:rsidR="0021060A" w:rsidRDefault="0021060A" w:rsidP="0021060A"/>
    <w:p w:rsidR="0021060A" w:rsidRDefault="0021060A" w:rsidP="0021060A"/>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Муниципальная программа «Социальная поддержка граждан» в  муниципальном образовании «Ворошневский сельсовет»</w:t>
      </w: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Курского района Курской области</w:t>
      </w:r>
    </w:p>
    <w:p w:rsidR="0021060A" w:rsidRDefault="0021060A" w:rsidP="002106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 от 17.03.2016</w:t>
      </w:r>
    </w:p>
    <w:p w:rsidR="0021060A" w:rsidRDefault="0021060A" w:rsidP="002106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 от  25.08.2016</w:t>
      </w:r>
    </w:p>
    <w:p w:rsidR="0021060A" w:rsidRDefault="0021060A" w:rsidP="002106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 от 29.10.2018</w:t>
      </w: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21060A" w:rsidRDefault="0021060A" w:rsidP="0021060A">
      <w:pPr>
        <w:spacing w:after="0" w:line="240" w:lineRule="auto"/>
        <w:rPr>
          <w:rFonts w:ascii="Times New Roman" w:eastAsia="Times New Roman" w:hAnsi="Times New Roman" w:cs="Times New Roman"/>
          <w:sz w:val="28"/>
          <w:szCs w:val="28"/>
        </w:rPr>
      </w:pPr>
    </w:p>
    <w:p w:rsidR="0021060A" w:rsidRDefault="0021060A" w:rsidP="002106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программы «Социальная поддержка граждан» в  муниципальном образовании «Ворошневский сельсовет»</w:t>
      </w:r>
    </w:p>
    <w:p w:rsidR="0021060A" w:rsidRDefault="0021060A" w:rsidP="002106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Курского района Курской области</w:t>
      </w:r>
    </w:p>
    <w:p w:rsidR="0021060A" w:rsidRDefault="0021060A" w:rsidP="0021060A">
      <w:pPr>
        <w:spacing w:after="0" w:line="240" w:lineRule="auto"/>
        <w:rPr>
          <w:rFonts w:ascii="Times New Roman" w:eastAsia="Times New Roman" w:hAnsi="Times New Roman" w:cs="Times New Roman"/>
          <w:sz w:val="28"/>
          <w:szCs w:val="28"/>
        </w:rPr>
      </w:pPr>
    </w:p>
    <w:tbl>
      <w:tblPr>
        <w:tblStyle w:val="a7"/>
        <w:tblW w:w="0" w:type="auto"/>
        <w:tblLook w:val="04A0" w:firstRow="1" w:lastRow="0" w:firstColumn="1" w:lastColumn="0" w:noHBand="0" w:noVBand="1"/>
      </w:tblPr>
      <w:tblGrid>
        <w:gridCol w:w="3369"/>
        <w:gridCol w:w="5536"/>
      </w:tblGrid>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Ворошневского сельсовета Курского района Курской области</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2  «Развитие мер социальной поддержки отдельных категорий граждан» </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Рост благосостояния граждан-получателей мер социальной поддержки</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обязательств государства по социальной поддержке граждан</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Количество граждан получающих социальную поддержку;</w:t>
            </w:r>
          </w:p>
          <w:p w:rsidR="0021060A" w:rsidRDefault="0021060A" w:rsidP="0032395D">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Уровень предоставления мер социальной поддержки.</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2015-2021 годы,  </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не выделяются</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финансового обеспечения реализации муниципальной программы за 2015-2021 годы составит 1645520,00 рублей, в том числе: за счет средств местного бюджета 1645520,00 рублей, в том числе по годам:</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год-212000,00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год-212000,00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год-212000,00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год-212000,00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год-265840,00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год-265840,00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год-265840,00 рублей.</w:t>
            </w:r>
          </w:p>
          <w:p w:rsidR="0021060A" w:rsidRDefault="0021060A" w:rsidP="0032395D">
            <w:pPr>
              <w:rPr>
                <w:rFonts w:ascii="Times New Roman" w:eastAsia="Times New Roman" w:hAnsi="Times New Roman" w:cs="Times New Roman"/>
                <w:sz w:val="28"/>
                <w:szCs w:val="28"/>
              </w:rPr>
            </w:pP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Объем финансового обеспечения подпрограммы 2 за счет средств местного бюджета 1645520,00 рублей,  в том числе по годам:</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год-212000,00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год-212000,00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год-212000,00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год-212000,00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год-265840,00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год-265840,00 рублей;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год-265840,00 рублей.</w:t>
            </w:r>
          </w:p>
          <w:p w:rsidR="0021060A" w:rsidRDefault="0021060A" w:rsidP="0032395D">
            <w:pPr>
              <w:rPr>
                <w:rFonts w:ascii="Times New Roman" w:eastAsia="Times New Roman" w:hAnsi="Times New Roman" w:cs="Times New Roman"/>
                <w:sz w:val="28"/>
                <w:szCs w:val="28"/>
              </w:rPr>
            </w:pPr>
          </w:p>
          <w:p w:rsidR="0021060A" w:rsidRDefault="0021060A" w:rsidP="0032395D">
            <w:pPr>
              <w:rPr>
                <w:rFonts w:ascii="Times New Roman" w:eastAsia="Times New Roman" w:hAnsi="Times New Roman" w:cs="Times New Roman"/>
                <w:sz w:val="28"/>
                <w:szCs w:val="28"/>
              </w:rPr>
            </w:pP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уровня жизни граждан;</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-100 % обеспечение своевременными выплатами получателей мер социальной поддержки</w:t>
            </w:r>
          </w:p>
        </w:tc>
      </w:tr>
    </w:tbl>
    <w:p w:rsidR="0021060A" w:rsidRDefault="0021060A" w:rsidP="0021060A">
      <w:pPr>
        <w:spacing w:after="0" w:line="240" w:lineRule="auto"/>
        <w:rPr>
          <w:rFonts w:ascii="Times New Roman" w:eastAsia="Times New Roman" w:hAnsi="Times New Roman" w:cs="Times New Roman"/>
          <w:sz w:val="28"/>
          <w:szCs w:val="28"/>
        </w:rPr>
      </w:pPr>
    </w:p>
    <w:p w:rsidR="0021060A" w:rsidRDefault="0021060A" w:rsidP="0021060A">
      <w:pPr>
        <w:rPr>
          <w:rFonts w:ascii="Times New Roman" w:eastAsia="Times New Roman" w:hAnsi="Times New Roman" w:cs="Times New Roman"/>
          <w:sz w:val="28"/>
          <w:szCs w:val="28"/>
        </w:rPr>
      </w:pP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Муниципальная программа</w:t>
      </w: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«Управление муниципальным имуществом и земельными ресурсами» в  муниципальном образовании «Ворошневский сельсовет» Курского района Курской области</w:t>
      </w:r>
    </w:p>
    <w:p w:rsidR="0021060A" w:rsidRDefault="0021060A" w:rsidP="002106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Ред. от 22.10.2018 г.</w:t>
      </w:r>
    </w:p>
    <w:p w:rsidR="0021060A" w:rsidRDefault="0021060A" w:rsidP="0021060A">
      <w:pPr>
        <w:jc w:val="center"/>
        <w:rPr>
          <w:rFonts w:ascii="Times New Roman" w:eastAsia="Times New Roman" w:hAnsi="Times New Roman" w:cs="Times New Roman"/>
          <w:sz w:val="28"/>
          <w:szCs w:val="28"/>
        </w:rPr>
      </w:pPr>
    </w:p>
    <w:p w:rsidR="0021060A" w:rsidRDefault="0021060A" w:rsidP="0021060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  ПРОГРАММЫ</w:t>
      </w:r>
    </w:p>
    <w:p w:rsidR="0021060A" w:rsidRDefault="0021060A" w:rsidP="002106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муниципальным имуществом и земельными ресурсами» в  муниципальном образовании «Ворошневский сельсовет» Курского района Курской области</w:t>
      </w:r>
    </w:p>
    <w:p w:rsidR="0021060A" w:rsidRDefault="0021060A" w:rsidP="0021060A">
      <w:pPr>
        <w:spacing w:after="0" w:line="240" w:lineRule="auto"/>
        <w:rPr>
          <w:rFonts w:ascii="Times New Roman" w:eastAsia="Times New Roman" w:hAnsi="Times New Roman" w:cs="Times New Roman"/>
          <w:sz w:val="28"/>
          <w:szCs w:val="28"/>
        </w:rPr>
      </w:pPr>
    </w:p>
    <w:p w:rsidR="0021060A" w:rsidRDefault="0021060A" w:rsidP="0021060A">
      <w:pPr>
        <w:spacing w:after="0" w:line="24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2651"/>
        <w:gridCol w:w="6920"/>
      </w:tblGrid>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Ответственный исполнитель </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Ворошневского сельсовета Курского района Курской области</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21060A" w:rsidTr="0032395D">
        <w:tc>
          <w:tcPr>
            <w:tcW w:w="0" w:type="auto"/>
            <w:tcBorders>
              <w:top w:val="single" w:sz="4" w:space="0" w:color="auto"/>
              <w:left w:val="single" w:sz="4" w:space="0" w:color="auto"/>
              <w:bottom w:val="single" w:sz="4" w:space="0" w:color="auto"/>
              <w:right w:val="single" w:sz="4" w:space="0" w:color="auto"/>
            </w:tcBorders>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Подпрограммы </w:t>
            </w:r>
            <w:r>
              <w:rPr>
                <w:rFonts w:ascii="Times New Roman" w:eastAsia="Times New Roman" w:hAnsi="Times New Roman" w:cs="Times New Roman"/>
                <w:sz w:val="28"/>
                <w:szCs w:val="28"/>
              </w:rPr>
              <w:lastRenderedPageBreak/>
              <w:t>программы</w:t>
            </w:r>
          </w:p>
          <w:p w:rsidR="0021060A" w:rsidRDefault="0021060A" w:rsidP="0032395D">
            <w:pP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Подпрограмма 2 «Проведение муниципальной </w:t>
            </w:r>
            <w:r>
              <w:rPr>
                <w:rFonts w:ascii="Times New Roman" w:eastAsia="Times New Roman" w:hAnsi="Times New Roman" w:cs="Times New Roman"/>
                <w:sz w:val="28"/>
                <w:szCs w:val="28"/>
              </w:rPr>
              <w:lastRenderedPageBreak/>
              <w:t>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Программно-целевые инструменты программы </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программы </w:t>
            </w:r>
          </w:p>
        </w:tc>
        <w:tc>
          <w:tcPr>
            <w:tcW w:w="0" w:type="auto"/>
            <w:tcBorders>
              <w:top w:val="single" w:sz="4" w:space="0" w:color="auto"/>
              <w:left w:val="single" w:sz="4" w:space="0" w:color="auto"/>
              <w:bottom w:val="single" w:sz="4" w:space="0" w:color="auto"/>
              <w:right w:val="single" w:sz="4" w:space="0" w:color="auto"/>
            </w:tcBorders>
          </w:tcPr>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повышение эффективности управления   и распоряжения    муниципальным   имуществом, земельными ресурсами</w:t>
            </w:r>
          </w:p>
          <w:p w:rsidR="0021060A" w:rsidRDefault="0021060A" w:rsidP="0032395D">
            <w:pPr>
              <w:rPr>
                <w:rFonts w:ascii="Times New Roman" w:eastAsia="Times New Roman" w:hAnsi="Times New Roman" w:cs="Times New Roman"/>
                <w:sz w:val="28"/>
                <w:szCs w:val="28"/>
              </w:rPr>
            </w:pP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tcPr>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формирование оптимального состава и  структуры</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муниципального имущества;</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обеспечение эффективного управления,  целевого</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использования    и    сохранности     объектов</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обеспечение  учета муниципального имущества; </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обеспечение    рационального,     эффективного</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использования    находящихся    в    муниципальной </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собственности земельных участков;</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обеспечение  поступлений  в   бюджет муниципального образования «Ворошневский сельсовет» Курского района Курской области средств  от  использования  имущества и земельных ресурсов.</w:t>
            </w:r>
          </w:p>
          <w:p w:rsidR="0021060A" w:rsidRDefault="0021060A" w:rsidP="0032395D">
            <w:pPr>
              <w:rPr>
                <w:rFonts w:ascii="Times New Roman" w:eastAsia="Times New Roman" w:hAnsi="Times New Roman" w:cs="Times New Roman"/>
                <w:sz w:val="28"/>
                <w:szCs w:val="28"/>
              </w:rPr>
            </w:pP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tcPr>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процент поступления доходов,   подлежащих  зачислению  в  местный  бюджет (%) (к ожидаемым поступлениям);</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количество  объектов  недвижимости,  прошедших </w:t>
            </w:r>
            <w:r>
              <w:rPr>
                <w:rFonts w:ascii="Times New Roman" w:hAnsi="Times New Roman" w:cs="Times New Roman"/>
                <w:sz w:val="28"/>
                <w:szCs w:val="28"/>
              </w:rPr>
              <w:lastRenderedPageBreak/>
              <w:t>государственную    регистрацию           права</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собственности Ворошневского сельсовета Курского района  Курской области (ед.)</w:t>
            </w:r>
          </w:p>
          <w:p w:rsidR="0021060A" w:rsidRDefault="0021060A" w:rsidP="0032395D">
            <w:pPr>
              <w:rPr>
                <w:rFonts w:ascii="Times New Roman" w:eastAsia="Times New Roman" w:hAnsi="Times New Roman" w:cs="Times New Roman"/>
                <w:sz w:val="28"/>
                <w:szCs w:val="28"/>
              </w:rPr>
            </w:pP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Этапы и 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этап, 2015-2021 годы.</w:t>
            </w:r>
          </w:p>
        </w:tc>
      </w:tr>
      <w:tr w:rsidR="0021060A" w:rsidTr="0032395D">
        <w:trPr>
          <w:trHeight w:val="1549"/>
        </w:trPr>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tcPr>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на реализацию   Программы   за    счет    средств местного  бюджета  составляет 931336,00 рублей, в том числе по годам:</w:t>
            </w:r>
          </w:p>
          <w:p w:rsidR="0021060A" w:rsidRDefault="0021060A" w:rsidP="0032395D">
            <w:pPr>
              <w:autoSpaceDE w:val="0"/>
              <w:autoSpaceDN w:val="0"/>
              <w:adjustRightInd w:val="0"/>
              <w:rPr>
                <w:rFonts w:ascii="Times New Roman" w:hAnsi="Times New Roman" w:cs="Times New Roman"/>
                <w:sz w:val="28"/>
                <w:szCs w:val="28"/>
              </w:rPr>
            </w:pP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2015 год – 100000,00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2016 год-101336,00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2017 год-100000,00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2018 год-330000,00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2019 год-100000,00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2020 год-100000,00 рублей; </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2021 год-100000,00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   бюджетных   ассигнований    местного бюджета на реализацию подпрограмм составит:</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 подпрограмме   2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ресурсами»- 831336,00 рублей, в том числе по годам:</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2015 год – 100000,00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2016 год – 101336,00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2017 год – 100000,00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2018 год – 330000,00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2019 год – 100000,00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2020 год – 100000,00 рублей;</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2021 год-100000,00 рублей.</w:t>
            </w:r>
          </w:p>
          <w:p w:rsidR="0021060A" w:rsidRDefault="0021060A" w:rsidP="0032395D">
            <w:pPr>
              <w:autoSpaceDE w:val="0"/>
              <w:autoSpaceDN w:val="0"/>
              <w:adjustRightInd w:val="0"/>
              <w:rPr>
                <w:rFonts w:ascii="Times New Roman" w:hAnsi="Times New Roman" w:cs="Times New Roman"/>
                <w:sz w:val="28"/>
                <w:szCs w:val="28"/>
              </w:rPr>
            </w:pPr>
          </w:p>
          <w:p w:rsidR="0021060A" w:rsidRDefault="0021060A" w:rsidP="0032395D">
            <w:pPr>
              <w:rPr>
                <w:rFonts w:ascii="Times New Roman" w:eastAsia="Times New Roman" w:hAnsi="Times New Roman" w:cs="Times New Roman"/>
                <w:sz w:val="28"/>
                <w:szCs w:val="28"/>
              </w:rPr>
            </w:pP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Ожидаемые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оптимизация  состава  и  структуры  муниципального</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имущества ;</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повышение эффективности  управления  муниципальным  имуществом;</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совершенствование  системы  учета муниципального</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имущества в реестре муниципального имущества</w:t>
            </w:r>
          </w:p>
          <w:p w:rsidR="0021060A" w:rsidRDefault="0021060A" w:rsidP="003239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«Ворошневский сельсовет» Курского района Курской области;</w:t>
            </w:r>
          </w:p>
          <w:p w:rsidR="0021060A" w:rsidRDefault="0021060A" w:rsidP="0032395D">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 xml:space="preserve"> обеспечение  поступлений  в   бюджет  муниципального образования «Ворошневский сельсовет» Курского района   Курской области </w:t>
            </w:r>
          </w:p>
        </w:tc>
      </w:tr>
    </w:tbl>
    <w:p w:rsidR="0021060A" w:rsidRDefault="0021060A" w:rsidP="0021060A">
      <w:pPr>
        <w:spacing w:after="0" w:line="240" w:lineRule="auto"/>
        <w:rPr>
          <w:rFonts w:ascii="Times New Roman" w:eastAsia="Times New Roman" w:hAnsi="Times New Roman" w:cs="Times New Roman"/>
          <w:sz w:val="28"/>
          <w:szCs w:val="28"/>
        </w:rPr>
      </w:pP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ПАСПОРТ</w:t>
      </w: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ред.от 17.03.2016 г.</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ред. от 22.10.2018</w:t>
      </w:r>
    </w:p>
    <w:tbl>
      <w:tblPr>
        <w:tblStyle w:val="a7"/>
        <w:tblW w:w="0" w:type="auto"/>
        <w:tblLook w:val="04A0" w:firstRow="1" w:lastRow="0" w:firstColumn="1" w:lastColumn="0" w:noHBand="0" w:noVBand="1"/>
      </w:tblPr>
      <w:tblGrid>
        <w:gridCol w:w="2741"/>
        <w:gridCol w:w="6830"/>
      </w:tblGrid>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Администрация Ворошневского сельсовета Курского района Курской области</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отсутствуют</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lastRenderedPageBreak/>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отсутствуют</w:t>
            </w:r>
          </w:p>
        </w:tc>
      </w:tr>
      <w:tr w:rsidR="0021060A" w:rsidTr="0032395D">
        <w:trPr>
          <w:trHeight w:val="1167"/>
        </w:trPr>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отсутствуют</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Подпрограмма 1 «Энергосбережение в муниципальном образовании «Ворошневский сельсовет» Курского района Курской области</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 xml:space="preserve">Сроки реализации программы </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 xml:space="preserve"> 2015-2021 годы, этапы не выделяются.</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Цели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достижение заданных темпов повышения энергетической эффективности при  передаче и потреблении энергетических ресурсов в Ворошневском сельсовете  Курского района Курской области и улучшение качества жизни.</w:t>
            </w:r>
          </w:p>
        </w:tc>
      </w:tr>
      <w:tr w:rsidR="0021060A" w:rsidTr="0032395D">
        <w:trPr>
          <w:trHeight w:val="1552"/>
        </w:trPr>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pStyle w:val="a8"/>
              <w:rPr>
                <w:sz w:val="28"/>
                <w:szCs w:val="28"/>
              </w:rPr>
            </w:pPr>
            <w:r>
              <w:rPr>
                <w:sz w:val="28"/>
                <w:szCs w:val="28"/>
              </w:rPr>
              <w:t>-анализ всех получаемых, транспортируемых и потребляемых энергоресурсов;</w:t>
            </w:r>
          </w:p>
          <w:p w:rsidR="0021060A" w:rsidRDefault="0021060A" w:rsidP="0032395D">
            <w:pPr>
              <w:pStyle w:val="a8"/>
              <w:rPr>
                <w:sz w:val="28"/>
                <w:szCs w:val="28"/>
              </w:rPr>
            </w:pPr>
            <w:r>
              <w:rPr>
                <w:sz w:val="28"/>
                <w:szCs w:val="28"/>
              </w:rPr>
              <w:t xml:space="preserve"> -создание экономических, преимущественно рыночных, механизмов энергосберегающей деятельности;</w:t>
            </w:r>
          </w:p>
          <w:p w:rsidR="0021060A" w:rsidRDefault="0021060A" w:rsidP="0032395D">
            <w:pPr>
              <w:pStyle w:val="a8"/>
              <w:rPr>
                <w:sz w:val="28"/>
                <w:szCs w:val="28"/>
              </w:rPr>
            </w:pPr>
            <w:r>
              <w:rPr>
                <w:sz w:val="28"/>
                <w:szCs w:val="28"/>
              </w:rPr>
              <w:t>-нормирование энергопотребления в бюджетной сфере,  уличном освещении;</w:t>
            </w:r>
          </w:p>
          <w:p w:rsidR="0021060A" w:rsidRDefault="0021060A" w:rsidP="0032395D">
            <w:pPr>
              <w:pStyle w:val="a8"/>
              <w:rPr>
                <w:sz w:val="28"/>
                <w:szCs w:val="28"/>
              </w:rPr>
            </w:pPr>
            <w:r>
              <w:rPr>
                <w:sz w:val="28"/>
                <w:szCs w:val="28"/>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21060A" w:rsidRDefault="0021060A" w:rsidP="0032395D">
            <w:pPr>
              <w:pStyle w:val="a8"/>
              <w:rPr>
                <w:sz w:val="28"/>
                <w:szCs w:val="28"/>
              </w:rPr>
            </w:pPr>
            <w:r>
              <w:rPr>
                <w:sz w:val="28"/>
                <w:szCs w:val="28"/>
              </w:rPr>
              <w:t>-проведение необходимых мероприятий по энергосбережению и повышению энергетической эффективности муниципальных учреждений Ворошневского  сельсовета Курского  района Курской области;</w:t>
            </w:r>
          </w:p>
          <w:p w:rsidR="0021060A" w:rsidRDefault="0021060A" w:rsidP="0032395D">
            <w:pPr>
              <w:pStyle w:val="a8"/>
              <w:rPr>
                <w:sz w:val="28"/>
                <w:szCs w:val="28"/>
              </w:rPr>
            </w:pPr>
            <w:r>
              <w:rPr>
                <w:sz w:val="28"/>
                <w:szCs w:val="28"/>
              </w:rPr>
              <w:t>учет и контроль всех получаемых, производимых, транспортируемых и потребляемых энергоресурсов</w:t>
            </w:r>
          </w:p>
          <w:p w:rsidR="0021060A" w:rsidRDefault="0021060A" w:rsidP="0032395D">
            <w:pPr>
              <w:pStyle w:val="a8"/>
              <w:rPr>
                <w:sz w:val="28"/>
                <w:szCs w:val="28"/>
              </w:rPr>
            </w:pPr>
            <w:r>
              <w:rPr>
                <w:sz w:val="28"/>
                <w:szCs w:val="28"/>
              </w:rPr>
              <w:t>-широкая пропаганда энергосбережения;</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Перечень мероприятий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pStyle w:val="a8"/>
              <w:rPr>
                <w:sz w:val="28"/>
                <w:szCs w:val="28"/>
              </w:rPr>
            </w:pPr>
            <w:r>
              <w:rPr>
                <w:sz w:val="28"/>
                <w:szCs w:val="28"/>
              </w:rPr>
              <w:t>-энергосбережение и повышение энергетической эффективности в бюджетной сфере;</w:t>
            </w:r>
          </w:p>
          <w:p w:rsidR="0021060A" w:rsidRDefault="0021060A" w:rsidP="0032395D">
            <w:pPr>
              <w:pStyle w:val="a8"/>
              <w:rPr>
                <w:sz w:val="28"/>
                <w:szCs w:val="28"/>
              </w:rPr>
            </w:pPr>
            <w:r>
              <w:rPr>
                <w:sz w:val="28"/>
                <w:szCs w:val="28"/>
              </w:rPr>
              <w:t>- энергосбережение и повышение энергетической эффективности в уличном освещении;</w:t>
            </w:r>
          </w:p>
          <w:p w:rsidR="0021060A" w:rsidRDefault="0021060A" w:rsidP="0032395D">
            <w:pPr>
              <w:pStyle w:val="a8"/>
              <w:rPr>
                <w:sz w:val="28"/>
                <w:szCs w:val="28"/>
              </w:rPr>
            </w:pPr>
            <w:r>
              <w:rPr>
                <w:sz w:val="28"/>
                <w:szCs w:val="28"/>
              </w:rPr>
              <w:lastRenderedPageBreak/>
              <w:t>-обеспечение учета производимых и потребляемых энергетических ресурсов;</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lastRenderedPageBreak/>
              <w:t>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pStyle w:val="a8"/>
              <w:rPr>
                <w:sz w:val="28"/>
                <w:szCs w:val="28"/>
              </w:rPr>
            </w:pPr>
            <w:r>
              <w:rPr>
                <w:sz w:val="28"/>
                <w:szCs w:val="28"/>
              </w:rPr>
              <w:t>-снизить количество потребляемых энергоресурсов в бюджетной сфере;</w:t>
            </w:r>
          </w:p>
          <w:p w:rsidR="0021060A" w:rsidRDefault="0021060A" w:rsidP="0032395D">
            <w:pPr>
              <w:pStyle w:val="a8"/>
              <w:rPr>
                <w:sz w:val="28"/>
                <w:szCs w:val="28"/>
              </w:rPr>
            </w:pPr>
            <w:r>
              <w:rPr>
                <w:sz w:val="28"/>
                <w:szCs w:val="28"/>
              </w:rPr>
              <w:t>Снизить количество потребляемых энергоресурсов по уличному освещению</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программы на весь срок реализации программы составляет 260000,00 рублей., в том числе по годам за счет средств местного бюджета :</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2015 год-35000 ,00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2016 год-350000,00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2017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2018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2019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2020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2021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по подпрограмме 1 на весь период реализации подпрограммы составляет 260000,00 рублей, в том числе за счет средств местного бюджета 260000,00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 xml:space="preserve"> 2015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2016 год-50000,00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2017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2018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2019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2020 год-35000,00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2021 год-35000,00 рублей.</w:t>
            </w:r>
          </w:p>
        </w:tc>
      </w:tr>
      <w:tr w:rsidR="0021060A" w:rsidTr="0032395D">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 xml:space="preserve">Ожидаемые результаты программы </w:t>
            </w:r>
          </w:p>
        </w:tc>
        <w:tc>
          <w:tcPr>
            <w:tcW w:w="0" w:type="auto"/>
            <w:tcBorders>
              <w:top w:val="single" w:sz="4" w:space="0" w:color="auto"/>
              <w:left w:val="single" w:sz="4" w:space="0" w:color="auto"/>
              <w:bottom w:val="single" w:sz="4" w:space="0" w:color="auto"/>
              <w:right w:val="single" w:sz="4" w:space="0" w:color="auto"/>
            </w:tcBorders>
            <w:hideMark/>
          </w:tcPr>
          <w:p w:rsidR="0021060A" w:rsidRDefault="0021060A" w:rsidP="0032395D">
            <w:pPr>
              <w:pStyle w:val="a8"/>
              <w:rPr>
                <w:sz w:val="28"/>
                <w:szCs w:val="28"/>
              </w:rPr>
            </w:pPr>
            <w:r>
              <w:rPr>
                <w:sz w:val="28"/>
                <w:szCs w:val="28"/>
              </w:rPr>
              <w:t>Снижение  количества потребляемых энергоресурсов в  бюджетной сфере на 3 % ежегодно.</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Снизить количества  потребляемых энергоресурсов по уличному освещению на 3 процента ежегодно.</w:t>
            </w:r>
          </w:p>
        </w:tc>
      </w:tr>
    </w:tbl>
    <w:p w:rsidR="0021060A" w:rsidRDefault="0021060A" w:rsidP="0021060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21060A" w:rsidRDefault="0021060A" w:rsidP="0021060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МУНИЦИПАЛЬНАЯ  ПРОГРАММА </w:t>
      </w:r>
    </w:p>
    <w:p w:rsidR="0021060A" w:rsidRDefault="0021060A" w:rsidP="0021060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w:t>
      </w:r>
    </w:p>
    <w:p w:rsidR="0021060A" w:rsidRDefault="0021060A" w:rsidP="0021060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ред. от 07.06.2018 г.</w:t>
      </w:r>
    </w:p>
    <w:p w:rsidR="0021060A" w:rsidRDefault="0021060A" w:rsidP="0021060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ред.от 12.11.2018</w:t>
      </w:r>
    </w:p>
    <w:p w:rsidR="0021060A" w:rsidRDefault="0021060A" w:rsidP="0021060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1060A" w:rsidRDefault="0021060A" w:rsidP="002106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1060A" w:rsidRDefault="0021060A" w:rsidP="0021060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Pr>
          <w:rFonts w:ascii="Times New Roman" w:eastAsia="Times New Roman" w:hAnsi="Times New Roman" w:cs="Times New Roman"/>
          <w:sz w:val="28"/>
          <w:szCs w:val="28"/>
        </w:rPr>
        <w:t>ПАСПОРТ</w:t>
      </w:r>
    </w:p>
    <w:p w:rsidR="0021060A" w:rsidRDefault="0021060A" w:rsidP="0021060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w:t>
      </w:r>
    </w:p>
    <w:p w:rsidR="0021060A" w:rsidRDefault="0021060A" w:rsidP="0021060A">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firstRow="1" w:lastRow="0" w:firstColumn="1" w:lastColumn="0" w:noHBand="0" w:noVBand="1"/>
      </w:tblPr>
      <w:tblGrid>
        <w:gridCol w:w="2665"/>
        <w:gridCol w:w="6906"/>
      </w:tblGrid>
      <w:tr w:rsidR="0021060A" w:rsidTr="0032395D">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Администрация Ворошневского сельсовета Курского района Курской области</w:t>
            </w:r>
          </w:p>
        </w:tc>
      </w:tr>
      <w:tr w:rsidR="0021060A" w:rsidTr="0032395D">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21060A" w:rsidTr="0032395D">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21060A" w:rsidTr="0032395D">
        <w:trPr>
          <w:trHeight w:val="2835"/>
        </w:trPr>
        <w:tc>
          <w:tcPr>
            <w:tcW w:w="0" w:type="auto"/>
            <w:tcBorders>
              <w:top w:val="single" w:sz="4" w:space="0" w:color="000000"/>
              <w:left w:val="single" w:sz="4" w:space="0" w:color="000000"/>
              <w:bottom w:val="single" w:sz="4" w:space="0" w:color="auto"/>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«Ворошневский сельсовет»  Курского района Курской области";</w:t>
            </w:r>
          </w:p>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Подпрограмма 3 «Обеспечение качественными услугами ЖКХ населения Ворошневского сельсовета Курского района Курской области"</w:t>
            </w:r>
          </w:p>
        </w:tc>
      </w:tr>
      <w:tr w:rsidR="0021060A" w:rsidTr="0032395D">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21060A" w:rsidTr="0032395D">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Цели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Ворошневского сельсовета Курского района ; </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-Повышение качества и надежности предоставления жилищно-коммунальных услуг населению Ворошневского сельсовета Курского района</w:t>
            </w:r>
          </w:p>
        </w:tc>
      </w:tr>
      <w:tr w:rsidR="0021060A" w:rsidTr="0032395D">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0" w:type="auto"/>
            <w:tcBorders>
              <w:top w:val="single" w:sz="4" w:space="0" w:color="000000"/>
              <w:left w:val="single" w:sz="4" w:space="0" w:color="000000"/>
              <w:bottom w:val="single" w:sz="4" w:space="0" w:color="000000"/>
              <w:right w:val="single" w:sz="4" w:space="0" w:color="000000"/>
            </w:tcBorders>
          </w:tcPr>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-Обеспечение жильем молодых семей Ворошневского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rsidR="0021060A" w:rsidRDefault="0021060A" w:rsidP="0032395D">
            <w:pPr>
              <w:widowControl w:val="0"/>
              <w:autoSpaceDE w:val="0"/>
              <w:autoSpaceDN w:val="0"/>
              <w:adjustRightInd w:val="0"/>
              <w:jc w:val="both"/>
              <w:rPr>
                <w:rFonts w:ascii="Times New Roman" w:hAnsi="Times New Roman" w:cs="Times New Roman"/>
                <w:sz w:val="28"/>
                <w:szCs w:val="28"/>
              </w:rPr>
            </w:pPr>
          </w:p>
        </w:tc>
      </w:tr>
      <w:tr w:rsidR="0021060A" w:rsidTr="0032395D">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Целевые </w:t>
            </w:r>
            <w:r>
              <w:rPr>
                <w:rFonts w:ascii="Times New Roman" w:hAnsi="Times New Roman" w:cs="Times New Roman"/>
                <w:sz w:val="28"/>
                <w:szCs w:val="28"/>
              </w:rPr>
              <w:lastRenderedPageBreak/>
              <w:t>индикаторы и показатели Программы</w:t>
            </w:r>
          </w:p>
        </w:tc>
        <w:tc>
          <w:tcPr>
            <w:tcW w:w="0" w:type="auto"/>
            <w:tcBorders>
              <w:top w:val="single" w:sz="4" w:space="0" w:color="000000"/>
              <w:left w:val="single" w:sz="4" w:space="0" w:color="000000"/>
              <w:bottom w:val="single" w:sz="4" w:space="0" w:color="000000"/>
              <w:right w:val="single" w:sz="4" w:space="0" w:color="000000"/>
            </w:tcBorders>
          </w:tcPr>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семей граждан, улучшивших жилищные условия </w:t>
            </w:r>
            <w:r>
              <w:rPr>
                <w:rFonts w:ascii="Times New Roman" w:hAnsi="Times New Roman" w:cs="Times New Roman"/>
                <w:sz w:val="28"/>
                <w:szCs w:val="28"/>
              </w:rPr>
              <w:lastRenderedPageBreak/>
              <w:t>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rsidR="0021060A" w:rsidRDefault="0021060A" w:rsidP="0032395D">
            <w:pPr>
              <w:widowControl w:val="0"/>
              <w:autoSpaceDE w:val="0"/>
              <w:autoSpaceDN w:val="0"/>
              <w:adjustRightInd w:val="0"/>
              <w:jc w:val="both"/>
              <w:rPr>
                <w:rFonts w:ascii="Times New Roman" w:hAnsi="Times New Roman" w:cs="Times New Roman"/>
                <w:sz w:val="28"/>
                <w:szCs w:val="28"/>
              </w:rPr>
            </w:pPr>
          </w:p>
        </w:tc>
      </w:tr>
      <w:tr w:rsidR="0021060A" w:rsidTr="0032395D">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Этапы и сроки реализации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2014 - 2021 годы без выделения этапов</w:t>
            </w:r>
          </w:p>
          <w:p w:rsidR="0021060A" w:rsidRDefault="0021060A" w:rsidP="0032395D">
            <w:pPr>
              <w:widowControl w:val="0"/>
              <w:autoSpaceDE w:val="0"/>
              <w:autoSpaceDN w:val="0"/>
              <w:adjustRightInd w:val="0"/>
              <w:rPr>
                <w:rFonts w:ascii="Times New Roman" w:hAnsi="Times New Roman" w:cs="Times New Roman"/>
                <w:sz w:val="28"/>
                <w:szCs w:val="28"/>
              </w:rPr>
            </w:pPr>
          </w:p>
        </w:tc>
      </w:tr>
      <w:tr w:rsidR="0021060A" w:rsidTr="0032395D">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муниципальной программы в 2014 - 2021 годах составит 13011,92034  тыс. 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год-3157,076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год-1310,37785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год-980,85885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год-756,67985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10697,85434 тыс. 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год-1081,416 тыс. 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год-2106,00278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2017 год-1673,32178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год-1310,37785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2020-980,85885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2021-756,67985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областного бюджета- 1303,148 тыс. 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бюджета-772,512тыс. 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 тыс. 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 источником которого являются межбюджетные трансферты из муниципального района -238,406 тыс.рублей,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год-238,406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2</w:t>
            </w:r>
            <w:r>
              <w:rPr>
                <w:rFonts w:ascii="Times New Roman" w:hAnsi="Times New Roman" w:cs="Times New Roman"/>
                <w:sz w:val="28"/>
                <w:szCs w:val="28"/>
              </w:rPr>
              <w:t xml:space="preserve"> составит 3057,076 тыс. 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год-3057,076 тыс. 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981,416 тыс. 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год-981,416 тыс. 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областного бюджета- 1303,148 тыс. 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 тыс. рублей, в том числе:</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2014 год-772,512 тыс. 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3 за</w:t>
            </w:r>
            <w:r>
              <w:rPr>
                <w:rFonts w:ascii="Times New Roman" w:hAnsi="Times New Roman" w:cs="Times New Roman"/>
                <w:sz w:val="28"/>
                <w:szCs w:val="28"/>
              </w:rPr>
              <w:t xml:space="preserve"> счет средств местного бюджета составит 9954,84434 тыс.рублей,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год-1310,37785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год-980,85885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год-756,67985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9716,43834 тыс. 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год-2106,00278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год-1310,37785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год-980,85885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год-756,67985 тыс.рублей.</w:t>
            </w:r>
          </w:p>
          <w:p w:rsidR="0021060A" w:rsidRDefault="0021060A" w:rsidP="0032395D">
            <w:pPr>
              <w:widowControl w:val="0"/>
              <w:autoSpaceDE w:val="0"/>
              <w:autoSpaceDN w:val="0"/>
              <w:adjustRightInd w:val="0"/>
              <w:jc w:val="both"/>
              <w:rPr>
                <w:rFonts w:ascii="Times New Roman" w:hAnsi="Times New Roman" w:cs="Times New Roman"/>
                <w:sz w:val="28"/>
                <w:szCs w:val="28"/>
              </w:rPr>
            </w:pP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муниципального района- 238,406 тыс. рублей, в том числе по годам:</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год-238,406 тыс. рублей.</w:t>
            </w:r>
          </w:p>
        </w:tc>
      </w:tr>
      <w:tr w:rsidR="0021060A" w:rsidTr="0032395D">
        <w:tc>
          <w:tcPr>
            <w:tcW w:w="0" w:type="auto"/>
            <w:tcBorders>
              <w:top w:val="single" w:sz="4" w:space="0" w:color="000000"/>
              <w:left w:val="single" w:sz="4" w:space="0" w:color="000000"/>
              <w:bottom w:val="single" w:sz="4" w:space="0" w:color="000000"/>
              <w:right w:val="single" w:sz="4" w:space="0" w:color="000000"/>
            </w:tcBorders>
            <w:hideMark/>
          </w:tcPr>
          <w:p w:rsidR="0021060A" w:rsidRDefault="0021060A" w:rsidP="003239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Программы</w:t>
            </w:r>
          </w:p>
        </w:tc>
        <w:tc>
          <w:tcPr>
            <w:tcW w:w="0" w:type="auto"/>
            <w:tcBorders>
              <w:top w:val="single" w:sz="4" w:space="0" w:color="000000"/>
              <w:left w:val="single" w:sz="4" w:space="0" w:color="000000"/>
              <w:bottom w:val="single" w:sz="4" w:space="0" w:color="000000"/>
              <w:right w:val="single" w:sz="4" w:space="0" w:color="000000"/>
            </w:tcBorders>
          </w:tcPr>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21060A" w:rsidRDefault="0021060A" w:rsidP="0032395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Повышение удовлетворенности населения Ворошневского сельсовета Курского района Курской области уровнем жилищно-коммунального обслуживания.</w:t>
            </w:r>
          </w:p>
          <w:p w:rsidR="0021060A" w:rsidRDefault="0021060A" w:rsidP="0032395D">
            <w:pPr>
              <w:widowControl w:val="0"/>
              <w:autoSpaceDE w:val="0"/>
              <w:autoSpaceDN w:val="0"/>
              <w:adjustRightInd w:val="0"/>
              <w:jc w:val="center"/>
              <w:rPr>
                <w:rFonts w:ascii="Times New Roman" w:hAnsi="Times New Roman" w:cs="Times New Roman"/>
                <w:sz w:val="28"/>
                <w:szCs w:val="28"/>
              </w:rPr>
            </w:pPr>
          </w:p>
        </w:tc>
      </w:tr>
    </w:tbl>
    <w:p w:rsidR="0021060A" w:rsidRDefault="0021060A" w:rsidP="0021060A">
      <w:pPr>
        <w:jc w:val="center"/>
        <w:rPr>
          <w:rFonts w:ascii="Times New Roman" w:eastAsia="Times New Roman" w:hAnsi="Times New Roman" w:cs="Times New Roman"/>
          <w:b/>
          <w:sz w:val="28"/>
          <w:szCs w:val="28"/>
        </w:rPr>
      </w:pPr>
    </w:p>
    <w:p w:rsidR="0021060A" w:rsidRDefault="0021060A" w:rsidP="0021060A">
      <w:pPr>
        <w:jc w:val="center"/>
        <w:rPr>
          <w:rFonts w:ascii="Times New Roman" w:eastAsia="Times New Roman" w:hAnsi="Times New Roman" w:cs="Times New Roman"/>
          <w:b/>
          <w:sz w:val="28"/>
          <w:szCs w:val="28"/>
        </w:rPr>
      </w:pPr>
    </w:p>
    <w:p w:rsidR="0021060A" w:rsidRDefault="0021060A" w:rsidP="0021060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21060A" w:rsidRDefault="0021060A" w:rsidP="0021060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21060A" w:rsidRDefault="0021060A" w:rsidP="0021060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 от 07.06.2018 г.</w:t>
      </w:r>
    </w:p>
    <w:p w:rsidR="0021060A" w:rsidRDefault="0021060A" w:rsidP="0021060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 от 22.10.2018 г.</w:t>
      </w:r>
    </w:p>
    <w:p w:rsidR="0021060A" w:rsidRDefault="0021060A" w:rsidP="0021060A">
      <w:pPr>
        <w:rPr>
          <w:rFonts w:ascii="Times New Roman" w:hAnsi="Times New Roman" w:cs="Times New Roman"/>
          <w:sz w:val="28"/>
          <w:szCs w:val="28"/>
        </w:rPr>
      </w:pPr>
    </w:p>
    <w:tbl>
      <w:tblPr>
        <w:tblW w:w="4470"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5974"/>
      </w:tblGrid>
      <w:tr w:rsidR="0021060A" w:rsidTr="0032395D">
        <w:trPr>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rPr>
                <w:lang w:eastAsia="en-US"/>
              </w:rPr>
            </w:pPr>
            <w:r>
              <w:rPr>
                <w:lang w:eastAsia="en-US"/>
              </w:rPr>
              <w:t>Ответственный исполнитель</w:t>
            </w:r>
          </w:p>
          <w:p w:rsidR="0021060A" w:rsidRDefault="0021060A" w:rsidP="0032395D">
            <w:pPr>
              <w:pStyle w:val="ConsPlusNormal"/>
              <w:spacing w:line="276" w:lineRule="auto"/>
              <w:rPr>
                <w:lang w:eastAsia="en-US"/>
              </w:rPr>
            </w:pPr>
            <w:r>
              <w:rPr>
                <w:lang w:eastAsia="en-US"/>
              </w:rPr>
              <w:t>программы</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ind w:firstLine="75"/>
              <w:jc w:val="both"/>
              <w:rPr>
                <w:lang w:eastAsia="en-US"/>
              </w:rPr>
            </w:pPr>
            <w:r>
              <w:rPr>
                <w:lang w:eastAsia="en-US"/>
              </w:rPr>
              <w:t>Администрация  Ворошневского сельсовета Курского района Курской области</w:t>
            </w:r>
          </w:p>
        </w:tc>
      </w:tr>
      <w:tr w:rsidR="0021060A" w:rsidTr="0032395D">
        <w:trPr>
          <w:trHeight w:val="600"/>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Соисполнители программы</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ind w:firstLine="75"/>
              <w:jc w:val="both"/>
              <w:rPr>
                <w:lang w:eastAsia="en-US"/>
              </w:rPr>
            </w:pPr>
            <w:r>
              <w:rPr>
                <w:lang w:eastAsia="en-US"/>
              </w:rPr>
              <w:t>отсутствуют</w:t>
            </w:r>
          </w:p>
        </w:tc>
      </w:tr>
      <w:tr w:rsidR="0021060A" w:rsidTr="0032395D">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rPr>
                <w:lang w:eastAsia="en-US"/>
              </w:rPr>
            </w:pPr>
            <w:r>
              <w:rPr>
                <w:lang w:eastAsia="en-US"/>
              </w:rPr>
              <w:t>Участники</w:t>
            </w:r>
          </w:p>
          <w:p w:rsidR="0021060A" w:rsidRDefault="0021060A" w:rsidP="0032395D">
            <w:pPr>
              <w:pStyle w:val="ConsPlusNormal"/>
              <w:spacing w:line="276" w:lineRule="auto"/>
              <w:rPr>
                <w:lang w:eastAsia="en-US"/>
              </w:rPr>
            </w:pPr>
            <w:r>
              <w:rPr>
                <w:lang w:eastAsia="en-US"/>
              </w:rPr>
              <w:t xml:space="preserve"> подпрограммы </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jc w:val="both"/>
              <w:rPr>
                <w:lang w:eastAsia="en-US"/>
              </w:rPr>
            </w:pPr>
            <w:r>
              <w:rPr>
                <w:lang w:eastAsia="en-US"/>
              </w:rPr>
              <w:t>отсутствуют</w:t>
            </w:r>
          </w:p>
        </w:tc>
      </w:tr>
      <w:tr w:rsidR="0021060A" w:rsidTr="0032395D">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rPr>
                <w:lang w:eastAsia="en-US"/>
              </w:rPr>
            </w:pPr>
            <w:r>
              <w:rPr>
                <w:lang w:eastAsia="en-US"/>
              </w:rPr>
              <w:t>Подпрограммы программы</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jc w:val="both"/>
              <w:rPr>
                <w:lang w:eastAsia="en-US"/>
              </w:rPr>
            </w:pPr>
            <w:r>
              <w:rPr>
                <w:lang w:eastAsia="en-US"/>
              </w:rPr>
              <w:t>Подпрограмма 2 «Повышение эффективности и реализации молодежной политики»</w:t>
            </w:r>
          </w:p>
          <w:p w:rsidR="0021060A" w:rsidRDefault="0021060A" w:rsidP="0032395D">
            <w:pPr>
              <w:pStyle w:val="ConsPlusNormal"/>
              <w:spacing w:line="276" w:lineRule="auto"/>
              <w:jc w:val="both"/>
              <w:rPr>
                <w:lang w:eastAsia="en-US"/>
              </w:rPr>
            </w:pPr>
            <w:r>
              <w:rPr>
                <w:lang w:eastAsia="en-US"/>
              </w:rPr>
              <w:t>Подпрограмма 3 «Реализация муниципальной политики в сфере физической культуры и спорта»</w:t>
            </w:r>
          </w:p>
        </w:tc>
      </w:tr>
      <w:tr w:rsidR="0021060A" w:rsidTr="0032395D">
        <w:trPr>
          <w:trHeight w:val="2117"/>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bCs/>
                <w:sz w:val="28"/>
                <w:szCs w:val="28"/>
                <w:lang w:eastAsia="en-US"/>
              </w:rPr>
            </w:pPr>
            <w:r>
              <w:rPr>
                <w:rFonts w:ascii="Times New Roman" w:hAnsi="Times New Roman" w:cs="Times New Roman"/>
                <w:bCs/>
                <w:sz w:val="28"/>
                <w:szCs w:val="28"/>
                <w:lang w:eastAsia="en-US"/>
              </w:rPr>
              <w:t>Цели</w:t>
            </w:r>
          </w:p>
          <w:p w:rsidR="0021060A" w:rsidRDefault="0021060A" w:rsidP="0032395D">
            <w:pPr>
              <w:pStyle w:val="ConsPlusNormal"/>
              <w:spacing w:line="276" w:lineRule="auto"/>
              <w:rPr>
                <w:lang w:eastAsia="en-US"/>
              </w:rPr>
            </w:pPr>
            <w:r>
              <w:rPr>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lang w:eastAsia="en-US"/>
              </w:rPr>
            </w:pPr>
            <w:r>
              <w:rPr>
                <w:rFonts w:ascii="Times New Roman" w:hAnsi="Times New Roman" w:cs="Times New Roman"/>
                <w:sz w:val="28"/>
                <w:szCs w:val="28"/>
                <w:lang w:eastAsia="en-US"/>
              </w:rPr>
              <w:t>Повышение эффективности реализации молодежной политики, создание благоприятных условий, обеспечивающих повышение мотивации жителей муниципального образования «Ворошневский сельсовет»  Курского района Курской области к регулярным занятиям физической культурой и спортом и ведению здорового образа жизни</w:t>
            </w:r>
          </w:p>
        </w:tc>
      </w:tr>
      <w:tr w:rsidR="0021060A" w:rsidTr="0032395D">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rPr>
                <w:lang w:eastAsia="en-US"/>
              </w:rPr>
            </w:pPr>
            <w:r>
              <w:rPr>
                <w:lang w:eastAsia="en-US"/>
              </w:rPr>
              <w:lastRenderedPageBreak/>
              <w:t>Задачи</w:t>
            </w:r>
          </w:p>
          <w:p w:rsidR="0021060A" w:rsidRDefault="0021060A" w:rsidP="0032395D">
            <w:pPr>
              <w:pStyle w:val="ConsPlusNormal"/>
              <w:spacing w:line="276" w:lineRule="auto"/>
              <w:rPr>
                <w:lang w:eastAsia="en-US"/>
              </w:rPr>
            </w:pPr>
            <w:r>
              <w:rPr>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bCs/>
                <w:sz w:val="28"/>
                <w:szCs w:val="28"/>
                <w:lang w:eastAsia="en-US"/>
              </w:rPr>
              <w:t>Вовлечение молодежи  Ворошневского сельсовета в общественную деятельность, гражданско-патриотическому воспитанию.</w:t>
            </w:r>
          </w:p>
        </w:tc>
      </w:tr>
      <w:tr w:rsidR="0021060A" w:rsidTr="0032395D">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rPr>
                <w:lang w:eastAsia="en-US"/>
              </w:rPr>
            </w:pPr>
            <w:r>
              <w:rPr>
                <w:lang w:eastAsia="en-US"/>
              </w:rPr>
              <w:t>Целевые показатели и индикаторы</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a9"/>
              <w:autoSpaceDE w:val="0"/>
              <w:autoSpaceDN w:val="0"/>
              <w:adjustRightInd w:val="0"/>
              <w:spacing w:after="0" w:line="240" w:lineRule="auto"/>
              <w:ind w:left="290"/>
              <w:jc w:val="both"/>
              <w:rPr>
                <w:rFonts w:ascii="Times New Roman" w:hAnsi="Times New Roman" w:cs="Times New Roman"/>
                <w:sz w:val="28"/>
                <w:szCs w:val="28"/>
                <w:lang w:eastAsia="en-US"/>
              </w:rPr>
            </w:pPr>
            <w:r>
              <w:rPr>
                <w:rFonts w:ascii="Times New Roman" w:hAnsi="Times New Roman" w:cs="Times New Roman"/>
                <w:sz w:val="28"/>
                <w:szCs w:val="28"/>
                <w:lang w:eastAsia="en-US"/>
              </w:rPr>
              <w:t>-увеличение доли молодежи вовлеченной в общественную деятельность</w:t>
            </w:r>
          </w:p>
          <w:p w:rsidR="0021060A" w:rsidRDefault="0021060A" w:rsidP="0032395D">
            <w:pPr>
              <w:pStyle w:val="a9"/>
              <w:autoSpaceDE w:val="0"/>
              <w:autoSpaceDN w:val="0"/>
              <w:adjustRightInd w:val="0"/>
              <w:spacing w:after="0" w:line="240" w:lineRule="auto"/>
              <w:ind w:left="0" w:firstLine="3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увеличение доли регулярно занимающихся физической культурой и спортом </w:t>
            </w:r>
          </w:p>
        </w:tc>
      </w:tr>
      <w:tr w:rsidR="0021060A" w:rsidTr="0032395D">
        <w:trPr>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rPr>
                <w:lang w:eastAsia="en-US"/>
              </w:rPr>
            </w:pPr>
            <w:r>
              <w:rPr>
                <w:lang w:eastAsia="en-US"/>
              </w:rPr>
              <w:t xml:space="preserve">Сроки реализации программы </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ConsPlusNormal"/>
              <w:spacing w:line="276" w:lineRule="auto"/>
              <w:jc w:val="both"/>
              <w:rPr>
                <w:lang w:eastAsia="en-US"/>
              </w:rPr>
            </w:pPr>
            <w:r>
              <w:rPr>
                <w:lang w:eastAsia="en-US"/>
              </w:rPr>
              <w:t>2015-2021 годы</w:t>
            </w:r>
          </w:p>
          <w:p w:rsidR="0021060A" w:rsidRDefault="0021060A" w:rsidP="0032395D">
            <w:pPr>
              <w:pStyle w:val="ConsPlusNormal"/>
              <w:spacing w:line="276" w:lineRule="auto"/>
              <w:jc w:val="both"/>
              <w:rPr>
                <w:lang w:eastAsia="en-US"/>
              </w:rPr>
            </w:pPr>
            <w:r>
              <w:rPr>
                <w:lang w:eastAsia="en-US"/>
              </w:rPr>
              <w:t>Этапы реализации не выделяются</w:t>
            </w:r>
          </w:p>
        </w:tc>
      </w:tr>
      <w:tr w:rsidR="0021060A" w:rsidTr="0032395D">
        <w:trPr>
          <w:trHeight w:val="1266"/>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объем бюджетных ассигнований </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финансирования подпрограммы  в 2015-2021 годах за счет всех источников финансирования составит 2468270,0   рублей. в том числе за счет средств местного бюджета -2468270,0 рублей, в том числе по годам:</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 – 230000,0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2016 год – 648270,0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2017 год – 670000,0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–230000,0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230000,0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230000,0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2021 год-230000,00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Объем финансирования подпрограммы 2 составит 1778270,00 руб. в том числе за счет средств местного бюджета 1778270,00 руб., в том числе по годам:</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2015 год – 160000,00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2016 год – 478270,00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2017 год – 500000,00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–160000,00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160000,00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160000,00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2021 год-160000,00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Объем финансирования подпрограммы 3 составит 690000,00 руб. в том числе за счет средств местного бюджета 690000,00 руб., в том числе по годам:</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 – 70000,00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2016 год – 170000,00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2017 год – 70000,00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–70000,00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70000,00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70000,00 рублей.</w:t>
            </w:r>
          </w:p>
          <w:p w:rsidR="0021060A" w:rsidRDefault="0021060A" w:rsidP="0032395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2021 год-70000,00 рублей.</w:t>
            </w:r>
          </w:p>
        </w:tc>
      </w:tr>
      <w:tr w:rsidR="0021060A" w:rsidTr="0032395D">
        <w:trPr>
          <w:trHeight w:val="1707"/>
          <w:jc w:val="center"/>
        </w:trPr>
        <w:tc>
          <w:tcPr>
            <w:tcW w:w="1509" w:type="pct"/>
            <w:tcBorders>
              <w:top w:val="single" w:sz="4" w:space="0" w:color="auto"/>
              <w:left w:val="single" w:sz="4" w:space="0" w:color="auto"/>
              <w:bottom w:val="single" w:sz="4" w:space="0" w:color="auto"/>
              <w:right w:val="single" w:sz="4" w:space="0" w:color="auto"/>
            </w:tcBorders>
            <w:hideMark/>
          </w:tcPr>
          <w:p w:rsidR="0021060A" w:rsidRDefault="0021060A" w:rsidP="0032395D">
            <w:pPr>
              <w:rPr>
                <w:rFonts w:ascii="Times New Roman" w:hAnsi="Times New Roman" w:cs="Times New Roman"/>
                <w:bCs/>
                <w:sz w:val="28"/>
                <w:szCs w:val="28"/>
                <w:lang w:eastAsia="en-US"/>
              </w:rPr>
            </w:pPr>
            <w:r>
              <w:rPr>
                <w:rFonts w:ascii="Times New Roman" w:hAnsi="Times New Roman" w:cs="Times New Roman"/>
                <w:sz w:val="28"/>
                <w:szCs w:val="28"/>
                <w:lang w:eastAsia="en-US"/>
              </w:rPr>
              <w:lastRenderedPageBreak/>
              <w:t xml:space="preserve">Показатели </w:t>
            </w:r>
            <w:r>
              <w:rPr>
                <w:rFonts w:ascii="Times New Roman" w:hAnsi="Times New Roman" w:cs="Times New Roman"/>
                <w:bCs/>
                <w:sz w:val="28"/>
                <w:szCs w:val="28"/>
                <w:lang w:eastAsia="en-US"/>
              </w:rPr>
              <w:t>конечных результатов</w:t>
            </w:r>
          </w:p>
          <w:p w:rsidR="0021060A" w:rsidRDefault="0021060A" w:rsidP="0032395D">
            <w:pPr>
              <w:pStyle w:val="ConsPlusNormal"/>
              <w:spacing w:line="276" w:lineRule="auto"/>
              <w:rPr>
                <w:lang w:eastAsia="en-US"/>
              </w:rPr>
            </w:pPr>
            <w:r>
              <w:rPr>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21060A" w:rsidRDefault="0021060A" w:rsidP="0032395D">
            <w:pPr>
              <w:pStyle w:val="a9"/>
              <w:autoSpaceDE w:val="0"/>
              <w:autoSpaceDN w:val="0"/>
              <w:adjustRightInd w:val="0"/>
              <w:spacing w:after="0" w:line="240" w:lineRule="auto"/>
              <w:ind w:left="290"/>
              <w:jc w:val="both"/>
              <w:rPr>
                <w:rFonts w:ascii="Times New Roman" w:hAnsi="Times New Roman" w:cs="Times New Roman"/>
                <w:sz w:val="28"/>
                <w:szCs w:val="28"/>
                <w:lang w:eastAsia="en-US"/>
              </w:rPr>
            </w:pPr>
            <w:r>
              <w:rPr>
                <w:rFonts w:ascii="Times New Roman" w:hAnsi="Times New Roman" w:cs="Times New Roman"/>
                <w:sz w:val="28"/>
                <w:szCs w:val="28"/>
                <w:lang w:eastAsia="en-US"/>
              </w:rPr>
              <w:t>К 2021 году планируется:</w:t>
            </w:r>
          </w:p>
          <w:p w:rsidR="0021060A" w:rsidRDefault="0021060A" w:rsidP="0032395D">
            <w:pPr>
              <w:pStyle w:val="a9"/>
              <w:autoSpaceDE w:val="0"/>
              <w:autoSpaceDN w:val="0"/>
              <w:adjustRightInd w:val="0"/>
              <w:spacing w:after="0" w:line="240" w:lineRule="auto"/>
              <w:ind w:left="29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-увеличение доли молодежи вовлеченной в общественную деятельность  до 20 процентов </w:t>
            </w:r>
          </w:p>
          <w:p w:rsidR="0021060A" w:rsidRDefault="0021060A" w:rsidP="0032395D">
            <w:pPr>
              <w:pStyle w:val="a9"/>
              <w:autoSpaceDE w:val="0"/>
              <w:autoSpaceDN w:val="0"/>
              <w:adjustRightInd w:val="0"/>
              <w:spacing w:after="0" w:line="240" w:lineRule="auto"/>
              <w:ind w:left="0" w:firstLine="33"/>
              <w:jc w:val="both"/>
              <w:rPr>
                <w:rFonts w:ascii="Times New Roman" w:hAnsi="Times New Roman" w:cs="Times New Roman"/>
                <w:sz w:val="28"/>
                <w:szCs w:val="28"/>
                <w:lang w:eastAsia="en-US"/>
              </w:rPr>
            </w:pPr>
            <w:r>
              <w:rPr>
                <w:rFonts w:ascii="Times New Roman" w:hAnsi="Times New Roman" w:cs="Times New Roman"/>
                <w:sz w:val="28"/>
                <w:szCs w:val="28"/>
                <w:lang w:eastAsia="en-US"/>
              </w:rPr>
              <w:t>-  увеличение доли регулярно занимающихся физической культурой и спортом до 52%;</w:t>
            </w:r>
          </w:p>
        </w:tc>
      </w:tr>
    </w:tbl>
    <w:p w:rsidR="0021060A" w:rsidRDefault="0021060A" w:rsidP="0021060A">
      <w:pPr>
        <w:rPr>
          <w:rFonts w:ascii="Times New Roman" w:hAnsi="Times New Roman" w:cs="Times New Roman"/>
          <w:b/>
          <w:sz w:val="28"/>
          <w:szCs w:val="28"/>
          <w:u w:val="single"/>
        </w:rPr>
      </w:pPr>
    </w:p>
    <w:p w:rsidR="0021060A" w:rsidRDefault="0021060A" w:rsidP="0021060A">
      <w:pPr>
        <w:pStyle w:val="ConsPlusNormal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Паспорт</w:t>
      </w:r>
    </w:p>
    <w:p w:rsidR="0021060A" w:rsidRDefault="0021060A" w:rsidP="0021060A">
      <w:pPr>
        <w:autoSpaceDE w:val="0"/>
        <w:jc w:val="center"/>
        <w:rPr>
          <w:rFonts w:ascii="Times New Roman" w:hAnsi="Times New Roman" w:cs="Times New Roman"/>
          <w:b/>
          <w:sz w:val="28"/>
          <w:szCs w:val="28"/>
        </w:rPr>
      </w:pPr>
      <w:r>
        <w:rPr>
          <w:rFonts w:ascii="Times New Roman" w:hAnsi="Times New Roman" w:cs="Times New Roman"/>
          <w:b/>
          <w:color w:val="000000"/>
          <w:sz w:val="28"/>
          <w:szCs w:val="28"/>
        </w:rPr>
        <w:t>муниципальной программы</w:t>
      </w:r>
    </w:p>
    <w:p w:rsidR="0021060A" w:rsidRDefault="0021060A" w:rsidP="0021060A">
      <w:pPr>
        <w:autoSpaceDE w:val="0"/>
        <w:jc w:val="center"/>
        <w:rPr>
          <w:rFonts w:ascii="Times New Roman" w:hAnsi="Times New Roman" w:cs="Times New Roman"/>
          <w:b/>
          <w:sz w:val="28"/>
          <w:szCs w:val="28"/>
        </w:rPr>
      </w:pPr>
      <w:r>
        <w:rPr>
          <w:rFonts w:ascii="Times New Roman" w:hAnsi="Times New Roman" w:cs="Times New Roman"/>
          <w:b/>
          <w:sz w:val="28"/>
          <w:szCs w:val="28"/>
        </w:rPr>
        <w:t xml:space="preserve">«Развитие муниципальной службы в </w:t>
      </w:r>
      <w:r>
        <w:rPr>
          <w:rFonts w:ascii="Times New Roman" w:hAnsi="Times New Roman" w:cs="Times New Roman"/>
          <w:b/>
          <w:bCs/>
          <w:sz w:val="28"/>
          <w:szCs w:val="28"/>
        </w:rPr>
        <w:t xml:space="preserve">муниципальном образовании Курского </w:t>
      </w:r>
      <w:r>
        <w:rPr>
          <w:rFonts w:ascii="Times New Roman" w:hAnsi="Times New Roman" w:cs="Times New Roman"/>
          <w:b/>
          <w:sz w:val="28"/>
          <w:szCs w:val="28"/>
        </w:rPr>
        <w:t xml:space="preserve"> района Курской области </w:t>
      </w:r>
    </w:p>
    <w:p w:rsidR="0021060A" w:rsidRPr="0051415D" w:rsidRDefault="0021060A" w:rsidP="0021060A">
      <w:pPr>
        <w:autoSpaceDE w:val="0"/>
        <w:jc w:val="center"/>
        <w:rPr>
          <w:rFonts w:ascii="Times New Roman" w:hAnsi="Times New Roman" w:cs="Times New Roman"/>
          <w:sz w:val="28"/>
          <w:szCs w:val="28"/>
        </w:rPr>
      </w:pPr>
      <w:r w:rsidRPr="0051415D">
        <w:rPr>
          <w:rFonts w:ascii="Times New Roman" w:hAnsi="Times New Roman" w:cs="Times New Roman"/>
          <w:sz w:val="28"/>
          <w:szCs w:val="28"/>
        </w:rPr>
        <w:t>Ред.от 29.10.2018 г.</w:t>
      </w:r>
    </w:p>
    <w:p w:rsidR="0021060A" w:rsidRDefault="0021060A" w:rsidP="0021060A">
      <w:pPr>
        <w:pStyle w:val="ConsPlusNormal0"/>
        <w:ind w:firstLine="0"/>
        <w:jc w:val="center"/>
        <w:rPr>
          <w:rFonts w:ascii="Times New Roman" w:hAnsi="Times New Roman" w:cs="Times New Roman"/>
          <w:b/>
          <w:color w:val="000000"/>
          <w:sz w:val="28"/>
          <w:szCs w:val="28"/>
        </w:rPr>
      </w:pPr>
    </w:p>
    <w:tbl>
      <w:tblPr>
        <w:tblW w:w="0" w:type="auto"/>
        <w:tblInd w:w="-181" w:type="dxa"/>
        <w:tblLayout w:type="fixed"/>
        <w:tblLook w:val="04A0" w:firstRow="1" w:lastRow="0" w:firstColumn="1" w:lastColumn="0" w:noHBand="0" w:noVBand="1"/>
      </w:tblPr>
      <w:tblGrid>
        <w:gridCol w:w="4112"/>
        <w:gridCol w:w="5680"/>
      </w:tblGrid>
      <w:tr w:rsidR="0021060A" w:rsidTr="0032395D">
        <w:tc>
          <w:tcPr>
            <w:tcW w:w="4112" w:type="dxa"/>
            <w:tcBorders>
              <w:top w:val="single" w:sz="4" w:space="0" w:color="000000"/>
              <w:left w:val="single" w:sz="4" w:space="0" w:color="000000"/>
              <w:bottom w:val="single" w:sz="4" w:space="0" w:color="000000"/>
              <w:right w:val="nil"/>
            </w:tcBorders>
            <w:hideMark/>
          </w:tcPr>
          <w:p w:rsidR="0021060A" w:rsidRDefault="0021060A" w:rsidP="0032395D">
            <w:pPr>
              <w:suppressAutoHyphens/>
              <w:rPr>
                <w:rFonts w:ascii="Times New Roman" w:hAnsi="Times New Roman" w:cs="Times New Roman"/>
                <w:sz w:val="28"/>
                <w:szCs w:val="28"/>
                <w:lang w:eastAsia="ar-SA"/>
              </w:rPr>
            </w:pPr>
            <w:r>
              <w:rPr>
                <w:rFonts w:ascii="Times New Roman" w:hAnsi="Times New Roman" w:cs="Times New Roman"/>
                <w:b/>
                <w:sz w:val="28"/>
                <w:szCs w:val="28"/>
              </w:rPr>
              <w:t>Исполнители мероприятий Программы</w:t>
            </w:r>
          </w:p>
        </w:tc>
        <w:tc>
          <w:tcPr>
            <w:tcW w:w="5680" w:type="dxa"/>
            <w:tcBorders>
              <w:top w:val="single" w:sz="4" w:space="0" w:color="000000"/>
              <w:left w:val="single" w:sz="4" w:space="0" w:color="000000"/>
              <w:bottom w:val="single" w:sz="4" w:space="0" w:color="000000"/>
              <w:right w:val="single" w:sz="4" w:space="0" w:color="000000"/>
            </w:tcBorders>
            <w:hideMark/>
          </w:tcPr>
          <w:p w:rsidR="0021060A" w:rsidRDefault="0021060A" w:rsidP="0032395D">
            <w:pPr>
              <w:suppressAutoHyphens/>
              <w:jc w:val="both"/>
              <w:rPr>
                <w:rFonts w:ascii="Times New Roman" w:hAnsi="Times New Roman" w:cs="Times New Roman"/>
                <w:b/>
                <w:sz w:val="28"/>
                <w:szCs w:val="28"/>
                <w:lang w:eastAsia="ar-SA"/>
              </w:rPr>
            </w:pPr>
            <w:r>
              <w:rPr>
                <w:rFonts w:ascii="Times New Roman" w:hAnsi="Times New Roman" w:cs="Times New Roman"/>
                <w:sz w:val="28"/>
                <w:szCs w:val="28"/>
              </w:rPr>
              <w:t>Администрация Ворошневского сельсовета Курского района</w:t>
            </w:r>
          </w:p>
        </w:tc>
      </w:tr>
      <w:tr w:rsidR="0021060A" w:rsidTr="0032395D">
        <w:tc>
          <w:tcPr>
            <w:tcW w:w="4112" w:type="dxa"/>
            <w:tcBorders>
              <w:top w:val="single" w:sz="4" w:space="0" w:color="000000"/>
              <w:left w:val="single" w:sz="4" w:space="0" w:color="000000"/>
              <w:bottom w:val="single" w:sz="4" w:space="0" w:color="000000"/>
              <w:right w:val="nil"/>
            </w:tcBorders>
            <w:hideMark/>
          </w:tcPr>
          <w:p w:rsidR="0021060A" w:rsidRDefault="0021060A" w:rsidP="0032395D">
            <w:pPr>
              <w:suppressAutoHyphens/>
              <w:rPr>
                <w:rFonts w:ascii="Times New Roman" w:hAnsi="Times New Roman" w:cs="Times New Roman"/>
                <w:color w:val="050305"/>
                <w:sz w:val="28"/>
                <w:szCs w:val="28"/>
                <w:lang w:eastAsia="ar-SA"/>
              </w:rPr>
            </w:pPr>
            <w:r>
              <w:rPr>
                <w:rFonts w:ascii="Times New Roman" w:hAnsi="Times New Roman" w:cs="Times New Roman"/>
                <w:b/>
                <w:sz w:val="28"/>
                <w:szCs w:val="28"/>
              </w:rPr>
              <w:t>Подпрограммы Программы</w:t>
            </w:r>
          </w:p>
        </w:tc>
        <w:tc>
          <w:tcPr>
            <w:tcW w:w="5680" w:type="dxa"/>
            <w:tcBorders>
              <w:top w:val="single" w:sz="4" w:space="0" w:color="000000"/>
              <w:left w:val="single" w:sz="4" w:space="0" w:color="000000"/>
              <w:bottom w:val="single" w:sz="4" w:space="0" w:color="000000"/>
              <w:right w:val="single" w:sz="4" w:space="0" w:color="000000"/>
            </w:tcBorders>
            <w:hideMark/>
          </w:tcPr>
          <w:p w:rsidR="0021060A" w:rsidRDefault="0021060A" w:rsidP="0032395D">
            <w:pPr>
              <w:shd w:val="clear" w:color="auto" w:fill="FFFFFF"/>
              <w:suppressAutoHyphens/>
              <w:autoSpaceDE w:val="0"/>
              <w:spacing w:before="1" w:after="1"/>
              <w:rPr>
                <w:rFonts w:ascii="Times New Roman" w:hAnsi="Times New Roman" w:cs="Times New Roman"/>
                <w:b/>
                <w:sz w:val="28"/>
                <w:szCs w:val="28"/>
                <w:lang w:eastAsia="ar-SA"/>
              </w:rPr>
            </w:pPr>
            <w:r>
              <w:rPr>
                <w:rFonts w:ascii="Times New Roman" w:hAnsi="Times New Roman" w:cs="Times New Roman"/>
                <w:color w:val="050305"/>
                <w:sz w:val="28"/>
                <w:szCs w:val="28"/>
              </w:rPr>
              <w:t>Подпрограмма 1</w:t>
            </w:r>
            <w:r>
              <w:rPr>
                <w:rFonts w:ascii="Times New Roman" w:hAnsi="Times New Roman" w:cs="Times New Roman"/>
                <w:color w:val="040203"/>
                <w:sz w:val="28"/>
                <w:szCs w:val="28"/>
              </w:rPr>
              <w:t xml:space="preserve">  «Реализация мероприятий направленных на развитие муниципальной службы»</w:t>
            </w:r>
          </w:p>
        </w:tc>
      </w:tr>
      <w:tr w:rsidR="0021060A" w:rsidTr="0032395D">
        <w:tc>
          <w:tcPr>
            <w:tcW w:w="4112" w:type="dxa"/>
            <w:tcBorders>
              <w:top w:val="single" w:sz="4" w:space="0" w:color="000000"/>
              <w:left w:val="single" w:sz="4" w:space="0" w:color="000000"/>
              <w:bottom w:val="single" w:sz="4" w:space="0" w:color="000000"/>
              <w:right w:val="nil"/>
            </w:tcBorders>
          </w:tcPr>
          <w:p w:rsidR="0021060A" w:rsidRDefault="0021060A" w:rsidP="0032395D">
            <w:pPr>
              <w:rPr>
                <w:rFonts w:ascii="Times New Roman" w:hAnsi="Times New Roman" w:cs="Times New Roman"/>
                <w:b/>
                <w:sz w:val="28"/>
                <w:szCs w:val="28"/>
                <w:lang w:eastAsia="ar-SA"/>
              </w:rPr>
            </w:pPr>
            <w:r>
              <w:rPr>
                <w:rFonts w:ascii="Times New Roman" w:hAnsi="Times New Roman" w:cs="Times New Roman"/>
                <w:b/>
                <w:sz w:val="28"/>
                <w:szCs w:val="28"/>
              </w:rPr>
              <w:t>Основная цель Программы</w:t>
            </w:r>
            <w:r>
              <w:rPr>
                <w:rFonts w:ascii="Times New Roman" w:hAnsi="Times New Roman" w:cs="Times New Roman"/>
                <w:b/>
                <w:sz w:val="28"/>
                <w:szCs w:val="28"/>
              </w:rPr>
              <w:tab/>
            </w:r>
          </w:p>
          <w:p w:rsidR="0021060A" w:rsidRDefault="0021060A" w:rsidP="0032395D">
            <w:pPr>
              <w:suppressAutoHyphens/>
              <w:rPr>
                <w:rFonts w:ascii="Times New Roman" w:hAnsi="Times New Roman" w:cs="Times New Roman"/>
                <w:b/>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21060A" w:rsidRDefault="0021060A" w:rsidP="0032395D">
            <w:pPr>
              <w:shd w:val="clear" w:color="auto" w:fill="FFFFFF"/>
              <w:suppressAutoHyphens/>
              <w:autoSpaceDE w:val="0"/>
              <w:spacing w:before="1" w:after="1"/>
              <w:rPr>
                <w:rFonts w:ascii="Times New Roman" w:hAnsi="Times New Roman" w:cs="Times New Roman"/>
                <w:b/>
                <w:sz w:val="28"/>
                <w:szCs w:val="28"/>
                <w:lang w:eastAsia="ar-SA"/>
              </w:rPr>
            </w:pPr>
            <w:r>
              <w:rPr>
                <w:rFonts w:ascii="Times New Roman" w:hAnsi="Times New Roman" w:cs="Times New Roman"/>
                <w:color w:val="050305"/>
                <w:sz w:val="28"/>
                <w:szCs w:val="28"/>
              </w:rPr>
              <w:t xml:space="preserve">Создание условий </w:t>
            </w:r>
            <w:r>
              <w:rPr>
                <w:rFonts w:ascii="Times New Roman" w:eastAsia="Arial" w:hAnsi="Times New Roman" w:cs="Times New Roman"/>
                <w:color w:val="050305"/>
                <w:sz w:val="28"/>
                <w:szCs w:val="28"/>
              </w:rPr>
              <w:t xml:space="preserve">для </w:t>
            </w:r>
            <w:r>
              <w:rPr>
                <w:rFonts w:ascii="Times New Roman" w:hAnsi="Times New Roman" w:cs="Times New Roman"/>
                <w:color w:val="050305"/>
                <w:sz w:val="28"/>
                <w:szCs w:val="28"/>
              </w:rPr>
              <w:t xml:space="preserve">эффективного развития и совершенствования муниципальной службы в </w:t>
            </w:r>
            <w:r>
              <w:rPr>
                <w:rFonts w:ascii="Times New Roman" w:hAnsi="Times New Roman" w:cs="Times New Roman"/>
                <w:color w:val="040203"/>
                <w:sz w:val="28"/>
                <w:szCs w:val="28"/>
              </w:rPr>
              <w:t>Ворошневском</w:t>
            </w:r>
            <w:r>
              <w:rPr>
                <w:rFonts w:ascii="Times New Roman" w:hAnsi="Times New Roman" w:cs="Times New Roman"/>
                <w:color w:val="050305"/>
                <w:sz w:val="28"/>
                <w:szCs w:val="28"/>
              </w:rPr>
              <w:t xml:space="preserve"> сельсовете Курского района Курской области</w:t>
            </w:r>
          </w:p>
        </w:tc>
      </w:tr>
      <w:tr w:rsidR="0021060A" w:rsidTr="0032395D">
        <w:tc>
          <w:tcPr>
            <w:tcW w:w="4112" w:type="dxa"/>
            <w:tcBorders>
              <w:top w:val="single" w:sz="4" w:space="0" w:color="000000"/>
              <w:left w:val="single" w:sz="4" w:space="0" w:color="000000"/>
              <w:bottom w:val="single" w:sz="4" w:space="0" w:color="000000"/>
              <w:right w:val="nil"/>
            </w:tcBorders>
          </w:tcPr>
          <w:p w:rsidR="0021060A" w:rsidRDefault="0021060A" w:rsidP="0032395D">
            <w:pPr>
              <w:rPr>
                <w:rFonts w:ascii="Times New Roman" w:hAnsi="Times New Roman" w:cs="Times New Roman"/>
                <w:sz w:val="28"/>
                <w:szCs w:val="28"/>
                <w:lang w:eastAsia="ar-SA"/>
              </w:rPr>
            </w:pPr>
            <w:r>
              <w:rPr>
                <w:rFonts w:ascii="Times New Roman" w:hAnsi="Times New Roman" w:cs="Times New Roman"/>
                <w:b/>
                <w:sz w:val="28"/>
                <w:szCs w:val="28"/>
              </w:rPr>
              <w:lastRenderedPageBreak/>
              <w:t>Основные задачи Программы:</w:t>
            </w:r>
          </w:p>
          <w:p w:rsidR="0021060A" w:rsidRDefault="0021060A" w:rsidP="0032395D">
            <w:pPr>
              <w:suppressAutoHyphens/>
              <w:rPr>
                <w:rFonts w:ascii="Times New Roman" w:hAnsi="Times New Roman" w:cs="Times New Roman"/>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tcPr>
          <w:p w:rsidR="0021060A" w:rsidRDefault="0021060A" w:rsidP="0032395D">
            <w:pPr>
              <w:shd w:val="clear" w:color="auto" w:fill="FFFFFF"/>
              <w:autoSpaceDE w:val="0"/>
              <w:spacing w:before="1" w:after="1"/>
              <w:rPr>
                <w:rFonts w:ascii="Times New Roman" w:hAnsi="Times New Roman" w:cs="Times New Roman"/>
                <w:color w:val="050305"/>
                <w:sz w:val="28"/>
                <w:szCs w:val="28"/>
                <w:lang w:eastAsia="ar-SA"/>
              </w:rPr>
            </w:pPr>
            <w:r>
              <w:rPr>
                <w:rFonts w:ascii="Times New Roman" w:hAnsi="Times New Roman" w:cs="Times New Roman"/>
                <w:color w:val="050305"/>
                <w:sz w:val="28"/>
                <w:szCs w:val="28"/>
              </w:rPr>
              <w:t xml:space="preserve">- формирование эффективной системы управления муниципальной службой; </w:t>
            </w:r>
          </w:p>
          <w:p w:rsidR="0021060A" w:rsidRDefault="0021060A" w:rsidP="0032395D">
            <w:pPr>
              <w:shd w:val="clear" w:color="auto" w:fill="FFFFFF"/>
              <w:autoSpaceDE w:val="0"/>
              <w:spacing w:before="1" w:after="1"/>
              <w:rPr>
                <w:rFonts w:ascii="Times New Roman" w:hAnsi="Times New Roman" w:cs="Times New Roman"/>
                <w:color w:val="050305"/>
                <w:sz w:val="28"/>
                <w:szCs w:val="28"/>
              </w:rPr>
            </w:pPr>
            <w:r>
              <w:rPr>
                <w:rFonts w:ascii="Times New Roman" w:hAnsi="Times New Roman" w:cs="Times New Roman"/>
                <w:color w:val="050305"/>
                <w:sz w:val="28"/>
                <w:szCs w:val="28"/>
              </w:rPr>
              <w:t xml:space="preserve">- повышение ответственности муниципальных служащих за результаты своей деятельности; </w:t>
            </w:r>
          </w:p>
          <w:p w:rsidR="0021060A" w:rsidRDefault="0021060A" w:rsidP="0032395D">
            <w:pPr>
              <w:shd w:val="clear" w:color="auto" w:fill="FFFFFF"/>
              <w:autoSpaceDE w:val="0"/>
              <w:spacing w:before="1" w:after="1"/>
              <w:rPr>
                <w:rFonts w:ascii="Times New Roman" w:hAnsi="Times New Roman" w:cs="Times New Roman"/>
                <w:color w:val="050305"/>
                <w:sz w:val="28"/>
                <w:szCs w:val="28"/>
              </w:rPr>
            </w:pPr>
            <w:r>
              <w:rPr>
                <w:rFonts w:ascii="Times New Roman" w:hAnsi="Times New Roman" w:cs="Times New Roman"/>
                <w:color w:val="050305"/>
                <w:sz w:val="28"/>
                <w:szCs w:val="28"/>
              </w:rPr>
              <w:t xml:space="preserve"> - обеспечение открытости и прозрачности муниципальной службы; </w:t>
            </w:r>
          </w:p>
          <w:p w:rsidR="0021060A" w:rsidRDefault="0021060A" w:rsidP="0032395D">
            <w:pPr>
              <w:shd w:val="clear" w:color="auto" w:fill="FFFFFF"/>
              <w:autoSpaceDE w:val="0"/>
              <w:spacing w:before="1" w:after="1"/>
              <w:rPr>
                <w:rFonts w:ascii="Times New Roman" w:hAnsi="Times New Roman" w:cs="Times New Roman"/>
                <w:b/>
                <w:sz w:val="28"/>
                <w:szCs w:val="28"/>
              </w:rPr>
            </w:pPr>
            <w:r>
              <w:rPr>
                <w:rFonts w:ascii="Times New Roman" w:hAnsi="Times New Roman" w:cs="Times New Roman"/>
                <w:sz w:val="28"/>
                <w:szCs w:val="28"/>
              </w:rPr>
              <w:t>- создание единой системы непрерывного обучения муниципальных служащих</w:t>
            </w:r>
          </w:p>
          <w:p w:rsidR="0021060A" w:rsidRDefault="0021060A" w:rsidP="0032395D">
            <w:pPr>
              <w:shd w:val="clear" w:color="auto" w:fill="FFFFFF"/>
              <w:suppressAutoHyphens/>
              <w:autoSpaceDE w:val="0"/>
              <w:spacing w:before="1" w:after="1"/>
              <w:rPr>
                <w:rFonts w:ascii="Times New Roman" w:hAnsi="Times New Roman" w:cs="Times New Roman"/>
                <w:b/>
                <w:sz w:val="28"/>
                <w:szCs w:val="28"/>
                <w:lang w:eastAsia="ar-SA"/>
              </w:rPr>
            </w:pPr>
          </w:p>
        </w:tc>
      </w:tr>
      <w:tr w:rsidR="0021060A" w:rsidTr="0032395D">
        <w:tc>
          <w:tcPr>
            <w:tcW w:w="4112" w:type="dxa"/>
            <w:tcBorders>
              <w:top w:val="single" w:sz="4" w:space="0" w:color="000000"/>
              <w:left w:val="single" w:sz="4" w:space="0" w:color="000000"/>
              <w:bottom w:val="single" w:sz="4" w:space="0" w:color="000000"/>
              <w:right w:val="nil"/>
            </w:tcBorders>
          </w:tcPr>
          <w:p w:rsidR="0021060A" w:rsidRDefault="0021060A" w:rsidP="0032395D">
            <w:pPr>
              <w:rPr>
                <w:rFonts w:ascii="Times New Roman" w:hAnsi="Times New Roman" w:cs="Times New Roman"/>
                <w:sz w:val="28"/>
                <w:szCs w:val="28"/>
                <w:lang w:eastAsia="ar-SA"/>
              </w:rPr>
            </w:pPr>
            <w:r>
              <w:rPr>
                <w:rFonts w:ascii="Times New Roman" w:hAnsi="Times New Roman" w:cs="Times New Roman"/>
                <w:b/>
                <w:sz w:val="28"/>
                <w:szCs w:val="28"/>
              </w:rPr>
              <w:t>Важнейшие целевые индикаторы и показатели Программы</w:t>
            </w:r>
            <w:r>
              <w:rPr>
                <w:rFonts w:ascii="Times New Roman" w:hAnsi="Times New Roman" w:cs="Times New Roman"/>
                <w:b/>
                <w:sz w:val="28"/>
                <w:szCs w:val="28"/>
              </w:rPr>
              <w:tab/>
            </w:r>
          </w:p>
          <w:p w:rsidR="0021060A" w:rsidRDefault="0021060A" w:rsidP="0032395D">
            <w:pPr>
              <w:suppressAutoHyphens/>
              <w:rPr>
                <w:rFonts w:ascii="Times New Roman" w:hAnsi="Times New Roman" w:cs="Times New Roman"/>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21060A" w:rsidRDefault="0021060A" w:rsidP="0032395D">
            <w:pPr>
              <w:shd w:val="clear" w:color="auto" w:fill="FFFFFF"/>
              <w:tabs>
                <w:tab w:val="left" w:pos="2822"/>
              </w:tabs>
              <w:autoSpaceDE w:val="0"/>
              <w:spacing w:before="1" w:after="1"/>
              <w:rPr>
                <w:rFonts w:ascii="Times New Roman" w:hAnsi="Times New Roman" w:cs="Times New Roman"/>
                <w:color w:val="050305"/>
                <w:sz w:val="28"/>
                <w:szCs w:val="28"/>
                <w:lang w:eastAsia="ar-SA"/>
              </w:rPr>
            </w:pPr>
            <w:r>
              <w:rPr>
                <w:rFonts w:ascii="Times New Roman" w:hAnsi="Times New Roman" w:cs="Times New Roman"/>
                <w:color w:val="050305"/>
                <w:sz w:val="28"/>
                <w:szCs w:val="28"/>
              </w:rPr>
              <w:t>- количество муниципальных служащих, прошедших  обучение на курсах повышения квалификации;</w:t>
            </w:r>
          </w:p>
          <w:p w:rsidR="0021060A" w:rsidRDefault="0021060A" w:rsidP="0032395D">
            <w:pPr>
              <w:shd w:val="clear" w:color="auto" w:fill="FFFFFF"/>
              <w:autoSpaceDE w:val="0"/>
              <w:spacing w:before="1" w:after="1"/>
              <w:rPr>
                <w:rFonts w:ascii="Times New Roman" w:hAnsi="Times New Roman" w:cs="Times New Roman"/>
                <w:color w:val="050305"/>
                <w:sz w:val="28"/>
                <w:szCs w:val="28"/>
              </w:rPr>
            </w:pPr>
            <w:r>
              <w:rPr>
                <w:rFonts w:ascii="Times New Roman" w:hAnsi="Times New Roman" w:cs="Times New Roman"/>
                <w:color w:val="050305"/>
                <w:sz w:val="28"/>
                <w:szCs w:val="28"/>
              </w:rPr>
              <w:t xml:space="preserve">- количество муниципальных служащих участвующих в семинарах; </w:t>
            </w:r>
          </w:p>
          <w:p w:rsidR="0021060A" w:rsidRDefault="0021060A" w:rsidP="0032395D">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50305"/>
                <w:sz w:val="28"/>
                <w:szCs w:val="28"/>
              </w:rPr>
              <w:t>-количество муниципальных служащих включенных в кадровый резерв.</w:t>
            </w:r>
          </w:p>
        </w:tc>
      </w:tr>
      <w:tr w:rsidR="0021060A" w:rsidTr="0032395D">
        <w:tc>
          <w:tcPr>
            <w:tcW w:w="4112" w:type="dxa"/>
            <w:tcBorders>
              <w:top w:val="single" w:sz="4" w:space="0" w:color="000000"/>
              <w:left w:val="single" w:sz="4" w:space="0" w:color="000000"/>
              <w:bottom w:val="single" w:sz="4" w:space="0" w:color="000000"/>
              <w:right w:val="nil"/>
            </w:tcBorders>
            <w:hideMark/>
          </w:tcPr>
          <w:p w:rsidR="0021060A" w:rsidRDefault="0021060A" w:rsidP="0032395D">
            <w:pPr>
              <w:suppressAutoHyphens/>
              <w:rPr>
                <w:rFonts w:ascii="Times New Roman" w:hAnsi="Times New Roman" w:cs="Times New Roman"/>
                <w:sz w:val="28"/>
                <w:szCs w:val="28"/>
                <w:lang w:eastAsia="ar-SA"/>
              </w:rPr>
            </w:pPr>
            <w:r>
              <w:rPr>
                <w:rFonts w:ascii="Times New Roman" w:hAnsi="Times New Roman" w:cs="Times New Roman"/>
                <w:b/>
                <w:sz w:val="28"/>
                <w:szCs w:val="28"/>
              </w:rPr>
              <w:t>Сроки и этапы реализации Программы</w:t>
            </w:r>
          </w:p>
        </w:tc>
        <w:tc>
          <w:tcPr>
            <w:tcW w:w="5680" w:type="dxa"/>
            <w:tcBorders>
              <w:top w:val="single" w:sz="4" w:space="0" w:color="000000"/>
              <w:left w:val="single" w:sz="4" w:space="0" w:color="000000"/>
              <w:bottom w:val="single" w:sz="4" w:space="0" w:color="000000"/>
              <w:right w:val="single" w:sz="4" w:space="0" w:color="000000"/>
            </w:tcBorders>
            <w:hideMark/>
          </w:tcPr>
          <w:p w:rsidR="0021060A" w:rsidRDefault="0021060A" w:rsidP="0032395D">
            <w:pPr>
              <w:suppressAutoHyphens/>
              <w:rPr>
                <w:rFonts w:ascii="Times New Roman" w:hAnsi="Times New Roman" w:cs="Times New Roman"/>
                <w:b/>
                <w:sz w:val="28"/>
                <w:szCs w:val="28"/>
                <w:lang w:eastAsia="ar-SA"/>
              </w:rPr>
            </w:pPr>
            <w:r>
              <w:rPr>
                <w:rFonts w:ascii="Times New Roman" w:hAnsi="Times New Roman" w:cs="Times New Roman"/>
                <w:sz w:val="28"/>
                <w:szCs w:val="28"/>
              </w:rPr>
              <w:t>1 этап - 2014-2020 годы</w:t>
            </w:r>
          </w:p>
        </w:tc>
      </w:tr>
      <w:tr w:rsidR="0021060A" w:rsidTr="0032395D">
        <w:tc>
          <w:tcPr>
            <w:tcW w:w="4112" w:type="dxa"/>
            <w:tcBorders>
              <w:top w:val="single" w:sz="4" w:space="0" w:color="000000"/>
              <w:left w:val="single" w:sz="4" w:space="0" w:color="000000"/>
              <w:bottom w:val="single" w:sz="4" w:space="0" w:color="000000"/>
              <w:right w:val="nil"/>
            </w:tcBorders>
          </w:tcPr>
          <w:p w:rsidR="0021060A" w:rsidRDefault="0021060A" w:rsidP="0032395D">
            <w:pPr>
              <w:rPr>
                <w:rFonts w:ascii="Times New Roman" w:hAnsi="Times New Roman" w:cs="Times New Roman"/>
                <w:b/>
                <w:sz w:val="28"/>
                <w:szCs w:val="28"/>
                <w:lang w:eastAsia="ar-SA"/>
              </w:rPr>
            </w:pPr>
            <w:r>
              <w:rPr>
                <w:rFonts w:ascii="Times New Roman" w:hAnsi="Times New Roman" w:cs="Times New Roman"/>
                <w:b/>
                <w:sz w:val="28"/>
                <w:szCs w:val="28"/>
              </w:rPr>
              <w:t>Объемы и источники финансирования Программы</w:t>
            </w:r>
            <w:r>
              <w:rPr>
                <w:rFonts w:ascii="Times New Roman" w:hAnsi="Times New Roman" w:cs="Times New Roman"/>
                <w:b/>
                <w:sz w:val="28"/>
                <w:szCs w:val="28"/>
              </w:rPr>
              <w:tab/>
            </w:r>
          </w:p>
          <w:p w:rsidR="0021060A" w:rsidRDefault="0021060A" w:rsidP="0032395D">
            <w:pPr>
              <w:suppressAutoHyphens/>
              <w:rPr>
                <w:rFonts w:ascii="Times New Roman" w:hAnsi="Times New Roman" w:cs="Times New Roman"/>
                <w:b/>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21060A" w:rsidRDefault="0021060A" w:rsidP="0032395D">
            <w:pPr>
              <w:rPr>
                <w:rFonts w:ascii="Times New Roman" w:hAnsi="Times New Roman" w:cs="Times New Roman"/>
                <w:sz w:val="28"/>
                <w:szCs w:val="28"/>
                <w:lang w:eastAsia="ar-SA"/>
              </w:rPr>
            </w:pPr>
            <w:r>
              <w:rPr>
                <w:rFonts w:ascii="Times New Roman" w:hAnsi="Times New Roman" w:cs="Times New Roman"/>
                <w:sz w:val="28"/>
                <w:szCs w:val="28"/>
              </w:rPr>
              <w:t>Общий объем финансирования Программы составляет 265000,00  рублей, в том числе</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за счёт средств местного бюджета — 265000,0  рублей,  в том числе по годам :</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2015 год – 15000,00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2016 год  – 25000,00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2017 год  – 45000,00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2018 год  – 45000,00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2019 год  – 45000,00 рублей;</w:t>
            </w:r>
          </w:p>
          <w:p w:rsidR="0021060A" w:rsidRDefault="0021060A" w:rsidP="0032395D">
            <w:pPr>
              <w:suppressAutoHyphens/>
              <w:rPr>
                <w:rFonts w:ascii="Times New Roman" w:hAnsi="Times New Roman" w:cs="Times New Roman"/>
                <w:sz w:val="28"/>
                <w:szCs w:val="28"/>
              </w:rPr>
            </w:pPr>
            <w:r>
              <w:rPr>
                <w:rFonts w:ascii="Times New Roman" w:hAnsi="Times New Roman" w:cs="Times New Roman"/>
                <w:sz w:val="28"/>
                <w:szCs w:val="28"/>
              </w:rPr>
              <w:t>2020 год  – 45000,00 рублей;</w:t>
            </w:r>
          </w:p>
          <w:p w:rsidR="0021060A" w:rsidRDefault="0021060A" w:rsidP="0032395D">
            <w:pPr>
              <w:suppressAutoHyphens/>
              <w:rPr>
                <w:rFonts w:ascii="Times New Roman" w:hAnsi="Times New Roman" w:cs="Times New Roman"/>
                <w:sz w:val="28"/>
                <w:szCs w:val="28"/>
              </w:rPr>
            </w:pPr>
            <w:r>
              <w:rPr>
                <w:rFonts w:ascii="Times New Roman" w:hAnsi="Times New Roman" w:cs="Times New Roman"/>
                <w:sz w:val="28"/>
                <w:szCs w:val="28"/>
              </w:rPr>
              <w:t>2021 год-45000,00 рублей.</w:t>
            </w:r>
          </w:p>
          <w:p w:rsidR="0021060A" w:rsidRDefault="0021060A" w:rsidP="0032395D">
            <w:pPr>
              <w:rPr>
                <w:rFonts w:ascii="Times New Roman" w:hAnsi="Times New Roman" w:cs="Times New Roman"/>
                <w:sz w:val="28"/>
                <w:szCs w:val="28"/>
                <w:lang w:eastAsia="ar-SA"/>
              </w:rPr>
            </w:pPr>
            <w:r>
              <w:rPr>
                <w:rFonts w:ascii="Times New Roman" w:hAnsi="Times New Roman" w:cs="Times New Roman"/>
                <w:sz w:val="28"/>
                <w:szCs w:val="28"/>
              </w:rPr>
              <w:t>Общий объем финансирования подпрограммы 1 составляет 265000,00  рублей, в том числе</w:t>
            </w:r>
            <w:r>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за счёт средств местного бюджета — 265000,00  рублей,  в том числе </w:t>
            </w:r>
            <w:r>
              <w:rPr>
                <w:rFonts w:ascii="Times New Roman" w:hAnsi="Times New Roman" w:cs="Times New Roman"/>
                <w:sz w:val="28"/>
                <w:szCs w:val="28"/>
              </w:rPr>
              <w:lastRenderedPageBreak/>
              <w:t>по годам :</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2015 год – 15000,0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2016 год  – 25000,0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2017 год  – 45000,0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2018 год  – 45000,0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2019 год  – 45000,0 рублей;</w:t>
            </w:r>
          </w:p>
          <w:p w:rsidR="0021060A" w:rsidRDefault="0021060A" w:rsidP="0032395D">
            <w:pPr>
              <w:suppressAutoHyphens/>
              <w:rPr>
                <w:rFonts w:ascii="Times New Roman" w:hAnsi="Times New Roman" w:cs="Times New Roman"/>
                <w:sz w:val="28"/>
                <w:szCs w:val="28"/>
              </w:rPr>
            </w:pPr>
            <w:r>
              <w:rPr>
                <w:rFonts w:ascii="Times New Roman" w:hAnsi="Times New Roman" w:cs="Times New Roman"/>
                <w:sz w:val="28"/>
                <w:szCs w:val="28"/>
              </w:rPr>
              <w:t>2020 год  – 45000,0 рублей;</w:t>
            </w:r>
          </w:p>
          <w:p w:rsidR="0021060A" w:rsidRDefault="0021060A" w:rsidP="0032395D">
            <w:pPr>
              <w:suppressAutoHyphens/>
              <w:rPr>
                <w:rFonts w:ascii="Times New Roman" w:hAnsi="Times New Roman" w:cs="Times New Roman"/>
                <w:b/>
                <w:sz w:val="28"/>
                <w:szCs w:val="28"/>
                <w:lang w:eastAsia="ar-SA"/>
              </w:rPr>
            </w:pPr>
            <w:r>
              <w:rPr>
                <w:rFonts w:ascii="Times New Roman" w:hAnsi="Times New Roman" w:cs="Times New Roman"/>
                <w:sz w:val="28"/>
                <w:szCs w:val="28"/>
              </w:rPr>
              <w:t>2021 год-45000,00 рублей.</w:t>
            </w:r>
          </w:p>
        </w:tc>
      </w:tr>
      <w:tr w:rsidR="0021060A" w:rsidTr="0032395D">
        <w:tc>
          <w:tcPr>
            <w:tcW w:w="4112" w:type="dxa"/>
            <w:tcBorders>
              <w:top w:val="single" w:sz="4" w:space="0" w:color="000000"/>
              <w:left w:val="single" w:sz="4" w:space="0" w:color="000000"/>
              <w:bottom w:val="single" w:sz="4" w:space="0" w:color="000000"/>
              <w:right w:val="nil"/>
            </w:tcBorders>
          </w:tcPr>
          <w:p w:rsidR="0021060A" w:rsidRDefault="0021060A" w:rsidP="0032395D">
            <w:pPr>
              <w:rPr>
                <w:rFonts w:ascii="Times New Roman" w:hAnsi="Times New Roman" w:cs="Times New Roman"/>
                <w:b/>
                <w:sz w:val="28"/>
                <w:szCs w:val="28"/>
                <w:lang w:eastAsia="ar-SA"/>
              </w:rPr>
            </w:pPr>
            <w:r>
              <w:rPr>
                <w:rFonts w:ascii="Times New Roman" w:hAnsi="Times New Roman" w:cs="Times New Roman"/>
                <w:b/>
                <w:sz w:val="28"/>
                <w:szCs w:val="28"/>
              </w:rPr>
              <w:lastRenderedPageBreak/>
              <w:t>Ожидаемые конечные результаты реализации Программы и показатели эффективности реализации Программы</w:t>
            </w:r>
            <w:r>
              <w:rPr>
                <w:rFonts w:ascii="Times New Roman" w:hAnsi="Times New Roman" w:cs="Times New Roman"/>
                <w:b/>
                <w:sz w:val="28"/>
                <w:szCs w:val="28"/>
              </w:rPr>
              <w:tab/>
            </w:r>
          </w:p>
          <w:p w:rsidR="0021060A" w:rsidRDefault="0021060A" w:rsidP="0032395D">
            <w:pPr>
              <w:suppressAutoHyphens/>
              <w:rPr>
                <w:rFonts w:ascii="Times New Roman" w:hAnsi="Times New Roman" w:cs="Times New Roman"/>
                <w:b/>
                <w:sz w:val="28"/>
                <w:szCs w:val="28"/>
                <w:lang w:eastAsia="ar-SA"/>
              </w:rPr>
            </w:pPr>
          </w:p>
        </w:tc>
        <w:tc>
          <w:tcPr>
            <w:tcW w:w="5680" w:type="dxa"/>
            <w:tcBorders>
              <w:top w:val="single" w:sz="4" w:space="0" w:color="000000"/>
              <w:left w:val="single" w:sz="4" w:space="0" w:color="000000"/>
              <w:bottom w:val="single" w:sz="4" w:space="0" w:color="000000"/>
              <w:right w:val="single" w:sz="4" w:space="0" w:color="000000"/>
            </w:tcBorders>
            <w:hideMark/>
          </w:tcPr>
          <w:p w:rsidR="0021060A" w:rsidRDefault="0021060A" w:rsidP="0032395D">
            <w:pPr>
              <w:shd w:val="clear" w:color="auto" w:fill="FFFFFF"/>
              <w:autoSpaceDE w:val="0"/>
              <w:spacing w:before="1" w:after="1"/>
              <w:rPr>
                <w:rFonts w:ascii="Times New Roman" w:hAnsi="Times New Roman" w:cs="Times New Roman"/>
                <w:color w:val="040203"/>
                <w:sz w:val="28"/>
                <w:szCs w:val="28"/>
              </w:rPr>
            </w:pPr>
            <w:r>
              <w:rPr>
                <w:rFonts w:ascii="Times New Roman" w:hAnsi="Times New Roman" w:cs="Times New Roman"/>
                <w:color w:val="0B090B"/>
                <w:sz w:val="28"/>
                <w:szCs w:val="28"/>
              </w:rPr>
              <w:t xml:space="preserve">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w:t>
            </w:r>
            <w:r>
              <w:rPr>
                <w:rFonts w:ascii="Times New Roman" w:hAnsi="Times New Roman" w:cs="Times New Roman"/>
                <w:color w:val="040203"/>
                <w:sz w:val="28"/>
                <w:szCs w:val="28"/>
              </w:rPr>
              <w:t>Ворошневском сельсовете</w:t>
            </w:r>
            <w:r>
              <w:rPr>
                <w:rFonts w:ascii="Times New Roman" w:hAnsi="Times New Roman" w:cs="Times New Roman"/>
                <w:color w:val="0B090B"/>
                <w:sz w:val="28"/>
                <w:szCs w:val="28"/>
              </w:rPr>
              <w:t xml:space="preserve"> Курского района Курской области</w:t>
            </w:r>
          </w:p>
          <w:p w:rsidR="0021060A" w:rsidRDefault="0021060A" w:rsidP="0032395D">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В рамках программы будут обеспечены следующие результаты: </w:t>
            </w:r>
          </w:p>
          <w:p w:rsidR="0021060A" w:rsidRDefault="0021060A" w:rsidP="0032395D">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 повышение эффективности и результативности муниципальной службы; </w:t>
            </w:r>
          </w:p>
          <w:p w:rsidR="0021060A" w:rsidRDefault="0021060A" w:rsidP="0032395D">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формирования кадрового резерва; </w:t>
            </w:r>
          </w:p>
          <w:p w:rsidR="0021060A" w:rsidRDefault="0021060A" w:rsidP="0032395D">
            <w:pPr>
              <w:shd w:val="clear" w:color="auto" w:fill="FFFFFF"/>
              <w:autoSpaceDE w:val="0"/>
              <w:spacing w:before="1" w:after="1"/>
              <w:rPr>
                <w:rFonts w:ascii="Times New Roman" w:hAnsi="Times New Roman" w:cs="Times New Roman"/>
                <w:color w:val="0B090B"/>
                <w:sz w:val="28"/>
                <w:szCs w:val="28"/>
              </w:rPr>
            </w:pPr>
            <w:r>
              <w:rPr>
                <w:rFonts w:ascii="Times New Roman" w:hAnsi="Times New Roman" w:cs="Times New Roman"/>
                <w:color w:val="0B090B"/>
                <w:sz w:val="28"/>
                <w:szCs w:val="28"/>
              </w:rPr>
              <w:t xml:space="preserve">-  повышение квалификации муниципальных служащих; </w:t>
            </w:r>
          </w:p>
          <w:p w:rsidR="0021060A" w:rsidRDefault="0021060A" w:rsidP="0032395D">
            <w:pPr>
              <w:shd w:val="clear" w:color="auto" w:fill="FFFFFF"/>
              <w:suppressAutoHyphens/>
              <w:autoSpaceDE w:val="0"/>
              <w:spacing w:before="1" w:after="1"/>
              <w:jc w:val="both"/>
              <w:rPr>
                <w:rFonts w:ascii="Times New Roman" w:hAnsi="Times New Roman" w:cs="Times New Roman"/>
                <w:sz w:val="28"/>
                <w:szCs w:val="28"/>
                <w:lang w:eastAsia="ar-SA"/>
              </w:rPr>
            </w:pPr>
            <w:r>
              <w:rPr>
                <w:rFonts w:ascii="Times New Roman" w:hAnsi="Times New Roman" w:cs="Times New Roman"/>
                <w:color w:val="0B090B"/>
                <w:sz w:val="28"/>
                <w:szCs w:val="28"/>
              </w:rPr>
              <w:t>-участие муниципальных служащих в семинарах</w:t>
            </w:r>
          </w:p>
        </w:tc>
      </w:tr>
    </w:tbl>
    <w:p w:rsidR="0021060A" w:rsidRDefault="0021060A" w:rsidP="0021060A">
      <w:pPr>
        <w:rPr>
          <w:rFonts w:ascii="Times New Roman" w:hAnsi="Times New Roman" w:cs="Times New Roman"/>
          <w:sz w:val="28"/>
          <w:szCs w:val="28"/>
          <w:lang w:eastAsia="ar-SA"/>
        </w:rPr>
      </w:pPr>
    </w:p>
    <w:p w:rsidR="0021060A" w:rsidRDefault="0021060A" w:rsidP="0021060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p>
    <w:p w:rsidR="0021060A" w:rsidRDefault="0021060A" w:rsidP="0021060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"СОХРАНЕНИЕ И РАЗВИТИЕ АРХИВНОГО ДЕЛА» В  МУНИЦИПАЛЬНОМ ОБРАЗОВАНИИ «ВОРОШНЕВСКИЙ СЕЛЬСОВЕТ» КУРСКОГО РАЙОНА КУРСКОЙ ОБЛАСТИ"</w:t>
      </w:r>
    </w:p>
    <w:p w:rsidR="0021060A" w:rsidRDefault="0021060A" w:rsidP="0021060A">
      <w:pPr>
        <w:widowControl w:val="0"/>
        <w:autoSpaceDE w:val="0"/>
        <w:autoSpaceDN w:val="0"/>
        <w:adjustRightInd w:val="0"/>
        <w:spacing w:after="0" w:line="240" w:lineRule="auto"/>
        <w:jc w:val="both"/>
        <w:rPr>
          <w:rFonts w:ascii="Times New Roman" w:hAnsi="Times New Roman" w:cs="Times New Roman"/>
          <w:sz w:val="28"/>
          <w:szCs w:val="28"/>
        </w:rPr>
      </w:pPr>
    </w:p>
    <w:p w:rsidR="0021060A" w:rsidRDefault="0021060A" w:rsidP="0021060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Pr>
          <w:rFonts w:ascii="Times New Roman" w:hAnsi="Times New Roman" w:cs="Times New Roman"/>
          <w:sz w:val="28"/>
          <w:szCs w:val="28"/>
        </w:rPr>
        <w:t>ПАСПОРТ</w:t>
      </w:r>
    </w:p>
    <w:p w:rsidR="0021060A" w:rsidRDefault="0021060A" w:rsidP="0021060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21060A" w:rsidRDefault="0021060A" w:rsidP="0021060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"Сохранение и Развитие архивного дела» в  муниципальном образовании «Ворошневский сельсовет» Курского района  Курской области</w:t>
      </w:r>
    </w:p>
    <w:p w:rsidR="0021060A" w:rsidRDefault="0021060A" w:rsidP="0021060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ред. от 07.06.2018)</w:t>
      </w:r>
    </w:p>
    <w:p w:rsidR="0021060A" w:rsidRDefault="0021060A" w:rsidP="0021060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Ред. от 29.10.2018 г.</w:t>
      </w:r>
    </w:p>
    <w:p w:rsidR="0021060A" w:rsidRDefault="0021060A" w:rsidP="0021060A">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2882"/>
        <w:gridCol w:w="6689"/>
      </w:tblGrid>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Ответственный </w:t>
            </w:r>
            <w:r>
              <w:rPr>
                <w:rFonts w:ascii="Times New Roman" w:hAnsi="Times New Roman" w:cs="Times New Roman"/>
                <w:sz w:val="28"/>
                <w:szCs w:val="28"/>
                <w:lang w:eastAsia="en-US"/>
              </w:rPr>
              <w:lastRenderedPageBreak/>
              <w:t>исполнитель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Администрация Ворошневского сельсовета Курского </w:t>
            </w:r>
            <w:r>
              <w:rPr>
                <w:rFonts w:ascii="Times New Roman" w:hAnsi="Times New Roman" w:cs="Times New Roman"/>
                <w:sz w:val="28"/>
                <w:szCs w:val="28"/>
                <w:lang w:eastAsia="en-US"/>
              </w:rPr>
              <w:lastRenderedPageBreak/>
              <w:t>района Курской области</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отсутствуют</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отсутствуют</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"Организация        хранения       комплектования   и    использования    документов Архивного фонда  Курской области и  иных  архивных документов";</w:t>
            </w:r>
          </w:p>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Программно-целевые    </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инструменты</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муниципальной </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программы</w:t>
            </w:r>
          </w:p>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отсутствуют</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Цели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создание    эффективной    системы    организации</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хранения, комплектования, учета  и  использования документов Архивного фонда муниципального образования «Ворошневский сельсовет» Курского района  Курской области и иных  архивных    документов    в    соответствии     с</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законодательством    Российской    Федерации    в интересах граждан, общества и государства</w:t>
            </w:r>
          </w:p>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Задачи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обеспечение  сохранности  и  учета  документов</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Архивного фонда муниципального образования «Ворошневский сельсовет» Курского района  Курской области и  иных  архивных документов;</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организация   комплектования   архива муниципального образования «Ворошневский сельсовет» Курского района   Курской  области  документами  Архивногофонда   Курской   области   и   иными   архивными документами;</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удовлетворение   потребностей   граждан    на</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получение информации, содержащейся  в  документах</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Архивного фонда муниципального образования «Ворошневский сельсовет» Курского района  Курской области и  иных  архивныхдокументах,  хранящихся   в   государственных   и муниципальных архивах Курской области;</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внедрение информационных продуктов и технологий</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в архивную отрасль с целью повышения  качества  и</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доступности   муниципальных   услуг   в   сфере</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архивного дела,  обеспечения  доступа  граждан  к </w:t>
            </w:r>
            <w:r>
              <w:rPr>
                <w:rFonts w:ascii="Times New Roman" w:hAnsi="Times New Roman" w:cs="Times New Roman"/>
                <w:sz w:val="28"/>
                <w:szCs w:val="28"/>
                <w:lang w:eastAsia="en-US"/>
              </w:rPr>
              <w:lastRenderedPageBreak/>
              <w:t>документам Архивного фонда муниципального образования «Ворошневский сельсовет» Курского района  Курской области;</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повышение  эффективности  системы   управления</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архивным делом в муниципальном образовании «Ворошневский сельсовет» Курского района  Курской области</w:t>
            </w:r>
          </w:p>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Целевые индикаторы и показатели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Этапы и сроки реализации муниципальной программы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2015-2021 годы, этапы не выделяются</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Объемы бюджетных ассигнований</w:t>
            </w:r>
          </w:p>
          <w:p w:rsidR="0021060A" w:rsidRDefault="0021060A" w:rsidP="0032395D">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бюджетных ассигнований на  реализацию ассигнований  муниципальной         программы   за   счет   средств местного  бюджета  составляет   109287,44  рублей, в том числе по годам:</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2015 год – 5000,00 рублей;</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2016 год – 5000,00 рублей;</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2017 год – 47287,44 рублей;</w:t>
            </w:r>
          </w:p>
          <w:p w:rsidR="0021060A" w:rsidRDefault="0021060A" w:rsidP="0032395D">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 37000,00 рублей;</w:t>
            </w:r>
          </w:p>
          <w:p w:rsidR="0021060A" w:rsidRDefault="0021060A" w:rsidP="0032395D">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2019 год – 5000,00 рублей;</w:t>
            </w:r>
          </w:p>
          <w:p w:rsidR="0021060A" w:rsidRDefault="0021060A" w:rsidP="0032395D">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2020 год – 5000,00 рублей;</w:t>
            </w:r>
          </w:p>
          <w:p w:rsidR="0021060A" w:rsidRDefault="0021060A" w:rsidP="0032395D">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2021 год-5000,00 рублей.</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объем бюджетных ассигнований  местного бюджета</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на реализацию подпрограмм составит:</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 подпрограмме "Организация     хранения,  комплектования   и    использования    документов Архивного фонда Курской области и  иных  архивных</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документов" – 109287,44 рублей, в  том  числе  по годам:</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2015 год – 5000,00 рублей;</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2016 год – 5000,00 рублей;</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2017 год – 47287,44 рублей;</w:t>
            </w:r>
          </w:p>
          <w:p w:rsidR="0021060A" w:rsidRDefault="0021060A" w:rsidP="0032395D">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2018 год – 37000,00 рублей;</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2019 год – 5000,00 рублей;</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2020 год – 5000,00 рублей;</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2021 год-5000,00 рублей.</w:t>
            </w:r>
          </w:p>
          <w:p w:rsidR="0021060A" w:rsidRDefault="0021060A" w:rsidP="0032395D">
            <w:pPr>
              <w:pStyle w:val="ConsPlusCell"/>
              <w:rPr>
                <w:rFonts w:ascii="Times New Roman" w:hAnsi="Times New Roman" w:cs="Times New Roman"/>
                <w:sz w:val="28"/>
                <w:szCs w:val="28"/>
                <w:lang w:eastAsia="en-US"/>
              </w:rPr>
            </w:pP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Ожидаемые результаты реализации </w:t>
            </w:r>
            <w:r>
              <w:rPr>
                <w:rFonts w:ascii="Times New Roman" w:hAnsi="Times New Roman" w:cs="Times New Roman"/>
                <w:sz w:val="28"/>
                <w:szCs w:val="28"/>
                <w:lang w:eastAsia="en-US"/>
              </w:rPr>
              <w:lastRenderedPageBreak/>
              <w:t>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реализация  муниципальной  программы  в  полном</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объеме позволит:</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повысить   уровень   безопасности   документов</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Архивного   фонда муниципального образования «Ворошневский сельсовет» Курского района   Курской   области   за   счет укрепления      материально-технической     базы муниципального  архива ;</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уменьшить до 10,5%  долю  документов  Архивного</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Фонда муниципального образования «Ворошневский сельсовет» Курского района    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муниципального</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архива;</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повысить доступность и качество  предоставления</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муниципальных услуг в области архивного дела;</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повысить  оперативность  исполнения   запросов</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пользователей   по   архивным   документам    для</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обеспечения гарантий их конституционных прав; </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способствовать   формированию   духовности   и</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патриотизма   граждан  муниципального образования «Ворошневский сельсовет» Курского района   Курской   области   через пропаганду и популяризацию  документов  Архивного фонда муниципального образования «Ворошневский сельсовет» Курского района  Курской области;</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повысить  профессиональный  уровень  и  творческую</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активность работников ответственных за работу с архивными документами;</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повысить эффективность системы </w:t>
            </w:r>
          </w:p>
          <w:p w:rsidR="0021060A" w:rsidRDefault="0021060A" w:rsidP="0032395D">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управления архивным делом в муниципальном образовании «Ворошневский сельсовет» Курского района  Курской области</w:t>
            </w:r>
          </w:p>
          <w:p w:rsidR="0021060A" w:rsidRDefault="0021060A" w:rsidP="0032395D">
            <w:pPr>
              <w:widowControl w:val="0"/>
              <w:autoSpaceDE w:val="0"/>
              <w:autoSpaceDN w:val="0"/>
              <w:adjustRightInd w:val="0"/>
              <w:rPr>
                <w:rFonts w:ascii="Times New Roman" w:hAnsi="Times New Roman" w:cs="Times New Roman"/>
                <w:sz w:val="28"/>
                <w:szCs w:val="28"/>
                <w:lang w:eastAsia="en-US"/>
              </w:rPr>
            </w:pPr>
          </w:p>
          <w:p w:rsidR="0021060A" w:rsidRDefault="0021060A" w:rsidP="0032395D">
            <w:pPr>
              <w:widowControl w:val="0"/>
              <w:autoSpaceDE w:val="0"/>
              <w:autoSpaceDN w:val="0"/>
              <w:adjustRightInd w:val="0"/>
              <w:rPr>
                <w:rFonts w:ascii="Times New Roman" w:hAnsi="Times New Roman" w:cs="Times New Roman"/>
                <w:sz w:val="28"/>
                <w:szCs w:val="28"/>
                <w:lang w:eastAsia="en-US"/>
              </w:rPr>
            </w:pPr>
          </w:p>
        </w:tc>
      </w:tr>
    </w:tbl>
    <w:p w:rsidR="0021060A" w:rsidRDefault="0021060A" w:rsidP="0021060A">
      <w:pPr>
        <w:widowControl w:val="0"/>
        <w:autoSpaceDE w:val="0"/>
        <w:autoSpaceDN w:val="0"/>
        <w:adjustRightInd w:val="0"/>
        <w:spacing w:after="0" w:line="240" w:lineRule="auto"/>
        <w:jc w:val="center"/>
        <w:rPr>
          <w:rFonts w:ascii="Times New Roman" w:hAnsi="Times New Roman" w:cs="Times New Roman"/>
          <w:sz w:val="28"/>
          <w:szCs w:val="28"/>
        </w:rPr>
      </w:pPr>
    </w:p>
    <w:p w:rsidR="0021060A" w:rsidRDefault="0021060A" w:rsidP="0021060A">
      <w:pPr>
        <w:widowControl w:val="0"/>
        <w:autoSpaceDE w:val="0"/>
        <w:autoSpaceDN w:val="0"/>
        <w:adjustRightInd w:val="0"/>
        <w:spacing w:after="0" w:line="240" w:lineRule="auto"/>
        <w:jc w:val="both"/>
        <w:rPr>
          <w:rFonts w:ascii="Times New Roman" w:hAnsi="Times New Roman" w:cs="Times New Roman"/>
          <w:sz w:val="28"/>
          <w:szCs w:val="28"/>
        </w:rPr>
      </w:pP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21060A" w:rsidRDefault="0021060A" w:rsidP="0021060A">
      <w:pPr>
        <w:jc w:val="center"/>
        <w:rPr>
          <w:rFonts w:ascii="Times New Roman" w:hAnsi="Times New Roman" w:cs="Times New Roman"/>
          <w:sz w:val="28"/>
          <w:szCs w:val="28"/>
        </w:rPr>
      </w:pPr>
      <w:r>
        <w:rPr>
          <w:rFonts w:ascii="Times New Roman" w:hAnsi="Times New Roman" w:cs="Times New Roman"/>
          <w:b/>
          <w:sz w:val="28"/>
          <w:szCs w:val="28"/>
        </w:rPr>
        <w:t>«Профилактика правонарушений в муниципальном образовании «Ворошневский сельсовет» Курского района Курской области</w:t>
      </w:r>
      <w:r>
        <w:rPr>
          <w:rFonts w:ascii="Times New Roman" w:hAnsi="Times New Roman" w:cs="Times New Roman"/>
          <w:sz w:val="28"/>
          <w:szCs w:val="28"/>
        </w:rPr>
        <w:t>»</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Ред.от 07.07.2017 г.</w:t>
      </w:r>
    </w:p>
    <w:p w:rsidR="0021060A" w:rsidRDefault="0021060A" w:rsidP="0021060A">
      <w:pPr>
        <w:jc w:val="center"/>
        <w:rPr>
          <w:rFonts w:ascii="Times New Roman" w:hAnsi="Times New Roman" w:cs="Times New Roman"/>
          <w:b/>
          <w:sz w:val="28"/>
          <w:szCs w:val="28"/>
        </w:rPr>
      </w:pPr>
      <w:r>
        <w:rPr>
          <w:rFonts w:ascii="Times New Roman" w:hAnsi="Times New Roman" w:cs="Times New Roman"/>
          <w:sz w:val="28"/>
          <w:szCs w:val="28"/>
        </w:rPr>
        <w:t>Ред. от 29.10.2018</w:t>
      </w:r>
    </w:p>
    <w:tbl>
      <w:tblPr>
        <w:tblStyle w:val="a7"/>
        <w:tblW w:w="0" w:type="auto"/>
        <w:tblLook w:val="04A0" w:firstRow="1" w:lastRow="0" w:firstColumn="1" w:lastColumn="0" w:noHBand="0" w:noVBand="1"/>
      </w:tblPr>
      <w:tblGrid>
        <w:gridCol w:w="3369"/>
        <w:gridCol w:w="5536"/>
      </w:tblGrid>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исполнитель</w:t>
            </w:r>
          </w:p>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Администрация Ворошневского сельсовета </w:t>
            </w:r>
            <w:r>
              <w:rPr>
                <w:rFonts w:ascii="Times New Roman" w:eastAsia="Times New Roman" w:hAnsi="Times New Roman" w:cs="Times New Roman"/>
                <w:sz w:val="28"/>
                <w:szCs w:val="28"/>
              </w:rPr>
              <w:lastRenderedPageBreak/>
              <w:t>Курского района Курской области</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Ворошневская сельская библиотека-филиал МБУК «Бесединская центральная районная библиотека», МУЗ «Ворошневская амбулатория ОБУЗ «Курская ЦРБ», уполномоченный участковый полиции.</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2  «Обеспечение правопорядка на территории муниципального образования «Ворошневский сельсовет» Курского района Курской области» </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autoSpaceDE w:val="0"/>
              <w:autoSpaceDN w:val="0"/>
              <w:adjustRightInd w:val="0"/>
              <w:spacing w:before="60" w:after="6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1.Обеспечение безопасности граждан, проживающих на территории муниципального образования «Ворошневский сельсовет» Курского района Курской области</w:t>
            </w:r>
          </w:p>
          <w:p w:rsidR="0021060A" w:rsidRDefault="0021060A" w:rsidP="0032395D">
            <w:pPr>
              <w:jc w:val="both"/>
              <w:rPr>
                <w:rFonts w:ascii="Times New Roman" w:eastAsia="Times New Roman" w:hAnsi="Times New Roman" w:cs="Times New Roman"/>
                <w:sz w:val="28"/>
                <w:szCs w:val="28"/>
              </w:rPr>
            </w:pPr>
            <w:r>
              <w:rPr>
                <w:rFonts w:ascii="Times New Roman" w:hAnsi="Times New Roman" w:cs="Times New Roman"/>
                <w:sz w:val="28"/>
                <w:szCs w:val="28"/>
              </w:rPr>
              <w:t>2.Совершенствование системы профилактики правонарушений и охраны общественного порядка  на территории муниципального образования  «Ворошневский сельсовет» Курского района Курской области</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overflowPunct w:val="0"/>
              <w:autoSpaceDN w:val="0"/>
              <w:adjustRightInd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Стабилизация и создание предпосылок для снижения уровня преступности на территории  муниципального образования «Ворошневский сельсовет» Курского района Курской области.</w:t>
            </w:r>
          </w:p>
          <w:p w:rsidR="0021060A" w:rsidRDefault="0021060A" w:rsidP="0032395D">
            <w:pPr>
              <w:overflowPunct w:val="0"/>
              <w:autoSpaceDN w:val="0"/>
              <w:adjustRightInd w:val="0"/>
              <w:jc w:val="both"/>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эффективности работы по выявлению, предупреждению и профилактике правонарушений, совершаемых на улице и в других общественных местах, в том числе с помощью видеонаблюдения</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8"/>
              <w:spacing w:before="0" w:beforeAutospacing="0" w:after="0" w:afterAutospacing="0"/>
              <w:jc w:val="both"/>
              <w:rPr>
                <w:sz w:val="28"/>
                <w:szCs w:val="28"/>
              </w:rPr>
            </w:pPr>
            <w:r>
              <w:rPr>
                <w:sz w:val="28"/>
                <w:szCs w:val="28"/>
              </w:rPr>
              <w:t>Программой предусмотрены целевые индикаторы и показатели:</w:t>
            </w:r>
          </w:p>
          <w:p w:rsidR="0021060A" w:rsidRDefault="0021060A" w:rsidP="0032395D">
            <w:pPr>
              <w:overflowPunct w:val="0"/>
              <w:autoSpaceDN w:val="0"/>
              <w:adjustRightInd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1.Соотношение общего количества зарегистрированных правонарушений с численностью населения Ворошневского сельсовета Курского района Курской области.</w:t>
            </w:r>
          </w:p>
          <w:p w:rsidR="0021060A" w:rsidRDefault="0021060A" w:rsidP="0032395D">
            <w:pPr>
              <w:overflowPunct w:val="0"/>
              <w:autoSpaceDN w:val="0"/>
              <w:adjustRightInd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2.Сотношение количества правонарушений  совершенных в общественных местах  с </w:t>
            </w:r>
            <w:r>
              <w:rPr>
                <w:rFonts w:ascii="Times New Roman" w:hAnsi="Times New Roman" w:cs="Times New Roman"/>
                <w:sz w:val="28"/>
                <w:szCs w:val="28"/>
              </w:rPr>
              <w:lastRenderedPageBreak/>
              <w:t xml:space="preserve">общим числом правонарушений </w:t>
            </w:r>
          </w:p>
          <w:p w:rsidR="0021060A" w:rsidRDefault="0021060A" w:rsidP="0032395D">
            <w:pPr>
              <w:overflowPunct w:val="0"/>
              <w:autoSpaceDN w:val="0"/>
              <w:adjustRightInd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3.Соотношение  количества правонарушений, совершенных несовершеннолетними с общим числом правонарушений.</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Этапы и 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2015-2021 годы,  без выделения этапов</w:t>
            </w: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финансового обеспечения реализации муниципальной программы за 2015-2021 годы составит 234000,00 рублей, в том числе:</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средств местного бюджета, в том числе по годам:</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год-60000,00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год-20000,00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год-38000,00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год-38000,00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год-38000,00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год-20000,00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год-20000,00 рублей.</w:t>
            </w:r>
          </w:p>
          <w:p w:rsidR="0021060A" w:rsidRDefault="0021060A" w:rsidP="0032395D">
            <w:pPr>
              <w:jc w:val="both"/>
              <w:rPr>
                <w:rFonts w:ascii="Times New Roman" w:eastAsia="Times New Roman" w:hAnsi="Times New Roman" w:cs="Times New Roman"/>
                <w:sz w:val="28"/>
                <w:szCs w:val="28"/>
              </w:rPr>
            </w:pP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финансового обеспечения подпрограммы 2 за счет средств местного бюджета 234000,00 рублей,  в том числе по годам:</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год-60000,00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год-20000,00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год-38000,00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год-38000,00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год-38000,00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год-20000,00 рублей;</w:t>
            </w:r>
          </w:p>
          <w:p w:rsidR="0021060A" w:rsidRDefault="0021060A" w:rsidP="0032395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год-20000,00 рублей.</w:t>
            </w:r>
          </w:p>
          <w:p w:rsidR="0021060A" w:rsidRDefault="0021060A" w:rsidP="0032395D">
            <w:pPr>
              <w:jc w:val="both"/>
              <w:rPr>
                <w:rFonts w:ascii="Times New Roman" w:eastAsia="Times New Roman" w:hAnsi="Times New Roman" w:cs="Times New Roman"/>
                <w:sz w:val="28"/>
                <w:szCs w:val="28"/>
              </w:rPr>
            </w:pPr>
          </w:p>
        </w:tc>
      </w:tr>
      <w:tr w:rsidR="0021060A" w:rsidTr="0032395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уменьшение общего числа совершаемых правонарушений;</w:t>
            </w:r>
          </w:p>
          <w:p w:rsidR="0021060A" w:rsidRDefault="0021060A" w:rsidP="003239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уменьшение числа правонарушений  в среде несовершеннолетних и молодежи;</w:t>
            </w:r>
          </w:p>
        </w:tc>
      </w:tr>
    </w:tbl>
    <w:p w:rsidR="0021060A" w:rsidRDefault="0021060A" w:rsidP="0021060A">
      <w:pPr>
        <w:pStyle w:val="ConsPlusCell"/>
        <w:rPr>
          <w:rFonts w:ascii="Times New Roman" w:hAnsi="Times New Roman" w:cs="Times New Roman"/>
          <w:sz w:val="28"/>
          <w:szCs w:val="28"/>
        </w:rPr>
      </w:pPr>
    </w:p>
    <w:p w:rsidR="0021060A" w:rsidRDefault="0021060A" w:rsidP="0021060A">
      <w:pPr>
        <w:pStyle w:val="ConsPlusCell"/>
        <w:rPr>
          <w:rFonts w:ascii="Times New Roman" w:hAnsi="Times New Roman" w:cs="Times New Roman"/>
          <w:sz w:val="28"/>
          <w:szCs w:val="28"/>
        </w:rPr>
      </w:pPr>
    </w:p>
    <w:p w:rsidR="0021060A" w:rsidRDefault="0021060A" w:rsidP="0021060A">
      <w:pPr>
        <w:widowControl w:val="0"/>
        <w:autoSpaceDE w:val="0"/>
        <w:autoSpaceDN w:val="0"/>
        <w:adjustRightInd w:val="0"/>
        <w:ind w:firstLine="540"/>
        <w:jc w:val="center"/>
        <w:rPr>
          <w:b/>
          <w:sz w:val="28"/>
          <w:szCs w:val="28"/>
        </w:rPr>
      </w:pPr>
      <w:r>
        <w:rPr>
          <w:b/>
          <w:sz w:val="28"/>
          <w:szCs w:val="28"/>
        </w:rPr>
        <w:t>Паспорт</w:t>
      </w:r>
    </w:p>
    <w:p w:rsidR="0021060A" w:rsidRDefault="0021060A" w:rsidP="0021060A">
      <w:pPr>
        <w:widowControl w:val="0"/>
        <w:autoSpaceDE w:val="0"/>
        <w:autoSpaceDN w:val="0"/>
        <w:adjustRightInd w:val="0"/>
        <w:ind w:firstLine="540"/>
        <w:jc w:val="center"/>
        <w:rPr>
          <w:b/>
          <w:sz w:val="28"/>
          <w:szCs w:val="28"/>
        </w:rPr>
      </w:pPr>
      <w:r>
        <w:rPr>
          <w:b/>
          <w:sz w:val="28"/>
          <w:szCs w:val="28"/>
        </w:rPr>
        <w:t xml:space="preserve"> муниципальной  программы</w:t>
      </w:r>
    </w:p>
    <w:p w:rsidR="0021060A" w:rsidRDefault="0021060A" w:rsidP="0021060A">
      <w:pPr>
        <w:jc w:val="center"/>
        <w:rPr>
          <w:b/>
          <w:sz w:val="28"/>
          <w:szCs w:val="28"/>
        </w:rPr>
      </w:pPr>
      <w:r>
        <w:rPr>
          <w:rFonts w:ascii="Times New Roman" w:hAnsi="Times New Roman" w:cs="Times New Roman"/>
          <w:b/>
          <w:sz w:val="28"/>
          <w:szCs w:val="28"/>
        </w:rPr>
        <w:t xml:space="preserve">«Защита населения и территории от чрезвычайных ситуаций, обеспечение пожарной безопасности и безопасности людей на водных </w:t>
      </w:r>
      <w:r>
        <w:rPr>
          <w:rFonts w:ascii="Times New Roman" w:hAnsi="Times New Roman" w:cs="Times New Roman"/>
          <w:b/>
          <w:sz w:val="28"/>
          <w:szCs w:val="28"/>
        </w:rPr>
        <w:lastRenderedPageBreak/>
        <w:t>объектах»  в муниципальном образовании «Ворошневский сельсовет» Курского района Курской</w:t>
      </w:r>
      <w:r>
        <w:rPr>
          <w:b/>
          <w:sz w:val="28"/>
          <w:szCs w:val="28"/>
        </w:rPr>
        <w:t xml:space="preserve"> области</w:t>
      </w:r>
    </w:p>
    <w:p w:rsidR="0021060A" w:rsidRDefault="0021060A" w:rsidP="0021060A">
      <w:pPr>
        <w:jc w:val="center"/>
        <w:rPr>
          <w:sz w:val="28"/>
          <w:szCs w:val="28"/>
        </w:rPr>
      </w:pPr>
      <w:r w:rsidRPr="00D60F18">
        <w:rPr>
          <w:sz w:val="28"/>
          <w:szCs w:val="28"/>
        </w:rPr>
        <w:t>Ред. от 29.10.2018</w:t>
      </w:r>
      <w:r>
        <w:rPr>
          <w:sz w:val="28"/>
          <w:szCs w:val="28"/>
        </w:rPr>
        <w:t xml:space="preserve"> г.</w:t>
      </w: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3289"/>
        <w:gridCol w:w="6010"/>
      </w:tblGrid>
      <w:tr w:rsidR="0021060A" w:rsidTr="0032395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Ответственный  исполнитель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Администрация Ворошневского сельсовета Курского района Курской области</w:t>
            </w:r>
          </w:p>
        </w:tc>
      </w:tr>
      <w:tr w:rsidR="0021060A" w:rsidTr="0032395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Участники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отсутствуют</w:t>
            </w:r>
          </w:p>
        </w:tc>
      </w:tr>
      <w:tr w:rsidR="0021060A" w:rsidTr="0032395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Программно-целевые инструменты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отсутствуют</w:t>
            </w:r>
          </w:p>
        </w:tc>
      </w:tr>
      <w:tr w:rsidR="0021060A" w:rsidTr="0032395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21060A" w:rsidTr="0032395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Цели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-создание эффективной системы пожарной безопасности в муниципальном образовании «Ворошневский сельсовет» Курского района Курской области;</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необходимых условий для предотвращения гибели людей при пожарах;</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деятельности добровольной пожарной   охраны Ворошневского сельсовета </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-обеспечение создания условий для реализации муниципальной программы</w:t>
            </w:r>
          </w:p>
        </w:tc>
      </w:tr>
      <w:tr w:rsidR="0021060A" w:rsidTr="0032395D">
        <w:tc>
          <w:tcPr>
            <w:tcW w:w="32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Задачи подпрограммы</w:t>
            </w:r>
          </w:p>
        </w:tc>
        <w:tc>
          <w:tcPr>
            <w:tcW w:w="601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Закона   Курской области от 23 августа 2011 г. N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переданных полномочий по созданию, содержанию и организации деятельности аварийно-спасательных формирований на территории поселения;</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переданных полномочий по участию в предупреждении и ликвидации последствий чрезвычайных ситуаций в границах поселения.</w:t>
            </w:r>
          </w:p>
        </w:tc>
      </w:tr>
      <w:tr w:rsidR="0021060A" w:rsidTr="0032395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Целевые индикаторы и показатели </w:t>
            </w:r>
            <w:r>
              <w:rPr>
                <w:rFonts w:ascii="Times New Roman" w:hAnsi="Times New Roman" w:cs="Times New Roman"/>
                <w:sz w:val="28"/>
                <w:szCs w:val="28"/>
              </w:rPr>
              <w:lastRenderedPageBreak/>
              <w:t>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Снижение количества пожаров на территории Ворошневского сельсовета Курского района </w:t>
            </w:r>
            <w:r>
              <w:rPr>
                <w:rFonts w:ascii="Times New Roman" w:hAnsi="Times New Roman" w:cs="Times New Roman"/>
                <w:sz w:val="28"/>
                <w:szCs w:val="28"/>
              </w:rPr>
              <w:lastRenderedPageBreak/>
              <w:t xml:space="preserve">Курской области </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-доля достигнутых целевых показателей (индикаторов) программы к общему количеству целевых показателей (индикаторов), проценты.</w:t>
            </w:r>
          </w:p>
        </w:tc>
      </w:tr>
      <w:tr w:rsidR="0021060A" w:rsidTr="0032395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Этапы и сроки реализации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Программа реализуется в один этап в 2015 - 2021 годах</w:t>
            </w:r>
          </w:p>
        </w:tc>
      </w:tr>
      <w:tr w:rsidR="0021060A" w:rsidTr="0032395D">
        <w:tc>
          <w:tcPr>
            <w:tcW w:w="32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Объемы бюджетных ассигнований подпрограммы</w:t>
            </w:r>
          </w:p>
        </w:tc>
        <w:tc>
          <w:tcPr>
            <w:tcW w:w="601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Объем бюджетных ассигнований на реализацию мероприятий программы составит 562,3 тыс. рублей, в том числе за счет средств местного бюджета 281,5 тыс. рублей; за счет межбюджетных трансфертов 280,8 тыс. рублей,  по годам:</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 306,3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25,5тыс.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108,5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за счет средств местного бюджета составит 281,5 тыс. рублей, в том числе по годам:</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год-25,5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25,5тыс.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108,5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бюджетных ассигнований за счет межбюджетных трансфертов составит 280.8 тыс. рублей, в том числе по годам:</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год-280,8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бюджетных ассигнований по подпрограмме 1 составит 421,9 тыс. рублей, в том числе за счет средств местного бюджета 281,5 тыс. рублей, в том числе по годам:</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год-25,5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25,5тыс.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108,5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2020 год – 30,5 тыс. 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год-30,5 тыс.рублей.</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 счет межбюджетных трансфертов 140,4 тыс.рублей, в том числе по годам:</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2015 год-140,4 тыс. рублей.</w:t>
            </w:r>
          </w:p>
        </w:tc>
      </w:tr>
      <w:tr w:rsidR="0021060A" w:rsidTr="0032395D">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Ожидаемые результаты реализации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1060A" w:rsidRDefault="0021060A" w:rsidP="0032395D">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Реализация программы к концу 2021 года позволит:</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достичь социально приемлемого уровня пожарной безопасности, создать эффективную и скоординированную систему противодействия угрозам пожарной опасности, укрепить материально-техническую базу и обеспечить благоприятные условия для функционирования общественных объединений пожарной охраны на территории муниципального образования «Ворошневский сельсовет» Курского района  Курской области;</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снизить количество пожаров на территории муниципального образования ;</w:t>
            </w:r>
          </w:p>
          <w:p w:rsidR="0021060A" w:rsidRDefault="0021060A" w:rsidP="0032395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выполнение целей, задач и показателей муниципальной программы.</w:t>
            </w:r>
          </w:p>
        </w:tc>
      </w:tr>
    </w:tbl>
    <w:p w:rsidR="0021060A" w:rsidRDefault="0021060A" w:rsidP="0021060A">
      <w:pPr>
        <w:widowControl w:val="0"/>
        <w:autoSpaceDE w:val="0"/>
        <w:autoSpaceDN w:val="0"/>
        <w:adjustRightInd w:val="0"/>
        <w:spacing w:after="0" w:line="240" w:lineRule="auto"/>
        <w:jc w:val="both"/>
        <w:outlineLvl w:val="0"/>
        <w:rPr>
          <w:rFonts w:ascii="Times New Roman" w:hAnsi="Times New Roman" w:cs="Times New Roman"/>
          <w:sz w:val="28"/>
          <w:szCs w:val="28"/>
          <w:lang w:eastAsia="en-US"/>
        </w:rPr>
      </w:pP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ПАСПОРТ</w:t>
      </w: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программы «Развитие малого и среднего предпринимательства» в муниципальном образовании «Ворошневский сельсовет» Курского района Курской области</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ред.от 17.03.2016 г.</w:t>
      </w:r>
    </w:p>
    <w:p w:rsidR="0021060A" w:rsidRDefault="0021060A" w:rsidP="0021060A">
      <w:pPr>
        <w:jc w:val="center"/>
        <w:rPr>
          <w:rFonts w:ascii="Times New Roman" w:hAnsi="Times New Roman" w:cs="Times New Roman"/>
          <w:sz w:val="28"/>
          <w:szCs w:val="28"/>
        </w:rPr>
      </w:pPr>
      <w:r>
        <w:rPr>
          <w:rFonts w:ascii="Times New Roman" w:hAnsi="Times New Roman" w:cs="Times New Roman"/>
          <w:sz w:val="28"/>
          <w:szCs w:val="28"/>
        </w:rPr>
        <w:t>ред.от 29.10.2018 г.</w:t>
      </w:r>
    </w:p>
    <w:tbl>
      <w:tblPr>
        <w:tblStyle w:val="a7"/>
        <w:tblW w:w="0" w:type="auto"/>
        <w:tblLook w:val="04A0" w:firstRow="1" w:lastRow="0" w:firstColumn="1" w:lastColumn="0" w:noHBand="0" w:noVBand="1"/>
      </w:tblPr>
      <w:tblGrid>
        <w:gridCol w:w="2730"/>
        <w:gridCol w:w="6841"/>
      </w:tblGrid>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 xml:space="preserve">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Администрация Ворошневского сельсовета Курского района Курской области</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отсутствуют</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отсутствуют</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Программно-целевые инструменты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отсутствуют</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Подпрограмма 1 « Содействие развитию малого и среднего предпринимательства»</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Цели и задачи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 xml:space="preserve">Формирование благоприятных условий для развития субъектов малого и среднего предпринимательства в </w:t>
            </w:r>
            <w:r>
              <w:rPr>
                <w:rFonts w:ascii="Times New Roman" w:hAnsi="Times New Roman" w:cs="Times New Roman"/>
                <w:sz w:val="28"/>
                <w:szCs w:val="28"/>
              </w:rPr>
              <w:lastRenderedPageBreak/>
              <w:t>муниципальном образовании «Ворошневский сельсовет» Курского района Курской области</w:t>
            </w:r>
          </w:p>
          <w:p w:rsidR="0021060A" w:rsidRDefault="0021060A" w:rsidP="0032395D">
            <w:pPr>
              <w:rPr>
                <w:rFonts w:ascii="Times New Roman" w:hAnsi="Times New Roman" w:cs="Times New Roman"/>
                <w:sz w:val="28"/>
                <w:szCs w:val="28"/>
              </w:rPr>
            </w:pP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lastRenderedPageBreak/>
              <w:t>Показатели и индикаторы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ConsPlusNormal"/>
            </w:pPr>
            <w:r>
              <w:t>Подготовка и внесение изменений в нормативные правовые акты Ворошневского сельсовета Курского района Курской области регулирующие сферу малого и среднего предпринимательства;</w:t>
            </w:r>
          </w:p>
          <w:p w:rsidR="0021060A" w:rsidRDefault="0021060A" w:rsidP="0032395D">
            <w:pPr>
              <w:pStyle w:val="ConsPlusNormal"/>
            </w:pPr>
            <w:r>
              <w:t>-Прирост количества вновь зарегистрированных субъектов малого и среднего предпринимательства;</w:t>
            </w:r>
          </w:p>
          <w:p w:rsidR="0021060A" w:rsidRDefault="0021060A" w:rsidP="0032395D">
            <w:pPr>
              <w:pStyle w:val="ConsPlusNormal"/>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21060A" w:rsidRDefault="0021060A" w:rsidP="0032395D">
            <w:pPr>
              <w:pStyle w:val="ConsPlusNormal"/>
            </w:pPr>
            <w:r>
              <w:t>-Количество субъектов малого и среднего бизнеса, принявших участие в выставках, ярмарках, форумах и иных мероприятиях;</w:t>
            </w:r>
          </w:p>
          <w:p w:rsidR="0021060A" w:rsidRDefault="0021060A" w:rsidP="0032395D">
            <w:pPr>
              <w:pStyle w:val="ConsPlusNormal"/>
            </w:pPr>
            <w:r>
              <w:t>- -Количество консультационных услуг, предоставленных субъектам  малого и среднего предпринимательства;</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 Количество мероприятий, проведенных в целях популяризации предпринимательской деятельности</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Реализация программы планируется на 2015-2021 годы без выделения этапов</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программы на весь период за счет средств местного бюджета составляет 70000,00 рублей, в том числе по годам:</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2015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2016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2017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2018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2019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2020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2021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подпрограммы 1 за счет средств местного бюджета  на весь период составляет-70000,00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в том числе по годам:</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2015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2016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2017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2018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2019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2020 год-10000,00 рублей.</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2021 год-10000,00 рублей.</w:t>
            </w:r>
          </w:p>
        </w:tc>
      </w:tr>
      <w:tr w:rsidR="0021060A" w:rsidTr="0032395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Ожидаемые результаты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увеличение продукции, произведенной малыми и средними предприятиями;</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создание новых предприятий, расширение видов платных услуг, оказываемых субъектами малого предпринимательства;</w:t>
            </w:r>
          </w:p>
          <w:p w:rsidR="0021060A" w:rsidRDefault="0021060A" w:rsidP="0032395D">
            <w:pPr>
              <w:rPr>
                <w:rFonts w:ascii="Times New Roman" w:hAnsi="Times New Roman" w:cs="Times New Roman"/>
                <w:sz w:val="28"/>
                <w:szCs w:val="28"/>
              </w:rPr>
            </w:pPr>
            <w:r>
              <w:rPr>
                <w:rFonts w:ascii="Times New Roman" w:hAnsi="Times New Roman" w:cs="Times New Roman"/>
                <w:sz w:val="28"/>
                <w:szCs w:val="28"/>
              </w:rPr>
              <w:t xml:space="preserve">увеличение доходов бюджета муниципального образования «Ворошневский сельсовет» Курского района Курской области за счет поступлений от </w:t>
            </w:r>
            <w:r>
              <w:rPr>
                <w:rFonts w:ascii="Times New Roman" w:hAnsi="Times New Roman" w:cs="Times New Roman"/>
                <w:sz w:val="28"/>
                <w:szCs w:val="28"/>
              </w:rPr>
              <w:lastRenderedPageBreak/>
              <w:t>субъектов малого и среднего предпринимательства;</w:t>
            </w:r>
          </w:p>
          <w:p w:rsidR="0021060A" w:rsidRDefault="0021060A" w:rsidP="0032395D">
            <w:pPr>
              <w:rPr>
                <w:rFonts w:ascii="Times New Roman" w:hAnsi="Times New Roman" w:cs="Times New Roman"/>
                <w:sz w:val="28"/>
                <w:szCs w:val="28"/>
              </w:rPr>
            </w:pPr>
          </w:p>
          <w:p w:rsidR="0021060A" w:rsidRDefault="0021060A" w:rsidP="0032395D">
            <w:pPr>
              <w:rPr>
                <w:rFonts w:ascii="Times New Roman" w:hAnsi="Times New Roman" w:cs="Times New Roman"/>
                <w:sz w:val="28"/>
                <w:szCs w:val="28"/>
              </w:rPr>
            </w:pPr>
          </w:p>
          <w:p w:rsidR="0021060A" w:rsidRDefault="0021060A" w:rsidP="0032395D">
            <w:pPr>
              <w:rPr>
                <w:rFonts w:ascii="Times New Roman" w:hAnsi="Times New Roman" w:cs="Times New Roman"/>
                <w:sz w:val="28"/>
                <w:szCs w:val="28"/>
              </w:rPr>
            </w:pPr>
          </w:p>
          <w:p w:rsidR="0021060A" w:rsidRDefault="0021060A" w:rsidP="0032395D">
            <w:pPr>
              <w:rPr>
                <w:rFonts w:ascii="Times New Roman" w:hAnsi="Times New Roman" w:cs="Times New Roman"/>
                <w:sz w:val="28"/>
                <w:szCs w:val="28"/>
              </w:rPr>
            </w:pPr>
          </w:p>
        </w:tc>
      </w:tr>
    </w:tbl>
    <w:p w:rsidR="0021060A" w:rsidRDefault="0021060A" w:rsidP="0021060A">
      <w:pPr>
        <w:rPr>
          <w:rFonts w:ascii="Times New Roman" w:hAnsi="Times New Roman" w:cs="Times New Roman"/>
          <w:sz w:val="28"/>
          <w:szCs w:val="28"/>
        </w:rPr>
      </w:pPr>
    </w:p>
    <w:p w:rsidR="0021060A" w:rsidRDefault="0021060A" w:rsidP="0021060A">
      <w:pPr>
        <w:jc w:val="center"/>
        <w:rPr>
          <w:rFonts w:ascii="Times New Roman" w:hAnsi="Times New Roman" w:cs="Times New Roman"/>
          <w:b/>
          <w:sz w:val="28"/>
          <w:szCs w:val="28"/>
        </w:rPr>
      </w:pPr>
      <w:bookmarkStart w:id="2" w:name="sub_1000"/>
      <w:r>
        <w:rPr>
          <w:rFonts w:ascii="Times New Roman" w:hAnsi="Times New Roman" w:cs="Times New Roman"/>
          <w:b/>
          <w:sz w:val="28"/>
          <w:szCs w:val="28"/>
        </w:rPr>
        <w:t>Муниципальная программа</w:t>
      </w:r>
    </w:p>
    <w:p w:rsidR="0021060A" w:rsidRDefault="0021060A" w:rsidP="0021060A">
      <w:pPr>
        <w:jc w:val="center"/>
        <w:rPr>
          <w:rFonts w:ascii="Times New Roman" w:hAnsi="Times New Roman" w:cs="Times New Roman"/>
          <w:b/>
          <w:sz w:val="28"/>
          <w:szCs w:val="28"/>
        </w:rPr>
      </w:pPr>
      <w:r>
        <w:rPr>
          <w:rFonts w:ascii="Times New Roman" w:hAnsi="Times New Roman" w:cs="Times New Roman"/>
          <w:b/>
          <w:sz w:val="28"/>
          <w:szCs w:val="28"/>
        </w:rPr>
        <w:t>«Формирование современной городской среды» на территории МО  «Ворошневский сельсовет» Курского района Курской области</w:t>
      </w:r>
      <w:bookmarkEnd w:id="2"/>
    </w:p>
    <w:p w:rsidR="0021060A" w:rsidRDefault="0021060A" w:rsidP="0021060A">
      <w:pPr>
        <w:pStyle w:val="1"/>
        <w:rPr>
          <w:rFonts w:ascii="Times New Roman" w:eastAsiaTheme="minorEastAsia" w:hAnsi="Times New Roman" w:cs="Times New Roman"/>
        </w:rPr>
      </w:pPr>
      <w:r>
        <w:rPr>
          <w:rFonts w:ascii="Times New Roman" w:eastAsiaTheme="minorEastAsia" w:hAnsi="Times New Roman" w:cs="Times New Roman"/>
        </w:rPr>
        <w:t xml:space="preserve">Паспорт  </w:t>
      </w:r>
    </w:p>
    <w:p w:rsidR="0021060A" w:rsidRDefault="0021060A" w:rsidP="0021060A"/>
    <w:tbl>
      <w:tblPr>
        <w:tblStyle w:val="a7"/>
        <w:tblW w:w="10079" w:type="dxa"/>
        <w:tblLook w:val="04A0" w:firstRow="1" w:lastRow="0" w:firstColumn="1" w:lastColumn="0" w:noHBand="0" w:noVBand="1"/>
      </w:tblPr>
      <w:tblGrid>
        <w:gridCol w:w="2114"/>
        <w:gridCol w:w="7965"/>
      </w:tblGrid>
      <w:tr w:rsidR="0021060A" w:rsidTr="0032395D">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Наименование 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sz w:val="28"/>
                <w:szCs w:val="28"/>
              </w:rPr>
            </w:pPr>
            <w:r>
              <w:rPr>
                <w:rFonts w:ascii="Times New Roman" w:hAnsi="Times New Roman"/>
                <w:sz w:val="28"/>
                <w:szCs w:val="28"/>
              </w:rPr>
              <w:t>Формирование современной городской среды» на территории</w:t>
            </w:r>
          </w:p>
          <w:p w:rsidR="0021060A" w:rsidRDefault="0021060A" w:rsidP="0032395D">
            <w:pPr>
              <w:rPr>
                <w:rFonts w:ascii="Times New Roman" w:hAnsi="Times New Roman"/>
                <w:sz w:val="28"/>
                <w:szCs w:val="28"/>
              </w:rPr>
            </w:pPr>
            <w:r>
              <w:rPr>
                <w:rFonts w:ascii="Times New Roman" w:hAnsi="Times New Roman"/>
                <w:sz w:val="28"/>
                <w:szCs w:val="28"/>
              </w:rPr>
              <w:t xml:space="preserve"> МО  «Ворошневский сельсовет» Курского района Курской </w:t>
            </w:r>
          </w:p>
          <w:p w:rsidR="0021060A" w:rsidRDefault="0021060A" w:rsidP="0032395D">
            <w:pPr>
              <w:rPr>
                <w:rFonts w:ascii="Times New Roman" w:hAnsi="Times New Roman"/>
                <w:sz w:val="28"/>
                <w:szCs w:val="28"/>
              </w:rPr>
            </w:pPr>
            <w:r>
              <w:rPr>
                <w:rFonts w:ascii="Times New Roman" w:hAnsi="Times New Roman"/>
                <w:sz w:val="28"/>
                <w:szCs w:val="28"/>
              </w:rPr>
              <w:t>области</w:t>
            </w:r>
          </w:p>
          <w:p w:rsidR="0021060A" w:rsidRDefault="0021060A" w:rsidP="0032395D">
            <w:pPr>
              <w:rPr>
                <w:rFonts w:ascii="Times New Roman" w:hAnsi="Times New Roman"/>
                <w:sz w:val="28"/>
                <w:szCs w:val="28"/>
              </w:rPr>
            </w:pPr>
            <w:r>
              <w:rPr>
                <w:rFonts w:ascii="Times New Roman" w:hAnsi="Times New Roman"/>
                <w:sz w:val="28"/>
                <w:szCs w:val="28"/>
              </w:rPr>
              <w:t>(далее муниципальная программа)</w:t>
            </w:r>
          </w:p>
        </w:tc>
      </w:tr>
      <w:tr w:rsidR="0021060A" w:rsidTr="0032395D">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Ответственный исполнитель </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a"/>
              <w:rPr>
                <w:rFonts w:ascii="Times New Roman" w:hAnsi="Times New Roman" w:cs="Times New Roman"/>
                <w:sz w:val="28"/>
                <w:szCs w:val="28"/>
              </w:rPr>
            </w:pPr>
            <w:r>
              <w:rPr>
                <w:rFonts w:ascii="Times New Roman" w:hAnsi="Times New Roman" w:cs="Times New Roman"/>
                <w:sz w:val="28"/>
                <w:szCs w:val="28"/>
              </w:rPr>
              <w:t>Администрация Ворошневского сельсовета Курского</w:t>
            </w:r>
          </w:p>
          <w:p w:rsidR="0021060A" w:rsidRDefault="0021060A" w:rsidP="0032395D">
            <w:pPr>
              <w:pStyle w:val="aa"/>
              <w:rPr>
                <w:rFonts w:ascii="Times New Roman" w:hAnsi="Times New Roman" w:cs="Times New Roman"/>
                <w:sz w:val="28"/>
                <w:szCs w:val="28"/>
              </w:rPr>
            </w:pPr>
            <w:r>
              <w:rPr>
                <w:rFonts w:ascii="Times New Roman" w:hAnsi="Times New Roman" w:cs="Times New Roman"/>
                <w:sz w:val="28"/>
                <w:szCs w:val="28"/>
              </w:rPr>
              <w:t xml:space="preserve"> района Курской области</w:t>
            </w:r>
          </w:p>
        </w:tc>
      </w:tr>
      <w:tr w:rsidR="0021060A" w:rsidTr="0032395D">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Участники </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отсутствуют</w:t>
            </w:r>
          </w:p>
        </w:tc>
      </w:tr>
      <w:tr w:rsidR="0021060A" w:rsidTr="0032395D">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Подпрограммы</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sz w:val="28"/>
                <w:szCs w:val="28"/>
              </w:rPr>
            </w:pPr>
            <w:r>
              <w:rPr>
                <w:rFonts w:ascii="Times New Roman" w:hAnsi="Times New Roman"/>
                <w:sz w:val="28"/>
                <w:szCs w:val="28"/>
              </w:rPr>
              <w:t>отсутствуют</w:t>
            </w:r>
          </w:p>
        </w:tc>
      </w:tr>
      <w:tr w:rsidR="0021060A" w:rsidTr="0032395D">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Цели </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ind w:firstLine="13"/>
              <w:jc w:val="both"/>
              <w:rPr>
                <w:rFonts w:ascii="Times New Roman" w:hAnsi="Times New Roman"/>
                <w:color w:val="000000"/>
                <w:sz w:val="28"/>
                <w:szCs w:val="28"/>
              </w:rPr>
            </w:pPr>
            <w:r>
              <w:rPr>
                <w:rFonts w:ascii="Times New Roman" w:hAnsi="Times New Roman"/>
                <w:color w:val="000000"/>
                <w:sz w:val="28"/>
                <w:szCs w:val="28"/>
              </w:rPr>
              <w:t>Повышение качества и комфорта городской среды на</w:t>
            </w:r>
          </w:p>
          <w:p w:rsidR="0021060A" w:rsidRDefault="0021060A" w:rsidP="0032395D">
            <w:pPr>
              <w:ind w:firstLine="13"/>
              <w:jc w:val="both"/>
              <w:rPr>
                <w:rFonts w:ascii="Times New Roman" w:hAnsi="Times New Roman"/>
                <w:color w:val="000000"/>
                <w:sz w:val="28"/>
                <w:szCs w:val="28"/>
              </w:rPr>
            </w:pPr>
            <w:r>
              <w:rPr>
                <w:rFonts w:ascii="Times New Roman" w:hAnsi="Times New Roman"/>
                <w:color w:val="000000"/>
                <w:sz w:val="28"/>
                <w:szCs w:val="28"/>
              </w:rPr>
              <w:t xml:space="preserve"> территории МО «Ворошневский сельсовет» Курского </w:t>
            </w:r>
          </w:p>
          <w:p w:rsidR="0021060A" w:rsidRDefault="0021060A" w:rsidP="0032395D">
            <w:pPr>
              <w:ind w:firstLine="13"/>
              <w:jc w:val="both"/>
              <w:rPr>
                <w:rFonts w:ascii="Times New Roman" w:hAnsi="Times New Roman"/>
                <w:color w:val="000000"/>
                <w:sz w:val="28"/>
                <w:szCs w:val="28"/>
              </w:rPr>
            </w:pPr>
            <w:r>
              <w:rPr>
                <w:rFonts w:ascii="Times New Roman" w:hAnsi="Times New Roman"/>
                <w:color w:val="000000"/>
                <w:sz w:val="28"/>
                <w:szCs w:val="28"/>
              </w:rPr>
              <w:t>района  Курской области</w:t>
            </w:r>
          </w:p>
        </w:tc>
      </w:tr>
      <w:tr w:rsidR="0021060A" w:rsidTr="0032395D">
        <w:trPr>
          <w:trHeight w:val="324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Задачи </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sz w:val="28"/>
                <w:szCs w:val="28"/>
              </w:rPr>
            </w:pPr>
            <w:r>
              <w:rPr>
                <w:rFonts w:ascii="Times New Roman" w:hAnsi="Times New Roman"/>
                <w:sz w:val="28"/>
                <w:szCs w:val="28"/>
              </w:rPr>
              <w:t>- обеспечение формирования единых подходов и ключевых приоритетов формирования комфортной городской среды на территории МО «Ворошневский сельсовет» Курского района  Курской области с учетом приоритетов территориального развития;</w:t>
            </w:r>
          </w:p>
          <w:p w:rsidR="0021060A" w:rsidRDefault="0021060A" w:rsidP="0032395D">
            <w:pPr>
              <w:ind w:firstLine="13"/>
              <w:jc w:val="both"/>
              <w:rPr>
                <w:rFonts w:ascii="Times New Roman" w:hAnsi="Times New Roman"/>
                <w:sz w:val="28"/>
                <w:szCs w:val="28"/>
              </w:rPr>
            </w:pPr>
            <w:r>
              <w:rPr>
                <w:rFonts w:ascii="Times New Roman" w:hAnsi="Times New Roman"/>
                <w:sz w:val="28"/>
                <w:szCs w:val="28"/>
              </w:rPr>
              <w:t>- обеспечение вовлечения граждан, организаций в реализацию мероприятий по благоустройству территории МО «Ворошневский сельсовет» Курского района  Курской области;</w:t>
            </w:r>
          </w:p>
          <w:p w:rsidR="0021060A" w:rsidRDefault="0021060A" w:rsidP="0032395D">
            <w:pPr>
              <w:ind w:firstLine="13"/>
              <w:jc w:val="both"/>
              <w:rPr>
                <w:rFonts w:ascii="Times New Roman" w:hAnsi="Times New Roman"/>
                <w:sz w:val="28"/>
                <w:szCs w:val="28"/>
              </w:rPr>
            </w:pPr>
            <w:r>
              <w:rPr>
                <w:rFonts w:ascii="Times New Roman" w:hAnsi="Times New Roman"/>
                <w:sz w:val="28"/>
                <w:szCs w:val="28"/>
              </w:rPr>
              <w:t>- обеспечение проведения мероприятий по благоустройству территорий МО «Ворошневский сельсовет» Курского района  Курской области  в соответствии с едиными требованиями.</w:t>
            </w:r>
          </w:p>
        </w:tc>
      </w:tr>
      <w:tr w:rsidR="0021060A" w:rsidTr="0032395D">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pStyle w:val="ab"/>
              <w:ind w:right="-33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Целевые показатели и  индикаторы муниципальной  Программы </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sz w:val="28"/>
                <w:szCs w:val="28"/>
              </w:rPr>
            </w:pPr>
            <w:r>
              <w:rPr>
                <w:rFonts w:ascii="Times New Roman" w:hAnsi="Times New Roman"/>
                <w:sz w:val="28"/>
                <w:szCs w:val="28"/>
              </w:rPr>
              <w:t>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w:t>
            </w:r>
          </w:p>
          <w:p w:rsidR="0021060A" w:rsidRDefault="0021060A" w:rsidP="0032395D">
            <w:pPr>
              <w:rPr>
                <w:rFonts w:ascii="Times New Roman" w:hAnsi="Times New Roman"/>
                <w:sz w:val="28"/>
                <w:szCs w:val="28"/>
              </w:rPr>
            </w:pPr>
          </w:p>
          <w:p w:rsidR="0021060A" w:rsidRDefault="0021060A" w:rsidP="0032395D">
            <w:pPr>
              <w:rPr>
                <w:rFonts w:ascii="Times New Roman" w:hAnsi="Times New Roman"/>
                <w:sz w:val="28"/>
                <w:szCs w:val="28"/>
              </w:rPr>
            </w:pPr>
            <w:r>
              <w:rPr>
                <w:rFonts w:ascii="Times New Roman" w:hAnsi="Times New Roman"/>
                <w:sz w:val="28"/>
                <w:szCs w:val="28"/>
              </w:rPr>
              <w:t>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rsidR="0021060A" w:rsidRDefault="0021060A" w:rsidP="0032395D">
            <w:pPr>
              <w:rPr>
                <w:rFonts w:ascii="Times New Roman" w:hAnsi="Times New Roman"/>
                <w:sz w:val="28"/>
                <w:szCs w:val="28"/>
              </w:rPr>
            </w:pPr>
          </w:p>
          <w:p w:rsidR="0021060A" w:rsidRDefault="0021060A" w:rsidP="0032395D">
            <w:pPr>
              <w:rPr>
                <w:rFonts w:ascii="Times New Roman" w:hAnsi="Times New Roman"/>
                <w:sz w:val="28"/>
                <w:szCs w:val="28"/>
              </w:rPr>
            </w:pPr>
            <w:r>
              <w:rPr>
                <w:rFonts w:ascii="Times New Roman" w:hAnsi="Times New Roman"/>
                <w:sz w:val="28"/>
                <w:szCs w:val="28"/>
              </w:rPr>
              <w:t xml:space="preserve">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21060A" w:rsidRDefault="0021060A" w:rsidP="0032395D">
            <w:pPr>
              <w:ind w:firstLine="459"/>
              <w:jc w:val="both"/>
              <w:rPr>
                <w:rFonts w:ascii="Times New Roman" w:hAnsi="Times New Roman"/>
                <w:color w:val="000000"/>
                <w:sz w:val="28"/>
                <w:szCs w:val="28"/>
              </w:rPr>
            </w:pPr>
          </w:p>
          <w:p w:rsidR="0021060A" w:rsidRDefault="0021060A" w:rsidP="0032395D">
            <w:pPr>
              <w:pStyle w:val="aa"/>
              <w:rPr>
                <w:rFonts w:ascii="Times New Roman" w:hAnsi="Times New Roman" w:cs="Times New Roman"/>
                <w:sz w:val="28"/>
                <w:szCs w:val="28"/>
              </w:rPr>
            </w:pPr>
          </w:p>
        </w:tc>
      </w:tr>
      <w:tr w:rsidR="0021060A" w:rsidTr="0032395D">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Сроки реализации </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pStyle w:val="aa"/>
              <w:rPr>
                <w:rFonts w:ascii="Times New Roman" w:hAnsi="Times New Roman" w:cs="Times New Roman"/>
                <w:sz w:val="28"/>
                <w:szCs w:val="28"/>
              </w:rPr>
            </w:pPr>
          </w:p>
          <w:p w:rsidR="0021060A" w:rsidRDefault="0021060A" w:rsidP="0032395D">
            <w:pPr>
              <w:pStyle w:val="aa"/>
              <w:rPr>
                <w:rFonts w:ascii="Times New Roman" w:hAnsi="Times New Roman" w:cs="Times New Roman"/>
                <w:sz w:val="28"/>
                <w:szCs w:val="28"/>
              </w:rPr>
            </w:pPr>
          </w:p>
          <w:p w:rsidR="0021060A" w:rsidRDefault="0021060A" w:rsidP="0032395D">
            <w:pPr>
              <w:jc w:val="both"/>
              <w:rPr>
                <w:rFonts w:ascii="Times New Roman" w:hAnsi="Times New Roman"/>
                <w:sz w:val="28"/>
                <w:szCs w:val="28"/>
              </w:rPr>
            </w:pPr>
            <w:r>
              <w:rPr>
                <w:rFonts w:ascii="Times New Roman" w:hAnsi="Times New Roman"/>
                <w:sz w:val="28"/>
                <w:szCs w:val="28"/>
              </w:rPr>
              <w:t xml:space="preserve"> Муниципальная программа реализуется в 2018-2022 годах</w:t>
            </w:r>
          </w:p>
        </w:tc>
      </w:tr>
      <w:tr w:rsidR="0021060A" w:rsidTr="0032395D">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color w:val="000000"/>
                <w:sz w:val="28"/>
                <w:szCs w:val="28"/>
              </w:rPr>
            </w:pPr>
            <w:r>
              <w:rPr>
                <w:rFonts w:ascii="Times New Roman" w:hAnsi="Times New Roman"/>
                <w:color w:val="000000"/>
                <w:sz w:val="28"/>
                <w:szCs w:val="28"/>
              </w:rPr>
              <w:t>Объемы бюджетных ассигнований</w:t>
            </w:r>
          </w:p>
          <w:p w:rsidR="0021060A" w:rsidRDefault="0021060A" w:rsidP="0032395D">
            <w:pPr>
              <w:jc w:val="both"/>
              <w:rPr>
                <w:rFonts w:ascii="Times New Roman" w:hAnsi="Times New Roman"/>
                <w:color w:val="000000"/>
                <w:sz w:val="28"/>
                <w:szCs w:val="28"/>
              </w:rPr>
            </w:pPr>
            <w:r>
              <w:rPr>
                <w:rFonts w:ascii="Times New Roman" w:hAnsi="Times New Roman"/>
                <w:sz w:val="28"/>
                <w:szCs w:val="28"/>
              </w:rPr>
              <w:t>муниципальной</w:t>
            </w:r>
          </w:p>
          <w:p w:rsidR="0021060A" w:rsidRDefault="0021060A" w:rsidP="0032395D">
            <w:pPr>
              <w:jc w:val="both"/>
              <w:rPr>
                <w:rFonts w:ascii="Times New Roman" w:eastAsia="Times New Roman" w:hAnsi="Times New Roman"/>
                <w:color w:val="000000"/>
                <w:sz w:val="28"/>
                <w:szCs w:val="28"/>
              </w:rPr>
            </w:pPr>
            <w:r>
              <w:rPr>
                <w:rFonts w:ascii="Times New Roman" w:hAnsi="Times New Roman"/>
                <w:color w:val="000000"/>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sz w:val="28"/>
                <w:szCs w:val="28"/>
              </w:rPr>
            </w:pPr>
            <w:r>
              <w:rPr>
                <w:rFonts w:ascii="Times New Roman" w:hAnsi="Times New Roman"/>
                <w:sz w:val="28"/>
                <w:szCs w:val="28"/>
              </w:rPr>
              <w:t>Общий объем бюджетных ассигнований на реализацию муниципальной программы на 2018-2022 годы составит 2602910,00 рублей, из них:</w:t>
            </w:r>
          </w:p>
          <w:p w:rsidR="0021060A" w:rsidRDefault="0021060A" w:rsidP="0032395D">
            <w:pPr>
              <w:rPr>
                <w:rFonts w:ascii="Times New Roman" w:hAnsi="Times New Roman"/>
                <w:sz w:val="28"/>
                <w:szCs w:val="28"/>
              </w:rPr>
            </w:pPr>
            <w:r>
              <w:rPr>
                <w:rFonts w:ascii="Times New Roman" w:hAnsi="Times New Roman"/>
                <w:sz w:val="28"/>
                <w:szCs w:val="28"/>
              </w:rPr>
              <w:t>Средства федерального бюджета-1508582,61;</w:t>
            </w:r>
          </w:p>
          <w:p w:rsidR="0021060A" w:rsidRDefault="0021060A" w:rsidP="0032395D">
            <w:pPr>
              <w:rPr>
                <w:rFonts w:ascii="Times New Roman" w:hAnsi="Times New Roman"/>
                <w:sz w:val="28"/>
                <w:szCs w:val="28"/>
              </w:rPr>
            </w:pPr>
            <w:r>
              <w:rPr>
                <w:rFonts w:ascii="Times New Roman" w:hAnsi="Times New Roman"/>
                <w:sz w:val="28"/>
                <w:szCs w:val="28"/>
              </w:rPr>
              <w:t>Средства областного бюджета-225420,39 рублей;</w:t>
            </w:r>
          </w:p>
          <w:p w:rsidR="0021060A" w:rsidRDefault="0021060A" w:rsidP="0032395D">
            <w:pPr>
              <w:rPr>
                <w:rFonts w:ascii="Times New Roman" w:hAnsi="Times New Roman"/>
                <w:sz w:val="28"/>
                <w:szCs w:val="28"/>
              </w:rPr>
            </w:pPr>
            <w:r>
              <w:rPr>
                <w:rFonts w:ascii="Times New Roman" w:hAnsi="Times New Roman"/>
                <w:sz w:val="28"/>
                <w:szCs w:val="28"/>
              </w:rPr>
              <w:t xml:space="preserve">Средства местного бюджета-868907,00 рублей, </w:t>
            </w:r>
          </w:p>
          <w:p w:rsidR="0021060A" w:rsidRDefault="0021060A" w:rsidP="0032395D">
            <w:pPr>
              <w:rPr>
                <w:rFonts w:ascii="Times New Roman" w:hAnsi="Times New Roman"/>
                <w:sz w:val="28"/>
                <w:szCs w:val="28"/>
              </w:rPr>
            </w:pPr>
            <w:r>
              <w:rPr>
                <w:rFonts w:ascii="Times New Roman" w:hAnsi="Times New Roman"/>
                <w:sz w:val="28"/>
                <w:szCs w:val="28"/>
              </w:rPr>
              <w:t>в том числе по годам:</w:t>
            </w:r>
          </w:p>
          <w:p w:rsidR="0021060A" w:rsidRDefault="0021060A" w:rsidP="0032395D">
            <w:pPr>
              <w:rPr>
                <w:rFonts w:ascii="Times New Roman" w:hAnsi="Times New Roman"/>
                <w:sz w:val="28"/>
                <w:szCs w:val="28"/>
              </w:rPr>
            </w:pPr>
            <w:r>
              <w:rPr>
                <w:rFonts w:ascii="Times New Roman" w:hAnsi="Times New Roman"/>
                <w:sz w:val="28"/>
                <w:szCs w:val="28"/>
              </w:rPr>
              <w:t>2018 год всего- всего -1925892,00 рублей, в том числе:</w:t>
            </w:r>
          </w:p>
          <w:p w:rsidR="0021060A" w:rsidRDefault="0021060A" w:rsidP="0032395D">
            <w:pPr>
              <w:rPr>
                <w:rFonts w:ascii="Times New Roman" w:hAnsi="Times New Roman"/>
                <w:sz w:val="28"/>
                <w:szCs w:val="28"/>
              </w:rPr>
            </w:pPr>
            <w:r>
              <w:rPr>
                <w:rFonts w:ascii="Times New Roman" w:hAnsi="Times New Roman"/>
                <w:sz w:val="28"/>
                <w:szCs w:val="28"/>
              </w:rPr>
              <w:t>средства федерального бюджета-1508582,61;</w:t>
            </w:r>
          </w:p>
          <w:p w:rsidR="0021060A" w:rsidRDefault="0021060A" w:rsidP="0032395D">
            <w:pPr>
              <w:rPr>
                <w:rFonts w:ascii="Times New Roman" w:hAnsi="Times New Roman"/>
                <w:sz w:val="28"/>
                <w:szCs w:val="28"/>
              </w:rPr>
            </w:pPr>
            <w:r>
              <w:rPr>
                <w:rFonts w:ascii="Times New Roman" w:hAnsi="Times New Roman"/>
                <w:sz w:val="28"/>
                <w:szCs w:val="28"/>
              </w:rPr>
              <w:t>средства областного бюджета-225420,39 рублей;</w:t>
            </w:r>
          </w:p>
          <w:p w:rsidR="0021060A" w:rsidRDefault="0021060A" w:rsidP="0032395D">
            <w:pPr>
              <w:rPr>
                <w:rFonts w:ascii="Times New Roman" w:hAnsi="Times New Roman"/>
                <w:sz w:val="28"/>
                <w:szCs w:val="28"/>
              </w:rPr>
            </w:pPr>
            <w:r>
              <w:rPr>
                <w:rFonts w:ascii="Times New Roman" w:hAnsi="Times New Roman"/>
                <w:sz w:val="28"/>
                <w:szCs w:val="28"/>
              </w:rPr>
              <w:t>средства местного бюджета-191889,00 рублей.</w:t>
            </w:r>
          </w:p>
          <w:p w:rsidR="0021060A" w:rsidRDefault="0021060A" w:rsidP="0032395D">
            <w:pPr>
              <w:rPr>
                <w:rFonts w:ascii="Times New Roman" w:hAnsi="Times New Roman"/>
                <w:sz w:val="28"/>
                <w:szCs w:val="28"/>
              </w:rPr>
            </w:pPr>
          </w:p>
          <w:p w:rsidR="0021060A" w:rsidRDefault="0021060A" w:rsidP="0032395D">
            <w:pPr>
              <w:rPr>
                <w:rFonts w:ascii="Times New Roman" w:hAnsi="Times New Roman"/>
                <w:sz w:val="28"/>
                <w:szCs w:val="28"/>
              </w:rPr>
            </w:pPr>
            <w:r>
              <w:rPr>
                <w:rFonts w:ascii="Times New Roman" w:hAnsi="Times New Roman"/>
                <w:sz w:val="28"/>
                <w:szCs w:val="28"/>
              </w:rPr>
              <w:t>2019 год всего-192656,00 рублей, в том числе:</w:t>
            </w:r>
          </w:p>
          <w:p w:rsidR="0021060A" w:rsidRDefault="0021060A" w:rsidP="0032395D">
            <w:pPr>
              <w:rPr>
                <w:rFonts w:ascii="Times New Roman" w:hAnsi="Times New Roman"/>
                <w:sz w:val="28"/>
                <w:szCs w:val="28"/>
              </w:rPr>
            </w:pPr>
            <w:r>
              <w:rPr>
                <w:rFonts w:ascii="Times New Roman" w:hAnsi="Times New Roman"/>
                <w:sz w:val="28"/>
                <w:szCs w:val="28"/>
              </w:rPr>
              <w:t>средства местного бюджета-192656,00 рублей.</w:t>
            </w:r>
          </w:p>
          <w:p w:rsidR="0021060A" w:rsidRDefault="0021060A" w:rsidP="0032395D">
            <w:pPr>
              <w:rPr>
                <w:rFonts w:ascii="Times New Roman" w:hAnsi="Times New Roman"/>
                <w:sz w:val="28"/>
                <w:szCs w:val="28"/>
              </w:rPr>
            </w:pPr>
          </w:p>
          <w:p w:rsidR="0021060A" w:rsidRDefault="0021060A" w:rsidP="0032395D">
            <w:pPr>
              <w:rPr>
                <w:rFonts w:ascii="Times New Roman" w:hAnsi="Times New Roman"/>
                <w:sz w:val="28"/>
                <w:szCs w:val="28"/>
              </w:rPr>
            </w:pPr>
            <w:r>
              <w:rPr>
                <w:rFonts w:ascii="Times New Roman" w:hAnsi="Times New Roman"/>
                <w:sz w:val="28"/>
                <w:szCs w:val="28"/>
              </w:rPr>
              <w:t>2020 год всего-192656,00 рублей, в том числе:</w:t>
            </w:r>
          </w:p>
          <w:p w:rsidR="0021060A" w:rsidRDefault="0021060A" w:rsidP="0032395D">
            <w:pPr>
              <w:rPr>
                <w:rFonts w:ascii="Times New Roman" w:hAnsi="Times New Roman"/>
                <w:sz w:val="28"/>
                <w:szCs w:val="28"/>
              </w:rPr>
            </w:pPr>
            <w:r>
              <w:rPr>
                <w:rFonts w:ascii="Times New Roman" w:hAnsi="Times New Roman"/>
                <w:sz w:val="28"/>
                <w:szCs w:val="28"/>
              </w:rPr>
              <w:t>средства местного бюджета-192656,00 рублей.</w:t>
            </w:r>
          </w:p>
          <w:p w:rsidR="0021060A" w:rsidRDefault="0021060A" w:rsidP="0032395D">
            <w:pPr>
              <w:rPr>
                <w:rFonts w:ascii="Times New Roman" w:hAnsi="Times New Roman"/>
                <w:sz w:val="28"/>
                <w:szCs w:val="28"/>
              </w:rPr>
            </w:pPr>
          </w:p>
          <w:p w:rsidR="0021060A" w:rsidRDefault="0021060A" w:rsidP="0032395D">
            <w:pPr>
              <w:rPr>
                <w:rFonts w:ascii="Times New Roman" w:hAnsi="Times New Roman"/>
                <w:sz w:val="28"/>
                <w:szCs w:val="28"/>
              </w:rPr>
            </w:pPr>
            <w:r>
              <w:rPr>
                <w:rFonts w:ascii="Times New Roman" w:hAnsi="Times New Roman"/>
                <w:sz w:val="28"/>
                <w:szCs w:val="28"/>
              </w:rPr>
              <w:t>2021 год всего-192656,00 рублей, в том числе:</w:t>
            </w:r>
          </w:p>
          <w:p w:rsidR="0021060A" w:rsidRDefault="0021060A" w:rsidP="0032395D">
            <w:pPr>
              <w:rPr>
                <w:rFonts w:ascii="Times New Roman" w:hAnsi="Times New Roman"/>
                <w:sz w:val="28"/>
                <w:szCs w:val="28"/>
              </w:rPr>
            </w:pPr>
            <w:r>
              <w:rPr>
                <w:rFonts w:ascii="Times New Roman" w:hAnsi="Times New Roman"/>
                <w:sz w:val="28"/>
                <w:szCs w:val="28"/>
              </w:rPr>
              <w:t>средства местного бюджета-192656,00 рублей.</w:t>
            </w:r>
          </w:p>
          <w:p w:rsidR="0021060A" w:rsidRDefault="0021060A" w:rsidP="0032395D">
            <w:pPr>
              <w:rPr>
                <w:rFonts w:ascii="Times New Roman" w:hAnsi="Times New Roman"/>
                <w:sz w:val="28"/>
                <w:szCs w:val="28"/>
              </w:rPr>
            </w:pPr>
          </w:p>
          <w:p w:rsidR="0021060A" w:rsidRDefault="0021060A" w:rsidP="0032395D">
            <w:pPr>
              <w:rPr>
                <w:rFonts w:ascii="Times New Roman" w:hAnsi="Times New Roman"/>
                <w:sz w:val="28"/>
                <w:szCs w:val="28"/>
              </w:rPr>
            </w:pPr>
            <w:r>
              <w:rPr>
                <w:rFonts w:ascii="Times New Roman" w:hAnsi="Times New Roman"/>
                <w:sz w:val="28"/>
                <w:szCs w:val="28"/>
              </w:rPr>
              <w:t>2022 год всего-99050,00 рублей, в том числе:</w:t>
            </w:r>
          </w:p>
          <w:p w:rsidR="0021060A" w:rsidRDefault="0021060A" w:rsidP="0032395D">
            <w:pPr>
              <w:rPr>
                <w:rFonts w:ascii="Times New Roman" w:hAnsi="Times New Roman"/>
                <w:sz w:val="28"/>
                <w:szCs w:val="28"/>
              </w:rPr>
            </w:pPr>
            <w:r>
              <w:rPr>
                <w:rFonts w:ascii="Times New Roman" w:hAnsi="Times New Roman"/>
                <w:sz w:val="28"/>
                <w:szCs w:val="28"/>
              </w:rPr>
              <w:t>средства местного бюджета-99050,00 рублей.</w:t>
            </w:r>
          </w:p>
        </w:tc>
      </w:tr>
      <w:tr w:rsidR="0021060A" w:rsidTr="0032395D">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Ожидаемые результаты </w:t>
            </w:r>
            <w:r>
              <w:rPr>
                <w:rFonts w:ascii="Times New Roman" w:hAnsi="Times New Roman"/>
                <w:sz w:val="28"/>
                <w:szCs w:val="28"/>
              </w:rPr>
              <w:lastRenderedPageBreak/>
              <w:t xml:space="preserve">реализации </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1060A" w:rsidRDefault="0021060A" w:rsidP="0032395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sz w:val="28"/>
                <w:szCs w:val="28"/>
              </w:rPr>
            </w:pPr>
            <w:r>
              <w:rPr>
                <w:rFonts w:ascii="Times New Roman" w:hAnsi="Times New Roman"/>
                <w:sz w:val="28"/>
                <w:szCs w:val="28"/>
              </w:rPr>
              <w:lastRenderedPageBreak/>
              <w:t>увеличение количества благоустроенных дворовых территорий;</w:t>
            </w:r>
          </w:p>
          <w:p w:rsidR="0021060A" w:rsidRDefault="0021060A" w:rsidP="0032395D">
            <w:pPr>
              <w:rPr>
                <w:rFonts w:ascii="Times New Roman" w:hAnsi="Times New Roman"/>
                <w:sz w:val="28"/>
                <w:szCs w:val="28"/>
              </w:rPr>
            </w:pPr>
            <w:r>
              <w:rPr>
                <w:rFonts w:ascii="Times New Roman" w:hAnsi="Times New Roman"/>
                <w:sz w:val="28"/>
                <w:szCs w:val="28"/>
              </w:rPr>
              <w:t xml:space="preserve">увеличение количества благоустроенных  общественных </w:t>
            </w:r>
            <w:r>
              <w:rPr>
                <w:rFonts w:ascii="Times New Roman" w:hAnsi="Times New Roman"/>
                <w:sz w:val="28"/>
                <w:szCs w:val="28"/>
              </w:rPr>
              <w:lastRenderedPageBreak/>
              <w:t>территорий;</w:t>
            </w:r>
          </w:p>
          <w:p w:rsidR="0021060A" w:rsidRDefault="0021060A" w:rsidP="0032395D">
            <w:pPr>
              <w:rPr>
                <w:rFonts w:ascii="Times New Roman" w:hAnsi="Times New Roman"/>
                <w:sz w:val="28"/>
                <w:szCs w:val="28"/>
              </w:rPr>
            </w:pPr>
            <w:r>
              <w:rPr>
                <w:rFonts w:ascii="Times New Roman" w:hAnsi="Times New Roman"/>
                <w:sz w:val="28"/>
                <w:szCs w:val="28"/>
              </w:rPr>
              <w:t>увеличение доли  количества благоустроенных дворовых территорий к 2022 году;</w:t>
            </w:r>
          </w:p>
          <w:p w:rsidR="0021060A" w:rsidRDefault="0021060A" w:rsidP="0032395D">
            <w:pPr>
              <w:rPr>
                <w:rFonts w:ascii="Times New Roman" w:hAnsi="Times New Roman"/>
                <w:sz w:val="28"/>
                <w:szCs w:val="28"/>
              </w:rPr>
            </w:pPr>
            <w:r>
              <w:rPr>
                <w:rFonts w:ascii="Times New Roman" w:hAnsi="Times New Roman"/>
                <w:sz w:val="28"/>
                <w:szCs w:val="28"/>
              </w:rPr>
              <w:t>увеличение доли  количества благоустроенных  общественных территорий к 2022 году.</w:t>
            </w:r>
          </w:p>
        </w:tc>
      </w:tr>
    </w:tbl>
    <w:p w:rsidR="0021060A" w:rsidRPr="00D5705E" w:rsidRDefault="0021060A" w:rsidP="0021060A"/>
    <w:p w:rsidR="0021060A" w:rsidRDefault="0021060A" w:rsidP="0021060A">
      <w:pPr>
        <w:jc w:val="center"/>
        <w:rPr>
          <w:rFonts w:ascii="Times New Roman" w:hAnsi="Times New Roman" w:cs="Times New Roman"/>
          <w:b/>
          <w:sz w:val="16"/>
          <w:szCs w:val="16"/>
        </w:rPr>
      </w:pPr>
      <w:r>
        <w:rPr>
          <w:rFonts w:ascii="Times New Roman" w:hAnsi="Times New Roman" w:cs="Times New Roman"/>
          <w:b/>
          <w:sz w:val="16"/>
          <w:szCs w:val="16"/>
        </w:rPr>
        <w:t>Реестр источников доходов местного бюджета на 2019 год и плановый период 2020 и 2021 годов</w:t>
      </w:r>
    </w:p>
    <w:tbl>
      <w:tblPr>
        <w:tblStyle w:val="a7"/>
        <w:tblW w:w="10635" w:type="dxa"/>
        <w:tblInd w:w="-601" w:type="dxa"/>
        <w:tblLayout w:type="fixed"/>
        <w:tblLook w:val="04A0" w:firstRow="1" w:lastRow="0" w:firstColumn="1" w:lastColumn="0" w:noHBand="0" w:noVBand="1"/>
      </w:tblPr>
      <w:tblGrid>
        <w:gridCol w:w="568"/>
        <w:gridCol w:w="852"/>
        <w:gridCol w:w="852"/>
        <w:gridCol w:w="1134"/>
        <w:gridCol w:w="850"/>
        <w:gridCol w:w="425"/>
        <w:gridCol w:w="993"/>
        <w:gridCol w:w="992"/>
        <w:gridCol w:w="992"/>
        <w:gridCol w:w="992"/>
        <w:gridCol w:w="993"/>
        <w:gridCol w:w="992"/>
      </w:tblGrid>
      <w:tr w:rsidR="0021060A" w:rsidTr="0032395D">
        <w:trPr>
          <w:trHeight w:val="495"/>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Номер</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Реестровой</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записи</w:t>
            </w:r>
          </w:p>
        </w:tc>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Наименование</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группы источников</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доходов бюджетов/</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наименование</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источника дохода</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Классификация доходов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Наименование</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главного</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администратора</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доходов</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бюджета</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Код</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строки</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Прогноз</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доходов бюджета на 2018 год</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(текущий финансовый год)</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Кассовые поступления в текущем финансовом году (по состоянию на 01.10.2018 г.)</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Оценка исполнения</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2018 г.</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(текущий финансовый год)</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Прогноз доходов бюджета</w:t>
            </w:r>
          </w:p>
        </w:tc>
      </w:tr>
      <w:tr w:rsidR="0021060A" w:rsidTr="0032395D">
        <w:trPr>
          <w:trHeight w:val="840"/>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16"/>
                <w:szCs w:val="16"/>
              </w:rPr>
            </w:pPr>
          </w:p>
        </w:tc>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код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наименование</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16"/>
                <w:szCs w:val="16"/>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 2019 г. (очередной финансовый год)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 2020 г. (первый год планового периода)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 2021 г. (второй год планового периода) </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10102010010000110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both"/>
              <w:rPr>
                <w:rFonts w:ascii="Times New Roman" w:hAnsi="Times New Roman" w:cs="Times New Roman"/>
                <w:color w:val="000000"/>
                <w:sz w:val="16"/>
                <w:szCs w:val="16"/>
              </w:rPr>
            </w:pPr>
            <w:r>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21060A" w:rsidRDefault="0021060A" w:rsidP="0032395D">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налоговая</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2011026,00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1247734,54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1712027,50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1869131,05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1981661,62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2055486,23</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10102020010000110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Pr>
                <w:rFonts w:ascii="Times New Roman" w:hAnsi="Times New Roman" w:cs="Times New Roman"/>
                <w:color w:val="000000"/>
                <w:sz w:val="16"/>
                <w:szCs w:val="16"/>
              </w:rPr>
              <w:lastRenderedPageBreak/>
              <w:t>других лиц, занимающихся частной практикой в соответствии со статьей 227 Налогового кодекса Российской Федерации</w:t>
            </w:r>
          </w:p>
          <w:p w:rsidR="0021060A" w:rsidRDefault="0021060A" w:rsidP="0032395D">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lastRenderedPageBreak/>
              <w:t xml:space="preserve">Федеральная </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налоговая</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1630,24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1630,24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3836,46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4009,10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4145,46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4319,59</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lastRenderedPageBreak/>
              <w:t>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10102030010000110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налоговая</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3030,40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3120,75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15278,66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15278,66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15278,66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15278,66</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совокупный доход</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10503010010000110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Единый сельскохозяйственный налог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налоговая</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163315,00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98405,5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98405,50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102637,46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107153,53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111867,79</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10601030100000110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налоговая</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273752,00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230719,32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275295,31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272295,31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275295,31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275295,31</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10606033100000110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налоговая</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4394678,00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2854051,88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4031555,38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4031555,38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4031555,38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4031555,38</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10606043100000110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Федеральная </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налоговая</w:t>
            </w:r>
          </w:p>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809948,00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558305,66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1061453,04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1061453,04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1061453,04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1061453,04</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Налоговые и неналоговые доходы/доход от использо</w:t>
            </w:r>
            <w:r>
              <w:rPr>
                <w:rFonts w:ascii="Times New Roman" w:hAnsi="Times New Roman" w:cs="Times New Roman"/>
                <w:sz w:val="16"/>
                <w:szCs w:val="16"/>
              </w:rPr>
              <w:lastRenderedPageBreak/>
              <w:t>вания имущества, находящегося в государственной и муниципальной собственности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lastRenderedPageBreak/>
              <w:t>11105075100000120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Доходы от слачи в аренду имущества, составляющего казну сельских </w:t>
            </w:r>
            <w:r>
              <w:rPr>
                <w:rFonts w:ascii="Times New Roman" w:hAnsi="Times New Roman" w:cs="Times New Roman"/>
                <w:sz w:val="16"/>
                <w:szCs w:val="16"/>
              </w:rPr>
              <w:lastRenderedPageBreak/>
              <w:t>поселений(за исключением земельных участков)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lastRenderedPageBreak/>
              <w:t>Администрация Ворошневского сельсовета Курског</w:t>
            </w:r>
            <w:r>
              <w:rPr>
                <w:rFonts w:ascii="Times New Roman" w:hAnsi="Times New Roman" w:cs="Times New Roman"/>
                <w:sz w:val="16"/>
                <w:szCs w:val="16"/>
              </w:rPr>
              <w:lastRenderedPageBreak/>
              <w:t>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3804,59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3804,59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34102,25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lastRenderedPageBreak/>
              <w:t>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20215001100000150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1774430,34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1376219,24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1774430,34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1881301,00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1812465,00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1699587,00</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20235118100000150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157426,00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118864,64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157426,00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194546,00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194546,00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194546,00</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20225555100000151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Субсидии бюджетам сельских поселений на поддержку госпрограмм субъектов РФ и муниципальных программ формирования современной городской среды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1734003,00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689267,03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1734003,00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w:t>
            </w:r>
            <w:r>
              <w:rPr>
                <w:rFonts w:ascii="Times New Roman" w:hAnsi="Times New Roman" w:cs="Times New Roman"/>
                <w:sz w:val="16"/>
                <w:szCs w:val="16"/>
              </w:rPr>
              <w:lastRenderedPageBreak/>
              <w:t>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lastRenderedPageBreak/>
              <w:t>20240014100000151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 xml:space="preserve">Межбюджетные трансферты бюджетам сельских поселений из бюджетов муниципальных районов на осуществление части полномочий по решению вопросов </w:t>
            </w:r>
            <w:r>
              <w:rPr>
                <w:rFonts w:ascii="Times New Roman" w:hAnsi="Times New Roman" w:cs="Times New Roman"/>
                <w:sz w:val="16"/>
                <w:szCs w:val="16"/>
              </w:rPr>
              <w:lastRenderedPageBreak/>
              <w:t>местного значения в соответствии заключенными соглашениями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lastRenderedPageBreak/>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60791,00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20000,00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41432,00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19359,00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r>
      <w:tr w:rsidR="0021060A" w:rsidTr="0032395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lastRenderedPageBreak/>
              <w:t>13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прочие безвозмездные поступления</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20705030100000180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Прочие безвозмездные поступления в бюджеты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28000,00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28000,00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28000,00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16"/>
                <w:szCs w:val="16"/>
              </w:rPr>
            </w:pPr>
            <w:r>
              <w:rPr>
                <w:rFonts w:ascii="Times New Roman" w:hAnsi="Times New Roman" w:cs="Times New Roman"/>
                <w:sz w:val="16"/>
                <w:szCs w:val="16"/>
              </w:rPr>
              <w:t>0,00</w:t>
            </w:r>
          </w:p>
        </w:tc>
      </w:tr>
    </w:tbl>
    <w:p w:rsidR="0021060A" w:rsidRDefault="0021060A" w:rsidP="0021060A">
      <w:pPr>
        <w:rPr>
          <w:rFonts w:ascii="Times New Roman" w:hAnsi="Times New Roman" w:cs="Times New Roman"/>
          <w:sz w:val="16"/>
          <w:szCs w:val="16"/>
        </w:rPr>
      </w:pPr>
    </w:p>
    <w:p w:rsidR="0021060A" w:rsidRDefault="0021060A" w:rsidP="0021060A">
      <w:pPr>
        <w:rPr>
          <w:rFonts w:ascii="Times New Roman" w:hAnsi="Times New Roman" w:cs="Times New Roman"/>
          <w:sz w:val="16"/>
          <w:szCs w:val="16"/>
        </w:rPr>
      </w:pPr>
    </w:p>
    <w:p w:rsidR="0021060A" w:rsidRPr="00A4393D" w:rsidRDefault="0021060A" w:rsidP="0021060A">
      <w:pPr>
        <w:pStyle w:val="ConsPlusTitle"/>
        <w:jc w:val="center"/>
        <w:rPr>
          <w:rFonts w:ascii="Times New Roman" w:hAnsi="Times New Roman" w:cs="Times New Roman"/>
          <w:sz w:val="28"/>
          <w:szCs w:val="28"/>
        </w:rPr>
      </w:pPr>
      <w:r w:rsidRPr="00A4393D">
        <w:rPr>
          <w:rFonts w:ascii="Times New Roman" w:hAnsi="Times New Roman" w:cs="Times New Roman"/>
          <w:sz w:val="28"/>
          <w:szCs w:val="28"/>
        </w:rPr>
        <w:t>БЮДЖЕТНЫЙ ПРОГНОЗ</w:t>
      </w:r>
    </w:p>
    <w:p w:rsidR="0021060A" w:rsidRPr="00A4393D" w:rsidRDefault="0021060A" w:rsidP="0021060A">
      <w:pPr>
        <w:pStyle w:val="ConsPlusTitle"/>
        <w:jc w:val="center"/>
        <w:rPr>
          <w:rFonts w:ascii="Times New Roman" w:hAnsi="Times New Roman" w:cs="Times New Roman"/>
          <w:sz w:val="28"/>
          <w:szCs w:val="28"/>
        </w:rPr>
      </w:pPr>
      <w:r w:rsidRPr="00A4393D">
        <w:rPr>
          <w:rFonts w:ascii="Times New Roman" w:hAnsi="Times New Roman" w:cs="Times New Roman"/>
          <w:sz w:val="28"/>
          <w:szCs w:val="28"/>
        </w:rPr>
        <w:t>МО «ВОРОШНЕВСКИЙ СЕЛЬСОВЕТ» КУРСКОГО РАЙОНА КУРСКОЙ ОБЛАСТИ НА ДОЛГОСРОЧНЫЙ ПЕРИОД ДО 2022 ГОДА</w:t>
      </w:r>
    </w:p>
    <w:p w:rsidR="0021060A" w:rsidRPr="00A4393D" w:rsidRDefault="0021060A" w:rsidP="0021060A">
      <w:pPr>
        <w:pStyle w:val="ConsPlusNormal"/>
        <w:jc w:val="both"/>
        <w:rPr>
          <w:b/>
        </w:rPr>
      </w:pPr>
    </w:p>
    <w:p w:rsidR="0021060A" w:rsidRPr="00A4393D" w:rsidRDefault="0021060A" w:rsidP="0021060A">
      <w:pPr>
        <w:pStyle w:val="ConsPlusNormal"/>
        <w:ind w:firstLine="540"/>
        <w:jc w:val="both"/>
        <w:rPr>
          <w:b/>
        </w:rPr>
      </w:pPr>
      <w:r w:rsidRPr="00A4393D">
        <w:t>В соответствии с  Федеральным законом от 28 июня 2014 года N 172-ФЗ "О стратегическом планировании в Российской Федерации", который знаменует новый и очень значительный этап бюджетного реформирования - переход к стратегическому планированию, произошло закрепление правовых основ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полномочий органов государственной власти Российской Федерации и субъектов Российской Федерации и органов местного самоуправления, а также порядка их взаимодействия с общественными, научными и иными организациями в сфере стратегического планирования.</w:t>
      </w:r>
    </w:p>
    <w:p w:rsidR="0021060A" w:rsidRPr="00A4393D" w:rsidRDefault="0021060A" w:rsidP="0021060A">
      <w:pPr>
        <w:pStyle w:val="ConsPlusNormal"/>
        <w:ind w:firstLine="540"/>
        <w:jc w:val="both"/>
        <w:rPr>
          <w:b/>
        </w:rPr>
      </w:pPr>
      <w:r w:rsidRPr="00A4393D">
        <w:t>Разработка прогноза социально-экономического развития  МО «Ворошневский сельсовет» Курского района Курской области, , бюджетного прогноза и других документов стратегического планирования на основе Федерального закона от 28 июня 2014 года N 172-ФЗ "О стратегическом планировании Российской Федерации" позволит качественно повысить достоверность оценок и перспектив развития экономики, точность оценки доходов и расходных обязательств  МО «Ворошневский сельсовет» Курского района Курской области.</w:t>
      </w:r>
    </w:p>
    <w:p w:rsidR="0021060A" w:rsidRPr="00A4393D" w:rsidRDefault="0021060A" w:rsidP="0021060A">
      <w:pPr>
        <w:pStyle w:val="ConsPlusNormal"/>
        <w:ind w:firstLine="540"/>
        <w:jc w:val="both"/>
        <w:rPr>
          <w:b/>
        </w:rPr>
      </w:pPr>
      <w:r w:rsidRPr="00A4393D">
        <w:t>Одним из ключевых этапов стратегического планирования на долгосрочную перспективу является формирование бюджетного прогноза  МО «Ворошневский сельсовет» Курского района Курской области на долгосрочный период.</w:t>
      </w:r>
    </w:p>
    <w:p w:rsidR="0021060A" w:rsidRPr="00A4393D" w:rsidRDefault="0021060A" w:rsidP="0021060A">
      <w:pPr>
        <w:pStyle w:val="ConsPlusNormal"/>
        <w:ind w:firstLine="540"/>
        <w:jc w:val="both"/>
        <w:rPr>
          <w:b/>
        </w:rPr>
      </w:pPr>
      <w:r w:rsidRPr="00A4393D">
        <w:t>Бюджетный прогноз  МО «Ворошневский сельсовет» Курского района Курской области  на долгосрочный период до 2022 года (далее - бюджетный прогноз) разработан на основе долгосрочного прогноза социально-экономического развития  МО «Ворошневский сельсовет» Курского района Курской области на соответствующий период, с учетом основных направлений бюджетной, налоговой  политики МО «Ворошневский сельсовет» Курского района Курской области. Бюджетный прогноз разработан в соответствии с налоговым и бюджетным законодательством, действующим на момент его составления.</w:t>
      </w:r>
    </w:p>
    <w:p w:rsidR="0021060A" w:rsidRPr="00A4393D" w:rsidRDefault="0021060A" w:rsidP="0021060A">
      <w:pPr>
        <w:pStyle w:val="ConsPlusNormal"/>
        <w:ind w:firstLine="540"/>
        <w:jc w:val="both"/>
        <w:rPr>
          <w:b/>
        </w:rPr>
      </w:pPr>
      <w:r w:rsidRPr="00A4393D">
        <w:t>Целью долгосрочного бюджетного планирования является обеспечение предсказуемости динамики доходов и расходов бюджета МО «Ворошневский сельсовет» Курского района Курской области, что позволит достоверно оценивать долгосрочные тенденции изменений объема доходов и расходов, вырабатывать на основе оценки соответствующие меры, направленные на повышение устойчивости и эффективности функционирования бюджетной системы  муниципального образования.</w:t>
      </w:r>
    </w:p>
    <w:p w:rsidR="0021060A" w:rsidRPr="00A4393D" w:rsidRDefault="0021060A" w:rsidP="0021060A">
      <w:pPr>
        <w:pStyle w:val="ConsPlusNormal"/>
        <w:ind w:firstLine="540"/>
        <w:jc w:val="both"/>
        <w:rPr>
          <w:b/>
        </w:rPr>
      </w:pPr>
      <w:r w:rsidRPr="00A4393D">
        <w:t>Основная задача долгосрочного бюджетного планирования состоит в увязке проводимой налоговой и бюджетной политики с задачами по созданию долгосрочного устойчивого роста экономики и повышению уровня и качества жизни населения.</w:t>
      </w:r>
    </w:p>
    <w:p w:rsidR="0021060A" w:rsidRPr="00A4393D" w:rsidRDefault="0021060A" w:rsidP="0021060A">
      <w:pPr>
        <w:pStyle w:val="ConsPlusNormal"/>
        <w:ind w:firstLine="540"/>
        <w:jc w:val="both"/>
        <w:rPr>
          <w:b/>
        </w:rPr>
      </w:pPr>
      <w:r w:rsidRPr="00A4393D">
        <w:t>Бюджетный прогноз сформирован на основе  реалистичного варианта макроэкономического прогноза. Основными акцентами сценария социально-экономического развития МО «Ворошневский сельсовет» Курского района Курской области являются: развитие сегмента промышленного производства, улучшение инвестиционной привлекательности  муниципального образования, создание современной транспортной инфраструктуры, усиление взаимовыгодного сотрудничества Администрации Ворошневского сельсовета Курского района Курской области и субъектов малого бизнеса, уменьшение напряженности на рынке труда, улучшение качества социального обслуживания нуждающихся категорий граждан.</w:t>
      </w:r>
    </w:p>
    <w:p w:rsidR="0021060A" w:rsidRPr="00A4393D" w:rsidRDefault="0021060A" w:rsidP="0021060A">
      <w:pPr>
        <w:pStyle w:val="ConsPlusNormal"/>
        <w:ind w:firstLine="540"/>
        <w:jc w:val="both"/>
        <w:rPr>
          <w:b/>
        </w:rPr>
      </w:pPr>
      <w:r w:rsidRPr="00A4393D">
        <w:t xml:space="preserve">Основные направления бюджетной и налоговой политики  муниципального образования выстраиваются с учетом бюджетной и налоговой политики, проводимой на федеральном и </w:t>
      </w:r>
      <w:r w:rsidRPr="00A4393D">
        <w:lastRenderedPageBreak/>
        <w:t>областном уровнях.</w:t>
      </w:r>
    </w:p>
    <w:p w:rsidR="0021060A" w:rsidRPr="00A4393D" w:rsidRDefault="0021060A" w:rsidP="0021060A">
      <w:pPr>
        <w:pStyle w:val="ConsPlusNormal"/>
        <w:ind w:firstLine="540"/>
        <w:jc w:val="both"/>
        <w:rPr>
          <w:b/>
        </w:rPr>
      </w:pPr>
      <w:r w:rsidRPr="00A4393D">
        <w:t>Основными целями налоговой политики являются, с одной стороны, сохранение бюджетной устойчивости, получение необходимого объема доходов бюджета, а с другой стороны, поддержка предпринимательской и инвестиционной активности.</w:t>
      </w:r>
    </w:p>
    <w:p w:rsidR="0021060A" w:rsidRPr="00A4393D" w:rsidRDefault="0021060A" w:rsidP="0021060A">
      <w:pPr>
        <w:pStyle w:val="ConsPlusNormal"/>
        <w:ind w:firstLine="540"/>
        <w:jc w:val="both"/>
        <w:rPr>
          <w:b/>
        </w:rPr>
      </w:pPr>
      <w:r w:rsidRPr="00A4393D">
        <w:t>В долгосрочной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 роста.</w:t>
      </w:r>
    </w:p>
    <w:p w:rsidR="0021060A" w:rsidRPr="00A4393D" w:rsidRDefault="0021060A" w:rsidP="0021060A">
      <w:pPr>
        <w:pStyle w:val="ConsPlusNormal"/>
        <w:ind w:firstLine="540"/>
        <w:jc w:val="both"/>
        <w:rPr>
          <w:b/>
        </w:rPr>
      </w:pPr>
      <w:r w:rsidRPr="00A4393D">
        <w:t>Основные усилия по мобилизации всех резервов роста налоговых и неналоговых поступлений форматизированны следующими направлениями:</w:t>
      </w:r>
    </w:p>
    <w:p w:rsidR="0021060A" w:rsidRPr="00A4393D" w:rsidRDefault="0021060A" w:rsidP="0021060A">
      <w:pPr>
        <w:pStyle w:val="ConsPlusNormal"/>
        <w:ind w:firstLine="540"/>
        <w:jc w:val="both"/>
        <w:rPr>
          <w:b/>
        </w:rPr>
      </w:pPr>
      <w:r w:rsidRPr="00A4393D">
        <w:t>1. Обеспечение дополнительных поступлений в бюджет налога на доходы физических лиц.</w:t>
      </w:r>
    </w:p>
    <w:p w:rsidR="0021060A" w:rsidRPr="00A4393D" w:rsidRDefault="0021060A" w:rsidP="0021060A">
      <w:pPr>
        <w:pStyle w:val="ConsPlusNormal"/>
        <w:ind w:firstLine="540"/>
        <w:jc w:val="both"/>
        <w:rPr>
          <w:b/>
        </w:rPr>
      </w:pPr>
      <w:r w:rsidRPr="00A4393D">
        <w:t>2. Повышение налоговой отдачи от субъектов малого бизнеса.</w:t>
      </w:r>
    </w:p>
    <w:p w:rsidR="0021060A" w:rsidRPr="00A4393D" w:rsidRDefault="0021060A" w:rsidP="0021060A">
      <w:pPr>
        <w:pStyle w:val="ConsPlusNormal"/>
        <w:ind w:firstLine="540"/>
        <w:jc w:val="both"/>
        <w:rPr>
          <w:b/>
        </w:rPr>
      </w:pPr>
      <w:r w:rsidRPr="00A4393D">
        <w:t>3. Улучшение администрирования налоговых и неналоговых платежей. На качество планирования и администрирования доходов местного  бюджета существенное влияние окажет введение реестра доходов.</w:t>
      </w:r>
    </w:p>
    <w:p w:rsidR="0021060A" w:rsidRPr="00A4393D" w:rsidRDefault="0021060A" w:rsidP="0021060A">
      <w:pPr>
        <w:pStyle w:val="ConsPlusNormal"/>
        <w:ind w:firstLine="540"/>
        <w:jc w:val="both"/>
        <w:rPr>
          <w:b/>
        </w:rPr>
      </w:pPr>
      <w:r w:rsidRPr="00A4393D">
        <w:t>4. Упорядочение системы налоговых льгот, повышения их адресности и строгая координация с целями и задачами долгосрочного социально-экономического развития.</w:t>
      </w:r>
    </w:p>
    <w:p w:rsidR="0021060A" w:rsidRPr="00A4393D" w:rsidRDefault="0021060A" w:rsidP="0021060A">
      <w:pPr>
        <w:pStyle w:val="ConsPlusNormal"/>
        <w:ind w:firstLine="540"/>
        <w:jc w:val="both"/>
        <w:rPr>
          <w:b/>
        </w:rPr>
      </w:pPr>
      <w:r w:rsidRPr="00A4393D">
        <w:t>5. Сокращение возможности ухода от уплаты налогов и сборов за счет формирования максимально благоприятных условий для добросовестных налогоплательщиков, совершенствования порядка урегулирования задолженности по налогам и сборам.</w:t>
      </w:r>
    </w:p>
    <w:p w:rsidR="0021060A" w:rsidRPr="00A4393D" w:rsidRDefault="0021060A" w:rsidP="0021060A">
      <w:pPr>
        <w:pStyle w:val="ConsPlusNormal"/>
        <w:ind w:firstLine="540"/>
        <w:jc w:val="both"/>
        <w:rPr>
          <w:b/>
        </w:rPr>
      </w:pPr>
      <w:r w:rsidRPr="00A4393D">
        <w:t>6. Повышение эффективности использования государственного и муниципального имущества.</w:t>
      </w:r>
    </w:p>
    <w:p w:rsidR="0021060A" w:rsidRPr="00A4393D" w:rsidRDefault="0021060A" w:rsidP="0021060A">
      <w:pPr>
        <w:pStyle w:val="ConsPlusNormal"/>
        <w:ind w:firstLine="540"/>
        <w:jc w:val="both"/>
        <w:rPr>
          <w:b/>
        </w:rPr>
      </w:pPr>
      <w:r w:rsidRPr="00A4393D">
        <w:t>Налоговая система, а также доходы от управления муниципальным имуществом должны обеспечить достижение основной цели - формирования бюджетных доходов в объемах, необходимых для исполнения расходных обязательств, при поддержке благоприятных условий для экономического роста и притока инвестиций.</w:t>
      </w:r>
    </w:p>
    <w:p w:rsidR="0021060A" w:rsidRPr="00A4393D" w:rsidRDefault="0021060A" w:rsidP="0021060A">
      <w:pPr>
        <w:pStyle w:val="ConsPlusNormal"/>
        <w:ind w:firstLine="540"/>
        <w:jc w:val="both"/>
        <w:rPr>
          <w:b/>
        </w:rPr>
      </w:pPr>
      <w:r w:rsidRPr="00A4393D">
        <w:t>Способствовать мобилизации доходов  местного бюджета будут следующие мероприятия:</w:t>
      </w:r>
    </w:p>
    <w:p w:rsidR="0021060A" w:rsidRPr="00A4393D" w:rsidRDefault="0021060A" w:rsidP="0021060A">
      <w:pPr>
        <w:pStyle w:val="ConsPlusNormal"/>
        <w:ind w:firstLine="540"/>
        <w:jc w:val="both"/>
        <w:rPr>
          <w:b/>
        </w:rPr>
      </w:pPr>
      <w:r w:rsidRPr="00A4393D">
        <w:t>- осуществление эффективного взаимодействия с администраторами доходов в целях увеличения поступлений в местный бюджет;</w:t>
      </w:r>
    </w:p>
    <w:p w:rsidR="0021060A" w:rsidRPr="00A4393D" w:rsidRDefault="0021060A" w:rsidP="0021060A">
      <w:pPr>
        <w:pStyle w:val="ConsPlusNormal"/>
        <w:ind w:firstLine="540"/>
        <w:jc w:val="both"/>
        <w:rPr>
          <w:b/>
        </w:rPr>
      </w:pPr>
      <w:r w:rsidRPr="00A4393D">
        <w:t>- обеспечение применения полного комплекса мер принудительного взыскания недоимки по неналоговым доходам в целях сокращения задолженности в местный  бюджет;</w:t>
      </w:r>
    </w:p>
    <w:p w:rsidR="0021060A" w:rsidRPr="00A4393D" w:rsidRDefault="0021060A" w:rsidP="0021060A">
      <w:pPr>
        <w:pStyle w:val="ConsPlusNormal"/>
        <w:ind w:firstLine="540"/>
        <w:jc w:val="both"/>
        <w:rPr>
          <w:b/>
        </w:rPr>
      </w:pPr>
      <w:r w:rsidRPr="00A4393D">
        <w:t>- проведение индивидуальной работы с организациями-должниками на ранних стадиях образования задолженности в бюджет с целью недопущения введения процедур банкротства;</w:t>
      </w:r>
    </w:p>
    <w:p w:rsidR="0021060A" w:rsidRPr="00A4393D" w:rsidRDefault="0021060A" w:rsidP="0021060A">
      <w:pPr>
        <w:pStyle w:val="ConsPlusNormal"/>
        <w:ind w:firstLine="540"/>
        <w:jc w:val="both"/>
        <w:rPr>
          <w:b/>
        </w:rPr>
      </w:pPr>
      <w:r w:rsidRPr="00A4393D">
        <w:t>- создание благоприятных условий для развития предпринимательской деятельности с целью образования новых малых предприятий и индивидуальных предпринимателей и дополнительных рабочих мест;</w:t>
      </w:r>
    </w:p>
    <w:p w:rsidR="0021060A" w:rsidRPr="00A4393D" w:rsidRDefault="0021060A" w:rsidP="0021060A">
      <w:pPr>
        <w:pStyle w:val="ConsPlusNormal"/>
        <w:ind w:firstLine="540"/>
        <w:jc w:val="both"/>
        <w:rPr>
          <w:b/>
        </w:rPr>
      </w:pPr>
      <w:r w:rsidRPr="00A4393D">
        <w:t>- продолжение работы по вовлечению в налогооблагаемую базу доходов, полученных гражданами от сдачи в аренду недвижимости.</w:t>
      </w:r>
    </w:p>
    <w:p w:rsidR="0021060A" w:rsidRPr="00A4393D" w:rsidRDefault="0021060A" w:rsidP="0021060A">
      <w:pPr>
        <w:pStyle w:val="ConsPlusNormal"/>
        <w:ind w:firstLine="540"/>
        <w:jc w:val="both"/>
        <w:rPr>
          <w:b/>
        </w:rPr>
      </w:pPr>
      <w:r w:rsidRPr="00A4393D">
        <w:t>Налоговая политика муниципального образования на долгосрочный период будет направлена на обеспечение поступления в бюджет всех доходных источников в запланированных объемах.</w:t>
      </w:r>
    </w:p>
    <w:p w:rsidR="0021060A" w:rsidRPr="00A4393D" w:rsidRDefault="0021060A" w:rsidP="0021060A">
      <w:pPr>
        <w:pStyle w:val="ConsPlusNormal"/>
        <w:ind w:firstLine="540"/>
        <w:jc w:val="both"/>
        <w:rPr>
          <w:b/>
        </w:rPr>
      </w:pPr>
      <w:r w:rsidRPr="00A4393D">
        <w:t>Основной целью бюджетной политики является обеспечение сбалансированности и устойчивости местного  бюджета.</w:t>
      </w:r>
    </w:p>
    <w:p w:rsidR="0021060A" w:rsidRPr="00A4393D" w:rsidRDefault="0021060A" w:rsidP="0021060A">
      <w:pPr>
        <w:pStyle w:val="ConsPlusNormal"/>
        <w:ind w:firstLine="540"/>
        <w:jc w:val="both"/>
        <w:rPr>
          <w:b/>
        </w:rPr>
      </w:pPr>
      <w:r w:rsidRPr="00A4393D">
        <w:t>Долгосрочное планирование должно позволить уйти от инерционного подхода, когда бюджетные ассигнования распределяются на основе индексирования тенденций предыдущих лет, стать реальным шагом на пути к повышению эффективности расходов местного бюджета, выступая в то же время сдерживающим фактором для необоснованного роста расходов.</w:t>
      </w:r>
    </w:p>
    <w:p w:rsidR="0021060A" w:rsidRPr="00A4393D" w:rsidRDefault="0021060A" w:rsidP="0021060A">
      <w:pPr>
        <w:pStyle w:val="ConsPlusNormal"/>
        <w:ind w:firstLine="540"/>
        <w:jc w:val="both"/>
        <w:rPr>
          <w:b/>
        </w:rPr>
      </w:pPr>
      <w:r w:rsidRPr="00A4393D">
        <w:t>Конечная цель бюджетной политики состоит в повышении уровня и качества жизни населения в условиях сбалансированного бюджета. Это подразумевает создание условий для устойчивого повышения уровня жизни граждан, их всестороннего развития, обеспечение социальных гарантий.</w:t>
      </w:r>
    </w:p>
    <w:p w:rsidR="0021060A" w:rsidRPr="00A4393D" w:rsidRDefault="0021060A" w:rsidP="0021060A">
      <w:pPr>
        <w:pStyle w:val="ConsPlusNormal"/>
        <w:ind w:firstLine="540"/>
        <w:jc w:val="both"/>
        <w:rPr>
          <w:b/>
        </w:rPr>
      </w:pPr>
      <w:r w:rsidRPr="00A4393D">
        <w:t>Основными задачами бюджетной политики на долгосрочный период являются:</w:t>
      </w:r>
    </w:p>
    <w:p w:rsidR="0021060A" w:rsidRPr="00A4393D" w:rsidRDefault="0021060A" w:rsidP="0021060A">
      <w:pPr>
        <w:pStyle w:val="ConsPlusNormal"/>
        <w:ind w:firstLine="540"/>
        <w:jc w:val="both"/>
        <w:rPr>
          <w:b/>
        </w:rPr>
      </w:pPr>
      <w:r w:rsidRPr="00A4393D">
        <w:t>1. Обеспечение расходных обязательств источниками финансирования. Для этого будет подтвержден безусловный приоритет исполнения действующих расходных обязательств. Инициативы и предложения по принятию новых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21060A" w:rsidRPr="00A4393D" w:rsidRDefault="0021060A" w:rsidP="0021060A">
      <w:pPr>
        <w:pStyle w:val="ConsPlusNormal"/>
        <w:ind w:firstLine="540"/>
        <w:jc w:val="both"/>
        <w:rPr>
          <w:b/>
        </w:rPr>
      </w:pPr>
      <w:r w:rsidRPr="00A4393D">
        <w:t>За счет бюджетных средств не должны осуществляться проекты, создающие конкуренцию частным инвестициям. Бюджетные инвестиции должны стимулировать рост частных инвестиций, способствовать формированию современной транспортной, инженерной, коммуникационной, социальной инфраструктуры, в том числе с использованием механизмов государственно-частного партнерства.</w:t>
      </w:r>
    </w:p>
    <w:p w:rsidR="0021060A" w:rsidRPr="00A4393D" w:rsidRDefault="0021060A" w:rsidP="0021060A">
      <w:pPr>
        <w:pStyle w:val="ConsPlusNormal"/>
        <w:ind w:firstLine="540"/>
        <w:jc w:val="both"/>
        <w:rPr>
          <w:b/>
        </w:rPr>
      </w:pPr>
      <w:r w:rsidRPr="00A4393D">
        <w:t xml:space="preserve">2. Дальнейшая реализация принципа формирования  местного бюджета  на основе муниципальных программ позволит повысить обоснованность бюджетных ассигнований на этапе </w:t>
      </w:r>
      <w:r w:rsidRPr="00A4393D">
        <w:lastRenderedPageBreak/>
        <w:t>их формирования, обеспечит их большую прозрачность для общества и наличие более широких возможностей для оценки их эффективности.</w:t>
      </w:r>
    </w:p>
    <w:p w:rsidR="0021060A" w:rsidRPr="00A4393D" w:rsidRDefault="0021060A" w:rsidP="0021060A">
      <w:pPr>
        <w:pStyle w:val="ConsPlusNormal"/>
        <w:ind w:firstLine="540"/>
        <w:jc w:val="both"/>
        <w:rPr>
          <w:b/>
        </w:rPr>
      </w:pPr>
      <w:r w:rsidRPr="00A4393D">
        <w:t>Направления и мероприятия социально-экономической политики городского округа, реализуемые в рамках муниципальных программ, должны иметь надежное и просчитанное финансовое обеспечение.</w:t>
      </w:r>
    </w:p>
    <w:p w:rsidR="0021060A" w:rsidRPr="00A4393D" w:rsidRDefault="0021060A" w:rsidP="0021060A">
      <w:pPr>
        <w:pStyle w:val="ConsPlusNormal"/>
        <w:ind w:firstLine="540"/>
        <w:jc w:val="both"/>
        <w:rPr>
          <w:b/>
        </w:rPr>
      </w:pPr>
      <w:r w:rsidRPr="00A4393D">
        <w:t>Следовательно, для формирования проекта бюджета на долгосрочный период необходимо провести работу по уточнению (корректировке)  объемов финансового обеспечения муниципальных программ  положенных в основу планирования бюджетных ассигнований  местного бюджета , что в свою очередь обеспечит возможность составления проекта  местного бюджета  в долгосрочной перспективе на основе утвержденных объемов финансового обеспечения муниципальных программ. Это потребует применения системного механизма приведения объемов финансового обеспечения муниципальных программ на весь период их действия к реальным возможностям местного  бюджета с учетом финансового положения  местного бюджета в целом.</w:t>
      </w:r>
    </w:p>
    <w:p w:rsidR="0021060A" w:rsidRPr="00A4393D" w:rsidRDefault="0021060A" w:rsidP="0021060A">
      <w:pPr>
        <w:pStyle w:val="ConsPlusNormal"/>
        <w:ind w:firstLine="540"/>
        <w:jc w:val="both"/>
        <w:rPr>
          <w:b/>
        </w:rPr>
      </w:pPr>
      <w:r w:rsidRPr="00A4393D">
        <w:t>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w:t>
      </w:r>
    </w:p>
    <w:p w:rsidR="0021060A" w:rsidRPr="00A4393D" w:rsidRDefault="0021060A" w:rsidP="0021060A">
      <w:pPr>
        <w:pStyle w:val="ConsPlusNormal"/>
        <w:ind w:firstLine="540"/>
        <w:jc w:val="both"/>
        <w:rPr>
          <w:b/>
        </w:rPr>
      </w:pPr>
      <w:r w:rsidRPr="00A4393D">
        <w:t>3. Обеспечение бюджетной устойчивости и экономической стабильности.</w:t>
      </w:r>
    </w:p>
    <w:p w:rsidR="0021060A" w:rsidRPr="00A4393D" w:rsidRDefault="0021060A" w:rsidP="0021060A">
      <w:pPr>
        <w:pStyle w:val="ConsPlusNormal"/>
        <w:ind w:firstLine="540"/>
        <w:jc w:val="both"/>
        <w:rPr>
          <w:b/>
        </w:rPr>
      </w:pPr>
      <w:r w:rsidRPr="00A4393D">
        <w:t>Данная общая задача включает в себя несколько составляющих:</w:t>
      </w:r>
    </w:p>
    <w:p w:rsidR="0021060A" w:rsidRPr="00A4393D" w:rsidRDefault="0021060A" w:rsidP="0021060A">
      <w:pPr>
        <w:pStyle w:val="ConsPlusNormal"/>
        <w:ind w:firstLine="540"/>
        <w:jc w:val="both"/>
        <w:rPr>
          <w:b/>
        </w:rPr>
      </w:pPr>
      <w:r w:rsidRPr="00A4393D">
        <w:t>- поддержание безопасного уровня дефицита и муниципального долга, предотвращая тем самым условия для возникновения финансовых кризисов;</w:t>
      </w:r>
    </w:p>
    <w:p w:rsidR="0021060A" w:rsidRPr="00A4393D" w:rsidRDefault="0021060A" w:rsidP="0021060A">
      <w:pPr>
        <w:pStyle w:val="ConsPlusNormal"/>
        <w:ind w:firstLine="540"/>
        <w:jc w:val="both"/>
        <w:rPr>
          <w:b/>
        </w:rPr>
      </w:pPr>
      <w:r w:rsidRPr="00A4393D">
        <w:t>- 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21060A" w:rsidRPr="00A4393D" w:rsidRDefault="0021060A" w:rsidP="0021060A">
      <w:pPr>
        <w:pStyle w:val="ConsPlusNormal"/>
        <w:ind w:firstLine="540"/>
        <w:jc w:val="both"/>
        <w:rPr>
          <w:b/>
        </w:rPr>
      </w:pPr>
      <w:r w:rsidRPr="00A4393D">
        <w:t>- сохранение объема муниципального долга  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rsidR="0021060A" w:rsidRPr="00A4393D" w:rsidRDefault="0021060A" w:rsidP="0021060A">
      <w:pPr>
        <w:pStyle w:val="ConsPlusNormal"/>
        <w:ind w:firstLine="540"/>
        <w:jc w:val="both"/>
        <w:rPr>
          <w:b/>
        </w:rPr>
      </w:pPr>
      <w:r w:rsidRPr="00A4393D">
        <w:t>4. Повышение качества предоставляемых населению муниципальных услуг. 5. Прозрачность и открытость бюджета и бюджетного процесса для общества.</w:t>
      </w:r>
    </w:p>
    <w:p w:rsidR="0021060A" w:rsidRPr="00A4393D" w:rsidRDefault="0021060A" w:rsidP="0021060A">
      <w:pPr>
        <w:pStyle w:val="ConsPlusNormal"/>
        <w:ind w:firstLine="540"/>
        <w:jc w:val="both"/>
        <w:rPr>
          <w:b/>
        </w:rPr>
      </w:pPr>
      <w:r w:rsidRPr="00A4393D">
        <w:t>Бюджетная политика осуществляется в интересах общества.</w:t>
      </w:r>
    </w:p>
    <w:p w:rsidR="0021060A" w:rsidRPr="00A4393D" w:rsidRDefault="0021060A" w:rsidP="0021060A">
      <w:pPr>
        <w:pStyle w:val="ConsPlusNormal"/>
        <w:ind w:firstLine="540"/>
        <w:jc w:val="both"/>
        <w:rPr>
          <w:b/>
        </w:rPr>
      </w:pPr>
      <w:r w:rsidRPr="00A4393D">
        <w:t>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w:t>
      </w:r>
    </w:p>
    <w:p w:rsidR="0021060A" w:rsidRPr="00A4393D" w:rsidRDefault="0021060A" w:rsidP="0021060A">
      <w:pPr>
        <w:pStyle w:val="ConsPlusNormal"/>
        <w:ind w:firstLine="540"/>
        <w:jc w:val="both"/>
        <w:rPr>
          <w:b/>
        </w:rPr>
      </w:pPr>
      <w:r w:rsidRPr="00A4393D">
        <w:t>Этот подход реализован за счет формирования местного бюджета  в "программном" формате, что подразумевает "привязку" финансовых ресурсов к конкретным целевым параметрам и результатам, прогнозируемым показателям социально-экономического развития, публичное обсуждение проектов, хода и итога реализации муниципальных программ.</w:t>
      </w:r>
    </w:p>
    <w:p w:rsidR="0021060A" w:rsidRPr="00A4393D" w:rsidRDefault="0021060A" w:rsidP="0021060A">
      <w:pPr>
        <w:pStyle w:val="ConsPlusNormal"/>
        <w:ind w:firstLine="540"/>
        <w:jc w:val="both"/>
        <w:rPr>
          <w:b/>
        </w:rPr>
      </w:pPr>
      <w:r w:rsidRPr="00A4393D">
        <w:t>6. Усиление муниципального внешнего и внутреннего финансового контроля за деятельностью органов местного самоуправления и других главных распорядителей бюджетных средств по обеспечению целевого и результативного использования бюджетных средств.</w:t>
      </w:r>
    </w:p>
    <w:p w:rsidR="0021060A" w:rsidRPr="00A4393D" w:rsidRDefault="0021060A" w:rsidP="0021060A">
      <w:pPr>
        <w:pStyle w:val="ConsPlusNormal"/>
        <w:ind w:firstLine="540"/>
        <w:jc w:val="both"/>
        <w:rPr>
          <w:b/>
        </w:rPr>
      </w:pPr>
      <w:r w:rsidRPr="00A4393D">
        <w:t>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 В этих условиях на первый план выходит:</w:t>
      </w:r>
    </w:p>
    <w:p w:rsidR="0021060A" w:rsidRPr="00A4393D" w:rsidRDefault="0021060A" w:rsidP="0021060A">
      <w:pPr>
        <w:pStyle w:val="ConsPlusNormal"/>
        <w:ind w:firstLine="540"/>
        <w:jc w:val="both"/>
        <w:rPr>
          <w:b/>
        </w:rPr>
      </w:pPr>
      <w:r w:rsidRPr="00A4393D">
        <w:t>-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бюджетной политики;</w:t>
      </w:r>
    </w:p>
    <w:p w:rsidR="0021060A" w:rsidRPr="00A4393D" w:rsidRDefault="0021060A" w:rsidP="0021060A">
      <w:pPr>
        <w:pStyle w:val="ConsPlusNormal"/>
        <w:ind w:firstLine="540"/>
        <w:jc w:val="both"/>
        <w:rPr>
          <w:b/>
        </w:rPr>
      </w:pPr>
      <w:r w:rsidRPr="00A4393D">
        <w:t>- осуществление мероприятий по совершенствованию бюджетного процесса, развитию системы управления муниципальным долгом, имуществом, финансовыми активами, повышению эффективности деятельности органов местного самоуправления, включая оптимизацию их полномочий и численности, специализации функций, формированию интегрированной системы управления государственными финансами ("электронного бюджета").</w:t>
      </w:r>
    </w:p>
    <w:p w:rsidR="0021060A" w:rsidRPr="00A4393D" w:rsidRDefault="0021060A" w:rsidP="0021060A">
      <w:pPr>
        <w:pStyle w:val="ConsPlusNormal"/>
        <w:ind w:firstLine="540"/>
        <w:jc w:val="both"/>
        <w:rPr>
          <w:b/>
        </w:rPr>
      </w:pPr>
      <w:r w:rsidRPr="00A4393D">
        <w:t>Для решения изложенных задач в долгосрочном бюджетном периоде будут реализовываться следующие мероприятия:</w:t>
      </w:r>
    </w:p>
    <w:p w:rsidR="0021060A" w:rsidRPr="00A4393D" w:rsidRDefault="0021060A" w:rsidP="0021060A">
      <w:pPr>
        <w:pStyle w:val="ConsPlusNormal"/>
        <w:ind w:firstLine="540"/>
        <w:jc w:val="both"/>
        <w:rPr>
          <w:b/>
        </w:rPr>
      </w:pPr>
      <w:r w:rsidRPr="00A4393D">
        <w:t>1. Повышение качества муниципальных программ и расширение их использования в бюджетном планировании.</w:t>
      </w:r>
    </w:p>
    <w:p w:rsidR="0021060A" w:rsidRPr="00A4393D" w:rsidRDefault="0021060A" w:rsidP="0021060A">
      <w:pPr>
        <w:pStyle w:val="ConsPlusNormal"/>
        <w:ind w:firstLine="540"/>
        <w:jc w:val="both"/>
        <w:rPr>
          <w:b/>
        </w:rPr>
      </w:pPr>
      <w:r w:rsidRPr="00A4393D">
        <w:t>Увеличение доли расходов планируемых в рамках  муниципальных программ.</w:t>
      </w:r>
    </w:p>
    <w:p w:rsidR="0021060A" w:rsidRPr="00A4393D" w:rsidRDefault="0021060A" w:rsidP="0021060A">
      <w:pPr>
        <w:pStyle w:val="ConsPlusNormal"/>
        <w:ind w:firstLine="540"/>
        <w:jc w:val="both"/>
        <w:rPr>
          <w:b/>
        </w:rPr>
      </w:pPr>
      <w:r w:rsidRPr="00A4393D">
        <w:t>2. Повышение эффективности оказания муниципальных услуг.</w:t>
      </w:r>
    </w:p>
    <w:p w:rsidR="0021060A" w:rsidRPr="00A4393D" w:rsidRDefault="0021060A" w:rsidP="0021060A">
      <w:pPr>
        <w:pStyle w:val="ConsPlusNormal"/>
        <w:ind w:firstLine="540"/>
        <w:jc w:val="both"/>
        <w:rPr>
          <w:b/>
        </w:rPr>
      </w:pPr>
      <w:r w:rsidRPr="00A4393D">
        <w:t>В рамках решения данной задачи будет продолжена работа по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21060A" w:rsidRPr="00A4393D" w:rsidRDefault="0021060A" w:rsidP="0021060A">
      <w:pPr>
        <w:pStyle w:val="ConsPlusNormal"/>
        <w:ind w:firstLine="540"/>
        <w:jc w:val="both"/>
        <w:rPr>
          <w:b/>
        </w:rPr>
      </w:pPr>
      <w:r w:rsidRPr="00A4393D">
        <w:t>3. Обеспечение в полном объеме публичных нормативных обязательств.</w:t>
      </w:r>
    </w:p>
    <w:p w:rsidR="0021060A" w:rsidRPr="00A4393D" w:rsidRDefault="0021060A" w:rsidP="0021060A">
      <w:pPr>
        <w:pStyle w:val="ConsPlusNormal"/>
        <w:ind w:firstLine="540"/>
        <w:jc w:val="both"/>
        <w:rPr>
          <w:b/>
        </w:rPr>
      </w:pPr>
      <w:r w:rsidRPr="00A4393D">
        <w:t>4. Обеспечение безусловного исполнения социальных Указов Президента, в том числе повышение заработной платы работникам муниципальных учреждений.</w:t>
      </w:r>
    </w:p>
    <w:p w:rsidR="0021060A" w:rsidRPr="00A4393D" w:rsidRDefault="0021060A" w:rsidP="0021060A">
      <w:pPr>
        <w:pStyle w:val="ConsPlusNormal"/>
        <w:ind w:firstLine="540"/>
        <w:jc w:val="both"/>
        <w:rPr>
          <w:b/>
        </w:rPr>
      </w:pPr>
      <w:r w:rsidRPr="00A4393D">
        <w:lastRenderedPageBreak/>
        <w:t>5. Мониторинг деятельности муниципальных учреждений с целью оптимизации их расходов.</w:t>
      </w:r>
    </w:p>
    <w:p w:rsidR="0021060A" w:rsidRPr="00A4393D" w:rsidRDefault="0021060A" w:rsidP="0021060A">
      <w:pPr>
        <w:pStyle w:val="ConsPlusNormal"/>
        <w:ind w:firstLine="540"/>
        <w:jc w:val="both"/>
        <w:rPr>
          <w:b/>
        </w:rPr>
      </w:pPr>
      <w:r w:rsidRPr="00A4393D">
        <w:t>В итоге бюджетная политика будет нацелена на улучшение условий жизни в  муниципальном образовании , адресное решение социальных проблем, повышение качества муниципальных услуг.</w:t>
      </w:r>
    </w:p>
    <w:p w:rsidR="0021060A" w:rsidRPr="00A4393D" w:rsidRDefault="0021060A" w:rsidP="0021060A">
      <w:pPr>
        <w:pStyle w:val="ConsPlusNormal"/>
        <w:ind w:firstLine="540"/>
        <w:jc w:val="both"/>
        <w:rPr>
          <w:b/>
        </w:rPr>
      </w:pPr>
      <w:r w:rsidRPr="00A4393D">
        <w:t>Долговая политика  Ворошневского сельсовета Курского района Курской области  направлена на обеспечение сбалансированности  местного бюджета  при безусловном обслуживании и выполнении принятых обязательств и соблюдении норм и ограничений, установленных Бюджетным кодексом  Российской Федерации.</w:t>
      </w:r>
    </w:p>
    <w:p w:rsidR="0021060A" w:rsidRPr="00A4393D" w:rsidRDefault="0021060A" w:rsidP="0021060A">
      <w:pPr>
        <w:pStyle w:val="ConsPlusNormal"/>
        <w:ind w:firstLine="540"/>
        <w:jc w:val="both"/>
        <w:rPr>
          <w:b/>
        </w:rPr>
      </w:pPr>
      <w:r w:rsidRPr="00A4393D">
        <w:t>Администрацией  Ворошневского сельсовета Курского района Курской области   не привлекаются в бюджет Ворошневского сельсовета заемные средства, бюджет  муниципального образования «Ворошневский сельсовет» Курского района Курской области формируется ежегодно без дефицита и профицита.</w:t>
      </w:r>
    </w:p>
    <w:p w:rsidR="0021060A" w:rsidRPr="00A4393D" w:rsidRDefault="0021060A" w:rsidP="0021060A">
      <w:pPr>
        <w:pStyle w:val="ConsPlusNormal"/>
        <w:jc w:val="both"/>
        <w:rPr>
          <w:b/>
        </w:rPr>
      </w:pPr>
    </w:p>
    <w:p w:rsidR="0021060A" w:rsidRPr="00A4393D" w:rsidRDefault="0021060A" w:rsidP="0021060A">
      <w:pPr>
        <w:tabs>
          <w:tab w:val="left" w:pos="5954"/>
          <w:tab w:val="left" w:pos="6521"/>
        </w:tabs>
        <w:spacing w:after="0"/>
        <w:ind w:left="5812" w:firstLine="142"/>
        <w:rPr>
          <w:rFonts w:ascii="Times New Roman" w:hAnsi="Times New Roman" w:cs="Times New Roman"/>
          <w:sz w:val="28"/>
          <w:szCs w:val="28"/>
        </w:rPr>
      </w:pPr>
      <w:r w:rsidRPr="00A4393D">
        <w:rPr>
          <w:rFonts w:ascii="Times New Roman" w:hAnsi="Times New Roman" w:cs="Times New Roman"/>
          <w:sz w:val="28"/>
          <w:szCs w:val="28"/>
        </w:rPr>
        <w:t>Приложение № 1</w:t>
      </w:r>
    </w:p>
    <w:p w:rsidR="0021060A" w:rsidRPr="00A4393D" w:rsidRDefault="0021060A" w:rsidP="0021060A">
      <w:pPr>
        <w:tabs>
          <w:tab w:val="left" w:pos="5954"/>
        </w:tabs>
        <w:spacing w:after="0"/>
        <w:ind w:left="5954"/>
      </w:pPr>
      <w:r w:rsidRPr="00A4393D">
        <w:rPr>
          <w:rFonts w:ascii="Times New Roman" w:hAnsi="Times New Roman" w:cs="Times New Roman"/>
          <w:sz w:val="28"/>
          <w:szCs w:val="28"/>
        </w:rPr>
        <w:t>к  бюджетному прогнозу на       долгосрочный    период</w:t>
      </w:r>
      <w:r w:rsidRPr="00A4393D">
        <w:rPr>
          <w:rFonts w:ascii="Times New Roman" w:hAnsi="Times New Roman" w:cs="Times New Roman"/>
          <w:sz w:val="28"/>
          <w:szCs w:val="28"/>
        </w:rPr>
        <w:tab/>
      </w:r>
      <w:r w:rsidRPr="00A4393D">
        <w:rPr>
          <w:rFonts w:ascii="Times New Roman" w:hAnsi="Times New Roman" w:cs="Times New Roman"/>
          <w:sz w:val="28"/>
          <w:szCs w:val="28"/>
        </w:rPr>
        <w:tab/>
      </w:r>
      <w:r w:rsidRPr="00A4393D">
        <w:rPr>
          <w:rFonts w:ascii="Times New Roman" w:hAnsi="Times New Roman" w:cs="Times New Roman"/>
          <w:sz w:val="28"/>
          <w:szCs w:val="28"/>
        </w:rPr>
        <w:tab/>
      </w:r>
      <w:r w:rsidRPr="00A4393D">
        <w:rPr>
          <w:rFonts w:ascii="Times New Roman" w:hAnsi="Times New Roman" w:cs="Times New Roman"/>
          <w:sz w:val="28"/>
          <w:szCs w:val="28"/>
        </w:rPr>
        <w:tab/>
      </w:r>
      <w:r w:rsidRPr="00A4393D">
        <w:tab/>
      </w:r>
      <w:r w:rsidRPr="00A4393D">
        <w:tab/>
      </w:r>
    </w:p>
    <w:p w:rsidR="0021060A" w:rsidRPr="00A4393D" w:rsidRDefault="0021060A" w:rsidP="0021060A">
      <w:pPr>
        <w:pStyle w:val="2"/>
        <w:ind w:left="142"/>
        <w:rPr>
          <w:b w:val="0"/>
        </w:rPr>
      </w:pPr>
    </w:p>
    <w:p w:rsidR="0021060A" w:rsidRPr="00A4393D" w:rsidRDefault="0021060A" w:rsidP="0021060A">
      <w:pPr>
        <w:pStyle w:val="2"/>
        <w:ind w:left="142"/>
        <w:rPr>
          <w:b w:val="0"/>
        </w:rPr>
      </w:pPr>
      <w:r w:rsidRPr="00A4393D">
        <w:rPr>
          <w:b w:val="0"/>
        </w:rPr>
        <w:t xml:space="preserve">Показатели прогноза социально-экономического развития МО Ворошневский сельсовет» Курского района  Курской области на период до 2022 года </w:t>
      </w:r>
    </w:p>
    <w:p w:rsidR="0021060A" w:rsidRPr="00A4393D" w:rsidRDefault="0021060A" w:rsidP="0021060A">
      <w:pPr>
        <w:ind w:firstLine="709"/>
        <w:rPr>
          <w:sz w:val="20"/>
          <w:szCs w:val="20"/>
          <w:highlight w:val="yellow"/>
          <w:u w:val="single"/>
        </w:rPr>
      </w:pPr>
    </w:p>
    <w:tbl>
      <w:tblPr>
        <w:tblStyle w:val="a7"/>
        <w:tblW w:w="0" w:type="auto"/>
        <w:tblLayout w:type="fixed"/>
        <w:tblLook w:val="04A0" w:firstRow="1" w:lastRow="0" w:firstColumn="1" w:lastColumn="0" w:noHBand="0" w:noVBand="1"/>
      </w:tblPr>
      <w:tblGrid>
        <w:gridCol w:w="3178"/>
        <w:gridCol w:w="1119"/>
        <w:gridCol w:w="843"/>
        <w:gridCol w:w="852"/>
        <w:gridCol w:w="920"/>
        <w:gridCol w:w="755"/>
        <w:gridCol w:w="1083"/>
        <w:gridCol w:w="821"/>
      </w:tblGrid>
      <w:tr w:rsidR="0021060A" w:rsidRPr="00A4393D" w:rsidTr="0032395D">
        <w:trPr>
          <w:trHeight w:val="405"/>
        </w:trPr>
        <w:tc>
          <w:tcPr>
            <w:tcW w:w="31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tc>
        <w:tc>
          <w:tcPr>
            <w:tcW w:w="1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Ед.</w:t>
            </w:r>
          </w:p>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 xml:space="preserve"> изм.</w:t>
            </w:r>
          </w:p>
        </w:tc>
        <w:tc>
          <w:tcPr>
            <w:tcW w:w="527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Период прогнозирования по годам</w:t>
            </w:r>
          </w:p>
        </w:tc>
      </w:tr>
      <w:tr w:rsidR="0021060A" w:rsidRPr="00A4393D" w:rsidTr="0032395D">
        <w:trPr>
          <w:trHeight w:val="240"/>
        </w:trPr>
        <w:tc>
          <w:tcPr>
            <w:tcW w:w="31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p>
        </w:tc>
        <w:tc>
          <w:tcPr>
            <w:tcW w:w="1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2017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2018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2019</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2020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2021</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rPr>
            </w:pPr>
          </w:p>
          <w:p w:rsidR="0021060A" w:rsidRPr="00A4393D" w:rsidRDefault="0021060A" w:rsidP="0032395D">
            <w:pPr>
              <w:rPr>
                <w:rFonts w:ascii="Times New Roman" w:hAnsi="Times New Roman" w:cs="Times New Roman"/>
              </w:rPr>
            </w:pPr>
            <w:r w:rsidRPr="00A4393D">
              <w:rPr>
                <w:rFonts w:ascii="Times New Roman" w:hAnsi="Times New Roman" w:cs="Times New Roman"/>
              </w:rPr>
              <w:t>2022</w:t>
            </w:r>
          </w:p>
          <w:p w:rsidR="0021060A" w:rsidRPr="00A4393D" w:rsidRDefault="0021060A" w:rsidP="0032395D">
            <w:pPr>
              <w:jc w:val="center"/>
              <w:rPr>
                <w:rFonts w:ascii="Times New Roman" w:hAnsi="Times New Roman" w:cs="Times New Roman"/>
              </w:rPr>
            </w:pPr>
          </w:p>
        </w:tc>
      </w:tr>
      <w:tr w:rsidR="0021060A" w:rsidRPr="00A4393D" w:rsidTr="0032395D">
        <w:trPr>
          <w:trHeight w:val="240"/>
        </w:trPr>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Объем инвестиций в основной капитал</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210,5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107,2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396,5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106,5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106,5</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106,5</w:t>
            </w:r>
          </w:p>
        </w:tc>
      </w:tr>
      <w:tr w:rsidR="0021060A" w:rsidRPr="00A4393D" w:rsidTr="0032395D">
        <w:trPr>
          <w:trHeight w:val="240"/>
        </w:trPr>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Индекс-дефлятор</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105,6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104,6</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104,2</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104,2</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Объем отгруженных товаров собственного</w:t>
            </w:r>
          </w:p>
          <w:p w:rsidR="0021060A" w:rsidRPr="00A4393D" w:rsidRDefault="0021060A" w:rsidP="0032395D">
            <w:pPr>
              <w:rPr>
                <w:rFonts w:ascii="Times New Roman" w:hAnsi="Times New Roman" w:cs="Times New Roman"/>
              </w:rPr>
            </w:pPr>
            <w:r w:rsidRPr="00A4393D">
              <w:rPr>
                <w:rFonts w:ascii="Times New Roman" w:hAnsi="Times New Roman" w:cs="Times New Roman"/>
              </w:rPr>
              <w:t>производства, выполненных работ и услуг</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2163,0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2253,1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2343,3</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2437,5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2536,6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2536,6</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Индекс промышленного производства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133,9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122,9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122,4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122,4</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122,4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122,4</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Индекс дефлятор оптовых цен промышленной продукции</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82,6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84,8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84,9</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85,0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85,0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85,0</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Производство продукции в стоимостном выражении</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2475,5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2485,4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2489,0</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2493,1</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2497,0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2497,0</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Индекс промыщленного производства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106,6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100,2</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100,2</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100,2</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Объем реализации сельскохозяйственной продукции собственного производства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905,3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957,9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1016,8</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1079,5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1143,2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1143,2</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Темп роста (снижения) к предыдущему году</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94,49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100,6</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101,8</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101,7</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101,4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101,4</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Индекс-дефлятор цен</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103,0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105,2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104,3</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104,4</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104,4</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Фонд заработной платы работающих</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704,9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745,9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779,3</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809,4</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839,8</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839,8</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Темп роста (снижения) к предыдущему году</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101,6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105,8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103,9</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103,7</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103,7</w:t>
            </w:r>
          </w:p>
        </w:tc>
      </w:tr>
      <w:tr w:rsidR="0021060A" w:rsidRPr="00A4393D" w:rsidTr="0032395D">
        <w:trPr>
          <w:trHeight w:val="415"/>
        </w:trPr>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Среднегодовая численность работающих</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чел.</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2466,0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2460,0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2463,0</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2463,0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2463,0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2463</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 xml:space="preserve">Темп роста (снижения) к </w:t>
            </w:r>
            <w:r w:rsidRPr="00A4393D">
              <w:rPr>
                <w:rFonts w:ascii="Times New Roman" w:hAnsi="Times New Roman" w:cs="Times New Roman"/>
              </w:rPr>
              <w:lastRenderedPageBreak/>
              <w:t>предыдущему году</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lastRenderedPageBreak/>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94,9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99,8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100,1</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100,0</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lastRenderedPageBreak/>
              <w:t>Среднемесячная заработная плата работающих</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23,8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25,3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26,4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27,4</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28,4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28,4</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Темп роста (снижения) к предыдущему году</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107,0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106,1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104,4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103,9</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103,7</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103,7</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 xml:space="preserve">Финансовый результат </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-320,7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-57,0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-3,8</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22,1</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29,6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29,6</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прибыль</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23,0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23,3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26,8</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28,1</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29,6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29,6</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убыток</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343,7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80,4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30,6</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6,0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0,0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0,0</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Доходы бюджета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11,0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9,3</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9,3</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9,3</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в том числе: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jc w:val="center"/>
              <w:rPr>
                <w:rFonts w:ascii="Times New Roman" w:hAnsi="Times New Roman" w:cs="Times New Roman"/>
              </w:rPr>
            </w:pP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собственные доходы</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7,4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7,2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7,4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7,5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7,6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7,6</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Безвозмездные поступления</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3,8</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2,1</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1,8</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1,7</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1,7</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Расходы бюджета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8,3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12,5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9,3</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9,3</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9,3</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Дефицит бюджета (-), профицит бюджета (+)</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млн.руб.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-1,5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0,0</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0,0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0,0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0,0</w:t>
            </w:r>
          </w:p>
        </w:tc>
      </w:tr>
      <w:tr w:rsidR="0021060A" w:rsidRPr="00A4393D" w:rsidTr="0032395D">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Численность населения</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rPr>
            </w:pPr>
            <w:r w:rsidRPr="00A4393D">
              <w:rPr>
                <w:rFonts w:ascii="Times New Roman" w:hAnsi="Times New Roman" w:cs="Times New Roman"/>
              </w:rPr>
              <w:t>чел.</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4635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4635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4635</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4635</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4635</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rPr>
            </w:pPr>
            <w:r w:rsidRPr="00A4393D">
              <w:rPr>
                <w:rFonts w:ascii="Times New Roman" w:hAnsi="Times New Roman" w:cs="Times New Roman"/>
              </w:rPr>
              <w:t>4635</w:t>
            </w:r>
          </w:p>
        </w:tc>
      </w:tr>
    </w:tbl>
    <w:p w:rsidR="0021060A" w:rsidRPr="00A4393D" w:rsidRDefault="0021060A" w:rsidP="0021060A">
      <w:pPr>
        <w:tabs>
          <w:tab w:val="left" w:pos="8805"/>
        </w:tabs>
        <w:ind w:right="57"/>
        <w:jc w:val="both"/>
      </w:pPr>
    </w:p>
    <w:p w:rsidR="0021060A" w:rsidRPr="00A4393D" w:rsidRDefault="0021060A" w:rsidP="0021060A">
      <w:pPr>
        <w:ind w:left="5812"/>
        <w:jc w:val="center"/>
        <w:rPr>
          <w:rFonts w:ascii="Times New Roman" w:hAnsi="Times New Roman" w:cs="Times New Roman"/>
          <w:sz w:val="28"/>
          <w:szCs w:val="28"/>
        </w:rPr>
      </w:pPr>
      <w:r w:rsidRPr="00A4393D">
        <w:rPr>
          <w:rFonts w:ascii="Times New Roman" w:hAnsi="Times New Roman" w:cs="Times New Roman"/>
          <w:sz w:val="28"/>
          <w:szCs w:val="28"/>
        </w:rPr>
        <w:t>Приложение № 2</w:t>
      </w:r>
    </w:p>
    <w:p w:rsidR="0021060A" w:rsidRPr="00A4393D" w:rsidRDefault="0021060A" w:rsidP="0021060A">
      <w:pPr>
        <w:tabs>
          <w:tab w:val="left" w:pos="8805"/>
        </w:tabs>
        <w:ind w:right="57"/>
        <w:jc w:val="right"/>
        <w:rPr>
          <w:rFonts w:ascii="Times New Roman" w:hAnsi="Times New Roman" w:cs="Times New Roman"/>
          <w:sz w:val="28"/>
          <w:szCs w:val="28"/>
        </w:rPr>
      </w:pPr>
      <w:r w:rsidRPr="00A4393D">
        <w:rPr>
          <w:rFonts w:ascii="Times New Roman" w:hAnsi="Times New Roman" w:cs="Times New Roman"/>
          <w:sz w:val="28"/>
          <w:szCs w:val="28"/>
        </w:rPr>
        <w:t xml:space="preserve">к  бюджетному прогнозу </w:t>
      </w:r>
    </w:p>
    <w:p w:rsidR="0021060A" w:rsidRPr="00A4393D" w:rsidRDefault="0021060A" w:rsidP="0021060A">
      <w:pPr>
        <w:tabs>
          <w:tab w:val="left" w:pos="8805"/>
        </w:tabs>
        <w:ind w:right="57"/>
        <w:jc w:val="right"/>
        <w:rPr>
          <w:rFonts w:ascii="Times New Roman" w:hAnsi="Times New Roman" w:cs="Times New Roman"/>
          <w:sz w:val="28"/>
          <w:szCs w:val="28"/>
        </w:rPr>
      </w:pPr>
      <w:r w:rsidRPr="00A4393D">
        <w:rPr>
          <w:rFonts w:ascii="Times New Roman" w:hAnsi="Times New Roman" w:cs="Times New Roman"/>
          <w:sz w:val="28"/>
          <w:szCs w:val="28"/>
        </w:rPr>
        <w:t>на долгосрочный период</w:t>
      </w:r>
    </w:p>
    <w:p w:rsidR="0021060A" w:rsidRPr="00A4393D" w:rsidRDefault="0021060A" w:rsidP="0021060A">
      <w:pPr>
        <w:tabs>
          <w:tab w:val="left" w:pos="8805"/>
        </w:tabs>
        <w:ind w:right="57"/>
        <w:jc w:val="center"/>
        <w:rPr>
          <w:rFonts w:ascii="Times New Roman" w:hAnsi="Times New Roman" w:cs="Times New Roman"/>
          <w:sz w:val="28"/>
          <w:szCs w:val="28"/>
        </w:rPr>
      </w:pPr>
      <w:r w:rsidRPr="00A4393D">
        <w:rPr>
          <w:rFonts w:ascii="Times New Roman" w:hAnsi="Times New Roman" w:cs="Times New Roman"/>
          <w:sz w:val="28"/>
          <w:szCs w:val="28"/>
        </w:rPr>
        <w:t>Прогноз основных характеристик бюджета МО «Ворошневский сельсовет» Курского района Курской области на период до 2022 года</w:t>
      </w:r>
    </w:p>
    <w:p w:rsidR="0021060A" w:rsidRPr="00A4393D" w:rsidRDefault="0021060A" w:rsidP="0021060A">
      <w:pPr>
        <w:tabs>
          <w:tab w:val="left" w:pos="8805"/>
        </w:tabs>
        <w:ind w:right="57"/>
        <w:jc w:val="right"/>
      </w:pPr>
    </w:p>
    <w:p w:rsidR="0021060A" w:rsidRPr="00A4393D" w:rsidRDefault="0021060A" w:rsidP="0021060A">
      <w:pPr>
        <w:tabs>
          <w:tab w:val="left" w:pos="8805"/>
        </w:tabs>
        <w:ind w:right="57"/>
      </w:pPr>
      <w:r w:rsidRPr="00A4393D">
        <w:t>(тыс.рублей)</w:t>
      </w:r>
    </w:p>
    <w:tbl>
      <w:tblPr>
        <w:tblStyle w:val="a7"/>
        <w:tblW w:w="9570" w:type="dxa"/>
        <w:tblLayout w:type="fixed"/>
        <w:tblLook w:val="04A0" w:firstRow="1" w:lastRow="0" w:firstColumn="1" w:lastColumn="0" w:noHBand="0" w:noVBand="1"/>
      </w:tblPr>
      <w:tblGrid>
        <w:gridCol w:w="816"/>
        <w:gridCol w:w="2266"/>
        <w:gridCol w:w="1134"/>
        <w:gridCol w:w="1275"/>
        <w:gridCol w:w="992"/>
        <w:gridCol w:w="992"/>
        <w:gridCol w:w="993"/>
        <w:gridCol w:w="1102"/>
      </w:tblGrid>
      <w:tr w:rsidR="0021060A" w:rsidRPr="00A4393D" w:rsidTr="0032395D">
        <w:trPr>
          <w:trHeight w:val="30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 п.п.</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64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jc w:val="center"/>
              <w:rPr>
                <w:rFonts w:ascii="Times New Roman" w:hAnsi="Times New Roman" w:cs="Times New Roman"/>
                <w:sz w:val="24"/>
                <w:szCs w:val="24"/>
              </w:rPr>
            </w:pPr>
            <w:r w:rsidRPr="00A4393D">
              <w:rPr>
                <w:rFonts w:ascii="Times New Roman" w:hAnsi="Times New Roman" w:cs="Times New Roman"/>
                <w:sz w:val="24"/>
                <w:szCs w:val="24"/>
              </w:rPr>
              <w:t>Прогнозирование по годам</w:t>
            </w:r>
          </w:p>
        </w:tc>
      </w:tr>
      <w:tr w:rsidR="0021060A" w:rsidRPr="00A4393D" w:rsidTr="0032395D">
        <w:trPr>
          <w:trHeight w:val="795"/>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sz w:val="24"/>
                <w:szCs w:val="24"/>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Pr="00A4393D" w:rsidRDefault="0021060A" w:rsidP="0032395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 xml:space="preserve"> 2017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2020</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2021</w:t>
            </w:r>
          </w:p>
        </w:tc>
        <w:tc>
          <w:tcPr>
            <w:tcW w:w="1102" w:type="dxa"/>
            <w:tcBorders>
              <w:top w:val="single" w:sz="4" w:space="0" w:color="auto"/>
              <w:left w:val="single" w:sz="4" w:space="0" w:color="auto"/>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2022</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Доходы-всего,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9573,9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10967,2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9454,6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9289,1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9254,8</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9254,8</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в том числе: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Налоговые и неналоговые доходы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7425,6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7232,0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7359,4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7476,6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7555,3</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7555,3</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Прочие безвозмездные поступления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45,0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28,0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Безвозмездные перечисления из бюджетов других уровней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2103,3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3707,3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2095,2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1812,5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1699,5</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1699,5</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из них: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r>
      <w:tr w:rsidR="0021060A" w:rsidRPr="00A4393D" w:rsidTr="0032395D">
        <w:trPr>
          <w:trHeight w:val="116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Дотация на выравнивание бюджетной обеспеченности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1892,2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1774,4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1881,3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1617,9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1505,0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1505,0</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Субсидии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1734,1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 xml:space="preserve">Субвенции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138,1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157,4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194,5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194,5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194,5</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194,5</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Pr="00A4393D" w:rsidRDefault="0021060A" w:rsidP="0032395D">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Иные межбюджетные трансферты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73,0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41,4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Расходы-всего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8347,8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12463,5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9454,6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9289,1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9254,8</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9254,8</w:t>
            </w:r>
          </w:p>
        </w:tc>
      </w:tr>
      <w:tr w:rsidR="0021060A" w:rsidRPr="00A4393D" w:rsidTr="003239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Дефицит (-), профицит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1226,1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-1496,3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Pr="00A4393D" w:rsidRDefault="0021060A" w:rsidP="0032395D">
            <w:pPr>
              <w:rPr>
                <w:rFonts w:ascii="Times New Roman" w:hAnsi="Times New Roman" w:cs="Times New Roman"/>
                <w:sz w:val="24"/>
                <w:szCs w:val="24"/>
              </w:rPr>
            </w:pPr>
            <w:r w:rsidRPr="00A4393D">
              <w:rPr>
                <w:rFonts w:ascii="Times New Roman" w:hAnsi="Times New Roman" w:cs="Times New Roman"/>
                <w:sz w:val="24"/>
                <w:szCs w:val="24"/>
              </w:rPr>
              <w:t>0,0</w:t>
            </w:r>
          </w:p>
        </w:tc>
      </w:tr>
    </w:tbl>
    <w:p w:rsidR="0021060A" w:rsidRPr="00A4393D" w:rsidRDefault="0021060A" w:rsidP="0021060A">
      <w:pPr>
        <w:rPr>
          <w:rFonts w:ascii="Times New Roman" w:hAnsi="Times New Roman" w:cs="Times New Roman"/>
          <w:sz w:val="24"/>
          <w:szCs w:val="24"/>
        </w:rPr>
      </w:pPr>
    </w:p>
    <w:p w:rsidR="0021060A" w:rsidRPr="00A4393D" w:rsidRDefault="0021060A" w:rsidP="0021060A">
      <w:pPr>
        <w:tabs>
          <w:tab w:val="left" w:pos="8805"/>
        </w:tabs>
        <w:ind w:right="57"/>
        <w:jc w:val="both"/>
      </w:pPr>
    </w:p>
    <w:p w:rsidR="0021060A" w:rsidRDefault="0021060A" w:rsidP="0021060A">
      <w:pPr>
        <w:tabs>
          <w:tab w:val="left" w:pos="8805"/>
        </w:tabs>
        <w:ind w:right="57"/>
        <w:jc w:val="right"/>
        <w:rPr>
          <w:rFonts w:ascii="Times New Roman" w:hAnsi="Times New Roman" w:cs="Times New Roman"/>
          <w:sz w:val="28"/>
          <w:szCs w:val="28"/>
        </w:rPr>
      </w:pPr>
      <w:r>
        <w:rPr>
          <w:rFonts w:ascii="Times New Roman" w:hAnsi="Times New Roman" w:cs="Times New Roman"/>
          <w:sz w:val="28"/>
          <w:szCs w:val="28"/>
        </w:rPr>
        <w:t>Приложение № 3</w:t>
      </w:r>
    </w:p>
    <w:p w:rsidR="0021060A" w:rsidRDefault="0021060A" w:rsidP="0021060A">
      <w:pPr>
        <w:tabs>
          <w:tab w:val="left" w:pos="8805"/>
        </w:tabs>
        <w:ind w:right="57"/>
        <w:jc w:val="right"/>
        <w:rPr>
          <w:rFonts w:ascii="Times New Roman" w:hAnsi="Times New Roman" w:cs="Times New Roman"/>
          <w:sz w:val="28"/>
          <w:szCs w:val="28"/>
        </w:rPr>
      </w:pPr>
      <w:r>
        <w:rPr>
          <w:rFonts w:ascii="Times New Roman" w:hAnsi="Times New Roman" w:cs="Times New Roman"/>
          <w:sz w:val="28"/>
          <w:szCs w:val="28"/>
        </w:rPr>
        <w:t>к бюджетному прогнозу</w:t>
      </w:r>
    </w:p>
    <w:p w:rsidR="0021060A" w:rsidRDefault="0021060A" w:rsidP="0021060A">
      <w:pPr>
        <w:tabs>
          <w:tab w:val="left" w:pos="8805"/>
        </w:tabs>
        <w:ind w:right="57"/>
        <w:jc w:val="right"/>
        <w:rPr>
          <w:rFonts w:ascii="Times New Roman" w:hAnsi="Times New Roman" w:cs="Times New Roman"/>
          <w:sz w:val="28"/>
          <w:szCs w:val="28"/>
        </w:rPr>
      </w:pPr>
      <w:r>
        <w:rPr>
          <w:rFonts w:ascii="Times New Roman" w:hAnsi="Times New Roman" w:cs="Times New Roman"/>
          <w:sz w:val="28"/>
          <w:szCs w:val="28"/>
        </w:rPr>
        <w:t>на долгосрочный период</w:t>
      </w:r>
    </w:p>
    <w:p w:rsidR="0021060A" w:rsidRDefault="0021060A" w:rsidP="0021060A">
      <w:pPr>
        <w:tabs>
          <w:tab w:val="left" w:pos="8805"/>
        </w:tabs>
        <w:ind w:right="57"/>
        <w:jc w:val="center"/>
        <w:rPr>
          <w:rFonts w:ascii="Times New Roman" w:hAnsi="Times New Roman" w:cs="Times New Roman"/>
          <w:b/>
          <w:sz w:val="28"/>
          <w:szCs w:val="28"/>
        </w:rPr>
      </w:pPr>
      <w:r>
        <w:rPr>
          <w:rFonts w:ascii="Times New Roman" w:hAnsi="Times New Roman" w:cs="Times New Roman"/>
          <w:b/>
          <w:sz w:val="28"/>
          <w:szCs w:val="28"/>
        </w:rPr>
        <w:t>Показатели финансового обеспечения муниципальных программ Ворошневского сельсовета Курского района Курской области</w:t>
      </w:r>
    </w:p>
    <w:p w:rsidR="0021060A" w:rsidRDefault="0021060A" w:rsidP="0021060A">
      <w:pPr>
        <w:tabs>
          <w:tab w:val="left" w:pos="8805"/>
        </w:tabs>
        <w:ind w:right="57"/>
        <w:jc w:val="both"/>
      </w:pPr>
    </w:p>
    <w:tbl>
      <w:tblPr>
        <w:tblStyle w:val="a7"/>
        <w:tblW w:w="9885" w:type="dxa"/>
        <w:tblLayout w:type="fixed"/>
        <w:tblLook w:val="04A0" w:firstRow="1" w:lastRow="0" w:firstColumn="1" w:lastColumn="0" w:noHBand="0" w:noVBand="1"/>
      </w:tblPr>
      <w:tblGrid>
        <w:gridCol w:w="533"/>
        <w:gridCol w:w="2124"/>
        <w:gridCol w:w="849"/>
        <w:gridCol w:w="993"/>
        <w:gridCol w:w="1134"/>
        <w:gridCol w:w="1134"/>
        <w:gridCol w:w="992"/>
        <w:gridCol w:w="992"/>
        <w:gridCol w:w="1134"/>
      </w:tblGrid>
      <w:tr w:rsidR="0021060A" w:rsidTr="0032395D">
        <w:trPr>
          <w:trHeight w:val="300"/>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 п.п.</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показатели</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Ед. изм.</w:t>
            </w:r>
          </w:p>
        </w:tc>
        <w:tc>
          <w:tcPr>
            <w:tcW w:w="63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center"/>
              <w:rPr>
                <w:rFonts w:ascii="Times New Roman" w:hAnsi="Times New Roman" w:cs="Times New Roman"/>
                <w:sz w:val="24"/>
                <w:szCs w:val="24"/>
              </w:rPr>
            </w:pPr>
            <w:r>
              <w:rPr>
                <w:rFonts w:ascii="Times New Roman" w:hAnsi="Times New Roman" w:cs="Times New Roman"/>
                <w:sz w:val="24"/>
                <w:szCs w:val="24"/>
              </w:rPr>
              <w:t>Прогнозирование по годам</w:t>
            </w:r>
          </w:p>
        </w:tc>
      </w:tr>
      <w:tr w:rsidR="0021060A" w:rsidTr="0032395D">
        <w:trPr>
          <w:trHeight w:val="79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24"/>
                <w:szCs w:val="24"/>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 xml:space="preserve"> 2017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2020</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 xml:space="preserve">  2022</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 xml:space="preserve">Расходы всего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9573,9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19901,1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9454,6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9289,1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9254,8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9254,8</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Программные расходы всего тыс.руб.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2939,1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4756,0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2262,3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1914,7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1690,6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1690,6</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 xml:space="preserve">Уд.вес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18,3</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hAnsi="Times New Roman" w:cs="Times New Roman"/>
                <w:sz w:val="24"/>
                <w:szCs w:val="24"/>
              </w:rPr>
            </w:pPr>
            <w:r>
              <w:rPr>
                <w:rFonts w:ascii="Times New Roman" w:eastAsia="Calibri" w:hAnsi="Times New Roman" w:cs="Times New Roman"/>
                <w:sz w:val="24"/>
                <w:szCs w:val="24"/>
              </w:rPr>
              <w:t xml:space="preserve">Муниципальная программа </w:t>
            </w:r>
            <w:r>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265,8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265,8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265,8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265,8</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Муниципальная программа  «Управление муниципальным имуществом и земельными ресурсами в муниципальном образовании «Ворошневский </w:t>
            </w:r>
            <w:r>
              <w:rPr>
                <w:rFonts w:ascii="Times New Roman" w:eastAsia="Calibri" w:hAnsi="Times New Roman" w:cs="Times New Roman"/>
                <w:sz w:val="24"/>
                <w:szCs w:val="24"/>
              </w:rPr>
              <w:lastRenderedPageBreak/>
              <w:t>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lastRenderedPageBreak/>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100,0</w:t>
            </w:r>
          </w:p>
        </w:tc>
      </w:tr>
      <w:tr w:rsidR="0021060A" w:rsidTr="0032395D">
        <w:trPr>
          <w:trHeight w:val="11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35,0</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1673,3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1862,7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1310,4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980,8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756,7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756,7</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eastAsia="Calibri" w:hAnsi="Times New Roman" w:cs="Times New Roman"/>
                <w:sz w:val="24"/>
                <w:szCs w:val="24"/>
                <w:lang w:eastAsia="en-US"/>
              </w:rPr>
              <w:t>Муниципальная программа «Повышение эффективности ,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670,0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230,0</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eastAsia="Calibri" w:hAnsi="Times New Roman" w:cs="Times New Roman"/>
                <w:sz w:val="24"/>
                <w:szCs w:val="24"/>
              </w:rPr>
              <w:t xml:space="preserve">Муниципальная программа «Развитие муниципальной службы в муниципальном </w:t>
            </w:r>
            <w:r>
              <w:rPr>
                <w:rFonts w:ascii="Times New Roman" w:eastAsia="Calibri" w:hAnsi="Times New Roman" w:cs="Times New Roman"/>
                <w:sz w:val="24"/>
                <w:szCs w:val="24"/>
              </w:rPr>
              <w:lastRenderedPageBreak/>
              <w:t>образовании «Ворошневский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lastRenderedPageBreak/>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45,0</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 Сохранение и развитие архивного дела в муниципальном образовании «Ворошневский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47,3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5,0</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20,0</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w:t>
            </w:r>
            <w:r>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30,5</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eastAsia="Calibri" w:hAnsi="Times New Roman" w:cs="Times New Roman"/>
                <w:sz w:val="24"/>
                <w:szCs w:val="24"/>
              </w:rPr>
              <w:t xml:space="preserve">Муниципальная программа «Развитие малого и среднего предпринимательства в муниципальном образовании «Ворошневский </w:t>
            </w:r>
            <w:r>
              <w:rPr>
                <w:rFonts w:ascii="Times New Roman" w:eastAsia="Calibri" w:hAnsi="Times New Roman" w:cs="Times New Roman"/>
                <w:sz w:val="24"/>
                <w:szCs w:val="24"/>
              </w:rPr>
              <w:lastRenderedPageBreak/>
              <w:t>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lastRenderedPageBreak/>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10,0</w:t>
            </w:r>
          </w:p>
        </w:tc>
      </w:tr>
      <w:tr w:rsidR="0021060A" w:rsidTr="0032395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тыс.</w:t>
            </w:r>
          </w:p>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руб.</w:t>
            </w:r>
          </w:p>
          <w:p w:rsidR="0021060A" w:rsidRDefault="0021060A" w:rsidP="0032395D">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1925,8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60A" w:rsidRDefault="0021060A" w:rsidP="0032395D">
            <w:pPr>
              <w:rPr>
                <w:rFonts w:ascii="Times New Roman" w:hAnsi="Times New Roman" w:cs="Times New Roman"/>
                <w:sz w:val="24"/>
                <w:szCs w:val="24"/>
              </w:rPr>
            </w:pPr>
            <w:r>
              <w:rPr>
                <w:rFonts w:ascii="Times New Roman" w:hAnsi="Times New Roman" w:cs="Times New Roman"/>
                <w:sz w:val="24"/>
                <w:szCs w:val="24"/>
              </w:rPr>
              <w:t>192,6</w:t>
            </w:r>
          </w:p>
        </w:tc>
      </w:tr>
    </w:tbl>
    <w:p w:rsidR="0021060A" w:rsidRDefault="0021060A" w:rsidP="0021060A">
      <w:pPr>
        <w:rPr>
          <w:rFonts w:ascii="Times New Roman" w:hAnsi="Times New Roman" w:cs="Times New Roman"/>
          <w:sz w:val="24"/>
          <w:szCs w:val="24"/>
        </w:rPr>
      </w:pPr>
    </w:p>
    <w:tbl>
      <w:tblPr>
        <w:tblW w:w="15735" w:type="dxa"/>
        <w:tblInd w:w="-519" w:type="dxa"/>
        <w:tblLayout w:type="fixed"/>
        <w:tblLook w:val="04A0" w:firstRow="1" w:lastRow="0" w:firstColumn="1" w:lastColumn="0" w:noHBand="0" w:noVBand="1"/>
      </w:tblPr>
      <w:tblGrid>
        <w:gridCol w:w="2224"/>
        <w:gridCol w:w="4789"/>
        <w:gridCol w:w="1311"/>
        <w:gridCol w:w="1420"/>
        <w:gridCol w:w="1145"/>
        <w:gridCol w:w="4846"/>
      </w:tblGrid>
      <w:tr w:rsidR="0021060A" w:rsidRPr="007501CD" w:rsidTr="0032395D">
        <w:trPr>
          <w:trHeight w:val="360"/>
        </w:trPr>
        <w:tc>
          <w:tcPr>
            <w:tcW w:w="2224" w:type="dxa"/>
            <w:noWrap/>
            <w:vAlign w:val="center"/>
          </w:tcPr>
          <w:p w:rsidR="0021060A" w:rsidRPr="007501CD" w:rsidRDefault="0021060A" w:rsidP="0032395D">
            <w:pPr>
              <w:jc w:val="center"/>
              <w:rPr>
                <w:rFonts w:ascii="Times New Roman" w:hAnsi="Times New Roman" w:cs="Times New Roman"/>
                <w:sz w:val="28"/>
                <w:szCs w:val="28"/>
              </w:rPr>
            </w:pPr>
          </w:p>
        </w:tc>
        <w:tc>
          <w:tcPr>
            <w:tcW w:w="4789" w:type="dxa"/>
            <w:noWrap/>
            <w:vAlign w:val="bottom"/>
          </w:tcPr>
          <w:p w:rsidR="0021060A" w:rsidRPr="007501CD" w:rsidRDefault="0021060A" w:rsidP="0032395D">
            <w:pPr>
              <w:rPr>
                <w:rFonts w:ascii="Times New Roman" w:hAnsi="Times New Roman" w:cs="Times New Roman"/>
                <w:sz w:val="28"/>
                <w:szCs w:val="28"/>
              </w:rPr>
            </w:pPr>
          </w:p>
        </w:tc>
        <w:tc>
          <w:tcPr>
            <w:tcW w:w="1311" w:type="dxa"/>
            <w:noWrap/>
            <w:vAlign w:val="center"/>
          </w:tcPr>
          <w:p w:rsidR="0021060A" w:rsidRPr="007501CD" w:rsidRDefault="0021060A" w:rsidP="0032395D">
            <w:pPr>
              <w:jc w:val="center"/>
              <w:rPr>
                <w:rFonts w:ascii="Times New Roman" w:hAnsi="Times New Roman" w:cs="Times New Roman"/>
                <w:sz w:val="28"/>
                <w:szCs w:val="28"/>
              </w:rPr>
            </w:pPr>
          </w:p>
        </w:tc>
        <w:tc>
          <w:tcPr>
            <w:tcW w:w="1420" w:type="dxa"/>
            <w:noWrap/>
            <w:vAlign w:val="center"/>
          </w:tcPr>
          <w:p w:rsidR="0021060A" w:rsidRPr="007501CD" w:rsidRDefault="0021060A" w:rsidP="0032395D">
            <w:pPr>
              <w:jc w:val="center"/>
              <w:rPr>
                <w:rFonts w:ascii="Times New Roman" w:hAnsi="Times New Roman" w:cs="Times New Roman"/>
                <w:sz w:val="28"/>
                <w:szCs w:val="28"/>
              </w:rPr>
            </w:pPr>
          </w:p>
        </w:tc>
        <w:tc>
          <w:tcPr>
            <w:tcW w:w="1145" w:type="dxa"/>
            <w:noWrap/>
            <w:vAlign w:val="center"/>
          </w:tcPr>
          <w:p w:rsidR="0021060A" w:rsidRPr="007501CD" w:rsidRDefault="0021060A" w:rsidP="0032395D">
            <w:pPr>
              <w:jc w:val="center"/>
              <w:rPr>
                <w:rFonts w:ascii="Times New Roman" w:hAnsi="Times New Roman" w:cs="Times New Roman"/>
                <w:sz w:val="28"/>
                <w:szCs w:val="28"/>
              </w:rPr>
            </w:pPr>
          </w:p>
        </w:tc>
        <w:tc>
          <w:tcPr>
            <w:tcW w:w="4846" w:type="dxa"/>
            <w:noWrap/>
            <w:vAlign w:val="center"/>
            <w:hideMark/>
          </w:tcPr>
          <w:p w:rsidR="0021060A" w:rsidRPr="007501CD" w:rsidRDefault="0021060A" w:rsidP="0032395D">
            <w:pPr>
              <w:jc w:val="right"/>
              <w:rPr>
                <w:rFonts w:ascii="Times New Roman" w:hAnsi="Times New Roman" w:cs="Times New Roman"/>
                <w:sz w:val="28"/>
                <w:szCs w:val="28"/>
              </w:rPr>
            </w:pPr>
            <w:r w:rsidRPr="007501CD">
              <w:rPr>
                <w:rFonts w:ascii="Times New Roman" w:hAnsi="Times New Roman" w:cs="Times New Roman"/>
                <w:sz w:val="28"/>
                <w:szCs w:val="28"/>
              </w:rPr>
              <w:t>Приложение  1</w:t>
            </w:r>
          </w:p>
        </w:tc>
      </w:tr>
      <w:tr w:rsidR="0021060A" w:rsidRPr="007501CD" w:rsidTr="0032395D">
        <w:trPr>
          <w:trHeight w:val="360"/>
        </w:trPr>
        <w:tc>
          <w:tcPr>
            <w:tcW w:w="2224" w:type="dxa"/>
            <w:noWrap/>
            <w:vAlign w:val="center"/>
          </w:tcPr>
          <w:p w:rsidR="0021060A" w:rsidRPr="007501CD" w:rsidRDefault="0021060A" w:rsidP="0032395D">
            <w:pPr>
              <w:jc w:val="center"/>
              <w:rPr>
                <w:rFonts w:ascii="Times New Roman" w:hAnsi="Times New Roman" w:cs="Times New Roman"/>
                <w:sz w:val="28"/>
                <w:szCs w:val="28"/>
              </w:rPr>
            </w:pPr>
          </w:p>
        </w:tc>
        <w:tc>
          <w:tcPr>
            <w:tcW w:w="4789" w:type="dxa"/>
            <w:noWrap/>
            <w:vAlign w:val="bottom"/>
          </w:tcPr>
          <w:p w:rsidR="0021060A" w:rsidRPr="007501CD" w:rsidRDefault="0021060A" w:rsidP="0032395D">
            <w:pPr>
              <w:rPr>
                <w:rFonts w:ascii="Times New Roman" w:hAnsi="Times New Roman" w:cs="Times New Roman"/>
                <w:sz w:val="28"/>
                <w:szCs w:val="28"/>
              </w:rPr>
            </w:pPr>
          </w:p>
        </w:tc>
        <w:tc>
          <w:tcPr>
            <w:tcW w:w="1311" w:type="dxa"/>
            <w:noWrap/>
            <w:vAlign w:val="center"/>
          </w:tcPr>
          <w:p w:rsidR="0021060A" w:rsidRPr="007501CD" w:rsidRDefault="0021060A" w:rsidP="0032395D">
            <w:pPr>
              <w:jc w:val="center"/>
              <w:rPr>
                <w:rFonts w:ascii="Times New Roman" w:hAnsi="Times New Roman" w:cs="Times New Roman"/>
                <w:sz w:val="28"/>
                <w:szCs w:val="28"/>
              </w:rPr>
            </w:pPr>
          </w:p>
        </w:tc>
        <w:tc>
          <w:tcPr>
            <w:tcW w:w="1420" w:type="dxa"/>
            <w:noWrap/>
            <w:vAlign w:val="center"/>
          </w:tcPr>
          <w:p w:rsidR="0021060A" w:rsidRPr="007501CD" w:rsidRDefault="0021060A" w:rsidP="0032395D">
            <w:pPr>
              <w:jc w:val="center"/>
              <w:rPr>
                <w:rFonts w:ascii="Times New Roman" w:hAnsi="Times New Roman" w:cs="Times New Roman"/>
                <w:sz w:val="28"/>
                <w:szCs w:val="28"/>
              </w:rPr>
            </w:pPr>
          </w:p>
        </w:tc>
        <w:tc>
          <w:tcPr>
            <w:tcW w:w="1145" w:type="dxa"/>
            <w:noWrap/>
            <w:vAlign w:val="center"/>
          </w:tcPr>
          <w:p w:rsidR="0021060A" w:rsidRPr="007501CD" w:rsidRDefault="0021060A" w:rsidP="0032395D">
            <w:pPr>
              <w:jc w:val="center"/>
              <w:rPr>
                <w:rFonts w:ascii="Times New Roman" w:hAnsi="Times New Roman" w:cs="Times New Roman"/>
                <w:sz w:val="28"/>
                <w:szCs w:val="28"/>
              </w:rPr>
            </w:pPr>
          </w:p>
        </w:tc>
        <w:tc>
          <w:tcPr>
            <w:tcW w:w="4846" w:type="dxa"/>
            <w:noWrap/>
            <w:vAlign w:val="center"/>
            <w:hideMark/>
          </w:tcPr>
          <w:p w:rsidR="0021060A" w:rsidRPr="007501CD" w:rsidRDefault="0021060A" w:rsidP="0032395D">
            <w:pPr>
              <w:jc w:val="right"/>
              <w:rPr>
                <w:rFonts w:ascii="Times New Roman" w:hAnsi="Times New Roman" w:cs="Times New Roman"/>
                <w:sz w:val="28"/>
                <w:szCs w:val="28"/>
              </w:rPr>
            </w:pPr>
            <w:r w:rsidRPr="007501CD">
              <w:rPr>
                <w:rFonts w:ascii="Times New Roman" w:hAnsi="Times New Roman" w:cs="Times New Roman"/>
                <w:sz w:val="28"/>
                <w:szCs w:val="28"/>
              </w:rPr>
              <w:t>к пояснительной записке</w:t>
            </w:r>
          </w:p>
        </w:tc>
      </w:tr>
      <w:tr w:rsidR="0021060A" w:rsidRPr="007501CD" w:rsidTr="0032395D">
        <w:trPr>
          <w:trHeight w:val="360"/>
        </w:trPr>
        <w:tc>
          <w:tcPr>
            <w:tcW w:w="2224" w:type="dxa"/>
            <w:noWrap/>
            <w:vAlign w:val="center"/>
          </w:tcPr>
          <w:p w:rsidR="0021060A" w:rsidRPr="007501CD" w:rsidRDefault="0021060A" w:rsidP="0032395D">
            <w:pPr>
              <w:jc w:val="center"/>
              <w:rPr>
                <w:rFonts w:ascii="Times New Roman" w:hAnsi="Times New Roman" w:cs="Times New Roman"/>
                <w:sz w:val="28"/>
                <w:szCs w:val="28"/>
              </w:rPr>
            </w:pPr>
          </w:p>
        </w:tc>
        <w:tc>
          <w:tcPr>
            <w:tcW w:w="4789" w:type="dxa"/>
            <w:noWrap/>
            <w:vAlign w:val="bottom"/>
          </w:tcPr>
          <w:p w:rsidR="0021060A" w:rsidRPr="007501CD" w:rsidRDefault="0021060A" w:rsidP="0032395D">
            <w:pPr>
              <w:rPr>
                <w:rFonts w:ascii="Times New Roman" w:hAnsi="Times New Roman" w:cs="Times New Roman"/>
                <w:sz w:val="28"/>
                <w:szCs w:val="28"/>
              </w:rPr>
            </w:pPr>
          </w:p>
        </w:tc>
        <w:tc>
          <w:tcPr>
            <w:tcW w:w="1311" w:type="dxa"/>
            <w:noWrap/>
            <w:vAlign w:val="center"/>
          </w:tcPr>
          <w:p w:rsidR="0021060A" w:rsidRPr="007501CD" w:rsidRDefault="0021060A" w:rsidP="0032395D">
            <w:pPr>
              <w:jc w:val="center"/>
              <w:rPr>
                <w:rFonts w:ascii="Times New Roman" w:hAnsi="Times New Roman" w:cs="Times New Roman"/>
                <w:sz w:val="28"/>
                <w:szCs w:val="28"/>
              </w:rPr>
            </w:pPr>
          </w:p>
        </w:tc>
        <w:tc>
          <w:tcPr>
            <w:tcW w:w="1420" w:type="dxa"/>
            <w:noWrap/>
            <w:vAlign w:val="center"/>
          </w:tcPr>
          <w:p w:rsidR="0021060A" w:rsidRPr="007501CD" w:rsidRDefault="0021060A" w:rsidP="0032395D">
            <w:pPr>
              <w:jc w:val="center"/>
              <w:rPr>
                <w:rFonts w:ascii="Times New Roman" w:hAnsi="Times New Roman" w:cs="Times New Roman"/>
                <w:sz w:val="28"/>
                <w:szCs w:val="28"/>
              </w:rPr>
            </w:pPr>
          </w:p>
        </w:tc>
        <w:tc>
          <w:tcPr>
            <w:tcW w:w="1145" w:type="dxa"/>
            <w:noWrap/>
            <w:vAlign w:val="center"/>
          </w:tcPr>
          <w:p w:rsidR="0021060A" w:rsidRPr="007501CD" w:rsidRDefault="0021060A" w:rsidP="0032395D">
            <w:pPr>
              <w:jc w:val="center"/>
              <w:rPr>
                <w:rFonts w:ascii="Times New Roman" w:hAnsi="Times New Roman" w:cs="Times New Roman"/>
                <w:sz w:val="28"/>
                <w:szCs w:val="28"/>
              </w:rPr>
            </w:pPr>
          </w:p>
        </w:tc>
        <w:tc>
          <w:tcPr>
            <w:tcW w:w="4846" w:type="dxa"/>
            <w:noWrap/>
            <w:vAlign w:val="center"/>
          </w:tcPr>
          <w:p w:rsidR="0021060A" w:rsidRPr="007501CD" w:rsidRDefault="0021060A" w:rsidP="0032395D">
            <w:pPr>
              <w:jc w:val="right"/>
              <w:rPr>
                <w:rFonts w:ascii="Times New Roman" w:hAnsi="Times New Roman" w:cs="Times New Roman"/>
                <w:sz w:val="28"/>
                <w:szCs w:val="28"/>
              </w:rPr>
            </w:pPr>
          </w:p>
        </w:tc>
      </w:tr>
    </w:tbl>
    <w:p w:rsidR="0021060A" w:rsidRPr="007501CD" w:rsidRDefault="0021060A" w:rsidP="0021060A">
      <w:pPr>
        <w:jc w:val="right"/>
        <w:rPr>
          <w:rFonts w:ascii="Times New Roman" w:hAnsi="Times New Roman" w:cs="Times New Roman"/>
          <w:sz w:val="28"/>
          <w:szCs w:val="28"/>
        </w:rPr>
      </w:pPr>
    </w:p>
    <w:p w:rsidR="0021060A" w:rsidRPr="007501CD" w:rsidRDefault="0021060A" w:rsidP="0021060A">
      <w:pPr>
        <w:jc w:val="right"/>
        <w:rPr>
          <w:rFonts w:ascii="Times New Roman" w:hAnsi="Times New Roman" w:cs="Times New Roman"/>
          <w:sz w:val="28"/>
          <w:szCs w:val="28"/>
        </w:rPr>
      </w:pPr>
    </w:p>
    <w:p w:rsidR="0021060A" w:rsidRPr="007501CD" w:rsidRDefault="0021060A" w:rsidP="0021060A">
      <w:pPr>
        <w:jc w:val="right"/>
        <w:rPr>
          <w:rFonts w:ascii="Times New Roman" w:hAnsi="Times New Roman" w:cs="Times New Roman"/>
          <w:sz w:val="28"/>
          <w:szCs w:val="28"/>
        </w:rPr>
      </w:pPr>
    </w:p>
    <w:p w:rsidR="0021060A" w:rsidRPr="007501CD" w:rsidRDefault="0021060A" w:rsidP="0021060A">
      <w:pPr>
        <w:jc w:val="right"/>
        <w:rPr>
          <w:rFonts w:ascii="Times New Roman" w:hAnsi="Times New Roman" w:cs="Times New Roman"/>
          <w:sz w:val="28"/>
          <w:szCs w:val="28"/>
        </w:rPr>
      </w:pPr>
    </w:p>
    <w:p w:rsidR="0021060A" w:rsidRPr="007501CD" w:rsidRDefault="0021060A" w:rsidP="0021060A">
      <w:pPr>
        <w:jc w:val="right"/>
        <w:rPr>
          <w:rFonts w:ascii="Times New Roman" w:hAnsi="Times New Roman" w:cs="Times New Roman"/>
          <w:sz w:val="28"/>
          <w:szCs w:val="28"/>
        </w:rPr>
      </w:pPr>
    </w:p>
    <w:p w:rsidR="0021060A" w:rsidRPr="007501CD" w:rsidRDefault="0021060A" w:rsidP="0021060A">
      <w:pPr>
        <w:jc w:val="right"/>
        <w:rPr>
          <w:rFonts w:ascii="Times New Roman" w:hAnsi="Times New Roman" w:cs="Times New Roman"/>
          <w:sz w:val="28"/>
          <w:szCs w:val="28"/>
        </w:rPr>
      </w:pPr>
    </w:p>
    <w:p w:rsidR="0021060A" w:rsidRPr="007501CD" w:rsidRDefault="0021060A" w:rsidP="0021060A">
      <w:pPr>
        <w:jc w:val="right"/>
        <w:rPr>
          <w:rFonts w:ascii="Times New Roman" w:hAnsi="Times New Roman" w:cs="Times New Roman"/>
          <w:sz w:val="28"/>
          <w:szCs w:val="28"/>
        </w:rPr>
      </w:pPr>
    </w:p>
    <w:p w:rsidR="0021060A" w:rsidRPr="007501CD" w:rsidRDefault="0021060A" w:rsidP="0021060A">
      <w:pPr>
        <w:jc w:val="right"/>
        <w:rPr>
          <w:rFonts w:ascii="Times New Roman" w:hAnsi="Times New Roman" w:cs="Times New Roman"/>
          <w:sz w:val="28"/>
          <w:szCs w:val="28"/>
        </w:rPr>
      </w:pPr>
    </w:p>
    <w:p w:rsidR="0021060A" w:rsidRPr="007501CD" w:rsidRDefault="0021060A" w:rsidP="0021060A">
      <w:pPr>
        <w:jc w:val="right"/>
        <w:rPr>
          <w:rFonts w:ascii="Times New Roman" w:hAnsi="Times New Roman" w:cs="Times New Roman"/>
          <w:sz w:val="28"/>
          <w:szCs w:val="28"/>
        </w:rPr>
      </w:pPr>
    </w:p>
    <w:p w:rsidR="0021060A" w:rsidRPr="007501CD" w:rsidRDefault="0021060A" w:rsidP="0021060A">
      <w:pPr>
        <w:jc w:val="right"/>
        <w:rPr>
          <w:rFonts w:ascii="Times New Roman" w:hAnsi="Times New Roman" w:cs="Times New Roman"/>
          <w:sz w:val="28"/>
          <w:szCs w:val="28"/>
        </w:rPr>
      </w:pPr>
    </w:p>
    <w:p w:rsidR="0021060A" w:rsidRDefault="0021060A" w:rsidP="0021060A">
      <w:pPr>
        <w:jc w:val="right"/>
        <w:rPr>
          <w:rFonts w:ascii="Times New Roman" w:hAnsi="Times New Roman" w:cs="Times New Roman"/>
          <w:sz w:val="28"/>
          <w:szCs w:val="28"/>
        </w:rPr>
      </w:pPr>
      <w:bookmarkStart w:id="3" w:name="_GoBack"/>
      <w:bookmarkEnd w:id="3"/>
    </w:p>
    <w:sectPr w:rsidR="0021060A" w:rsidSect="001B5C9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ACD"/>
    <w:multiLevelType w:val="hybridMultilevel"/>
    <w:tmpl w:val="4A0A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D0341D"/>
    <w:multiLevelType w:val="hybridMultilevel"/>
    <w:tmpl w:val="2E4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44000F"/>
    <w:rsid w:val="000C0626"/>
    <w:rsid w:val="00172930"/>
    <w:rsid w:val="001843E8"/>
    <w:rsid w:val="001B5C99"/>
    <w:rsid w:val="001F3DE5"/>
    <w:rsid w:val="0021060A"/>
    <w:rsid w:val="00230007"/>
    <w:rsid w:val="00276CBD"/>
    <w:rsid w:val="002775E6"/>
    <w:rsid w:val="0044000F"/>
    <w:rsid w:val="004C5D57"/>
    <w:rsid w:val="00650460"/>
    <w:rsid w:val="006E2BB4"/>
    <w:rsid w:val="00704748"/>
    <w:rsid w:val="00774D79"/>
    <w:rsid w:val="00853FD4"/>
    <w:rsid w:val="009269EC"/>
    <w:rsid w:val="009B1C31"/>
    <w:rsid w:val="00A7638A"/>
    <w:rsid w:val="00A9291A"/>
    <w:rsid w:val="00CD21B9"/>
    <w:rsid w:val="00D1391D"/>
    <w:rsid w:val="00D5705E"/>
    <w:rsid w:val="00DD048A"/>
    <w:rsid w:val="00E7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5E6"/>
  </w:style>
  <w:style w:type="paragraph" w:styleId="1">
    <w:name w:val="heading 1"/>
    <w:basedOn w:val="a"/>
    <w:next w:val="a"/>
    <w:link w:val="10"/>
    <w:uiPriority w:val="9"/>
    <w:qFormat/>
    <w:rsid w:val="00DD0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7630E"/>
    <w:pPr>
      <w:keepNext/>
      <w:spacing w:after="0" w:line="240" w:lineRule="auto"/>
      <w:jc w:val="center"/>
      <w:outlineLvl w:val="1"/>
    </w:pPr>
    <w:rPr>
      <w:rFonts w:ascii="Times New Roman" w:eastAsia="Times New Roman" w:hAnsi="Times New Roman" w:cs="Times New Roman"/>
      <w:b/>
      <w:sz w:val="32"/>
      <w:szCs w:val="28"/>
    </w:rPr>
  </w:style>
  <w:style w:type="paragraph" w:styleId="8">
    <w:name w:val="heading 8"/>
    <w:basedOn w:val="a"/>
    <w:next w:val="a"/>
    <w:link w:val="80"/>
    <w:uiPriority w:val="99"/>
    <w:semiHidden/>
    <w:unhideWhenUsed/>
    <w:qFormat/>
    <w:rsid w:val="0021060A"/>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с отступом Знак1"/>
    <w:aliases w:val="Основной текст с отступом Знак3 Знак Знак,Основной текст с отступом Знак2 Знак Знак Знак,Основной текст с отступом Знак1 Знак Знак Знак1 Знак,Основной текст с отступом Знак Знак Знак Знак Знак Знак"/>
    <w:basedOn w:val="a0"/>
    <w:link w:val="a3"/>
    <w:locked/>
    <w:rsid w:val="0044000F"/>
    <w:rPr>
      <w:rFonts w:ascii="Times New Roman" w:eastAsia="Times New Roman" w:hAnsi="Times New Roman" w:cs="Times New Roman"/>
      <w:sz w:val="28"/>
      <w:szCs w:val="28"/>
    </w:rPr>
  </w:style>
  <w:style w:type="paragraph" w:styleId="a3">
    <w:name w:val="Body Text Indent"/>
    <w:aliases w:val="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1"/>
    <w:unhideWhenUsed/>
    <w:rsid w:val="0044000F"/>
    <w:pPr>
      <w:spacing w:after="0" w:line="240" w:lineRule="auto"/>
      <w:ind w:firstLine="72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uiPriority w:val="99"/>
    <w:semiHidden/>
    <w:rsid w:val="0044000F"/>
  </w:style>
  <w:style w:type="paragraph" w:styleId="a5">
    <w:name w:val="Plain Text"/>
    <w:basedOn w:val="a"/>
    <w:link w:val="a6"/>
    <w:semiHidden/>
    <w:unhideWhenUsed/>
    <w:rsid w:val="0044000F"/>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semiHidden/>
    <w:rsid w:val="0044000F"/>
    <w:rPr>
      <w:rFonts w:ascii="Courier New" w:eastAsia="Times New Roman" w:hAnsi="Courier New" w:cs="Courier New"/>
      <w:sz w:val="20"/>
      <w:szCs w:val="20"/>
    </w:rPr>
  </w:style>
  <w:style w:type="paragraph" w:customStyle="1" w:styleId="ConsPlusNonformat">
    <w:name w:val="ConsPlusNonformat"/>
    <w:rsid w:val="0044000F"/>
    <w:pPr>
      <w:autoSpaceDE w:val="0"/>
      <w:autoSpaceDN w:val="0"/>
      <w:adjustRightInd w:val="0"/>
      <w:spacing w:after="0" w:line="240" w:lineRule="auto"/>
    </w:pPr>
    <w:rPr>
      <w:rFonts w:ascii="Courier New" w:eastAsia="Times New Roman" w:hAnsi="Courier New" w:cs="Courier New"/>
      <w:sz w:val="20"/>
      <w:szCs w:val="20"/>
    </w:rPr>
  </w:style>
  <w:style w:type="table" w:styleId="a7">
    <w:name w:val="Table Grid"/>
    <w:basedOn w:val="a1"/>
    <w:uiPriority w:val="59"/>
    <w:rsid w:val="004400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E7630E"/>
    <w:rPr>
      <w:rFonts w:ascii="Times New Roman" w:eastAsia="Times New Roman" w:hAnsi="Times New Roman" w:cs="Times New Roman"/>
      <w:b/>
      <w:sz w:val="32"/>
      <w:szCs w:val="28"/>
    </w:rPr>
  </w:style>
  <w:style w:type="paragraph" w:styleId="21">
    <w:name w:val="Body Text Indent 2"/>
    <w:basedOn w:val="a"/>
    <w:link w:val="210"/>
    <w:semiHidden/>
    <w:unhideWhenUsed/>
    <w:rsid w:val="00E7630E"/>
    <w:pPr>
      <w:spacing w:after="120" w:line="480" w:lineRule="auto"/>
      <w:ind w:left="283"/>
    </w:pPr>
    <w:rPr>
      <w:rFonts w:ascii="Calibri" w:eastAsiaTheme="minorHAnsi" w:hAnsi="Calibri"/>
      <w:lang w:eastAsia="en-US"/>
    </w:rPr>
  </w:style>
  <w:style w:type="character" w:customStyle="1" w:styleId="22">
    <w:name w:val="Основной текст с отступом 2 Знак"/>
    <w:basedOn w:val="a0"/>
    <w:uiPriority w:val="99"/>
    <w:semiHidden/>
    <w:rsid w:val="00E7630E"/>
  </w:style>
  <w:style w:type="paragraph" w:customStyle="1" w:styleId="ConsPlusNormal">
    <w:name w:val="ConsPlusNormal"/>
    <w:qFormat/>
    <w:rsid w:val="00E7630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10">
    <w:name w:val="Основной текст с отступом 2 Знак1"/>
    <w:basedOn w:val="a0"/>
    <w:link w:val="21"/>
    <w:semiHidden/>
    <w:locked/>
    <w:rsid w:val="00E7630E"/>
    <w:rPr>
      <w:rFonts w:ascii="Calibri" w:eastAsiaTheme="minorHAnsi" w:hAnsi="Calibri"/>
      <w:lang w:eastAsia="en-US"/>
    </w:rPr>
  </w:style>
  <w:style w:type="paragraph" w:styleId="a8">
    <w:name w:val="Normal (Web)"/>
    <w:basedOn w:val="a"/>
    <w:unhideWhenUsed/>
    <w:rsid w:val="00DD04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DD048A"/>
    <w:pPr>
      <w:ind w:left="720"/>
      <w:contextualSpacing/>
    </w:pPr>
  </w:style>
  <w:style w:type="paragraph" w:customStyle="1" w:styleId="ConsPlusNormal0">
    <w:name w:val="ConsPlusNormal Знак"/>
    <w:rsid w:val="00DD048A"/>
    <w:pPr>
      <w:suppressAutoHyphens/>
      <w:autoSpaceDE w:val="0"/>
      <w:spacing w:after="0" w:line="240" w:lineRule="auto"/>
      <w:ind w:firstLine="720"/>
    </w:pPr>
    <w:rPr>
      <w:rFonts w:ascii="Arial" w:eastAsia="Times New Roman" w:hAnsi="Arial" w:cs="Arial"/>
      <w:lang w:eastAsia="ar-SA"/>
    </w:rPr>
  </w:style>
  <w:style w:type="paragraph" w:customStyle="1" w:styleId="ConsPlusCell">
    <w:name w:val="ConsPlusCell"/>
    <w:uiPriority w:val="99"/>
    <w:rsid w:val="00DD048A"/>
    <w:pPr>
      <w:widowControl w:val="0"/>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DD048A"/>
    <w:rPr>
      <w:rFonts w:asciiTheme="majorHAnsi" w:eastAsiaTheme="majorEastAsia" w:hAnsiTheme="majorHAnsi" w:cstheme="majorBidi"/>
      <w:b/>
      <w:bCs/>
      <w:color w:val="365F91" w:themeColor="accent1" w:themeShade="BF"/>
      <w:sz w:val="28"/>
      <w:szCs w:val="28"/>
    </w:rPr>
  </w:style>
  <w:style w:type="paragraph" w:customStyle="1" w:styleId="aa">
    <w:name w:val="Нормальный (таблица)"/>
    <w:basedOn w:val="a"/>
    <w:next w:val="a"/>
    <w:uiPriority w:val="99"/>
    <w:semiHidden/>
    <w:rsid w:val="00DD048A"/>
    <w:pPr>
      <w:widowControl w:val="0"/>
      <w:autoSpaceDE w:val="0"/>
      <w:autoSpaceDN w:val="0"/>
      <w:adjustRightInd w:val="0"/>
      <w:spacing w:after="0" w:line="240" w:lineRule="auto"/>
      <w:jc w:val="both"/>
    </w:pPr>
    <w:rPr>
      <w:rFonts w:ascii="Arial" w:hAnsi="Arial" w:cs="Arial"/>
      <w:sz w:val="24"/>
      <w:szCs w:val="24"/>
    </w:rPr>
  </w:style>
  <w:style w:type="paragraph" w:customStyle="1" w:styleId="ab">
    <w:name w:val="Прижатый влево"/>
    <w:basedOn w:val="a"/>
    <w:next w:val="a"/>
    <w:uiPriority w:val="99"/>
    <w:semiHidden/>
    <w:rsid w:val="00DD048A"/>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9B1C31"/>
    <w:pPr>
      <w:widowControl w:val="0"/>
      <w:autoSpaceDE w:val="0"/>
      <w:autoSpaceDN w:val="0"/>
      <w:spacing w:after="0" w:line="240" w:lineRule="auto"/>
    </w:pPr>
    <w:rPr>
      <w:rFonts w:ascii="Calibri" w:eastAsia="Times New Roman" w:hAnsi="Calibri" w:cs="Calibri"/>
      <w:b/>
      <w:szCs w:val="20"/>
    </w:rPr>
  </w:style>
  <w:style w:type="character" w:customStyle="1" w:styleId="12">
    <w:name w:val="Текст Знак1"/>
    <w:basedOn w:val="a0"/>
    <w:uiPriority w:val="99"/>
    <w:semiHidden/>
    <w:locked/>
    <w:rsid w:val="00A7638A"/>
    <w:rPr>
      <w:rFonts w:ascii="Courier New" w:eastAsia="Times New Roman" w:hAnsi="Courier New" w:cs="Courier New"/>
      <w:sz w:val="20"/>
      <w:szCs w:val="20"/>
    </w:rPr>
  </w:style>
  <w:style w:type="paragraph" w:styleId="ac">
    <w:name w:val="No Spacing"/>
    <w:uiPriority w:val="1"/>
    <w:qFormat/>
    <w:rsid w:val="00853FD4"/>
    <w:pPr>
      <w:spacing w:after="0" w:line="240" w:lineRule="auto"/>
    </w:pPr>
    <w:rPr>
      <w:rFonts w:ascii="Calibri" w:eastAsia="Times New Roman" w:hAnsi="Calibri" w:cs="Times New Roman"/>
    </w:rPr>
  </w:style>
  <w:style w:type="character" w:customStyle="1" w:styleId="80">
    <w:name w:val="Заголовок 8 Знак"/>
    <w:basedOn w:val="a0"/>
    <w:link w:val="8"/>
    <w:uiPriority w:val="99"/>
    <w:semiHidden/>
    <w:rsid w:val="0021060A"/>
    <w:rPr>
      <w:rFonts w:ascii="Times New Roman" w:eastAsia="Calibri" w:hAnsi="Times New Roman" w:cs="Times New Roman"/>
      <w:i/>
      <w:iCs/>
      <w:sz w:val="24"/>
      <w:szCs w:val="24"/>
      <w:lang w:eastAsia="en-US"/>
    </w:rPr>
  </w:style>
  <w:style w:type="paragraph" w:styleId="ad">
    <w:name w:val="header"/>
    <w:basedOn w:val="a"/>
    <w:link w:val="13"/>
    <w:uiPriority w:val="99"/>
    <w:semiHidden/>
    <w:unhideWhenUsed/>
    <w:rsid w:val="0021060A"/>
    <w:pPr>
      <w:tabs>
        <w:tab w:val="center" w:pos="4677"/>
        <w:tab w:val="right" w:pos="9355"/>
      </w:tabs>
      <w:spacing w:after="0" w:line="240" w:lineRule="auto"/>
    </w:pPr>
  </w:style>
  <w:style w:type="character" w:customStyle="1" w:styleId="ae">
    <w:name w:val="Верхний колонтитул Знак"/>
    <w:basedOn w:val="a0"/>
    <w:uiPriority w:val="99"/>
    <w:semiHidden/>
    <w:rsid w:val="0021060A"/>
  </w:style>
  <w:style w:type="character" w:customStyle="1" w:styleId="13">
    <w:name w:val="Верхний колонтитул Знак1"/>
    <w:basedOn w:val="a0"/>
    <w:link w:val="ad"/>
    <w:uiPriority w:val="99"/>
    <w:semiHidden/>
    <w:locked/>
    <w:rsid w:val="0021060A"/>
  </w:style>
  <w:style w:type="paragraph" w:styleId="af">
    <w:name w:val="footer"/>
    <w:basedOn w:val="a"/>
    <w:link w:val="14"/>
    <w:uiPriority w:val="99"/>
    <w:semiHidden/>
    <w:unhideWhenUsed/>
    <w:rsid w:val="0021060A"/>
    <w:pPr>
      <w:tabs>
        <w:tab w:val="center" w:pos="4677"/>
        <w:tab w:val="right" w:pos="9355"/>
      </w:tabs>
      <w:spacing w:after="0" w:line="240" w:lineRule="auto"/>
    </w:pPr>
  </w:style>
  <w:style w:type="character" w:customStyle="1" w:styleId="af0">
    <w:name w:val="Нижний колонтитул Знак"/>
    <w:basedOn w:val="a0"/>
    <w:uiPriority w:val="99"/>
    <w:semiHidden/>
    <w:rsid w:val="0021060A"/>
  </w:style>
  <w:style w:type="character" w:customStyle="1" w:styleId="14">
    <w:name w:val="Нижний колонтитул Знак1"/>
    <w:basedOn w:val="a0"/>
    <w:link w:val="af"/>
    <w:uiPriority w:val="99"/>
    <w:semiHidden/>
    <w:locked/>
    <w:rsid w:val="0021060A"/>
  </w:style>
  <w:style w:type="paragraph" w:styleId="af1">
    <w:name w:val="Body Text"/>
    <w:basedOn w:val="a"/>
    <w:link w:val="15"/>
    <w:uiPriority w:val="99"/>
    <w:semiHidden/>
    <w:unhideWhenUsed/>
    <w:rsid w:val="0021060A"/>
    <w:pPr>
      <w:widowControl w:val="0"/>
      <w:suppressAutoHyphens/>
      <w:spacing w:after="120" w:line="240" w:lineRule="auto"/>
    </w:pPr>
    <w:rPr>
      <w:rFonts w:ascii="Arial" w:eastAsia="Lucida Sans Unicode" w:hAnsi="Arial" w:cs="Times New Roman"/>
      <w:sz w:val="24"/>
      <w:szCs w:val="24"/>
    </w:rPr>
  </w:style>
  <w:style w:type="character" w:customStyle="1" w:styleId="af2">
    <w:name w:val="Основной текст Знак"/>
    <w:basedOn w:val="a0"/>
    <w:uiPriority w:val="99"/>
    <w:semiHidden/>
    <w:rsid w:val="0021060A"/>
  </w:style>
  <w:style w:type="character" w:customStyle="1" w:styleId="15">
    <w:name w:val="Основной текст Знак1"/>
    <w:basedOn w:val="a0"/>
    <w:link w:val="af1"/>
    <w:uiPriority w:val="99"/>
    <w:semiHidden/>
    <w:locked/>
    <w:rsid w:val="0021060A"/>
    <w:rPr>
      <w:rFonts w:ascii="Arial" w:eastAsia="Lucida Sans Unicode" w:hAnsi="Arial" w:cs="Times New Roman"/>
      <w:sz w:val="24"/>
      <w:szCs w:val="24"/>
    </w:rPr>
  </w:style>
  <w:style w:type="paragraph" w:styleId="af3">
    <w:name w:val="Balloon Text"/>
    <w:basedOn w:val="a"/>
    <w:link w:val="16"/>
    <w:uiPriority w:val="99"/>
    <w:semiHidden/>
    <w:unhideWhenUsed/>
    <w:rsid w:val="0021060A"/>
    <w:pPr>
      <w:spacing w:after="0" w:line="240" w:lineRule="auto"/>
    </w:pPr>
    <w:rPr>
      <w:rFonts w:ascii="Tahoma" w:hAnsi="Tahoma" w:cs="Tahoma"/>
      <w:sz w:val="16"/>
      <w:szCs w:val="16"/>
    </w:rPr>
  </w:style>
  <w:style w:type="character" w:customStyle="1" w:styleId="af4">
    <w:name w:val="Текст выноски Знак"/>
    <w:basedOn w:val="a0"/>
    <w:uiPriority w:val="99"/>
    <w:semiHidden/>
    <w:rsid w:val="0021060A"/>
    <w:rPr>
      <w:rFonts w:ascii="Tahoma" w:hAnsi="Tahoma" w:cs="Tahoma"/>
      <w:sz w:val="16"/>
      <w:szCs w:val="16"/>
    </w:rPr>
  </w:style>
  <w:style w:type="character" w:customStyle="1" w:styleId="16">
    <w:name w:val="Текст выноски Знак1"/>
    <w:basedOn w:val="a0"/>
    <w:link w:val="af3"/>
    <w:uiPriority w:val="99"/>
    <w:semiHidden/>
    <w:locked/>
    <w:rsid w:val="0021060A"/>
    <w:rPr>
      <w:rFonts w:ascii="Tahoma" w:hAnsi="Tahoma" w:cs="Tahoma"/>
      <w:sz w:val="16"/>
      <w:szCs w:val="16"/>
    </w:rPr>
  </w:style>
  <w:style w:type="character" w:customStyle="1" w:styleId="ConsNormal">
    <w:name w:val="ConsNormal Знак"/>
    <w:basedOn w:val="a0"/>
    <w:link w:val="ConsNormal0"/>
    <w:locked/>
    <w:rsid w:val="0021060A"/>
    <w:rPr>
      <w:rFonts w:ascii="Arial" w:hAnsi="Arial" w:cs="Arial"/>
    </w:rPr>
  </w:style>
  <w:style w:type="paragraph" w:customStyle="1" w:styleId="ConsNormal0">
    <w:name w:val="ConsNormal"/>
    <w:link w:val="ConsNormal"/>
    <w:rsid w:val="0021060A"/>
    <w:pPr>
      <w:widowControl w:val="0"/>
      <w:autoSpaceDE w:val="0"/>
      <w:autoSpaceDN w:val="0"/>
      <w:adjustRightInd w:val="0"/>
      <w:spacing w:after="0" w:line="240" w:lineRule="auto"/>
      <w:ind w:firstLine="720"/>
    </w:pPr>
    <w:rPr>
      <w:rFonts w:ascii="Arial" w:hAnsi="Arial" w:cs="Arial"/>
    </w:rPr>
  </w:style>
  <w:style w:type="paragraph" w:customStyle="1" w:styleId="formattext">
    <w:name w:val="formattext"/>
    <w:basedOn w:val="a"/>
    <w:uiPriority w:val="99"/>
    <w:rsid w:val="0021060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21060A"/>
    <w:rPr>
      <w:color w:val="0000FF"/>
      <w:u w:val="single"/>
    </w:rPr>
  </w:style>
  <w:style w:type="paragraph" w:styleId="af6">
    <w:name w:val="Title"/>
    <w:basedOn w:val="a"/>
    <w:link w:val="af7"/>
    <w:qFormat/>
    <w:rsid w:val="0021060A"/>
    <w:pPr>
      <w:spacing w:after="0" w:line="240" w:lineRule="auto"/>
      <w:ind w:firstLine="851"/>
      <w:jc w:val="center"/>
    </w:pPr>
    <w:rPr>
      <w:rFonts w:ascii="Times New Roman" w:eastAsia="Times New Roman" w:hAnsi="Times New Roman" w:cs="Times New Roman"/>
      <w:b/>
      <w:bCs/>
      <w:sz w:val="28"/>
      <w:szCs w:val="28"/>
    </w:rPr>
  </w:style>
  <w:style w:type="character" w:customStyle="1" w:styleId="af7">
    <w:name w:val="Название Знак"/>
    <w:basedOn w:val="a0"/>
    <w:link w:val="af6"/>
    <w:rsid w:val="0021060A"/>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926">
      <w:bodyDiv w:val="1"/>
      <w:marLeft w:val="0"/>
      <w:marRight w:val="0"/>
      <w:marTop w:val="0"/>
      <w:marBottom w:val="0"/>
      <w:divBdr>
        <w:top w:val="none" w:sz="0" w:space="0" w:color="auto"/>
        <w:left w:val="none" w:sz="0" w:space="0" w:color="auto"/>
        <w:bottom w:val="none" w:sz="0" w:space="0" w:color="auto"/>
        <w:right w:val="none" w:sz="0" w:space="0" w:color="auto"/>
      </w:divBdr>
    </w:div>
    <w:div w:id="321349618">
      <w:bodyDiv w:val="1"/>
      <w:marLeft w:val="0"/>
      <w:marRight w:val="0"/>
      <w:marTop w:val="0"/>
      <w:marBottom w:val="0"/>
      <w:divBdr>
        <w:top w:val="none" w:sz="0" w:space="0" w:color="auto"/>
        <w:left w:val="none" w:sz="0" w:space="0" w:color="auto"/>
        <w:bottom w:val="none" w:sz="0" w:space="0" w:color="auto"/>
        <w:right w:val="none" w:sz="0" w:space="0" w:color="auto"/>
      </w:divBdr>
    </w:div>
    <w:div w:id="449670856">
      <w:bodyDiv w:val="1"/>
      <w:marLeft w:val="0"/>
      <w:marRight w:val="0"/>
      <w:marTop w:val="0"/>
      <w:marBottom w:val="0"/>
      <w:divBdr>
        <w:top w:val="none" w:sz="0" w:space="0" w:color="auto"/>
        <w:left w:val="none" w:sz="0" w:space="0" w:color="auto"/>
        <w:bottom w:val="none" w:sz="0" w:space="0" w:color="auto"/>
        <w:right w:val="none" w:sz="0" w:space="0" w:color="auto"/>
      </w:divBdr>
    </w:div>
    <w:div w:id="980504858">
      <w:bodyDiv w:val="1"/>
      <w:marLeft w:val="0"/>
      <w:marRight w:val="0"/>
      <w:marTop w:val="0"/>
      <w:marBottom w:val="0"/>
      <w:divBdr>
        <w:top w:val="none" w:sz="0" w:space="0" w:color="auto"/>
        <w:left w:val="none" w:sz="0" w:space="0" w:color="auto"/>
        <w:bottom w:val="none" w:sz="0" w:space="0" w:color="auto"/>
        <w:right w:val="none" w:sz="0" w:space="0" w:color="auto"/>
      </w:divBdr>
    </w:div>
    <w:div w:id="1079987644">
      <w:bodyDiv w:val="1"/>
      <w:marLeft w:val="0"/>
      <w:marRight w:val="0"/>
      <w:marTop w:val="0"/>
      <w:marBottom w:val="0"/>
      <w:divBdr>
        <w:top w:val="none" w:sz="0" w:space="0" w:color="auto"/>
        <w:left w:val="none" w:sz="0" w:space="0" w:color="auto"/>
        <w:bottom w:val="none" w:sz="0" w:space="0" w:color="auto"/>
        <w:right w:val="none" w:sz="0" w:space="0" w:color="auto"/>
      </w:divBdr>
    </w:div>
    <w:div w:id="1118330987">
      <w:bodyDiv w:val="1"/>
      <w:marLeft w:val="0"/>
      <w:marRight w:val="0"/>
      <w:marTop w:val="0"/>
      <w:marBottom w:val="0"/>
      <w:divBdr>
        <w:top w:val="none" w:sz="0" w:space="0" w:color="auto"/>
        <w:left w:val="none" w:sz="0" w:space="0" w:color="auto"/>
        <w:bottom w:val="none" w:sz="0" w:space="0" w:color="auto"/>
        <w:right w:val="none" w:sz="0" w:space="0" w:color="auto"/>
      </w:divBdr>
    </w:div>
    <w:div w:id="1273198533">
      <w:bodyDiv w:val="1"/>
      <w:marLeft w:val="0"/>
      <w:marRight w:val="0"/>
      <w:marTop w:val="0"/>
      <w:marBottom w:val="0"/>
      <w:divBdr>
        <w:top w:val="none" w:sz="0" w:space="0" w:color="auto"/>
        <w:left w:val="none" w:sz="0" w:space="0" w:color="auto"/>
        <w:bottom w:val="none" w:sz="0" w:space="0" w:color="auto"/>
        <w:right w:val="none" w:sz="0" w:space="0" w:color="auto"/>
      </w:divBdr>
    </w:div>
    <w:div w:id="1982272533">
      <w:bodyDiv w:val="1"/>
      <w:marLeft w:val="0"/>
      <w:marRight w:val="0"/>
      <w:marTop w:val="0"/>
      <w:marBottom w:val="0"/>
      <w:divBdr>
        <w:top w:val="none" w:sz="0" w:space="0" w:color="auto"/>
        <w:left w:val="none" w:sz="0" w:space="0" w:color="auto"/>
        <w:bottom w:val="none" w:sz="0" w:space="0" w:color="auto"/>
        <w:right w:val="none" w:sz="0" w:space="0" w:color="auto"/>
      </w:divBdr>
    </w:div>
    <w:div w:id="2044672250">
      <w:bodyDiv w:val="1"/>
      <w:marLeft w:val="0"/>
      <w:marRight w:val="0"/>
      <w:marTop w:val="0"/>
      <w:marBottom w:val="0"/>
      <w:divBdr>
        <w:top w:val="none" w:sz="0" w:space="0" w:color="auto"/>
        <w:left w:val="none" w:sz="0" w:space="0" w:color="auto"/>
        <w:bottom w:val="none" w:sz="0" w:space="0" w:color="auto"/>
        <w:right w:val="none" w:sz="0" w:space="0" w:color="auto"/>
      </w:divBdr>
    </w:div>
    <w:div w:id="21018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consultantplus://offline/ref=3BED62AED1E3212B22C1DBDF5D5BEC44C0DF1B5703116FB590C22EBE0812C0CC4463F9713D97mAn0F" TargetMode="Externa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consultantplus://offline/ref=3D4CF882AD44F61CB78531C71F3BFD99A8498F4FF10B93FD02292512BEFAB10893E0A8ACD7B3D119f0k7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consultantplus://offline/ref=3D4CF882AD44F61CB78531C71F3BFD99A8498F4FF10B93FD02292512BEFAB10893E0A8ACD7BAD2f1k7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4CF882AD44F61CB78531C71F3BFD99A8498F4FF10B93FD02292512BEFAB10893E0A8AED7B3fDkCF" TargetMode="External"/><Relationship Id="rId4" Type="http://schemas.openxmlformats.org/officeDocument/2006/relationships/settings" Target="settings.xml"/><Relationship Id="rId9" Type="http://schemas.openxmlformats.org/officeDocument/2006/relationships/hyperlink" Target="consultantplus://offline/ref=1F9E42F09B863E38EBCE8F4CCF5694EBE247709AFE9E2B0AD88EAF1550h2J2M" TargetMode="External"/><Relationship Id="rId14" Type="http://schemas.openxmlformats.org/officeDocument/2006/relationships/hyperlink" Target="consultantplus://offline/ref=7CF5E7937C8365AECD73DB089C4B5A5200234B2C2A47CD5E7C7E2E6552A10B04C699CC1DB4251D60v5K7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2019 год</a:t>
            </a:r>
          </a:p>
        </c:rich>
      </c:tx>
      <c:layout>
        <c:manualLayout>
          <c:xMode val="edge"/>
          <c:yMode val="edge"/>
          <c:x val="0.22263465000759211"/>
          <c:y val="0.50382549478612471"/>
        </c:manualLayout>
      </c:layout>
      <c:overlay val="0"/>
      <c:spPr>
        <a:noFill/>
        <a:ln w="25400">
          <a:noFill/>
        </a:ln>
      </c:spPr>
    </c:title>
    <c:autoTitleDeleted val="0"/>
    <c:view3D>
      <c:rotX val="25"/>
      <c:rotY val="90"/>
      <c:rAngAx val="0"/>
      <c:perspective val="0"/>
    </c:view3D>
    <c:floor>
      <c:thickness val="0"/>
    </c:floor>
    <c:sideWall>
      <c:thickness val="0"/>
    </c:sideWall>
    <c:backWall>
      <c:thickness val="0"/>
    </c:backWall>
    <c:plotArea>
      <c:layout>
        <c:manualLayout>
          <c:layoutTarget val="inner"/>
          <c:xMode val="edge"/>
          <c:yMode val="edge"/>
          <c:x val="0.19902944071956133"/>
          <c:y val="0.19261238535360536"/>
          <c:w val="0.59223394555575937"/>
          <c:h val="0.53298221700586579"/>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Lbls>
            <c:dLbl>
              <c:idx val="0"/>
              <c:layout>
                <c:manualLayout>
                  <c:x val="-3.0991497633877294E-2"/>
                  <c:y val="0.18502027264027923"/>
                </c:manualLayout>
              </c:layout>
              <c:tx>
                <c:rich>
                  <a:bodyPr/>
                  <a:lstStyle/>
                  <a:p>
                    <a:r>
                      <a:rPr lang="ru-RU"/>
                      <a:t>77,8%</a:t>
                    </a:r>
                    <a:endParaRPr lang="en-US"/>
                  </a:p>
                </c:rich>
              </c:tx>
              <c:dLblPos val="bestFit"/>
              <c:showLegendKey val="0"/>
              <c:showVal val="1"/>
              <c:showCatName val="0"/>
              <c:showSerName val="0"/>
              <c:showPercent val="0"/>
              <c:showBubbleSize val="0"/>
            </c:dLbl>
            <c:dLbl>
              <c:idx val="1"/>
              <c:layout>
                <c:manualLayout>
                  <c:x val="7.9934765435874022E-2"/>
                  <c:y val="-0.14824230084696113"/>
                </c:manualLayout>
              </c:layout>
              <c:tx>
                <c:rich>
                  <a:bodyPr/>
                  <a:lstStyle/>
                  <a:p>
                    <a:r>
                      <a:rPr lang="ru-RU"/>
                      <a:t>22.2%</a:t>
                    </a:r>
                    <a:endParaRPr lang="en-US"/>
                  </a:p>
                </c:rich>
              </c:tx>
              <c:dLblPos val="bestFi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'обл.доходы-2018'!$B$5:$B$6</c:f>
              <c:strCache>
                <c:ptCount val="2"/>
                <c:pt idx="0">
                  <c:v>Налоговые и неналоговые доходы</c:v>
                </c:pt>
                <c:pt idx="1">
                  <c:v>Безвозмезные перечисления</c:v>
                </c:pt>
              </c:strCache>
            </c:strRef>
          </c:cat>
          <c:val>
            <c:numRef>
              <c:f>'обл.доходы-2018'!$C$5:$C$6</c:f>
              <c:numCache>
                <c:formatCode>0.0%</c:formatCode>
                <c:ptCount val="2"/>
                <c:pt idx="0">
                  <c:v>0.77757666430900962</c:v>
                </c:pt>
                <c:pt idx="1">
                  <c:v>0.22242333569099229</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0.11650502425061078"/>
          <c:y val="0.91029134550793256"/>
          <c:w val="0.76537335745653634"/>
          <c:h val="7.1240105540896895E-2"/>
        </c:manualLayout>
      </c:layout>
      <c:overlay val="0"/>
      <c:spPr>
        <a:solidFill>
          <a:srgbClr val="FFFFFF"/>
        </a:solidFill>
        <a:ln w="3175">
          <a:solidFill>
            <a:srgbClr val="FFFFFF"/>
          </a:solidFill>
          <a:prstDash val="solid"/>
        </a:ln>
      </c:spPr>
      <c:txPr>
        <a:bodyPr/>
        <a:lstStyle/>
        <a:p>
          <a:pPr>
            <a:defRPr sz="85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2020 год</a:t>
            </a:r>
          </a:p>
        </c:rich>
      </c:tx>
      <c:layout>
        <c:manualLayout>
          <c:xMode val="edge"/>
          <c:yMode val="edge"/>
          <c:x val="0.15372185272957384"/>
          <c:y val="3.1662269129287601E-2"/>
        </c:manualLayout>
      </c:layout>
      <c:overlay val="0"/>
      <c:spPr>
        <a:noFill/>
        <a:ln w="25400">
          <a:noFill/>
        </a:ln>
      </c:spPr>
    </c:title>
    <c:autoTitleDeleted val="0"/>
    <c:view3D>
      <c:rotX val="25"/>
      <c:rotY val="90"/>
      <c:rAngAx val="0"/>
      <c:perspective val="0"/>
    </c:view3D>
    <c:floor>
      <c:thickness val="0"/>
    </c:floor>
    <c:sideWall>
      <c:thickness val="0"/>
    </c:sideWall>
    <c:backWall>
      <c:thickness val="0"/>
    </c:backWall>
    <c:plotArea>
      <c:layout>
        <c:manualLayout>
          <c:layoutTarget val="inner"/>
          <c:xMode val="edge"/>
          <c:yMode val="edge"/>
          <c:x val="0.20550194285678194"/>
          <c:y val="0.22427469527474517"/>
          <c:w val="0.60841520089881862"/>
          <c:h val="0.54881337196643121"/>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Lbls>
            <c:dLbl>
              <c:idx val="0"/>
              <c:layout>
                <c:manualLayout>
                  <c:x val="-7.5246532050416192E-3"/>
                  <c:y val="0.12150153661416925"/>
                </c:manualLayout>
              </c:layout>
              <c:tx>
                <c:rich>
                  <a:bodyPr/>
                  <a:lstStyle/>
                  <a:p>
                    <a:pPr>
                      <a:defRPr sz="1075" b="0" i="0" u="none" strike="noStrike" baseline="0">
                        <a:solidFill>
                          <a:srgbClr val="000000"/>
                        </a:solidFill>
                        <a:latin typeface="Arial Cyr"/>
                        <a:ea typeface="Arial Cyr"/>
                        <a:cs typeface="Arial Cyr"/>
                      </a:defRPr>
                    </a:pPr>
                    <a:r>
                      <a:rPr lang="en-US"/>
                      <a:t>8</a:t>
                    </a:r>
                    <a:r>
                      <a:rPr lang="ru-RU"/>
                      <a:t>0</a:t>
                    </a:r>
                    <a:r>
                      <a:rPr lang="en-US"/>
                      <a:t>,</a:t>
                    </a:r>
                    <a:r>
                      <a:rPr lang="ru-RU"/>
                      <a:t>5</a:t>
                    </a:r>
                    <a:r>
                      <a:rPr lang="en-US"/>
                      <a:t>%</a:t>
                    </a:r>
                  </a:p>
                </c:rich>
              </c:tx>
              <c:spPr>
                <a:noFill/>
                <a:ln w="25400">
                  <a:noFill/>
                </a:ln>
              </c:spPr>
              <c:dLblPos val="bestFit"/>
              <c:showLegendKey val="0"/>
              <c:showVal val="1"/>
              <c:showCatName val="0"/>
              <c:showSerName val="0"/>
              <c:showPercent val="0"/>
              <c:showBubbleSize val="0"/>
            </c:dLbl>
            <c:dLbl>
              <c:idx val="1"/>
              <c:layout>
                <c:manualLayout>
                  <c:x val="6.2329545222858017E-2"/>
                  <c:y val="-0.15665822845174321"/>
                </c:manualLayout>
              </c:layout>
              <c:tx>
                <c:rich>
                  <a:bodyPr/>
                  <a:lstStyle/>
                  <a:p>
                    <a:pPr>
                      <a:defRPr sz="1075" b="0" i="0" u="none" strike="noStrike" baseline="0">
                        <a:solidFill>
                          <a:srgbClr val="000000"/>
                        </a:solidFill>
                        <a:latin typeface="Arial Cyr"/>
                        <a:ea typeface="Arial Cyr"/>
                        <a:cs typeface="Arial Cyr"/>
                      </a:defRPr>
                    </a:pPr>
                    <a:r>
                      <a:rPr lang="ru-RU"/>
                      <a:t>19,5 %</a:t>
                    </a:r>
                    <a:endParaRPr lang="en-US"/>
                  </a:p>
                </c:rich>
              </c:tx>
              <c:spPr>
                <a:noFill/>
                <a:ln w="25400">
                  <a:noFill/>
                </a:ln>
              </c:spPr>
              <c:dLblPos val="bestFit"/>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'обл.доходы-2019'!$B$5:$B$6</c:f>
              <c:strCache>
                <c:ptCount val="2"/>
                <c:pt idx="0">
                  <c:v>Налоговые и неналоговые доходы</c:v>
                </c:pt>
                <c:pt idx="1">
                  <c:v>Безвозмезные перечисления</c:v>
                </c:pt>
              </c:strCache>
            </c:strRef>
          </c:cat>
          <c:val>
            <c:numRef>
              <c:f>'обл.доходы-2019'!$C$5:$C$6</c:f>
              <c:numCache>
                <c:formatCode>0.0%</c:formatCode>
                <c:ptCount val="2"/>
                <c:pt idx="0">
                  <c:v>0.84025647399254932</c:v>
                </c:pt>
                <c:pt idx="1">
                  <c:v>0.15974352600745192</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9.0615056613068998E-2"/>
          <c:y val="0.91029134550793256"/>
          <c:w val="0.76537335745653634"/>
          <c:h val="7.1240105540896895E-2"/>
        </c:manualLayout>
      </c:layout>
      <c:overlay val="0"/>
      <c:spPr>
        <a:solidFill>
          <a:srgbClr val="FFFFFF"/>
        </a:solidFill>
        <a:ln w="3175">
          <a:solidFill>
            <a:srgbClr val="FFFFFF"/>
          </a:solidFill>
          <a:prstDash val="solid"/>
        </a:ln>
      </c:spPr>
      <c:txPr>
        <a:bodyPr/>
        <a:lstStyle/>
        <a:p>
          <a:pPr>
            <a:defRPr sz="9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2021 год</a:t>
            </a:r>
          </a:p>
        </c:rich>
      </c:tx>
      <c:layout>
        <c:manualLayout>
          <c:xMode val="edge"/>
          <c:yMode val="edge"/>
          <c:x val="0.15372185272957384"/>
          <c:y val="3.1662269129287601E-2"/>
        </c:manualLayout>
      </c:layout>
      <c:overlay val="0"/>
      <c:spPr>
        <a:noFill/>
        <a:ln w="25400">
          <a:noFill/>
        </a:ln>
      </c:spPr>
    </c:title>
    <c:autoTitleDeleted val="0"/>
    <c:view3D>
      <c:rotX val="25"/>
      <c:rotY val="90"/>
      <c:rAngAx val="0"/>
      <c:perspective val="0"/>
    </c:view3D>
    <c:floor>
      <c:thickness val="0"/>
    </c:floor>
    <c:sideWall>
      <c:thickness val="0"/>
    </c:sideWall>
    <c:backWall>
      <c:thickness val="0"/>
    </c:backWall>
    <c:plotArea>
      <c:layout>
        <c:manualLayout>
          <c:layoutTarget val="inner"/>
          <c:xMode val="edge"/>
          <c:yMode val="edge"/>
          <c:x val="0.16828505556775841"/>
          <c:y val="0.17150417873951118"/>
          <c:w val="0.6359233349820097"/>
          <c:h val="0.57256010440728722"/>
        </c:manualLayout>
      </c:layout>
      <c:pie3DChart>
        <c:varyColors val="1"/>
        <c:ser>
          <c:idx val="0"/>
          <c:order val="0"/>
          <c:spPr>
            <a:solidFill>
              <a:srgbClr val="9999FF"/>
            </a:solidFill>
            <a:ln w="12700">
              <a:solidFill>
                <a:srgbClr val="000000"/>
              </a:solidFill>
              <a:prstDash val="solid"/>
            </a:ln>
          </c:spPr>
          <c:explosion val="11"/>
          <c:dPt>
            <c:idx val="1"/>
            <c:bubble3D val="0"/>
            <c:spPr>
              <a:solidFill>
                <a:srgbClr val="993366"/>
              </a:solidFill>
              <a:ln w="12700">
                <a:solidFill>
                  <a:srgbClr val="000000"/>
                </a:solidFill>
                <a:prstDash val="solid"/>
              </a:ln>
            </c:spPr>
          </c:dPt>
          <c:dLbls>
            <c:dLbl>
              <c:idx val="0"/>
              <c:layout>
                <c:manualLayout>
                  <c:x val="-5.2335300056589984E-2"/>
                  <c:y val="8.8286016743969201E-2"/>
                </c:manualLayout>
              </c:layout>
              <c:tx>
                <c:rich>
                  <a:bodyPr/>
                  <a:lstStyle/>
                  <a:p>
                    <a:pPr>
                      <a:defRPr sz="1200" b="0" i="0" u="none" strike="noStrike" baseline="0">
                        <a:solidFill>
                          <a:srgbClr val="000000"/>
                        </a:solidFill>
                        <a:latin typeface="Arial Cyr"/>
                        <a:ea typeface="Arial Cyr"/>
                        <a:cs typeface="Arial Cyr"/>
                      </a:defRPr>
                    </a:pPr>
                    <a:r>
                      <a:rPr lang="ru-RU"/>
                      <a:t>81,6 %</a:t>
                    </a:r>
                    <a:endParaRPr lang="en-US"/>
                  </a:p>
                </c:rich>
              </c:tx>
              <c:spPr>
                <a:noFill/>
                <a:ln w="25400">
                  <a:noFill/>
                </a:ln>
              </c:spPr>
              <c:dLblPos val="bestFit"/>
              <c:showLegendKey val="0"/>
              <c:showVal val="1"/>
              <c:showCatName val="0"/>
              <c:showSerName val="0"/>
              <c:showPercent val="0"/>
              <c:showBubbleSize val="0"/>
            </c:dLbl>
            <c:dLbl>
              <c:idx val="1"/>
              <c:layout>
                <c:manualLayout>
                  <c:x val="7.7618870620318733E-2"/>
                  <c:y val="-7.8841623073589578E-2"/>
                </c:manualLayout>
              </c:layout>
              <c:tx>
                <c:rich>
                  <a:bodyPr/>
                  <a:lstStyle/>
                  <a:p>
                    <a:pPr>
                      <a:defRPr sz="1200" b="0" i="0" u="none" strike="noStrike" baseline="0">
                        <a:solidFill>
                          <a:srgbClr val="000000"/>
                        </a:solidFill>
                        <a:latin typeface="Arial Cyr"/>
                        <a:ea typeface="Arial Cyr"/>
                        <a:cs typeface="Arial Cyr"/>
                      </a:defRPr>
                    </a:pPr>
                    <a:r>
                      <a:rPr lang="en-US"/>
                      <a:t>1</a:t>
                    </a:r>
                    <a:r>
                      <a:rPr lang="ru-RU"/>
                      <a:t>8.4</a:t>
                    </a:r>
                    <a:r>
                      <a:rPr lang="en-US"/>
                      <a:t>%</a:t>
                    </a:r>
                  </a:p>
                </c:rich>
              </c:tx>
              <c:spPr>
                <a:noFill/>
                <a:ln w="25400">
                  <a:noFill/>
                </a:ln>
              </c:spPr>
              <c:dLblPos val="bestFit"/>
              <c:showLegendKey val="0"/>
              <c:showVal val="1"/>
              <c:showCatName val="0"/>
              <c:showSerName val="0"/>
              <c:showPercent val="0"/>
              <c:showBubbleSize val="0"/>
            </c:dLbl>
            <c:spPr>
              <a:noFill/>
              <a:ln w="25400">
                <a:noFill/>
              </a:ln>
            </c:spPr>
            <c:txPr>
              <a:bodyPr/>
              <a:lstStyle/>
              <a:p>
                <a:pPr>
                  <a:defRPr sz="16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'обл.доходы-2020'!$B$5:$B$6</c:f>
              <c:strCache>
                <c:ptCount val="2"/>
                <c:pt idx="0">
                  <c:v>Налоговые и неналоговые доходы</c:v>
                </c:pt>
                <c:pt idx="1">
                  <c:v>Безвозмезные перечисления</c:v>
                </c:pt>
              </c:strCache>
            </c:strRef>
          </c:cat>
          <c:val>
            <c:numRef>
              <c:f>'обл.доходы-2020'!$C$5:$C$6</c:f>
              <c:numCache>
                <c:formatCode>0.0%</c:formatCode>
                <c:ptCount val="2"/>
                <c:pt idx="0">
                  <c:v>0.85709212605214935</c:v>
                </c:pt>
                <c:pt idx="1">
                  <c:v>0.14290787394785071</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0.11650502425061068"/>
          <c:y val="0.91029134550793256"/>
          <c:w val="0.76537335745653634"/>
          <c:h val="7.1240105540896895E-2"/>
        </c:manualLayout>
      </c:layout>
      <c:overlay val="0"/>
      <c:spPr>
        <a:solidFill>
          <a:srgbClr val="FFFFFF"/>
        </a:solidFill>
        <a:ln w="3175">
          <a:solidFill>
            <a:srgbClr val="FFFFFF"/>
          </a:solidFill>
          <a:prstDash val="solid"/>
        </a:ln>
      </c:spPr>
      <c:txPr>
        <a:bodyPr/>
        <a:lstStyle/>
        <a:p>
          <a:pPr>
            <a:defRPr sz="9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191</Pages>
  <Words>50563</Words>
  <Characters>288210</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2018-11-15T11:40:00Z</cp:lastPrinted>
  <dcterms:created xsi:type="dcterms:W3CDTF">2018-11-19T06:47:00Z</dcterms:created>
  <dcterms:modified xsi:type="dcterms:W3CDTF">2018-11-19T06:47:00Z</dcterms:modified>
</cp:coreProperties>
</file>