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Протокол № 1 заседания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Общественного совета при Администрации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для обсуждения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Вопросов нормирования в сфере закупок товаров, работ, услуг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Д.Ворошнево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                  «15»  декабря  2016 года     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Присутствовали: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Члены Общественного совета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Лунев А.П., Митрохина Л.И., </w:t>
      </w:r>
      <w:proofErr w:type="gram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Легконогих</w:t>
      </w:r>
      <w:proofErr w:type="gram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Л.А.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Представитель разработчика правового акта распоряжения «Об утверждении требований к закупаемым Администрацией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и подведомственными ей казенными учреждениями отдельным видам товаров, работ, услуг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Буданцева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Л.В. – заместитель главы Администрации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Маркова В.С. – начальник отдела финансов Администрации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Повестка дня: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    Общественное обсуждение локально-правового акта, утверждающего требования к закупаемым муниципальным органом и подведомственными казенными учреждениями отдельным видам товаров, работ, услуг (в том числе предельные цены товаров, работ, услуг), а именно:</w:t>
      </w:r>
    </w:p>
    <w:p w:rsidR="004223C9" w:rsidRPr="004223C9" w:rsidRDefault="004223C9" w:rsidP="004223C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Об утверждении требований к закупаемым Администрацией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и подведомственными ей казенными учреждениями отдельным видам товаров, работ, услуг.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По первому вопросу повестки дня слушали:</w:t>
      </w:r>
    </w:p>
    <w:p w:rsidR="004223C9" w:rsidRPr="004223C9" w:rsidRDefault="004223C9" w:rsidP="004223C9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  <w:proofErr w:type="spellStart"/>
      <w:proofErr w:type="gram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Буданцеву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Ларису Владимировну – заместителя главы Администрации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по вопросу утверждения требований к закупаемым Администрацией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и подведомственными ей казенными учреждениями отдельным видам товаров, работ, услуг (в том числе предельные цены товаров, работ, услуг) в форме Ведомственного перечня отдельных видов товаров, работ, услуг, их потребительских свойств (в том числе качество) и</w:t>
      </w:r>
      <w:proofErr w:type="gram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иных характеристик (в том числе предельные цены товаров, работ, услуг).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Итого голосования: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«за» 3;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«против»  0;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«воздержалось» 0.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По результатам обсуждения Общественный совет при Администрации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для обсуждения вопросов нормирования в сфере закупок товаров, работ, услуг решил:</w:t>
      </w:r>
    </w:p>
    <w:p w:rsidR="004223C9" w:rsidRPr="004223C9" w:rsidRDefault="004223C9" w:rsidP="004223C9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proofErr w:type="gram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Рекомендовать принять проект распоряжения Администрации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«Об утверждении требований к закупаемым Администрацией </w:t>
      </w:r>
      <w:proofErr w:type="spellStart"/>
      <w:r w:rsidRPr="004223C9">
        <w:rPr>
          <w:rFonts w:ascii="Tahoma" w:eastAsia="Times New Roman" w:hAnsi="Tahoma" w:cs="Tahoma"/>
          <w:color w:val="000000"/>
          <w:sz w:val="14"/>
          <w:szCs w:val="14"/>
        </w:rPr>
        <w:t>Ворошневского</w:t>
      </w:r>
      <w:proofErr w:type="spellEnd"/>
      <w:r w:rsidRPr="004223C9">
        <w:rPr>
          <w:rFonts w:ascii="Tahoma" w:eastAsia="Times New Roman" w:hAnsi="Tahoma" w:cs="Tahoma"/>
          <w:color w:val="000000"/>
          <w:sz w:val="14"/>
          <w:szCs w:val="14"/>
        </w:rPr>
        <w:t xml:space="preserve"> сельсовета Курского района Курской области и подведомственными ей казенными учреждениями отдельным видам товаров, работ, услуг»</w:t>
      </w:r>
      <w:proofErr w:type="gramEnd"/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По первому вопросу замечаний и предложений не поступало.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Подписи: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Члены Общественного совета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________________  Лунев А.П.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________________  Митрохина Л.И.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223C9" w:rsidRPr="004223C9" w:rsidRDefault="004223C9" w:rsidP="004223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223C9">
        <w:rPr>
          <w:rFonts w:ascii="Tahoma" w:eastAsia="Times New Roman" w:hAnsi="Tahoma" w:cs="Tahoma"/>
          <w:color w:val="000000"/>
          <w:sz w:val="14"/>
          <w:szCs w:val="14"/>
        </w:rPr>
        <w:t>_________________ Легконогих Л.А.</w:t>
      </w:r>
    </w:p>
    <w:p w:rsidR="00AC2481" w:rsidRPr="004223C9" w:rsidRDefault="00AC2481" w:rsidP="004223C9">
      <w:pPr>
        <w:rPr>
          <w:szCs w:val="28"/>
        </w:rPr>
      </w:pPr>
    </w:p>
    <w:sectPr w:rsidR="00AC2481" w:rsidRPr="004223C9" w:rsidSect="003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0B1"/>
    <w:multiLevelType w:val="multilevel"/>
    <w:tmpl w:val="AA60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B6305"/>
    <w:multiLevelType w:val="multilevel"/>
    <w:tmpl w:val="EB0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D66D3"/>
    <w:multiLevelType w:val="multilevel"/>
    <w:tmpl w:val="07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295"/>
    <w:rsid w:val="000253A2"/>
    <w:rsid w:val="000E4721"/>
    <w:rsid w:val="001120E0"/>
    <w:rsid w:val="0014575D"/>
    <w:rsid w:val="001749AD"/>
    <w:rsid w:val="00177A86"/>
    <w:rsid w:val="001E232C"/>
    <w:rsid w:val="00296319"/>
    <w:rsid w:val="002B0A5C"/>
    <w:rsid w:val="002F5927"/>
    <w:rsid w:val="00321088"/>
    <w:rsid w:val="00326AFD"/>
    <w:rsid w:val="00357A98"/>
    <w:rsid w:val="003A3D26"/>
    <w:rsid w:val="003B3408"/>
    <w:rsid w:val="003F4E9F"/>
    <w:rsid w:val="00411579"/>
    <w:rsid w:val="004223C9"/>
    <w:rsid w:val="00425E94"/>
    <w:rsid w:val="004D3331"/>
    <w:rsid w:val="006474EF"/>
    <w:rsid w:val="00682C57"/>
    <w:rsid w:val="006C3D2F"/>
    <w:rsid w:val="007557EE"/>
    <w:rsid w:val="007D0D19"/>
    <w:rsid w:val="00853558"/>
    <w:rsid w:val="008F7B52"/>
    <w:rsid w:val="00936716"/>
    <w:rsid w:val="00A72110"/>
    <w:rsid w:val="00AC2481"/>
    <w:rsid w:val="00AC3F9E"/>
    <w:rsid w:val="00AE6CAA"/>
    <w:rsid w:val="00B027B4"/>
    <w:rsid w:val="00B3132D"/>
    <w:rsid w:val="00B35C68"/>
    <w:rsid w:val="00BC0470"/>
    <w:rsid w:val="00C960F0"/>
    <w:rsid w:val="00CA0FAD"/>
    <w:rsid w:val="00D40852"/>
    <w:rsid w:val="00D754B1"/>
    <w:rsid w:val="00D93768"/>
    <w:rsid w:val="00E04F5B"/>
    <w:rsid w:val="00E73BB0"/>
    <w:rsid w:val="00ED009E"/>
    <w:rsid w:val="00F93B49"/>
    <w:rsid w:val="00F969B7"/>
    <w:rsid w:val="00FB0E22"/>
    <w:rsid w:val="00FC6DFF"/>
    <w:rsid w:val="00FC7295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FD"/>
  </w:style>
  <w:style w:type="paragraph" w:styleId="7">
    <w:name w:val="heading 7"/>
    <w:basedOn w:val="a"/>
    <w:next w:val="a"/>
    <w:link w:val="70"/>
    <w:semiHidden/>
    <w:unhideWhenUsed/>
    <w:qFormat/>
    <w:rsid w:val="00FC72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C72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C72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3B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19</cp:revision>
  <cp:lastPrinted>2020-06-05T12:08:00Z</cp:lastPrinted>
  <dcterms:created xsi:type="dcterms:W3CDTF">2020-02-10T09:48:00Z</dcterms:created>
  <dcterms:modified xsi:type="dcterms:W3CDTF">2024-05-10T07:29:00Z</dcterms:modified>
</cp:coreProperties>
</file>