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27C" w:rsidRPr="000D0573" w:rsidRDefault="0072127C" w:rsidP="00A76B9D">
      <w:pPr>
        <w:spacing w:after="0" w:line="240" w:lineRule="auto"/>
        <w:jc w:val="center"/>
        <w:rPr>
          <w:rFonts w:ascii="Times New Roman" w:eastAsia="Times New Roman" w:hAnsi="Times New Roman" w:cs="Times New Roman"/>
          <w:b/>
          <w:sz w:val="28"/>
          <w:szCs w:val="28"/>
        </w:rPr>
      </w:pPr>
    </w:p>
    <w:p w:rsidR="005036D6" w:rsidRPr="00E05C0E" w:rsidRDefault="005036D6" w:rsidP="005036D6">
      <w:pPr>
        <w:spacing w:after="0" w:line="240" w:lineRule="auto"/>
        <w:jc w:val="center"/>
        <w:rPr>
          <w:rFonts w:ascii="Times New Roman" w:eastAsia="Times New Roman" w:hAnsi="Times New Roman" w:cs="Times New Roman"/>
          <w:b/>
          <w:sz w:val="28"/>
          <w:szCs w:val="28"/>
        </w:rPr>
      </w:pPr>
      <w:r w:rsidRPr="00E05C0E">
        <w:rPr>
          <w:rFonts w:ascii="Times New Roman" w:eastAsia="Times New Roman" w:hAnsi="Times New Roman" w:cs="Times New Roman"/>
          <w:b/>
          <w:sz w:val="28"/>
          <w:szCs w:val="28"/>
        </w:rPr>
        <w:t>СОБРАНИЕ ДЕПУТАТОВ</w:t>
      </w:r>
    </w:p>
    <w:p w:rsidR="005036D6" w:rsidRPr="00E05C0E" w:rsidRDefault="005036D6" w:rsidP="005036D6">
      <w:pPr>
        <w:spacing w:after="0" w:line="240" w:lineRule="auto"/>
        <w:jc w:val="center"/>
        <w:rPr>
          <w:rFonts w:ascii="Times New Roman" w:eastAsia="Times New Roman" w:hAnsi="Times New Roman" w:cs="Times New Roman"/>
          <w:b/>
          <w:sz w:val="28"/>
          <w:szCs w:val="28"/>
        </w:rPr>
      </w:pPr>
      <w:r w:rsidRPr="00E05C0E">
        <w:rPr>
          <w:rFonts w:ascii="Times New Roman" w:eastAsia="Times New Roman" w:hAnsi="Times New Roman" w:cs="Times New Roman"/>
          <w:b/>
          <w:sz w:val="28"/>
          <w:szCs w:val="28"/>
        </w:rPr>
        <w:t xml:space="preserve"> ВОРОШНЕВСКОГО СЕЛЬСОВЕТА</w:t>
      </w:r>
    </w:p>
    <w:p w:rsidR="005036D6" w:rsidRPr="00E05C0E" w:rsidRDefault="005036D6" w:rsidP="005036D6">
      <w:pPr>
        <w:spacing w:after="0" w:line="240" w:lineRule="auto"/>
        <w:jc w:val="center"/>
        <w:rPr>
          <w:rFonts w:ascii="Times New Roman" w:eastAsia="Times New Roman" w:hAnsi="Times New Roman" w:cs="Times New Roman"/>
          <w:b/>
          <w:sz w:val="28"/>
          <w:szCs w:val="28"/>
        </w:rPr>
      </w:pPr>
      <w:r w:rsidRPr="00E05C0E">
        <w:rPr>
          <w:rFonts w:ascii="Times New Roman" w:eastAsia="Times New Roman" w:hAnsi="Times New Roman" w:cs="Times New Roman"/>
          <w:b/>
          <w:sz w:val="28"/>
          <w:szCs w:val="28"/>
        </w:rPr>
        <w:t>КУРСКОГО РАЙОНА  КУРСКОЙ ОБЛАСТИ</w:t>
      </w:r>
    </w:p>
    <w:p w:rsidR="005036D6" w:rsidRPr="00E05C0E" w:rsidRDefault="005036D6" w:rsidP="005036D6">
      <w:pPr>
        <w:spacing w:after="0" w:line="240" w:lineRule="auto"/>
        <w:jc w:val="center"/>
        <w:rPr>
          <w:rFonts w:ascii="Times New Roman" w:eastAsia="Times New Roman" w:hAnsi="Times New Roman" w:cs="Times New Roman"/>
          <w:b/>
          <w:sz w:val="28"/>
          <w:szCs w:val="28"/>
        </w:rPr>
      </w:pPr>
    </w:p>
    <w:p w:rsidR="005036D6" w:rsidRPr="00E05C0E" w:rsidRDefault="005036D6" w:rsidP="005036D6">
      <w:pPr>
        <w:spacing w:after="0" w:line="240" w:lineRule="auto"/>
        <w:jc w:val="center"/>
        <w:rPr>
          <w:rFonts w:ascii="Times New Roman" w:eastAsia="Times New Roman" w:hAnsi="Times New Roman" w:cs="Times New Roman"/>
          <w:b/>
          <w:sz w:val="28"/>
          <w:szCs w:val="28"/>
        </w:rPr>
      </w:pPr>
      <w:r w:rsidRPr="00E05C0E">
        <w:rPr>
          <w:rFonts w:ascii="Times New Roman" w:eastAsia="Times New Roman" w:hAnsi="Times New Roman" w:cs="Times New Roman"/>
          <w:b/>
          <w:sz w:val="28"/>
          <w:szCs w:val="28"/>
        </w:rPr>
        <w:t>РЕШЕНИЕ</w:t>
      </w:r>
    </w:p>
    <w:p w:rsidR="005036D6" w:rsidRPr="00E05C0E" w:rsidRDefault="005036D6" w:rsidP="005036D6">
      <w:pPr>
        <w:spacing w:after="0" w:line="240" w:lineRule="auto"/>
        <w:jc w:val="center"/>
        <w:rPr>
          <w:rFonts w:ascii="Times New Roman" w:eastAsia="Times New Roman" w:hAnsi="Times New Roman" w:cs="Times New Roman"/>
          <w:b/>
          <w:sz w:val="28"/>
          <w:szCs w:val="28"/>
        </w:rPr>
      </w:pPr>
    </w:p>
    <w:p w:rsidR="005036D6" w:rsidRPr="00E05C0E" w:rsidRDefault="005036D6" w:rsidP="005036D6">
      <w:pPr>
        <w:spacing w:after="0" w:line="240" w:lineRule="auto"/>
        <w:jc w:val="center"/>
        <w:rPr>
          <w:rFonts w:ascii="Times New Roman" w:eastAsia="Times New Roman" w:hAnsi="Times New Roman" w:cs="Times New Roman"/>
          <w:sz w:val="28"/>
          <w:szCs w:val="28"/>
        </w:rPr>
      </w:pPr>
    </w:p>
    <w:p w:rsidR="005036D6" w:rsidRPr="00E05C0E" w:rsidRDefault="005036D6" w:rsidP="005036D6">
      <w:pPr>
        <w:spacing w:after="0" w:line="240" w:lineRule="auto"/>
        <w:rPr>
          <w:rFonts w:ascii="Times New Roman" w:eastAsia="Times New Roman" w:hAnsi="Times New Roman" w:cs="Times New Roman"/>
          <w:b/>
          <w:sz w:val="28"/>
          <w:szCs w:val="28"/>
        </w:rPr>
      </w:pPr>
      <w:r w:rsidRPr="00E05C0E">
        <w:rPr>
          <w:rFonts w:ascii="Times New Roman" w:eastAsia="Times New Roman" w:hAnsi="Times New Roman" w:cs="Times New Roman"/>
          <w:b/>
          <w:sz w:val="28"/>
          <w:szCs w:val="28"/>
        </w:rPr>
        <w:t xml:space="preserve">от </w:t>
      </w:r>
      <w:r w:rsidR="007D1FFF">
        <w:rPr>
          <w:rFonts w:ascii="Times New Roman" w:eastAsia="Times New Roman" w:hAnsi="Times New Roman" w:cs="Times New Roman"/>
          <w:b/>
          <w:sz w:val="28"/>
          <w:szCs w:val="28"/>
        </w:rPr>
        <w:t>17</w:t>
      </w:r>
      <w:r w:rsidRPr="00E05C0E">
        <w:rPr>
          <w:rFonts w:ascii="Times New Roman" w:eastAsia="Times New Roman" w:hAnsi="Times New Roman" w:cs="Times New Roman"/>
          <w:b/>
          <w:sz w:val="28"/>
          <w:szCs w:val="28"/>
        </w:rPr>
        <w:t xml:space="preserve">.12.2019 г.                                                                                   № </w:t>
      </w:r>
      <w:r w:rsidR="007D1FFF">
        <w:rPr>
          <w:rFonts w:ascii="Times New Roman" w:eastAsia="Times New Roman" w:hAnsi="Times New Roman" w:cs="Times New Roman"/>
          <w:b/>
          <w:sz w:val="28"/>
          <w:szCs w:val="28"/>
        </w:rPr>
        <w:t>147-6-52</w:t>
      </w:r>
    </w:p>
    <w:p w:rsidR="005036D6" w:rsidRPr="00E05C0E" w:rsidRDefault="005036D6" w:rsidP="005036D6">
      <w:pPr>
        <w:spacing w:after="0" w:line="240" w:lineRule="auto"/>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д</w:t>
      </w:r>
      <w:proofErr w:type="gramStart"/>
      <w:r w:rsidRPr="00E05C0E">
        <w:rPr>
          <w:rFonts w:ascii="Times New Roman" w:eastAsia="Times New Roman" w:hAnsi="Times New Roman" w:cs="Times New Roman"/>
          <w:sz w:val="28"/>
          <w:szCs w:val="28"/>
        </w:rPr>
        <w:t>.В</w:t>
      </w:r>
      <w:proofErr w:type="gramEnd"/>
      <w:r w:rsidRPr="00E05C0E">
        <w:rPr>
          <w:rFonts w:ascii="Times New Roman" w:eastAsia="Times New Roman" w:hAnsi="Times New Roman" w:cs="Times New Roman"/>
          <w:sz w:val="28"/>
          <w:szCs w:val="28"/>
        </w:rPr>
        <w:t>орошнево</w:t>
      </w:r>
    </w:p>
    <w:p w:rsidR="005036D6" w:rsidRPr="00E05C0E" w:rsidRDefault="005036D6" w:rsidP="005036D6">
      <w:pPr>
        <w:pStyle w:val="ab"/>
        <w:jc w:val="center"/>
        <w:outlineLvl w:val="0"/>
        <w:rPr>
          <w:rFonts w:ascii="Times New Roman" w:hAnsi="Times New Roman"/>
          <w:bCs/>
          <w:sz w:val="28"/>
          <w:szCs w:val="28"/>
        </w:rPr>
      </w:pPr>
    </w:p>
    <w:p w:rsidR="005036D6" w:rsidRDefault="005036D6" w:rsidP="005036D6">
      <w:pPr>
        <w:pStyle w:val="ab"/>
        <w:jc w:val="center"/>
        <w:rPr>
          <w:rFonts w:ascii="Times New Roman" w:hAnsi="Times New Roman"/>
          <w:b/>
          <w:sz w:val="28"/>
          <w:szCs w:val="28"/>
        </w:rPr>
      </w:pPr>
    </w:p>
    <w:p w:rsidR="005036D6" w:rsidRPr="00E05C0E" w:rsidRDefault="005036D6" w:rsidP="007D1FFF">
      <w:pPr>
        <w:pStyle w:val="ab"/>
        <w:rPr>
          <w:rFonts w:ascii="Times New Roman" w:hAnsi="Times New Roman"/>
          <w:b/>
          <w:sz w:val="28"/>
          <w:szCs w:val="28"/>
        </w:rPr>
      </w:pPr>
      <w:r w:rsidRPr="00E05C0E">
        <w:rPr>
          <w:rFonts w:ascii="Times New Roman" w:hAnsi="Times New Roman"/>
          <w:b/>
          <w:sz w:val="28"/>
          <w:szCs w:val="28"/>
        </w:rPr>
        <w:t>О бюджете  муниципального образования</w:t>
      </w:r>
    </w:p>
    <w:p w:rsidR="005036D6" w:rsidRPr="00E05C0E" w:rsidRDefault="005036D6" w:rsidP="007D1FFF">
      <w:pPr>
        <w:pStyle w:val="ab"/>
        <w:rPr>
          <w:rFonts w:ascii="Times New Roman" w:hAnsi="Times New Roman"/>
          <w:b/>
          <w:sz w:val="28"/>
          <w:szCs w:val="28"/>
        </w:rPr>
      </w:pPr>
      <w:r w:rsidRPr="00E05C0E">
        <w:rPr>
          <w:rFonts w:ascii="Times New Roman" w:hAnsi="Times New Roman"/>
          <w:b/>
          <w:sz w:val="28"/>
          <w:szCs w:val="28"/>
        </w:rPr>
        <w:t>«Ворошневский сельсовет» Курского района Курской области</w:t>
      </w:r>
    </w:p>
    <w:p w:rsidR="005036D6" w:rsidRDefault="005036D6" w:rsidP="007D1FFF">
      <w:pPr>
        <w:pStyle w:val="ab"/>
        <w:rPr>
          <w:rFonts w:ascii="Times New Roman" w:hAnsi="Times New Roman"/>
          <w:b/>
          <w:sz w:val="28"/>
          <w:szCs w:val="28"/>
        </w:rPr>
      </w:pPr>
      <w:r w:rsidRPr="00E05C0E">
        <w:rPr>
          <w:rFonts w:ascii="Times New Roman" w:hAnsi="Times New Roman"/>
          <w:b/>
          <w:sz w:val="28"/>
          <w:szCs w:val="28"/>
        </w:rPr>
        <w:t>на 2020 год и на плановый период 2021 и  2022 годов</w:t>
      </w:r>
    </w:p>
    <w:p w:rsidR="007D1FFF" w:rsidRDefault="007D1FFF" w:rsidP="005036D6">
      <w:pPr>
        <w:pStyle w:val="ab"/>
        <w:jc w:val="center"/>
        <w:rPr>
          <w:rFonts w:ascii="Times New Roman" w:hAnsi="Times New Roman"/>
          <w:b/>
          <w:sz w:val="28"/>
          <w:szCs w:val="28"/>
        </w:rPr>
      </w:pPr>
    </w:p>
    <w:p w:rsidR="007D1FFF" w:rsidRDefault="007D1FFF" w:rsidP="007D1FFF">
      <w:pPr>
        <w:pStyle w:val="ab"/>
        <w:jc w:val="both"/>
        <w:rPr>
          <w:rFonts w:ascii="Times New Roman" w:hAnsi="Times New Roman"/>
          <w:sz w:val="28"/>
          <w:szCs w:val="28"/>
        </w:rPr>
      </w:pPr>
      <w:r>
        <w:rPr>
          <w:rFonts w:ascii="Times New Roman" w:hAnsi="Times New Roman"/>
          <w:sz w:val="28"/>
          <w:szCs w:val="28"/>
        </w:rPr>
        <w:t>Руководствуясь Бюджетным кодексом Российской Федерации, Положением о бюджетном процессе в МО «Ворошневский сельсовет» Курского района Курской области,  Собрание депутатов Ворошневского сельсовета Курского района Курской области</w:t>
      </w:r>
    </w:p>
    <w:p w:rsidR="007D1FFF" w:rsidRDefault="007D1FFF" w:rsidP="007D1FFF">
      <w:pPr>
        <w:pStyle w:val="ab"/>
        <w:rPr>
          <w:rFonts w:ascii="Times New Roman" w:hAnsi="Times New Roman"/>
          <w:sz w:val="28"/>
          <w:szCs w:val="28"/>
        </w:rPr>
      </w:pPr>
    </w:p>
    <w:p w:rsidR="007D1FFF" w:rsidRDefault="007D1FFF" w:rsidP="007D1FFF">
      <w:pPr>
        <w:pStyle w:val="ab"/>
        <w:rPr>
          <w:rFonts w:ascii="Times New Roman" w:hAnsi="Times New Roman"/>
          <w:b/>
          <w:sz w:val="28"/>
          <w:szCs w:val="28"/>
        </w:rPr>
      </w:pPr>
      <w:r>
        <w:rPr>
          <w:rFonts w:ascii="Times New Roman" w:hAnsi="Times New Roman"/>
          <w:b/>
          <w:sz w:val="28"/>
          <w:szCs w:val="28"/>
        </w:rPr>
        <w:t>РЕШИЛО:</w:t>
      </w:r>
    </w:p>
    <w:p w:rsidR="005036D6" w:rsidRPr="00E05C0E" w:rsidRDefault="005036D6" w:rsidP="005036D6">
      <w:pPr>
        <w:pStyle w:val="ab"/>
        <w:jc w:val="both"/>
        <w:rPr>
          <w:rFonts w:ascii="Times New Roman" w:hAnsi="Times New Roman"/>
          <w:b/>
          <w:sz w:val="28"/>
          <w:szCs w:val="28"/>
        </w:rPr>
      </w:pPr>
    </w:p>
    <w:p w:rsidR="005036D6" w:rsidRPr="00E05C0E" w:rsidRDefault="005036D6" w:rsidP="005036D6">
      <w:pPr>
        <w:pStyle w:val="ab"/>
        <w:jc w:val="both"/>
        <w:rPr>
          <w:rFonts w:ascii="Times New Roman" w:hAnsi="Times New Roman"/>
          <w:b/>
          <w:sz w:val="28"/>
          <w:szCs w:val="28"/>
        </w:rPr>
      </w:pPr>
      <w:r w:rsidRPr="00E05C0E">
        <w:rPr>
          <w:rFonts w:ascii="Times New Roman" w:hAnsi="Times New Roman"/>
          <w:sz w:val="28"/>
          <w:szCs w:val="28"/>
        </w:rPr>
        <w:tab/>
      </w:r>
      <w:r w:rsidRPr="00E05C0E">
        <w:rPr>
          <w:rFonts w:ascii="Times New Roman" w:hAnsi="Times New Roman"/>
          <w:b/>
          <w:sz w:val="28"/>
          <w:szCs w:val="28"/>
        </w:rPr>
        <w:t>Статья 1. Основные характеристики бюджета муниципального образования «Ворошневский сельсовет» Курского района Курской области.</w:t>
      </w:r>
    </w:p>
    <w:p w:rsidR="005036D6" w:rsidRPr="00E05C0E" w:rsidRDefault="005036D6" w:rsidP="005036D6">
      <w:pPr>
        <w:pStyle w:val="ab"/>
        <w:rPr>
          <w:rFonts w:ascii="Times New Roman" w:hAnsi="Times New Roman"/>
          <w:b/>
          <w:sz w:val="28"/>
          <w:szCs w:val="28"/>
        </w:rPr>
      </w:pPr>
    </w:p>
    <w:p w:rsidR="005036D6" w:rsidRPr="00E05C0E" w:rsidRDefault="005036D6" w:rsidP="005036D6">
      <w:pPr>
        <w:pStyle w:val="ab"/>
        <w:jc w:val="both"/>
        <w:rPr>
          <w:rFonts w:ascii="Times New Roman" w:hAnsi="Times New Roman"/>
          <w:sz w:val="28"/>
          <w:szCs w:val="28"/>
        </w:rPr>
      </w:pPr>
      <w:r w:rsidRPr="00E05C0E">
        <w:rPr>
          <w:rFonts w:ascii="Times New Roman" w:hAnsi="Times New Roman"/>
          <w:sz w:val="28"/>
          <w:szCs w:val="28"/>
        </w:rPr>
        <w:t xml:space="preserve">1. </w:t>
      </w:r>
      <w:r w:rsidRPr="00E05C0E">
        <w:rPr>
          <w:rFonts w:ascii="Times New Roman" w:hAnsi="Times New Roman"/>
          <w:spacing w:val="-10"/>
          <w:sz w:val="28"/>
          <w:szCs w:val="28"/>
        </w:rPr>
        <w:t xml:space="preserve">Утвердить основные характеристики бюджета </w:t>
      </w:r>
      <w:r w:rsidRPr="00E05C0E">
        <w:rPr>
          <w:rFonts w:ascii="Times New Roman" w:hAnsi="Times New Roman"/>
          <w:sz w:val="28"/>
          <w:szCs w:val="28"/>
        </w:rPr>
        <w:t>муниципального образования «Ворошневский сельсовет» Курского района Курской области</w:t>
      </w:r>
      <w:r w:rsidRPr="00E05C0E">
        <w:rPr>
          <w:rFonts w:ascii="Times New Roman" w:hAnsi="Times New Roman"/>
          <w:spacing w:val="-10"/>
          <w:sz w:val="28"/>
          <w:szCs w:val="28"/>
        </w:rPr>
        <w:t xml:space="preserve"> на 2020 год  (далее - местный бюджет):</w:t>
      </w:r>
    </w:p>
    <w:p w:rsidR="005036D6" w:rsidRPr="00E05C0E" w:rsidRDefault="005036D6" w:rsidP="005036D6">
      <w:pPr>
        <w:pStyle w:val="ab"/>
        <w:jc w:val="both"/>
        <w:rPr>
          <w:rFonts w:ascii="Times New Roman" w:hAnsi="Times New Roman"/>
          <w:sz w:val="28"/>
          <w:szCs w:val="28"/>
        </w:rPr>
      </w:pPr>
      <w:r w:rsidRPr="00E05C0E">
        <w:rPr>
          <w:rFonts w:ascii="Times New Roman" w:hAnsi="Times New Roman"/>
          <w:sz w:val="28"/>
          <w:szCs w:val="28"/>
        </w:rPr>
        <w:tab/>
        <w:t xml:space="preserve"> прогнозируемый общий объем доходов местного бюджета в сумме 9879897,00 </w:t>
      </w:r>
      <w:r w:rsidRPr="00E05C0E">
        <w:rPr>
          <w:rFonts w:ascii="Times New Roman" w:hAnsi="Times New Roman"/>
          <w:bCs/>
          <w:sz w:val="28"/>
          <w:szCs w:val="28"/>
        </w:rPr>
        <w:t xml:space="preserve"> рублей</w:t>
      </w:r>
      <w:r w:rsidRPr="00E05C0E">
        <w:rPr>
          <w:rFonts w:ascii="Times New Roman" w:hAnsi="Times New Roman"/>
          <w:sz w:val="28"/>
          <w:szCs w:val="28"/>
        </w:rPr>
        <w:t>;</w:t>
      </w:r>
    </w:p>
    <w:p w:rsidR="005036D6" w:rsidRPr="00E05C0E" w:rsidRDefault="005036D6" w:rsidP="005036D6">
      <w:pPr>
        <w:pStyle w:val="ab"/>
        <w:jc w:val="both"/>
        <w:rPr>
          <w:rFonts w:ascii="Times New Roman" w:hAnsi="Times New Roman"/>
          <w:bCs/>
          <w:sz w:val="28"/>
          <w:szCs w:val="28"/>
        </w:rPr>
      </w:pPr>
      <w:r w:rsidRPr="00E05C0E">
        <w:rPr>
          <w:rFonts w:ascii="Times New Roman" w:hAnsi="Times New Roman"/>
          <w:sz w:val="28"/>
          <w:szCs w:val="28"/>
        </w:rPr>
        <w:tab/>
        <w:t xml:space="preserve">общий объем расходов  местного бюджета в сумме 9879897,00 </w:t>
      </w:r>
      <w:r w:rsidRPr="00E05C0E">
        <w:rPr>
          <w:rFonts w:ascii="Times New Roman" w:hAnsi="Times New Roman"/>
          <w:bCs/>
          <w:sz w:val="28"/>
          <w:szCs w:val="28"/>
        </w:rPr>
        <w:t>рублей;</w:t>
      </w:r>
    </w:p>
    <w:p w:rsidR="005036D6" w:rsidRDefault="005036D6" w:rsidP="005036D6">
      <w:pPr>
        <w:pStyle w:val="ab"/>
        <w:jc w:val="both"/>
        <w:rPr>
          <w:rFonts w:ascii="Times New Roman" w:hAnsi="Times New Roman"/>
          <w:bCs/>
          <w:sz w:val="28"/>
          <w:szCs w:val="28"/>
        </w:rPr>
      </w:pPr>
      <w:r w:rsidRPr="00E05C0E">
        <w:rPr>
          <w:rFonts w:ascii="Times New Roman" w:hAnsi="Times New Roman"/>
          <w:bCs/>
          <w:sz w:val="28"/>
          <w:szCs w:val="28"/>
        </w:rPr>
        <w:t xml:space="preserve">          дефицит местного бюджета  в сумме 0,00 рублей.</w:t>
      </w:r>
    </w:p>
    <w:p w:rsidR="005036D6" w:rsidRPr="00E05C0E" w:rsidRDefault="005036D6" w:rsidP="005036D6">
      <w:pPr>
        <w:pStyle w:val="ab"/>
        <w:jc w:val="both"/>
        <w:rPr>
          <w:rFonts w:ascii="Times New Roman" w:hAnsi="Times New Roman"/>
          <w:sz w:val="28"/>
          <w:szCs w:val="28"/>
        </w:rPr>
      </w:pPr>
    </w:p>
    <w:p w:rsidR="005036D6" w:rsidRPr="00E05C0E" w:rsidRDefault="005036D6" w:rsidP="005036D6">
      <w:pPr>
        <w:pStyle w:val="ab"/>
        <w:widowControl w:val="0"/>
        <w:jc w:val="both"/>
        <w:rPr>
          <w:rFonts w:ascii="Times New Roman" w:hAnsi="Times New Roman"/>
          <w:sz w:val="28"/>
          <w:szCs w:val="28"/>
        </w:rPr>
      </w:pPr>
      <w:r w:rsidRPr="00E05C0E">
        <w:rPr>
          <w:rFonts w:ascii="Times New Roman" w:hAnsi="Times New Roman"/>
          <w:sz w:val="28"/>
          <w:szCs w:val="28"/>
        </w:rPr>
        <w:t>2. Утвердить основные характеристики местного бюджета на 2021  и на  2022 годы:</w:t>
      </w:r>
    </w:p>
    <w:p w:rsidR="005036D6" w:rsidRPr="00E05C0E" w:rsidRDefault="005036D6" w:rsidP="005036D6">
      <w:pPr>
        <w:pStyle w:val="ab"/>
        <w:widowControl w:val="0"/>
        <w:jc w:val="both"/>
        <w:rPr>
          <w:rFonts w:ascii="Times New Roman" w:hAnsi="Times New Roman"/>
          <w:sz w:val="28"/>
          <w:szCs w:val="28"/>
        </w:rPr>
      </w:pPr>
      <w:r w:rsidRPr="00E05C0E">
        <w:rPr>
          <w:rFonts w:ascii="Times New Roman" w:hAnsi="Times New Roman"/>
          <w:sz w:val="28"/>
          <w:szCs w:val="28"/>
        </w:rPr>
        <w:tab/>
        <w:t>прогнозируемый общий объем доходов местного бюджета на 2021 год в сумме  9323759,00  рублей, на 2022 год в сумме 9385739,00  рублей;</w:t>
      </w:r>
    </w:p>
    <w:p w:rsidR="005036D6" w:rsidRPr="00E05C0E" w:rsidRDefault="005036D6" w:rsidP="005036D6">
      <w:pPr>
        <w:pStyle w:val="ab"/>
        <w:widowControl w:val="0"/>
        <w:jc w:val="both"/>
        <w:rPr>
          <w:rFonts w:ascii="Times New Roman" w:hAnsi="Times New Roman"/>
          <w:sz w:val="28"/>
          <w:szCs w:val="28"/>
        </w:rPr>
      </w:pPr>
      <w:r w:rsidRPr="00E05C0E">
        <w:rPr>
          <w:rFonts w:ascii="Times New Roman" w:hAnsi="Times New Roman"/>
          <w:sz w:val="28"/>
          <w:szCs w:val="28"/>
        </w:rPr>
        <w:tab/>
        <w:t>общий объем расходов местного бюджета на 2021 год в сумме 9323759,00 рублей, в том числе условно утвержденные расходы в сумме 228034,00 рублей, на 2022 год в сумме 9385739,00 рублей, в том числе условно утвержденные расходы в сумме 458923,00 рублей;</w:t>
      </w:r>
    </w:p>
    <w:p w:rsidR="005036D6" w:rsidRPr="00E05C0E" w:rsidRDefault="005036D6" w:rsidP="005036D6">
      <w:pPr>
        <w:pStyle w:val="ab"/>
        <w:widowControl w:val="0"/>
        <w:jc w:val="both"/>
        <w:rPr>
          <w:rFonts w:ascii="Times New Roman" w:hAnsi="Times New Roman"/>
          <w:sz w:val="28"/>
          <w:szCs w:val="28"/>
        </w:rPr>
      </w:pPr>
      <w:r w:rsidRPr="00E05C0E">
        <w:rPr>
          <w:rFonts w:ascii="Times New Roman" w:hAnsi="Times New Roman"/>
          <w:sz w:val="28"/>
          <w:szCs w:val="28"/>
        </w:rPr>
        <w:t xml:space="preserve">          дефицит местного бюджета  на 2021 год в сумме 0,00 рублей, дефицит местного бюджета  на 2022 год в сумме 0,00 рублей.</w:t>
      </w:r>
    </w:p>
    <w:p w:rsidR="005036D6" w:rsidRPr="00E05C0E" w:rsidRDefault="005036D6" w:rsidP="005036D6">
      <w:pPr>
        <w:pStyle w:val="ab"/>
        <w:widowControl w:val="0"/>
        <w:jc w:val="both"/>
        <w:rPr>
          <w:rFonts w:ascii="Times New Roman" w:hAnsi="Times New Roman"/>
          <w:sz w:val="28"/>
          <w:szCs w:val="28"/>
        </w:rPr>
      </w:pPr>
    </w:p>
    <w:p w:rsidR="005036D6" w:rsidRPr="00E05C0E" w:rsidRDefault="005036D6" w:rsidP="005036D6">
      <w:pPr>
        <w:pStyle w:val="ab"/>
        <w:widowControl w:val="0"/>
        <w:jc w:val="center"/>
        <w:rPr>
          <w:rFonts w:ascii="Times New Roman" w:hAnsi="Times New Roman"/>
          <w:b/>
          <w:sz w:val="28"/>
          <w:szCs w:val="28"/>
        </w:rPr>
      </w:pPr>
      <w:r w:rsidRPr="00E05C0E">
        <w:rPr>
          <w:rFonts w:ascii="Times New Roman" w:hAnsi="Times New Roman"/>
          <w:b/>
          <w:sz w:val="28"/>
          <w:szCs w:val="28"/>
        </w:rPr>
        <w:lastRenderedPageBreak/>
        <w:t>Статья 2. Источники финансирования дефицита местного бюджета.</w:t>
      </w:r>
    </w:p>
    <w:p w:rsidR="005036D6" w:rsidRPr="00E05C0E" w:rsidRDefault="005036D6" w:rsidP="005036D6">
      <w:pPr>
        <w:pStyle w:val="ab"/>
        <w:widowControl w:val="0"/>
        <w:jc w:val="center"/>
        <w:rPr>
          <w:rFonts w:ascii="Times New Roman" w:hAnsi="Times New Roman"/>
          <w:sz w:val="28"/>
          <w:szCs w:val="28"/>
        </w:rPr>
      </w:pPr>
    </w:p>
    <w:p w:rsidR="005036D6" w:rsidRPr="00E05C0E" w:rsidRDefault="005036D6" w:rsidP="005036D6">
      <w:pPr>
        <w:pStyle w:val="ab"/>
        <w:jc w:val="both"/>
        <w:rPr>
          <w:rFonts w:ascii="Times New Roman" w:hAnsi="Times New Roman"/>
          <w:sz w:val="28"/>
          <w:szCs w:val="28"/>
        </w:rPr>
      </w:pPr>
      <w:r w:rsidRPr="00E05C0E">
        <w:rPr>
          <w:rFonts w:ascii="Times New Roman" w:hAnsi="Times New Roman"/>
          <w:sz w:val="28"/>
          <w:szCs w:val="28"/>
        </w:rPr>
        <w:t>1. Утвердить источники финансирования дефицита местного бюджета:</w:t>
      </w:r>
    </w:p>
    <w:p w:rsidR="005036D6" w:rsidRPr="00E05C0E" w:rsidRDefault="005036D6" w:rsidP="005036D6">
      <w:pPr>
        <w:pStyle w:val="ab"/>
        <w:jc w:val="both"/>
        <w:rPr>
          <w:rFonts w:ascii="Times New Roman" w:hAnsi="Times New Roman"/>
          <w:sz w:val="28"/>
          <w:szCs w:val="28"/>
        </w:rPr>
      </w:pPr>
      <w:r w:rsidRPr="00E05C0E">
        <w:rPr>
          <w:rFonts w:ascii="Times New Roman" w:hAnsi="Times New Roman"/>
          <w:sz w:val="28"/>
          <w:szCs w:val="28"/>
        </w:rPr>
        <w:t xml:space="preserve"> </w:t>
      </w:r>
      <w:r w:rsidRPr="00E05C0E">
        <w:rPr>
          <w:rFonts w:ascii="Times New Roman" w:hAnsi="Times New Roman"/>
          <w:sz w:val="28"/>
          <w:szCs w:val="28"/>
        </w:rPr>
        <w:tab/>
        <w:t>на 2020 год согласно приложению № 1 к настоящему Решению;</w:t>
      </w:r>
    </w:p>
    <w:p w:rsidR="005036D6" w:rsidRPr="00E05C0E" w:rsidRDefault="005036D6" w:rsidP="005036D6">
      <w:pPr>
        <w:pStyle w:val="ab"/>
        <w:jc w:val="both"/>
        <w:rPr>
          <w:rFonts w:ascii="Times New Roman" w:hAnsi="Times New Roman"/>
          <w:sz w:val="28"/>
          <w:szCs w:val="28"/>
        </w:rPr>
      </w:pPr>
      <w:r w:rsidRPr="00E05C0E">
        <w:rPr>
          <w:rFonts w:ascii="Times New Roman" w:hAnsi="Times New Roman"/>
          <w:sz w:val="28"/>
          <w:szCs w:val="28"/>
        </w:rPr>
        <w:t xml:space="preserve"> </w:t>
      </w:r>
      <w:r w:rsidRPr="00E05C0E">
        <w:rPr>
          <w:rFonts w:ascii="Times New Roman" w:hAnsi="Times New Roman"/>
          <w:sz w:val="28"/>
          <w:szCs w:val="28"/>
        </w:rPr>
        <w:tab/>
        <w:t>на плановый период 2021 и 2022 годов согласно приложению № 2 к настоящему Решению.</w:t>
      </w:r>
    </w:p>
    <w:p w:rsidR="005036D6" w:rsidRPr="00E05C0E" w:rsidRDefault="005036D6" w:rsidP="005036D6">
      <w:pPr>
        <w:pStyle w:val="ab"/>
        <w:jc w:val="both"/>
        <w:rPr>
          <w:rFonts w:ascii="Times New Roman" w:hAnsi="Times New Roman"/>
          <w:sz w:val="28"/>
          <w:szCs w:val="28"/>
        </w:rPr>
      </w:pPr>
    </w:p>
    <w:p w:rsidR="005036D6" w:rsidRPr="00E05C0E" w:rsidRDefault="005036D6" w:rsidP="005036D6">
      <w:pPr>
        <w:pStyle w:val="ab"/>
        <w:jc w:val="center"/>
        <w:rPr>
          <w:rFonts w:ascii="Times New Roman" w:hAnsi="Times New Roman"/>
          <w:b/>
          <w:sz w:val="28"/>
          <w:szCs w:val="28"/>
        </w:rPr>
      </w:pPr>
      <w:r w:rsidRPr="00E05C0E">
        <w:rPr>
          <w:rFonts w:ascii="Times New Roman" w:hAnsi="Times New Roman"/>
          <w:b/>
          <w:sz w:val="28"/>
          <w:szCs w:val="28"/>
        </w:rPr>
        <w:t>Статья 3. Главные администраторы  доходов местного бюджета, главные администраторы источников финансирования местного бюджета.</w:t>
      </w:r>
    </w:p>
    <w:p w:rsidR="005036D6" w:rsidRPr="00E05C0E" w:rsidRDefault="005036D6" w:rsidP="005036D6">
      <w:pPr>
        <w:pStyle w:val="ab"/>
        <w:widowControl w:val="0"/>
        <w:jc w:val="both"/>
        <w:rPr>
          <w:rFonts w:ascii="Times New Roman" w:hAnsi="Times New Roman"/>
          <w:sz w:val="28"/>
          <w:szCs w:val="28"/>
        </w:rPr>
      </w:pPr>
    </w:p>
    <w:p w:rsidR="005036D6" w:rsidRPr="00E05C0E" w:rsidRDefault="005036D6" w:rsidP="005036D6">
      <w:pPr>
        <w:pStyle w:val="ab"/>
        <w:widowControl w:val="0"/>
        <w:jc w:val="both"/>
        <w:rPr>
          <w:rFonts w:ascii="Times New Roman" w:hAnsi="Times New Roman"/>
          <w:sz w:val="28"/>
          <w:szCs w:val="28"/>
        </w:rPr>
      </w:pPr>
      <w:r w:rsidRPr="00E05C0E">
        <w:rPr>
          <w:rFonts w:ascii="Times New Roman" w:hAnsi="Times New Roman"/>
          <w:sz w:val="28"/>
          <w:szCs w:val="28"/>
        </w:rPr>
        <w:t>1. Утвердить перечень главных администраторов доходов местного бюджета согласно приложению  № 3 к настоящему Решению.</w:t>
      </w:r>
    </w:p>
    <w:p w:rsidR="005036D6" w:rsidRPr="00E05C0E" w:rsidRDefault="005036D6" w:rsidP="005036D6">
      <w:pPr>
        <w:pStyle w:val="ab"/>
        <w:widowControl w:val="0"/>
        <w:jc w:val="both"/>
        <w:rPr>
          <w:rFonts w:ascii="Times New Roman" w:hAnsi="Times New Roman"/>
          <w:sz w:val="28"/>
          <w:szCs w:val="28"/>
        </w:rPr>
      </w:pPr>
    </w:p>
    <w:p w:rsidR="005036D6" w:rsidRPr="00E05C0E" w:rsidRDefault="005036D6" w:rsidP="005036D6">
      <w:pPr>
        <w:pStyle w:val="ab"/>
        <w:widowControl w:val="0"/>
        <w:tabs>
          <w:tab w:val="left" w:pos="284"/>
          <w:tab w:val="left" w:pos="426"/>
        </w:tabs>
        <w:jc w:val="both"/>
        <w:rPr>
          <w:rFonts w:ascii="Times New Roman" w:hAnsi="Times New Roman"/>
          <w:sz w:val="28"/>
          <w:szCs w:val="28"/>
        </w:rPr>
      </w:pPr>
      <w:r w:rsidRPr="00E05C0E">
        <w:rPr>
          <w:rFonts w:ascii="Times New Roman" w:hAnsi="Times New Roman"/>
          <w:sz w:val="28"/>
          <w:szCs w:val="28"/>
        </w:rPr>
        <w:t xml:space="preserve">2. Утвердить перечень главных </w:t>
      </w:r>
      <w:proofErr w:type="gramStart"/>
      <w:r w:rsidRPr="00E05C0E">
        <w:rPr>
          <w:rFonts w:ascii="Times New Roman" w:hAnsi="Times New Roman"/>
          <w:sz w:val="28"/>
          <w:szCs w:val="28"/>
        </w:rPr>
        <w:t>администраторов источников финансирования дефицита местного бюджета</w:t>
      </w:r>
      <w:proofErr w:type="gramEnd"/>
      <w:r w:rsidRPr="00E05C0E">
        <w:rPr>
          <w:rFonts w:ascii="Times New Roman" w:hAnsi="Times New Roman"/>
          <w:sz w:val="28"/>
          <w:szCs w:val="28"/>
        </w:rPr>
        <w:t xml:space="preserve"> согласно приложению № 4 к настоящему Решению.</w:t>
      </w:r>
    </w:p>
    <w:p w:rsidR="005036D6" w:rsidRPr="00E05C0E" w:rsidRDefault="005036D6" w:rsidP="005036D6">
      <w:pPr>
        <w:pStyle w:val="ab"/>
        <w:widowControl w:val="0"/>
        <w:jc w:val="both"/>
        <w:rPr>
          <w:rFonts w:ascii="Times New Roman" w:hAnsi="Times New Roman"/>
          <w:sz w:val="28"/>
          <w:szCs w:val="28"/>
        </w:rPr>
      </w:pPr>
    </w:p>
    <w:p w:rsidR="005036D6" w:rsidRPr="00E05C0E" w:rsidRDefault="005036D6" w:rsidP="005036D6">
      <w:pPr>
        <w:pStyle w:val="ab"/>
        <w:widowControl w:val="0"/>
        <w:jc w:val="center"/>
        <w:rPr>
          <w:rFonts w:ascii="Times New Roman" w:hAnsi="Times New Roman"/>
          <w:b/>
          <w:sz w:val="28"/>
          <w:szCs w:val="28"/>
        </w:rPr>
      </w:pPr>
      <w:r w:rsidRPr="00E05C0E">
        <w:rPr>
          <w:rFonts w:ascii="Times New Roman" w:hAnsi="Times New Roman"/>
          <w:b/>
          <w:sz w:val="28"/>
          <w:szCs w:val="28"/>
        </w:rPr>
        <w:t>Статья 4. Особенности администрирования доходов местного бюджета в 2020 году и в плановом периоде  2021 и 2022 годов.</w:t>
      </w:r>
    </w:p>
    <w:p w:rsidR="005036D6" w:rsidRPr="00E05C0E" w:rsidRDefault="005036D6" w:rsidP="005036D6">
      <w:pPr>
        <w:pStyle w:val="ab"/>
        <w:widowControl w:val="0"/>
        <w:jc w:val="center"/>
        <w:rPr>
          <w:rFonts w:ascii="Times New Roman" w:hAnsi="Times New Roman"/>
          <w:sz w:val="28"/>
          <w:szCs w:val="28"/>
        </w:rPr>
      </w:pPr>
    </w:p>
    <w:p w:rsidR="005036D6" w:rsidRPr="00E05C0E" w:rsidRDefault="005036D6" w:rsidP="005036D6">
      <w:pPr>
        <w:pStyle w:val="ab"/>
        <w:widowControl w:val="0"/>
        <w:jc w:val="both"/>
        <w:rPr>
          <w:rFonts w:ascii="Times New Roman" w:hAnsi="Times New Roman"/>
          <w:sz w:val="28"/>
          <w:szCs w:val="28"/>
        </w:rPr>
      </w:pPr>
      <w:r w:rsidRPr="00E05C0E">
        <w:rPr>
          <w:rFonts w:ascii="Times New Roman" w:hAnsi="Times New Roman"/>
          <w:sz w:val="28"/>
          <w:szCs w:val="28"/>
        </w:rPr>
        <w:t>1. Отсрочки и рассрочки по уплате местных налогов, а также пени и штрафов осуществляются при условии срока их действия в пределах финансового года.</w:t>
      </w:r>
    </w:p>
    <w:p w:rsidR="005036D6" w:rsidRPr="00E05C0E" w:rsidRDefault="005036D6" w:rsidP="005036D6">
      <w:pPr>
        <w:pStyle w:val="ab"/>
        <w:widowControl w:val="0"/>
        <w:jc w:val="both"/>
        <w:rPr>
          <w:rFonts w:ascii="Times New Roman" w:hAnsi="Times New Roman"/>
          <w:sz w:val="28"/>
          <w:szCs w:val="28"/>
        </w:rPr>
      </w:pPr>
    </w:p>
    <w:p w:rsidR="005036D6" w:rsidRPr="00E05C0E" w:rsidRDefault="005036D6" w:rsidP="005036D6">
      <w:pPr>
        <w:pStyle w:val="ab"/>
        <w:widowControl w:val="0"/>
        <w:jc w:val="both"/>
        <w:rPr>
          <w:rFonts w:ascii="Times New Roman" w:hAnsi="Times New Roman"/>
          <w:sz w:val="28"/>
          <w:szCs w:val="28"/>
        </w:rPr>
      </w:pPr>
      <w:r w:rsidRPr="00E05C0E">
        <w:rPr>
          <w:rFonts w:ascii="Times New Roman" w:hAnsi="Times New Roman"/>
          <w:sz w:val="28"/>
          <w:szCs w:val="28"/>
        </w:rPr>
        <w:t>2.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местного бюджета.</w:t>
      </w:r>
    </w:p>
    <w:p w:rsidR="005036D6" w:rsidRPr="00E05C0E" w:rsidRDefault="005036D6" w:rsidP="005036D6">
      <w:pPr>
        <w:pStyle w:val="ab"/>
        <w:widowControl w:val="0"/>
        <w:jc w:val="both"/>
        <w:rPr>
          <w:rFonts w:ascii="Times New Roman" w:hAnsi="Times New Roman"/>
          <w:sz w:val="28"/>
          <w:szCs w:val="28"/>
        </w:rPr>
      </w:pPr>
    </w:p>
    <w:p w:rsidR="005036D6" w:rsidRPr="00E05C0E" w:rsidRDefault="005036D6" w:rsidP="005036D6">
      <w:pPr>
        <w:pStyle w:val="ab"/>
        <w:widowControl w:val="0"/>
        <w:jc w:val="both"/>
        <w:rPr>
          <w:rFonts w:ascii="Times New Roman" w:hAnsi="Times New Roman"/>
          <w:sz w:val="28"/>
          <w:szCs w:val="28"/>
        </w:rPr>
      </w:pPr>
      <w:r w:rsidRPr="00E05C0E">
        <w:rPr>
          <w:rFonts w:ascii="Times New Roman" w:hAnsi="Times New Roman"/>
          <w:sz w:val="28"/>
          <w:szCs w:val="28"/>
        </w:rPr>
        <w:t>3. Установить, что поступающие муниципальным казенным учреждениям  добровольные взносы и пожертвования (безвозмездные поступления)  в полном объеме зачисляются в доход местного бюджета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rsidR="005036D6" w:rsidRPr="00E05C0E" w:rsidRDefault="005036D6" w:rsidP="005036D6">
      <w:pPr>
        <w:pStyle w:val="ab"/>
        <w:widowControl w:val="0"/>
        <w:jc w:val="both"/>
        <w:rPr>
          <w:rFonts w:ascii="Times New Roman" w:hAnsi="Times New Roman"/>
          <w:sz w:val="28"/>
          <w:szCs w:val="28"/>
        </w:rPr>
      </w:pPr>
    </w:p>
    <w:p w:rsidR="005036D6" w:rsidRPr="00E05C0E" w:rsidRDefault="005036D6" w:rsidP="005036D6">
      <w:pPr>
        <w:pStyle w:val="ab"/>
        <w:widowControl w:val="0"/>
        <w:jc w:val="both"/>
        <w:rPr>
          <w:rFonts w:ascii="Times New Roman" w:hAnsi="Times New Roman"/>
          <w:sz w:val="28"/>
          <w:szCs w:val="28"/>
        </w:rPr>
      </w:pPr>
      <w:r w:rsidRPr="00E05C0E">
        <w:rPr>
          <w:rFonts w:ascii="Times New Roman" w:hAnsi="Times New Roman"/>
          <w:sz w:val="28"/>
          <w:szCs w:val="28"/>
        </w:rPr>
        <w:t xml:space="preserve">4. </w:t>
      </w:r>
      <w:proofErr w:type="gramStart"/>
      <w:r w:rsidRPr="00E05C0E">
        <w:rPr>
          <w:rFonts w:ascii="Times New Roman" w:hAnsi="Times New Roman"/>
          <w:sz w:val="28"/>
          <w:szCs w:val="28"/>
        </w:rPr>
        <w:t>Установить, что в 2020 году невыясненные поступления, зачисленные в местный бюджет до 1 января 2016 года  и  по которым по состоянию на 1 января 2020 года не осуществлен возврат, зачет, уточнение, подлежат в соответствии с федеральным законодательством отражению Федеральным казначейством по коду классификации доходов бюджетов, предусмотренному  для учета прочих неналоговых доходов местного бюджета.</w:t>
      </w:r>
      <w:proofErr w:type="gramEnd"/>
    </w:p>
    <w:p w:rsidR="005036D6" w:rsidRPr="00E05C0E" w:rsidRDefault="005036D6" w:rsidP="005036D6">
      <w:pPr>
        <w:pStyle w:val="ab"/>
        <w:widowControl w:val="0"/>
        <w:jc w:val="both"/>
        <w:rPr>
          <w:rFonts w:ascii="Times New Roman" w:hAnsi="Times New Roman"/>
          <w:sz w:val="28"/>
          <w:szCs w:val="28"/>
        </w:rPr>
      </w:pPr>
    </w:p>
    <w:p w:rsidR="005036D6" w:rsidRPr="00E05C0E" w:rsidRDefault="005036D6" w:rsidP="005036D6">
      <w:pPr>
        <w:pStyle w:val="ab"/>
        <w:widowControl w:val="0"/>
        <w:jc w:val="both"/>
        <w:rPr>
          <w:rFonts w:ascii="Times New Roman" w:hAnsi="Times New Roman"/>
          <w:sz w:val="28"/>
          <w:szCs w:val="28"/>
        </w:rPr>
      </w:pPr>
      <w:r w:rsidRPr="00E05C0E">
        <w:rPr>
          <w:rFonts w:ascii="Times New Roman" w:hAnsi="Times New Roman"/>
          <w:sz w:val="28"/>
          <w:szCs w:val="28"/>
        </w:rPr>
        <w:t>5. Установить, что указанные   в абзаце  первом части 4 настоящей статьи прочие неналоговые доходы местного бюджета возврату, зачету, уточнению не подлежат.</w:t>
      </w:r>
    </w:p>
    <w:p w:rsidR="005036D6" w:rsidRPr="00E05C0E" w:rsidRDefault="005036D6" w:rsidP="005036D6">
      <w:pPr>
        <w:pStyle w:val="ab"/>
        <w:widowControl w:val="0"/>
        <w:jc w:val="both"/>
        <w:rPr>
          <w:rFonts w:ascii="Times New Roman" w:hAnsi="Times New Roman"/>
          <w:sz w:val="28"/>
          <w:szCs w:val="28"/>
        </w:rPr>
      </w:pPr>
    </w:p>
    <w:p w:rsidR="005036D6" w:rsidRPr="00E05C0E" w:rsidRDefault="005036D6" w:rsidP="005036D6">
      <w:pPr>
        <w:pStyle w:val="ab"/>
        <w:widowControl w:val="0"/>
        <w:jc w:val="center"/>
        <w:rPr>
          <w:rFonts w:ascii="Times New Roman" w:hAnsi="Times New Roman"/>
          <w:b/>
          <w:sz w:val="28"/>
          <w:szCs w:val="28"/>
        </w:rPr>
      </w:pPr>
      <w:r w:rsidRPr="00E05C0E">
        <w:rPr>
          <w:rFonts w:ascii="Times New Roman" w:hAnsi="Times New Roman"/>
          <w:b/>
          <w:sz w:val="28"/>
          <w:szCs w:val="28"/>
        </w:rPr>
        <w:lastRenderedPageBreak/>
        <w:t>Статья 5. Прогнозируемое поступление доходов местного бюджета в 2020 году и в плановом периоде 2021 и 2022 годов.</w:t>
      </w:r>
    </w:p>
    <w:p w:rsidR="005036D6" w:rsidRPr="00E05C0E" w:rsidRDefault="005036D6" w:rsidP="005036D6">
      <w:pPr>
        <w:pStyle w:val="ab"/>
        <w:widowControl w:val="0"/>
        <w:jc w:val="center"/>
        <w:rPr>
          <w:rFonts w:ascii="Times New Roman" w:hAnsi="Times New Roman"/>
          <w:sz w:val="28"/>
          <w:szCs w:val="28"/>
        </w:rPr>
      </w:pPr>
    </w:p>
    <w:p w:rsidR="005036D6" w:rsidRPr="00E05C0E" w:rsidRDefault="005036D6" w:rsidP="005036D6">
      <w:pPr>
        <w:pStyle w:val="ab"/>
        <w:widowControl w:val="0"/>
        <w:jc w:val="both"/>
        <w:rPr>
          <w:rFonts w:ascii="Times New Roman" w:hAnsi="Times New Roman"/>
          <w:sz w:val="28"/>
          <w:szCs w:val="28"/>
        </w:rPr>
      </w:pPr>
      <w:r w:rsidRPr="00E05C0E">
        <w:rPr>
          <w:rFonts w:ascii="Times New Roman" w:hAnsi="Times New Roman"/>
          <w:sz w:val="28"/>
          <w:szCs w:val="28"/>
        </w:rPr>
        <w:t>1. Утвердить прогнозируемое поступление доходов в местный бюджет:</w:t>
      </w:r>
    </w:p>
    <w:p w:rsidR="005036D6" w:rsidRPr="00E05C0E" w:rsidRDefault="005036D6" w:rsidP="005036D6">
      <w:pPr>
        <w:pStyle w:val="ab"/>
        <w:widowControl w:val="0"/>
        <w:tabs>
          <w:tab w:val="left" w:pos="0"/>
        </w:tabs>
        <w:jc w:val="both"/>
        <w:rPr>
          <w:rFonts w:ascii="Times New Roman" w:hAnsi="Times New Roman"/>
          <w:sz w:val="28"/>
          <w:szCs w:val="28"/>
        </w:rPr>
      </w:pPr>
      <w:r w:rsidRPr="00E05C0E">
        <w:rPr>
          <w:rFonts w:ascii="Times New Roman" w:hAnsi="Times New Roman"/>
          <w:sz w:val="28"/>
          <w:szCs w:val="28"/>
        </w:rPr>
        <w:t>в 2020 году согласно приложению  № 5 к настоящему Решению;</w:t>
      </w:r>
    </w:p>
    <w:p w:rsidR="005036D6" w:rsidRPr="00E05C0E" w:rsidRDefault="005036D6" w:rsidP="005036D6">
      <w:pPr>
        <w:pStyle w:val="ab"/>
        <w:widowControl w:val="0"/>
        <w:tabs>
          <w:tab w:val="left" w:pos="0"/>
        </w:tabs>
        <w:jc w:val="both"/>
        <w:rPr>
          <w:rFonts w:ascii="Times New Roman" w:hAnsi="Times New Roman"/>
          <w:sz w:val="28"/>
          <w:szCs w:val="28"/>
        </w:rPr>
      </w:pPr>
      <w:r w:rsidRPr="00E05C0E">
        <w:rPr>
          <w:rFonts w:ascii="Times New Roman" w:hAnsi="Times New Roman"/>
          <w:sz w:val="28"/>
          <w:szCs w:val="28"/>
        </w:rPr>
        <w:t xml:space="preserve"> на плановый период 2021 и 2022 годов  согласно приложению  № 6 к настоящему Решению.</w:t>
      </w:r>
    </w:p>
    <w:p w:rsidR="005036D6" w:rsidRPr="00E05C0E" w:rsidRDefault="005036D6" w:rsidP="005036D6">
      <w:pPr>
        <w:pStyle w:val="ab"/>
        <w:widowControl w:val="0"/>
        <w:tabs>
          <w:tab w:val="left" w:pos="0"/>
        </w:tabs>
        <w:jc w:val="both"/>
        <w:rPr>
          <w:rFonts w:ascii="Times New Roman" w:hAnsi="Times New Roman"/>
          <w:sz w:val="28"/>
          <w:szCs w:val="28"/>
        </w:rPr>
      </w:pPr>
      <w:r w:rsidRPr="00E05C0E">
        <w:rPr>
          <w:rFonts w:ascii="Times New Roman" w:hAnsi="Times New Roman"/>
          <w:sz w:val="28"/>
          <w:szCs w:val="28"/>
        </w:rPr>
        <w:t xml:space="preserve">2. Утвердить объемы межбюджетных трансфертов, получаемых из других бюджетов бюджетной системы Российской Федерации на 2020 год и на плановый период 2021 и 2022 годов согласно приложению № 20 к настоящему Решению. </w:t>
      </w:r>
    </w:p>
    <w:p w:rsidR="005036D6" w:rsidRPr="00E05C0E" w:rsidRDefault="005036D6" w:rsidP="005036D6">
      <w:pPr>
        <w:pStyle w:val="ab"/>
        <w:widowControl w:val="0"/>
        <w:jc w:val="both"/>
        <w:rPr>
          <w:rFonts w:ascii="Times New Roman" w:hAnsi="Times New Roman"/>
          <w:sz w:val="28"/>
          <w:szCs w:val="28"/>
        </w:rPr>
      </w:pPr>
    </w:p>
    <w:p w:rsidR="005036D6" w:rsidRPr="00E05C0E" w:rsidRDefault="005036D6" w:rsidP="005036D6">
      <w:pPr>
        <w:pStyle w:val="ab"/>
        <w:widowControl w:val="0"/>
        <w:jc w:val="center"/>
        <w:rPr>
          <w:rFonts w:ascii="Times New Roman" w:hAnsi="Times New Roman"/>
          <w:b/>
          <w:sz w:val="28"/>
          <w:szCs w:val="28"/>
        </w:rPr>
      </w:pPr>
      <w:r w:rsidRPr="00E05C0E">
        <w:rPr>
          <w:rFonts w:ascii="Times New Roman" w:hAnsi="Times New Roman"/>
          <w:b/>
          <w:sz w:val="28"/>
          <w:szCs w:val="28"/>
        </w:rPr>
        <w:t>Статья 6. Бюджетные ассигнования местного бюджета на 2020 год и на плановый период 2021 и 2022 годов.</w:t>
      </w:r>
    </w:p>
    <w:p w:rsidR="005036D6" w:rsidRPr="00E05C0E" w:rsidRDefault="005036D6" w:rsidP="005036D6">
      <w:pPr>
        <w:pStyle w:val="ab"/>
        <w:widowControl w:val="0"/>
        <w:jc w:val="both"/>
        <w:rPr>
          <w:rFonts w:ascii="Times New Roman" w:hAnsi="Times New Roman"/>
          <w:sz w:val="28"/>
          <w:szCs w:val="28"/>
        </w:rPr>
      </w:pPr>
    </w:p>
    <w:p w:rsidR="005036D6" w:rsidRPr="00E05C0E" w:rsidRDefault="005036D6" w:rsidP="005036D6">
      <w:pPr>
        <w:pStyle w:val="ab"/>
        <w:jc w:val="both"/>
        <w:rPr>
          <w:rFonts w:ascii="Times New Roman" w:hAnsi="Times New Roman"/>
          <w:sz w:val="28"/>
          <w:szCs w:val="28"/>
        </w:rPr>
      </w:pPr>
      <w:r w:rsidRPr="00E05C0E">
        <w:rPr>
          <w:rFonts w:ascii="Times New Roman" w:hAnsi="Times New Roman"/>
          <w:sz w:val="28"/>
          <w:szCs w:val="28"/>
        </w:rPr>
        <w:t xml:space="preserve">1.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w:t>
      </w:r>
      <w:proofErr w:type="gramStart"/>
      <w:r w:rsidRPr="00E05C0E">
        <w:rPr>
          <w:rFonts w:ascii="Times New Roman" w:hAnsi="Times New Roman"/>
          <w:sz w:val="28"/>
          <w:szCs w:val="28"/>
        </w:rPr>
        <w:t>видов расходов классификации расходов местного бюджета</w:t>
      </w:r>
      <w:proofErr w:type="gramEnd"/>
      <w:r w:rsidRPr="00E05C0E">
        <w:rPr>
          <w:rFonts w:ascii="Times New Roman" w:hAnsi="Times New Roman"/>
          <w:sz w:val="28"/>
          <w:szCs w:val="28"/>
        </w:rPr>
        <w:t>:</w:t>
      </w:r>
    </w:p>
    <w:p w:rsidR="005036D6" w:rsidRPr="00E05C0E" w:rsidRDefault="005036D6" w:rsidP="005036D6">
      <w:pPr>
        <w:pStyle w:val="ab"/>
        <w:tabs>
          <w:tab w:val="left" w:pos="0"/>
        </w:tabs>
        <w:jc w:val="both"/>
        <w:rPr>
          <w:rFonts w:ascii="Times New Roman" w:hAnsi="Times New Roman"/>
          <w:sz w:val="28"/>
          <w:szCs w:val="28"/>
        </w:rPr>
      </w:pPr>
      <w:r w:rsidRPr="00E05C0E">
        <w:rPr>
          <w:rFonts w:ascii="Times New Roman" w:hAnsi="Times New Roman"/>
          <w:sz w:val="28"/>
          <w:szCs w:val="28"/>
        </w:rPr>
        <w:t>на 2020 год согласно приложению № 7 к настоящему Решению;</w:t>
      </w:r>
    </w:p>
    <w:p w:rsidR="005036D6" w:rsidRPr="00E05C0E" w:rsidRDefault="005036D6" w:rsidP="005036D6">
      <w:pPr>
        <w:pStyle w:val="ab"/>
        <w:tabs>
          <w:tab w:val="left" w:pos="142"/>
        </w:tabs>
        <w:jc w:val="both"/>
        <w:rPr>
          <w:rFonts w:ascii="Times New Roman" w:hAnsi="Times New Roman"/>
          <w:sz w:val="28"/>
          <w:szCs w:val="28"/>
        </w:rPr>
      </w:pPr>
      <w:r w:rsidRPr="00E05C0E">
        <w:rPr>
          <w:rFonts w:ascii="Times New Roman" w:hAnsi="Times New Roman"/>
          <w:sz w:val="28"/>
          <w:szCs w:val="28"/>
        </w:rPr>
        <w:t>на плановый период 2021 и 2022 годов согласно приложению № 8 к   настоящему Решению.</w:t>
      </w:r>
    </w:p>
    <w:p w:rsidR="005036D6" w:rsidRPr="00E05C0E" w:rsidRDefault="005036D6" w:rsidP="005036D6">
      <w:pPr>
        <w:pStyle w:val="ab"/>
        <w:jc w:val="both"/>
        <w:rPr>
          <w:rFonts w:ascii="Times New Roman" w:hAnsi="Times New Roman"/>
          <w:sz w:val="28"/>
          <w:szCs w:val="28"/>
        </w:rPr>
      </w:pPr>
    </w:p>
    <w:p w:rsidR="005036D6" w:rsidRPr="00E05C0E" w:rsidRDefault="005036D6" w:rsidP="005036D6">
      <w:pPr>
        <w:pStyle w:val="ab"/>
        <w:jc w:val="both"/>
        <w:rPr>
          <w:rFonts w:ascii="Times New Roman" w:hAnsi="Times New Roman"/>
          <w:sz w:val="28"/>
          <w:szCs w:val="28"/>
        </w:rPr>
      </w:pPr>
      <w:r w:rsidRPr="00E05C0E">
        <w:rPr>
          <w:rFonts w:ascii="Times New Roman" w:hAnsi="Times New Roman"/>
          <w:sz w:val="28"/>
          <w:szCs w:val="28"/>
        </w:rPr>
        <w:t>2. Утвердить ведомственную структуру расходов местного бюджета:</w:t>
      </w:r>
    </w:p>
    <w:p w:rsidR="005036D6" w:rsidRPr="00E05C0E" w:rsidRDefault="005036D6" w:rsidP="005036D6">
      <w:pPr>
        <w:pStyle w:val="ab"/>
        <w:tabs>
          <w:tab w:val="left" w:pos="142"/>
        </w:tabs>
        <w:jc w:val="both"/>
        <w:rPr>
          <w:rFonts w:ascii="Times New Roman" w:hAnsi="Times New Roman"/>
          <w:sz w:val="28"/>
          <w:szCs w:val="28"/>
        </w:rPr>
      </w:pPr>
      <w:r w:rsidRPr="00E05C0E">
        <w:rPr>
          <w:rFonts w:ascii="Times New Roman" w:hAnsi="Times New Roman"/>
          <w:sz w:val="28"/>
          <w:szCs w:val="28"/>
        </w:rPr>
        <w:t>на 2020 год согласно приложению  № 9  к настоящему Решению;</w:t>
      </w:r>
    </w:p>
    <w:p w:rsidR="005036D6" w:rsidRPr="00E05C0E" w:rsidRDefault="005036D6" w:rsidP="005036D6">
      <w:pPr>
        <w:pStyle w:val="ab"/>
        <w:tabs>
          <w:tab w:val="left" w:pos="142"/>
        </w:tabs>
        <w:jc w:val="both"/>
        <w:rPr>
          <w:rFonts w:ascii="Times New Roman" w:hAnsi="Times New Roman"/>
          <w:sz w:val="28"/>
          <w:szCs w:val="28"/>
        </w:rPr>
      </w:pPr>
      <w:r w:rsidRPr="00E05C0E">
        <w:rPr>
          <w:rFonts w:ascii="Times New Roman" w:hAnsi="Times New Roman"/>
          <w:sz w:val="28"/>
          <w:szCs w:val="28"/>
        </w:rPr>
        <w:t>на плановый период 2021 и 2022 годов согласно приложению  № 10  к настоящему Решению.</w:t>
      </w:r>
    </w:p>
    <w:p w:rsidR="005036D6" w:rsidRPr="00E05C0E" w:rsidRDefault="005036D6" w:rsidP="005036D6">
      <w:pPr>
        <w:pStyle w:val="ab"/>
        <w:jc w:val="both"/>
        <w:rPr>
          <w:rFonts w:ascii="Times New Roman" w:hAnsi="Times New Roman"/>
          <w:sz w:val="28"/>
          <w:szCs w:val="28"/>
        </w:rPr>
      </w:pPr>
    </w:p>
    <w:p w:rsidR="005036D6" w:rsidRPr="00E05C0E" w:rsidRDefault="005036D6" w:rsidP="005036D6">
      <w:pPr>
        <w:pStyle w:val="ab"/>
        <w:jc w:val="both"/>
        <w:rPr>
          <w:rFonts w:ascii="Times New Roman" w:hAnsi="Times New Roman"/>
          <w:sz w:val="28"/>
          <w:szCs w:val="28"/>
        </w:rPr>
      </w:pPr>
      <w:r w:rsidRPr="00E05C0E">
        <w:rPr>
          <w:rFonts w:ascii="Times New Roman" w:hAnsi="Times New Roman"/>
          <w:sz w:val="28"/>
          <w:szCs w:val="28"/>
        </w:rPr>
        <w:t xml:space="preserve">3. Утвердить 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E05C0E">
        <w:rPr>
          <w:rFonts w:ascii="Times New Roman" w:hAnsi="Times New Roman"/>
          <w:sz w:val="28"/>
          <w:szCs w:val="28"/>
        </w:rPr>
        <w:t>видов расходов классификации расходов местного бюджета</w:t>
      </w:r>
      <w:proofErr w:type="gramEnd"/>
      <w:r w:rsidRPr="00E05C0E">
        <w:rPr>
          <w:rFonts w:ascii="Times New Roman" w:hAnsi="Times New Roman"/>
          <w:sz w:val="28"/>
          <w:szCs w:val="28"/>
        </w:rPr>
        <w:t>:</w:t>
      </w:r>
    </w:p>
    <w:p w:rsidR="005036D6" w:rsidRPr="00E05C0E" w:rsidRDefault="005036D6" w:rsidP="005036D6">
      <w:pPr>
        <w:pStyle w:val="ab"/>
        <w:tabs>
          <w:tab w:val="left" w:pos="142"/>
        </w:tabs>
        <w:jc w:val="both"/>
        <w:rPr>
          <w:rFonts w:ascii="Times New Roman" w:hAnsi="Times New Roman"/>
          <w:sz w:val="28"/>
          <w:szCs w:val="28"/>
        </w:rPr>
      </w:pPr>
      <w:r w:rsidRPr="00E05C0E">
        <w:rPr>
          <w:rFonts w:ascii="Times New Roman" w:hAnsi="Times New Roman"/>
          <w:sz w:val="28"/>
          <w:szCs w:val="28"/>
        </w:rPr>
        <w:t>на 2020 год согласно приложению № 11 к настоящему Решению;</w:t>
      </w:r>
    </w:p>
    <w:p w:rsidR="005036D6" w:rsidRPr="00E05C0E" w:rsidRDefault="005036D6" w:rsidP="005036D6">
      <w:pPr>
        <w:pStyle w:val="ab"/>
        <w:tabs>
          <w:tab w:val="left" w:pos="142"/>
        </w:tabs>
        <w:jc w:val="both"/>
        <w:rPr>
          <w:rFonts w:ascii="Times New Roman" w:hAnsi="Times New Roman"/>
          <w:sz w:val="28"/>
          <w:szCs w:val="28"/>
        </w:rPr>
      </w:pPr>
      <w:r w:rsidRPr="00E05C0E">
        <w:rPr>
          <w:rFonts w:ascii="Times New Roman" w:hAnsi="Times New Roman"/>
          <w:sz w:val="28"/>
          <w:szCs w:val="28"/>
        </w:rPr>
        <w:t>на плановый период 2021 и 2022 годов согласно приложению № 12 к   настоящему Решению.</w:t>
      </w:r>
    </w:p>
    <w:p w:rsidR="005036D6" w:rsidRPr="00E05C0E" w:rsidRDefault="005036D6" w:rsidP="005036D6">
      <w:pPr>
        <w:pStyle w:val="ab"/>
        <w:jc w:val="both"/>
        <w:rPr>
          <w:rFonts w:ascii="Times New Roman" w:hAnsi="Times New Roman"/>
          <w:sz w:val="28"/>
          <w:szCs w:val="28"/>
        </w:rPr>
      </w:pPr>
    </w:p>
    <w:p w:rsidR="005036D6" w:rsidRPr="00E05C0E" w:rsidRDefault="005036D6" w:rsidP="005036D6">
      <w:pPr>
        <w:pStyle w:val="ab"/>
        <w:jc w:val="both"/>
        <w:rPr>
          <w:rFonts w:ascii="Times New Roman" w:hAnsi="Times New Roman"/>
          <w:sz w:val="28"/>
          <w:szCs w:val="28"/>
        </w:rPr>
      </w:pPr>
      <w:r w:rsidRPr="00E05C0E">
        <w:rPr>
          <w:rFonts w:ascii="Times New Roman" w:hAnsi="Times New Roman"/>
          <w:sz w:val="28"/>
          <w:szCs w:val="28"/>
        </w:rPr>
        <w:t>4. Утвердить общий объем бюджетных ассигнований на исполнение публичных нормативных обязательств:</w:t>
      </w:r>
    </w:p>
    <w:p w:rsidR="005036D6" w:rsidRPr="00E05C0E" w:rsidRDefault="005036D6" w:rsidP="005036D6">
      <w:pPr>
        <w:pStyle w:val="ab"/>
        <w:jc w:val="both"/>
        <w:rPr>
          <w:rFonts w:ascii="Times New Roman" w:hAnsi="Times New Roman"/>
          <w:sz w:val="28"/>
          <w:szCs w:val="28"/>
        </w:rPr>
      </w:pPr>
      <w:r w:rsidRPr="00E05C0E">
        <w:rPr>
          <w:rFonts w:ascii="Times New Roman" w:hAnsi="Times New Roman"/>
          <w:sz w:val="28"/>
          <w:szCs w:val="28"/>
        </w:rPr>
        <w:t>на 2020 год в сумме 0,00 рублей;</w:t>
      </w:r>
    </w:p>
    <w:p w:rsidR="005036D6" w:rsidRPr="00E05C0E" w:rsidRDefault="005036D6" w:rsidP="005036D6">
      <w:pPr>
        <w:pStyle w:val="ab"/>
        <w:jc w:val="both"/>
        <w:rPr>
          <w:rFonts w:ascii="Times New Roman" w:hAnsi="Times New Roman"/>
          <w:sz w:val="28"/>
          <w:szCs w:val="28"/>
        </w:rPr>
      </w:pPr>
      <w:r w:rsidRPr="00E05C0E">
        <w:rPr>
          <w:rFonts w:ascii="Times New Roman" w:hAnsi="Times New Roman"/>
          <w:sz w:val="28"/>
          <w:szCs w:val="28"/>
        </w:rPr>
        <w:t>на 2021 год в сумме 0,00 рублей;</w:t>
      </w:r>
    </w:p>
    <w:p w:rsidR="005036D6" w:rsidRPr="00E05C0E" w:rsidRDefault="005036D6" w:rsidP="005036D6">
      <w:pPr>
        <w:pStyle w:val="ab"/>
        <w:jc w:val="both"/>
        <w:rPr>
          <w:rFonts w:ascii="Times New Roman" w:hAnsi="Times New Roman"/>
          <w:sz w:val="28"/>
          <w:szCs w:val="28"/>
        </w:rPr>
      </w:pPr>
      <w:r w:rsidRPr="00E05C0E">
        <w:rPr>
          <w:rFonts w:ascii="Times New Roman" w:hAnsi="Times New Roman"/>
          <w:sz w:val="28"/>
          <w:szCs w:val="28"/>
        </w:rPr>
        <w:t>на 2022 год в сумме 0,00 рублей.</w:t>
      </w:r>
    </w:p>
    <w:p w:rsidR="005036D6" w:rsidRPr="00E05C0E" w:rsidRDefault="005036D6" w:rsidP="005036D6">
      <w:pPr>
        <w:pStyle w:val="ab"/>
        <w:jc w:val="both"/>
        <w:rPr>
          <w:rFonts w:ascii="Times New Roman" w:hAnsi="Times New Roman"/>
          <w:sz w:val="28"/>
          <w:szCs w:val="28"/>
        </w:rPr>
      </w:pPr>
    </w:p>
    <w:p w:rsidR="005036D6" w:rsidRPr="00E05C0E" w:rsidRDefault="005036D6" w:rsidP="005036D6">
      <w:pPr>
        <w:pStyle w:val="ab"/>
        <w:widowControl w:val="0"/>
        <w:jc w:val="both"/>
        <w:rPr>
          <w:rFonts w:ascii="Times New Roman" w:hAnsi="Times New Roman"/>
          <w:sz w:val="28"/>
          <w:szCs w:val="28"/>
        </w:rPr>
      </w:pPr>
      <w:r w:rsidRPr="00E05C0E">
        <w:rPr>
          <w:rFonts w:ascii="Times New Roman" w:hAnsi="Times New Roman"/>
          <w:sz w:val="28"/>
          <w:szCs w:val="28"/>
        </w:rPr>
        <w:t>5. Утвердить размер резервного фонда Администрации Ворошневского сельсовета Курского района Курской области:</w:t>
      </w:r>
    </w:p>
    <w:p w:rsidR="005036D6" w:rsidRPr="00E05C0E" w:rsidRDefault="005036D6" w:rsidP="005036D6">
      <w:pPr>
        <w:pStyle w:val="ab"/>
        <w:jc w:val="both"/>
        <w:rPr>
          <w:rFonts w:ascii="Times New Roman" w:hAnsi="Times New Roman"/>
          <w:sz w:val="28"/>
          <w:szCs w:val="28"/>
        </w:rPr>
      </w:pPr>
      <w:r w:rsidRPr="00E05C0E">
        <w:rPr>
          <w:rFonts w:ascii="Times New Roman" w:hAnsi="Times New Roman"/>
          <w:sz w:val="28"/>
          <w:szCs w:val="28"/>
        </w:rPr>
        <w:t>на 2020 год в сумме 246997,00 рублей;</w:t>
      </w:r>
    </w:p>
    <w:p w:rsidR="005036D6" w:rsidRPr="00E05C0E" w:rsidRDefault="005036D6" w:rsidP="005036D6">
      <w:pPr>
        <w:pStyle w:val="ab"/>
        <w:jc w:val="both"/>
        <w:rPr>
          <w:rFonts w:ascii="Times New Roman" w:hAnsi="Times New Roman"/>
          <w:sz w:val="28"/>
          <w:szCs w:val="28"/>
        </w:rPr>
      </w:pPr>
      <w:r w:rsidRPr="00E05C0E">
        <w:rPr>
          <w:rFonts w:ascii="Times New Roman" w:hAnsi="Times New Roman"/>
          <w:sz w:val="28"/>
          <w:szCs w:val="28"/>
        </w:rPr>
        <w:t>на 2021 год в сумме 233094,00 рублей;</w:t>
      </w:r>
    </w:p>
    <w:p w:rsidR="005036D6" w:rsidRPr="00E05C0E" w:rsidRDefault="005036D6" w:rsidP="005036D6">
      <w:pPr>
        <w:pStyle w:val="ab"/>
        <w:jc w:val="both"/>
        <w:rPr>
          <w:rFonts w:ascii="Times New Roman" w:hAnsi="Times New Roman"/>
          <w:sz w:val="28"/>
          <w:szCs w:val="28"/>
        </w:rPr>
      </w:pPr>
      <w:r w:rsidRPr="00E05C0E">
        <w:rPr>
          <w:rFonts w:ascii="Times New Roman" w:hAnsi="Times New Roman"/>
          <w:sz w:val="28"/>
          <w:szCs w:val="28"/>
        </w:rPr>
        <w:t>на 2022 год в сумме 234643,00 рублей.</w:t>
      </w:r>
    </w:p>
    <w:p w:rsidR="005036D6" w:rsidRPr="00E05C0E" w:rsidRDefault="005036D6" w:rsidP="005036D6">
      <w:pPr>
        <w:pStyle w:val="ab"/>
        <w:widowControl w:val="0"/>
        <w:jc w:val="both"/>
        <w:rPr>
          <w:rFonts w:ascii="Times New Roman" w:hAnsi="Times New Roman"/>
          <w:sz w:val="28"/>
          <w:szCs w:val="28"/>
        </w:rPr>
      </w:pPr>
      <w:r w:rsidRPr="00E05C0E">
        <w:rPr>
          <w:rFonts w:ascii="Times New Roman" w:hAnsi="Times New Roman"/>
          <w:sz w:val="28"/>
          <w:szCs w:val="28"/>
        </w:rPr>
        <w:lastRenderedPageBreak/>
        <w:t xml:space="preserve"> </w:t>
      </w:r>
    </w:p>
    <w:p w:rsidR="005036D6" w:rsidRPr="00E05C0E" w:rsidRDefault="005036D6" w:rsidP="005036D6">
      <w:pPr>
        <w:tabs>
          <w:tab w:val="left" w:pos="426"/>
        </w:tabs>
        <w:spacing w:after="0" w:line="240" w:lineRule="auto"/>
        <w:jc w:val="both"/>
        <w:rPr>
          <w:rFonts w:ascii="Times New Roman" w:hAnsi="Times New Roman"/>
          <w:sz w:val="28"/>
          <w:szCs w:val="28"/>
        </w:rPr>
      </w:pPr>
      <w:r w:rsidRPr="00E05C0E">
        <w:rPr>
          <w:rFonts w:ascii="Times New Roman" w:hAnsi="Times New Roman"/>
          <w:sz w:val="28"/>
          <w:szCs w:val="28"/>
        </w:rPr>
        <w:t>6. Утвердить м</w:t>
      </w:r>
      <w:r w:rsidRPr="00E05C0E">
        <w:rPr>
          <w:rFonts w:ascii="Times New Roman" w:eastAsia="Times New Roman" w:hAnsi="Times New Roman"/>
          <w:sz w:val="28"/>
          <w:szCs w:val="28"/>
        </w:rPr>
        <w:t xml:space="preserve">етодику расчета </w:t>
      </w:r>
      <w:r w:rsidRPr="00E05C0E">
        <w:rPr>
          <w:rFonts w:ascii="Times New Roman" w:hAnsi="Times New Roman" w:cs="Times New Roman"/>
          <w:sz w:val="28"/>
          <w:szCs w:val="28"/>
        </w:rPr>
        <w:t xml:space="preserve">межбюджетных трансфертов, предоставляемых из бюджета муниципального образования «Ворошневский сельсовет» Курского района Курской области  бюджету муниципального района «Курский район»  Курской области на осуществление переданных полномочий по внутреннему муниципальному финансовому контролю, </w:t>
      </w:r>
      <w:r w:rsidRPr="00E05C0E">
        <w:rPr>
          <w:rFonts w:ascii="Times New Roman" w:hAnsi="Times New Roman"/>
          <w:sz w:val="28"/>
          <w:szCs w:val="28"/>
        </w:rPr>
        <w:t>согласно приложению № 18 к настоящему Решению.</w:t>
      </w:r>
    </w:p>
    <w:p w:rsidR="005036D6" w:rsidRPr="00E05C0E" w:rsidRDefault="005036D6" w:rsidP="005036D6">
      <w:pPr>
        <w:pStyle w:val="ab"/>
        <w:widowControl w:val="0"/>
        <w:jc w:val="both"/>
        <w:rPr>
          <w:rFonts w:ascii="Times New Roman" w:hAnsi="Times New Roman"/>
          <w:sz w:val="28"/>
          <w:szCs w:val="28"/>
        </w:rPr>
      </w:pPr>
    </w:p>
    <w:p w:rsidR="005036D6" w:rsidRPr="00E05C0E" w:rsidRDefault="005036D6" w:rsidP="005036D6">
      <w:pPr>
        <w:spacing w:after="0" w:line="240" w:lineRule="auto"/>
        <w:jc w:val="both"/>
        <w:rPr>
          <w:rFonts w:ascii="Times New Roman" w:hAnsi="Times New Roman"/>
          <w:sz w:val="28"/>
          <w:szCs w:val="28"/>
        </w:rPr>
      </w:pPr>
      <w:r w:rsidRPr="00E05C0E">
        <w:rPr>
          <w:rFonts w:ascii="Times New Roman" w:hAnsi="Times New Roman"/>
          <w:sz w:val="28"/>
          <w:szCs w:val="28"/>
        </w:rPr>
        <w:t>7. Утвердить м</w:t>
      </w:r>
      <w:r w:rsidRPr="00E05C0E">
        <w:rPr>
          <w:rFonts w:ascii="Times New Roman" w:eastAsia="Times New Roman" w:hAnsi="Times New Roman"/>
          <w:sz w:val="28"/>
          <w:szCs w:val="28"/>
        </w:rPr>
        <w:t xml:space="preserve">етодику расчета </w:t>
      </w:r>
      <w:r w:rsidRPr="00E05C0E">
        <w:rPr>
          <w:rFonts w:ascii="Times New Roman" w:hAnsi="Times New Roman" w:cs="Times New Roman"/>
          <w:sz w:val="28"/>
          <w:szCs w:val="28"/>
        </w:rPr>
        <w:t xml:space="preserve">межбюджетных трансфертов, предоставляемых из бюджета муниципального образования «Ворошневский сельсовет» Курского района Курской области  бюджету муниципального района «Курский район»  Курской области на осуществление переданных полномочий по внешнему муниципальному финансовому контролю,  </w:t>
      </w:r>
      <w:r w:rsidRPr="00E05C0E">
        <w:rPr>
          <w:rFonts w:ascii="Times New Roman" w:hAnsi="Times New Roman"/>
          <w:sz w:val="28"/>
          <w:szCs w:val="28"/>
        </w:rPr>
        <w:t xml:space="preserve"> согласно приложению № 19 к настоящему Решению.</w:t>
      </w:r>
    </w:p>
    <w:p w:rsidR="005036D6" w:rsidRPr="00E05C0E" w:rsidRDefault="005036D6" w:rsidP="005036D6">
      <w:pPr>
        <w:pStyle w:val="ab"/>
        <w:widowControl w:val="0"/>
        <w:jc w:val="both"/>
        <w:rPr>
          <w:rFonts w:ascii="Times New Roman" w:hAnsi="Times New Roman"/>
          <w:sz w:val="28"/>
          <w:szCs w:val="28"/>
        </w:rPr>
      </w:pPr>
    </w:p>
    <w:p w:rsidR="005036D6" w:rsidRPr="00E05C0E" w:rsidRDefault="005036D6" w:rsidP="005036D6">
      <w:pPr>
        <w:pStyle w:val="ab"/>
        <w:widowControl w:val="0"/>
        <w:jc w:val="both"/>
        <w:rPr>
          <w:rFonts w:ascii="Times New Roman" w:hAnsi="Times New Roman"/>
          <w:b/>
          <w:sz w:val="28"/>
          <w:szCs w:val="28"/>
        </w:rPr>
      </w:pPr>
      <w:r w:rsidRPr="00E05C0E">
        <w:rPr>
          <w:rFonts w:ascii="Times New Roman" w:hAnsi="Times New Roman"/>
          <w:b/>
          <w:sz w:val="28"/>
          <w:szCs w:val="28"/>
        </w:rPr>
        <w:t>Статья 7. Особенности исполнения местного бюджета в 2020 году.</w:t>
      </w:r>
    </w:p>
    <w:p w:rsidR="005036D6" w:rsidRPr="00E05C0E" w:rsidRDefault="005036D6" w:rsidP="005036D6">
      <w:pPr>
        <w:pStyle w:val="ab"/>
        <w:widowControl w:val="0"/>
        <w:jc w:val="both"/>
        <w:rPr>
          <w:rFonts w:ascii="Times New Roman" w:hAnsi="Times New Roman"/>
          <w:sz w:val="28"/>
          <w:szCs w:val="28"/>
        </w:rPr>
      </w:pPr>
    </w:p>
    <w:p w:rsidR="005036D6" w:rsidRPr="00E05C0E" w:rsidRDefault="005036D6" w:rsidP="005036D6">
      <w:pPr>
        <w:pStyle w:val="ab"/>
        <w:widowControl w:val="0"/>
        <w:jc w:val="both"/>
        <w:rPr>
          <w:rFonts w:ascii="Times New Roman" w:hAnsi="Times New Roman"/>
          <w:sz w:val="28"/>
          <w:szCs w:val="28"/>
        </w:rPr>
      </w:pPr>
      <w:r w:rsidRPr="00E05C0E">
        <w:rPr>
          <w:rFonts w:ascii="Times New Roman" w:hAnsi="Times New Roman"/>
          <w:sz w:val="28"/>
          <w:szCs w:val="28"/>
        </w:rPr>
        <w:t>1. Остатки средств местного бюджета по состоянию на 1 января 2020 года на счете местного бюджета,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2020 году на, те же цели, в качестве дополнительного источника.</w:t>
      </w:r>
    </w:p>
    <w:p w:rsidR="005036D6" w:rsidRPr="00E05C0E" w:rsidRDefault="005036D6" w:rsidP="005036D6">
      <w:pPr>
        <w:pStyle w:val="ab"/>
        <w:widowControl w:val="0"/>
        <w:jc w:val="both"/>
        <w:rPr>
          <w:rFonts w:ascii="Times New Roman" w:hAnsi="Times New Roman"/>
          <w:sz w:val="28"/>
          <w:szCs w:val="28"/>
        </w:rPr>
      </w:pPr>
    </w:p>
    <w:p w:rsidR="005036D6" w:rsidRPr="00E05C0E" w:rsidRDefault="005036D6" w:rsidP="005036D6">
      <w:pPr>
        <w:pStyle w:val="ab"/>
        <w:widowControl w:val="0"/>
        <w:jc w:val="both"/>
        <w:rPr>
          <w:rFonts w:ascii="Times New Roman" w:hAnsi="Times New Roman"/>
          <w:sz w:val="28"/>
          <w:szCs w:val="28"/>
        </w:rPr>
      </w:pPr>
      <w:r w:rsidRPr="00E05C0E">
        <w:rPr>
          <w:rFonts w:ascii="Times New Roman" w:hAnsi="Times New Roman"/>
          <w:sz w:val="28"/>
          <w:szCs w:val="28"/>
        </w:rPr>
        <w:t>2. Установить,  в соответствии с пунктом 3 статьи 217 Бюджетного кодекса Российской Федерации в 2020 году  в сводную бюджетную роспись вносятся изменения без внесения изменений в настоящее Решение в случае использования (перераспределения)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w:t>
      </w:r>
    </w:p>
    <w:p w:rsidR="005036D6" w:rsidRPr="00E05C0E" w:rsidRDefault="005036D6" w:rsidP="005036D6">
      <w:pPr>
        <w:pStyle w:val="ab"/>
        <w:widowControl w:val="0"/>
        <w:jc w:val="both"/>
        <w:rPr>
          <w:rFonts w:ascii="Times New Roman" w:hAnsi="Times New Roman" w:cs="Times New Roman"/>
          <w:sz w:val="28"/>
          <w:szCs w:val="28"/>
        </w:rPr>
      </w:pPr>
    </w:p>
    <w:p w:rsidR="005036D6" w:rsidRPr="00E05C0E" w:rsidRDefault="005036D6" w:rsidP="005036D6">
      <w:pPr>
        <w:pStyle w:val="ab"/>
        <w:widowControl w:val="0"/>
        <w:jc w:val="both"/>
        <w:rPr>
          <w:rFonts w:ascii="Times New Roman" w:hAnsi="Times New Roman"/>
          <w:sz w:val="28"/>
          <w:szCs w:val="28"/>
        </w:rPr>
      </w:pPr>
      <w:r w:rsidRPr="00E05C0E">
        <w:rPr>
          <w:rFonts w:ascii="Times New Roman" w:hAnsi="Times New Roman"/>
          <w:sz w:val="28"/>
          <w:szCs w:val="28"/>
        </w:rPr>
        <w:t>- бюджетных ассигнований на выполнение обязательств по обеспечению необходимого уровня софинансирования расходных обязательств  Ворошневского сельсовета Курского района Курской области в случае принятия решения  органами власти  по предоставлению субсидий и иных межбюджетных трансфертов  из вышестоящих бюджетов;</w:t>
      </w:r>
    </w:p>
    <w:p w:rsidR="005036D6" w:rsidRPr="00E05C0E" w:rsidRDefault="005036D6" w:rsidP="005036D6">
      <w:pPr>
        <w:pStyle w:val="ab"/>
        <w:widowControl w:val="0"/>
        <w:jc w:val="both"/>
        <w:rPr>
          <w:rFonts w:ascii="Times New Roman" w:hAnsi="Times New Roman"/>
          <w:sz w:val="28"/>
          <w:szCs w:val="28"/>
        </w:rPr>
      </w:pPr>
    </w:p>
    <w:p w:rsidR="005036D6" w:rsidRPr="00E05C0E" w:rsidRDefault="005036D6" w:rsidP="005036D6">
      <w:pPr>
        <w:pStyle w:val="ab"/>
        <w:widowControl w:val="0"/>
        <w:jc w:val="both"/>
        <w:rPr>
          <w:rFonts w:ascii="Times New Roman" w:hAnsi="Times New Roman"/>
          <w:sz w:val="28"/>
          <w:szCs w:val="28"/>
        </w:rPr>
      </w:pPr>
      <w:r w:rsidRPr="00E05C0E">
        <w:rPr>
          <w:rFonts w:ascii="Times New Roman" w:hAnsi="Times New Roman"/>
          <w:sz w:val="28"/>
          <w:szCs w:val="28"/>
        </w:rPr>
        <w:t>- бюджетных ассигнований на реализацию решений Администрации Ворошневского сельсовета Курского района Курской области.</w:t>
      </w:r>
    </w:p>
    <w:p w:rsidR="005036D6" w:rsidRPr="00E05C0E" w:rsidRDefault="005036D6" w:rsidP="005036D6">
      <w:pPr>
        <w:pStyle w:val="ab"/>
        <w:widowControl w:val="0"/>
        <w:jc w:val="both"/>
        <w:rPr>
          <w:rFonts w:ascii="Times New Roman" w:hAnsi="Times New Roman"/>
          <w:sz w:val="28"/>
          <w:szCs w:val="28"/>
        </w:rPr>
      </w:pPr>
    </w:p>
    <w:p w:rsidR="005036D6" w:rsidRPr="00E05C0E" w:rsidRDefault="005036D6" w:rsidP="005036D6">
      <w:pPr>
        <w:pStyle w:val="ab"/>
        <w:widowControl w:val="0"/>
        <w:jc w:val="both"/>
        <w:rPr>
          <w:rFonts w:ascii="Times New Roman" w:hAnsi="Times New Roman"/>
          <w:sz w:val="28"/>
          <w:szCs w:val="28"/>
        </w:rPr>
      </w:pPr>
      <w:r w:rsidRPr="00E05C0E">
        <w:rPr>
          <w:rFonts w:ascii="Times New Roman" w:hAnsi="Times New Roman"/>
          <w:sz w:val="28"/>
          <w:szCs w:val="28"/>
        </w:rPr>
        <w:t>3. Установить дополнительные основания  для внесения изменений в сводную бюджетную роспись местного бюджета без внесения изменений в настоящее Решение:</w:t>
      </w:r>
    </w:p>
    <w:p w:rsidR="005036D6" w:rsidRPr="00E05C0E" w:rsidRDefault="005036D6" w:rsidP="005036D6">
      <w:pPr>
        <w:pStyle w:val="ab"/>
        <w:widowControl w:val="0"/>
        <w:jc w:val="both"/>
        <w:rPr>
          <w:rFonts w:ascii="Times New Roman" w:hAnsi="Times New Roman"/>
          <w:sz w:val="28"/>
          <w:szCs w:val="28"/>
        </w:rPr>
      </w:pPr>
    </w:p>
    <w:p w:rsidR="005036D6" w:rsidRPr="00E05C0E" w:rsidRDefault="005036D6" w:rsidP="005036D6">
      <w:pPr>
        <w:pStyle w:val="ab"/>
        <w:widowControl w:val="0"/>
        <w:jc w:val="both"/>
        <w:rPr>
          <w:rFonts w:ascii="Times New Roman" w:hAnsi="Times New Roman"/>
          <w:sz w:val="28"/>
          <w:szCs w:val="28"/>
        </w:rPr>
      </w:pPr>
      <w:r w:rsidRPr="00E05C0E">
        <w:rPr>
          <w:rFonts w:ascii="Times New Roman" w:hAnsi="Times New Roman"/>
          <w:sz w:val="28"/>
          <w:szCs w:val="28"/>
        </w:rPr>
        <w:t>- в случае применения статьи 136 Бюджетного кодекса Российской Федерации;</w:t>
      </w:r>
    </w:p>
    <w:p w:rsidR="005036D6" w:rsidRPr="00E05C0E" w:rsidRDefault="005036D6" w:rsidP="005036D6">
      <w:pPr>
        <w:pStyle w:val="ab"/>
        <w:widowControl w:val="0"/>
        <w:jc w:val="both"/>
        <w:rPr>
          <w:rFonts w:ascii="Times New Roman" w:hAnsi="Times New Roman"/>
          <w:sz w:val="28"/>
          <w:szCs w:val="28"/>
        </w:rPr>
      </w:pPr>
      <w:r w:rsidRPr="00E05C0E">
        <w:rPr>
          <w:rFonts w:ascii="Times New Roman" w:hAnsi="Times New Roman"/>
          <w:sz w:val="28"/>
          <w:szCs w:val="28"/>
        </w:rPr>
        <w:t>- изменения бюджетной классификации Российской Федерации.</w:t>
      </w:r>
    </w:p>
    <w:p w:rsidR="005036D6" w:rsidRPr="00E05C0E" w:rsidRDefault="005036D6" w:rsidP="005036D6">
      <w:pPr>
        <w:pStyle w:val="ab"/>
        <w:widowControl w:val="0"/>
        <w:jc w:val="both"/>
        <w:rPr>
          <w:rFonts w:ascii="Times New Roman" w:hAnsi="Times New Roman"/>
          <w:sz w:val="28"/>
          <w:szCs w:val="28"/>
        </w:rPr>
      </w:pPr>
    </w:p>
    <w:p w:rsidR="005036D6" w:rsidRPr="00E05C0E" w:rsidRDefault="005036D6" w:rsidP="005036D6">
      <w:pPr>
        <w:spacing w:line="240" w:lineRule="auto"/>
        <w:jc w:val="both"/>
        <w:rPr>
          <w:rFonts w:ascii="Times New Roman" w:hAnsi="Times New Roman" w:cs="Times New Roman"/>
          <w:sz w:val="28"/>
          <w:szCs w:val="28"/>
        </w:rPr>
      </w:pPr>
      <w:r w:rsidRPr="00E05C0E">
        <w:rPr>
          <w:rFonts w:ascii="Times New Roman" w:hAnsi="Times New Roman" w:cs="Times New Roman"/>
          <w:sz w:val="28"/>
          <w:szCs w:val="28"/>
        </w:rPr>
        <w:t>4. Установить, что получатель средств местного  бюджета вправе предусматривать авансовые платежи:</w:t>
      </w:r>
    </w:p>
    <w:p w:rsidR="005036D6" w:rsidRPr="00E05C0E" w:rsidRDefault="005036D6" w:rsidP="005036D6">
      <w:pPr>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1) при заключении договоров (муниципальных  контрактов) на поставку товаров (работ, услуг) в размерах:</w:t>
      </w:r>
    </w:p>
    <w:p w:rsidR="005036D6" w:rsidRPr="00E05C0E" w:rsidRDefault="005036D6" w:rsidP="005036D6">
      <w:pPr>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а) 100 процентов суммы договора (государственного контракта) – по договорам (контрактам):</w:t>
      </w:r>
    </w:p>
    <w:p w:rsidR="005036D6" w:rsidRPr="00E05C0E" w:rsidRDefault="005036D6" w:rsidP="005036D6">
      <w:pPr>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 xml:space="preserve">- об оплате расходов по участию  команд  Ворошневского сельсовета Курского района  Курской области в соревнованиях, сборах. </w:t>
      </w:r>
    </w:p>
    <w:p w:rsidR="005036D6" w:rsidRPr="00E05C0E" w:rsidRDefault="005036D6" w:rsidP="005036D6">
      <w:pPr>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 об оказании услуг связи;</w:t>
      </w:r>
    </w:p>
    <w:p w:rsidR="005036D6" w:rsidRPr="00E05C0E" w:rsidRDefault="005036D6" w:rsidP="005036D6">
      <w:pPr>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 о поставке маркированных конвертов;</w:t>
      </w:r>
    </w:p>
    <w:p w:rsidR="005036D6" w:rsidRPr="00E05C0E" w:rsidRDefault="005036D6" w:rsidP="005036D6">
      <w:pPr>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 о подписке на печатные издания и об их приобретении;</w:t>
      </w:r>
    </w:p>
    <w:p w:rsidR="005036D6" w:rsidRPr="00E05C0E" w:rsidRDefault="005036D6" w:rsidP="005036D6">
      <w:pPr>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  об обучении на курсах повышения квалификации;</w:t>
      </w:r>
    </w:p>
    <w:p w:rsidR="005036D6" w:rsidRPr="00E05C0E" w:rsidRDefault="005036D6" w:rsidP="005036D6">
      <w:pPr>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 о прохождении профессиональной переподготовки;</w:t>
      </w:r>
    </w:p>
    <w:p w:rsidR="005036D6" w:rsidRPr="00E05C0E" w:rsidRDefault="005036D6" w:rsidP="005036D6">
      <w:pPr>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 по договорам обязательного страхования гражданской ответственности владельцев автотранспортных средств;</w:t>
      </w:r>
    </w:p>
    <w:p w:rsidR="005036D6" w:rsidRPr="00E05C0E" w:rsidRDefault="005036D6" w:rsidP="005036D6">
      <w:pPr>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 о проведении экспертизы проектной   документации и результатов инженерных изысканий;</w:t>
      </w:r>
    </w:p>
    <w:p w:rsidR="005036D6" w:rsidRPr="00E05C0E" w:rsidRDefault="005036D6" w:rsidP="005036D6">
      <w:pPr>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 xml:space="preserve">- о проведении </w:t>
      </w:r>
      <w:proofErr w:type="gramStart"/>
      <w:r w:rsidRPr="00E05C0E">
        <w:rPr>
          <w:rFonts w:ascii="Times New Roman" w:hAnsi="Times New Roman" w:cs="Times New Roman"/>
          <w:sz w:val="28"/>
          <w:szCs w:val="28"/>
        </w:rPr>
        <w:t>проверки достоверности определения сметной стоимости объектов капитального</w:t>
      </w:r>
      <w:proofErr w:type="gramEnd"/>
      <w:r w:rsidRPr="00E05C0E">
        <w:rPr>
          <w:rFonts w:ascii="Times New Roman" w:hAnsi="Times New Roman" w:cs="Times New Roman"/>
          <w:sz w:val="28"/>
          <w:szCs w:val="28"/>
        </w:rPr>
        <w:t xml:space="preserve"> строительства, реконструкции или технического перевооружения этих объектов и иных случаях;</w:t>
      </w:r>
    </w:p>
    <w:p w:rsidR="005036D6" w:rsidRPr="00E05C0E" w:rsidRDefault="005036D6" w:rsidP="005036D6">
      <w:pPr>
        <w:spacing w:after="0" w:line="240" w:lineRule="auto"/>
        <w:jc w:val="both"/>
        <w:rPr>
          <w:rFonts w:ascii="Times New Roman" w:hAnsi="Times New Roman" w:cs="Times New Roman"/>
          <w:sz w:val="28"/>
          <w:szCs w:val="28"/>
        </w:rPr>
      </w:pPr>
    </w:p>
    <w:p w:rsidR="005036D6" w:rsidRPr="00E05C0E" w:rsidRDefault="005036D6" w:rsidP="005036D6">
      <w:pPr>
        <w:spacing w:line="240" w:lineRule="auto"/>
        <w:jc w:val="both"/>
        <w:rPr>
          <w:rFonts w:ascii="Times New Roman" w:hAnsi="Times New Roman" w:cs="Times New Roman"/>
          <w:sz w:val="28"/>
          <w:szCs w:val="28"/>
        </w:rPr>
      </w:pPr>
      <w:proofErr w:type="gramStart"/>
      <w:r w:rsidRPr="00E05C0E">
        <w:rPr>
          <w:rFonts w:ascii="Times New Roman" w:hAnsi="Times New Roman" w:cs="Times New Roman"/>
          <w:sz w:val="28"/>
          <w:szCs w:val="28"/>
        </w:rPr>
        <w:t>2) для осуществления расходов, связанной с оплатой услуг, работ по организации участия в мероприятиях (выставках, конференциях, форумах, совещаниях, семинарах, соревнованиях и т.п.), в том числе с оплатой организационных взносов, а также расходов, связанных со служебными командировками, в размере 100 процентов.</w:t>
      </w:r>
      <w:proofErr w:type="gramEnd"/>
    </w:p>
    <w:p w:rsidR="005036D6" w:rsidRPr="00E05C0E" w:rsidRDefault="005036D6" w:rsidP="005036D6">
      <w:pPr>
        <w:spacing w:line="240" w:lineRule="auto"/>
        <w:jc w:val="both"/>
        <w:rPr>
          <w:rFonts w:ascii="Times New Roman" w:hAnsi="Times New Roman" w:cs="Times New Roman"/>
          <w:sz w:val="28"/>
          <w:szCs w:val="28"/>
        </w:rPr>
      </w:pPr>
      <w:r w:rsidRPr="00E05C0E">
        <w:rPr>
          <w:rFonts w:ascii="Times New Roman" w:hAnsi="Times New Roman" w:cs="Times New Roman"/>
          <w:sz w:val="28"/>
          <w:szCs w:val="28"/>
        </w:rPr>
        <w:t>3)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5036D6" w:rsidRPr="00E05C0E" w:rsidRDefault="005036D6" w:rsidP="005036D6">
      <w:pPr>
        <w:spacing w:line="240" w:lineRule="auto"/>
        <w:jc w:val="both"/>
        <w:rPr>
          <w:rFonts w:ascii="Times New Roman" w:hAnsi="Times New Roman" w:cs="Times New Roman"/>
          <w:sz w:val="28"/>
          <w:szCs w:val="28"/>
        </w:rPr>
      </w:pPr>
      <w:r w:rsidRPr="00E05C0E">
        <w:rPr>
          <w:rFonts w:ascii="Times New Roman" w:hAnsi="Times New Roman" w:cs="Times New Roman"/>
          <w:sz w:val="28"/>
          <w:szCs w:val="28"/>
        </w:rPr>
        <w:t>5. Предоставить право Администрации Ворошневского сельсовета Курского района Курской области определить перечень приоритетных расходов местного бюджета, подлежащих финансированию в первоочередном порядке.</w:t>
      </w:r>
    </w:p>
    <w:p w:rsidR="005036D6" w:rsidRPr="00E05C0E" w:rsidRDefault="005036D6" w:rsidP="005036D6">
      <w:pPr>
        <w:spacing w:line="240" w:lineRule="auto"/>
        <w:jc w:val="center"/>
        <w:rPr>
          <w:rFonts w:ascii="Times New Roman" w:hAnsi="Times New Roman" w:cs="Times New Roman"/>
          <w:b/>
          <w:sz w:val="28"/>
          <w:szCs w:val="28"/>
        </w:rPr>
      </w:pPr>
      <w:r w:rsidRPr="00E05C0E">
        <w:rPr>
          <w:rFonts w:ascii="Times New Roman" w:hAnsi="Times New Roman" w:cs="Times New Roman"/>
          <w:b/>
          <w:sz w:val="28"/>
          <w:szCs w:val="28"/>
        </w:rPr>
        <w:t>Статья 8. Особенности использования бюджетных ассигнований на обеспечение деятельности органов местного самоуправления Ворошневского сельсовета Курского района Курской области и муниципальных учреждений.</w:t>
      </w:r>
    </w:p>
    <w:p w:rsidR="005036D6" w:rsidRPr="00E05C0E" w:rsidRDefault="005036D6" w:rsidP="005036D6">
      <w:pPr>
        <w:spacing w:line="240" w:lineRule="auto"/>
        <w:jc w:val="both"/>
        <w:rPr>
          <w:rFonts w:ascii="Times New Roman" w:hAnsi="Times New Roman" w:cs="Times New Roman"/>
          <w:sz w:val="28"/>
          <w:szCs w:val="28"/>
        </w:rPr>
      </w:pPr>
      <w:r w:rsidRPr="00E05C0E">
        <w:rPr>
          <w:rFonts w:ascii="Times New Roman" w:hAnsi="Times New Roman" w:cs="Times New Roman"/>
          <w:sz w:val="28"/>
          <w:szCs w:val="28"/>
        </w:rPr>
        <w:t xml:space="preserve">1. Администрация Ворошневского сельсовета Курского района Курской области не вправе принимать решения, приводящие к увеличению  в 2020 году численности муниципальных служащих, а также работников муниципальных казенных учреждений, за исключением случаев принятия дополнительных полномочий  муниципальным образованием </w:t>
      </w:r>
      <w:r w:rsidRPr="00E05C0E">
        <w:rPr>
          <w:rFonts w:ascii="Times New Roman" w:hAnsi="Times New Roman" w:cs="Times New Roman"/>
          <w:sz w:val="28"/>
          <w:szCs w:val="28"/>
        </w:rPr>
        <w:lastRenderedPageBreak/>
        <w:t xml:space="preserve">«Ворошневский сельсовет» Курского района Курской области  в соответствии с законодательством Российской Федерации. </w:t>
      </w:r>
    </w:p>
    <w:p w:rsidR="005036D6" w:rsidRPr="00E05C0E" w:rsidRDefault="005036D6" w:rsidP="005036D6">
      <w:pPr>
        <w:spacing w:line="240" w:lineRule="auto"/>
        <w:jc w:val="center"/>
        <w:rPr>
          <w:rFonts w:ascii="Times New Roman" w:hAnsi="Times New Roman" w:cs="Times New Roman"/>
          <w:b/>
          <w:sz w:val="28"/>
          <w:szCs w:val="28"/>
        </w:rPr>
      </w:pPr>
      <w:r w:rsidRPr="00E05C0E">
        <w:rPr>
          <w:rFonts w:ascii="Times New Roman" w:hAnsi="Times New Roman" w:cs="Times New Roman"/>
          <w:b/>
          <w:sz w:val="28"/>
          <w:szCs w:val="28"/>
        </w:rPr>
        <w:t>Статья 9.  Привлечение бюджетных кредитов в 2020 году.</w:t>
      </w:r>
    </w:p>
    <w:p w:rsidR="005036D6" w:rsidRPr="00E05C0E" w:rsidRDefault="005036D6" w:rsidP="005036D6">
      <w:pPr>
        <w:spacing w:line="240" w:lineRule="auto"/>
        <w:jc w:val="both"/>
        <w:rPr>
          <w:rFonts w:ascii="Times New Roman" w:hAnsi="Times New Roman" w:cs="Times New Roman"/>
          <w:sz w:val="28"/>
          <w:szCs w:val="28"/>
        </w:rPr>
      </w:pPr>
      <w:r w:rsidRPr="00E05C0E">
        <w:rPr>
          <w:rFonts w:ascii="Times New Roman" w:hAnsi="Times New Roman" w:cs="Times New Roman"/>
          <w:sz w:val="28"/>
          <w:szCs w:val="28"/>
        </w:rPr>
        <w:t xml:space="preserve">1. </w:t>
      </w:r>
      <w:proofErr w:type="gramStart"/>
      <w:r w:rsidRPr="00E05C0E">
        <w:rPr>
          <w:rFonts w:ascii="Times New Roman" w:hAnsi="Times New Roman" w:cs="Times New Roman"/>
          <w:sz w:val="28"/>
          <w:szCs w:val="28"/>
        </w:rPr>
        <w:t>Установить, что в 2020 году  Администрация Ворошневского сельсовета Курского района Курской области вправе привлекать в местный бюджет бюджетные кредиты из вышестоящих бюджетов   для покрытия временных кассовых разрывов, возникающих при исполнении местного бюджета, частичного покрытия дефицита местного бюджета прогнозируемого при исполнении местного бюджета,  а также на осуществление мероприятий, связанных с ликвидацией  последствий стихийных бедствий и техногенных аварий  на территории муниципального образования.</w:t>
      </w:r>
      <w:proofErr w:type="gramEnd"/>
    </w:p>
    <w:p w:rsidR="005036D6" w:rsidRPr="00E05C0E" w:rsidRDefault="005036D6" w:rsidP="005036D6">
      <w:pPr>
        <w:spacing w:line="240" w:lineRule="auto"/>
        <w:jc w:val="center"/>
        <w:rPr>
          <w:rFonts w:ascii="Times New Roman" w:hAnsi="Times New Roman" w:cs="Times New Roman"/>
          <w:b/>
          <w:sz w:val="28"/>
          <w:szCs w:val="28"/>
        </w:rPr>
      </w:pPr>
      <w:r w:rsidRPr="00E05C0E">
        <w:rPr>
          <w:rFonts w:ascii="Times New Roman" w:hAnsi="Times New Roman" w:cs="Times New Roman"/>
          <w:b/>
          <w:sz w:val="28"/>
          <w:szCs w:val="28"/>
        </w:rPr>
        <w:t>Статья 10. Муниципальный долг.</w:t>
      </w:r>
    </w:p>
    <w:p w:rsidR="005036D6" w:rsidRPr="00E05C0E" w:rsidRDefault="005036D6" w:rsidP="005036D6">
      <w:pPr>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1. Установить предельный объем муниципального долга  Ворошневского сельсовета Курского района  Курской области на 2020 год в сумме 6783119,00 рублей, на 2021 год в сумме 6837432,00 рубля и  2022 год в сумме  6894554,00 рубля.</w:t>
      </w:r>
    </w:p>
    <w:p w:rsidR="005036D6" w:rsidRPr="00E05C0E" w:rsidRDefault="005036D6" w:rsidP="005036D6">
      <w:pPr>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 Установить верхний предел муниципального внутреннего долга  муниципального образования «Ворошневский сельсовет»  Курского района Курской области согласно приложению № 13 к настоящему Решению:</w:t>
      </w:r>
    </w:p>
    <w:p w:rsidR="005036D6" w:rsidRPr="00E05C0E" w:rsidRDefault="005036D6" w:rsidP="005036D6">
      <w:pPr>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 на 1 января 2021 года по долговым обязательствам муниципального образования «Ворошневский сельсовет»  Курского района Курской области   в сумме  0,00  рублей, в том числе по  муниципальным  гарантиям – 0,00 рублей;</w:t>
      </w:r>
    </w:p>
    <w:p w:rsidR="005036D6" w:rsidRPr="00E05C0E" w:rsidRDefault="005036D6" w:rsidP="005036D6">
      <w:pPr>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 на 1 января 2022 года по долговым обязательствам муниципального образования «Ворошневский сельсовет»  Курского района Курской области   в сумме  0,00  рублей, в том числе по  муниципальным  гарантиям – 0,00 рублей;</w:t>
      </w:r>
    </w:p>
    <w:p w:rsidR="005036D6" w:rsidRPr="00E05C0E" w:rsidRDefault="005036D6" w:rsidP="005036D6">
      <w:pPr>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 на 1 января 2023 года по долговым обязательствам муниципального образования «Ворошневский сельсовет»  Курского района Курской области   в сумме  0,00  рублей, в том числе по  муниципальным  гарантиям – 0,00 рублей.</w:t>
      </w:r>
    </w:p>
    <w:p w:rsidR="005036D6" w:rsidRPr="00E05C0E" w:rsidRDefault="005036D6" w:rsidP="005036D6">
      <w:pPr>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3. Утвердить Программы  муниципальных внутренних заимствований муниципального образования «Ворошневский сельсовет»  Курского района Курской области:</w:t>
      </w:r>
    </w:p>
    <w:p w:rsidR="005036D6" w:rsidRPr="00E05C0E" w:rsidRDefault="005036D6" w:rsidP="005036D6">
      <w:pPr>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 xml:space="preserve">  на 2020 год согласно приложению  № 14 к настоящему Решению;</w:t>
      </w:r>
    </w:p>
    <w:p w:rsidR="005036D6" w:rsidRPr="00E05C0E" w:rsidRDefault="005036D6" w:rsidP="005036D6">
      <w:pPr>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 xml:space="preserve">  на плановый период 2021 и 2022 годов согласно приложению № 15 к настоящему Решению.</w:t>
      </w:r>
    </w:p>
    <w:p w:rsidR="005036D6" w:rsidRPr="00E05C0E" w:rsidRDefault="005036D6" w:rsidP="005036D6">
      <w:pPr>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4. Утвердить Программы муниципальных  гарантий муниципального образования «Ворошневский сельсовет»  Курского района Курской области:   на 2020 год согласно приложению  № 16 к настоящему Решению;</w:t>
      </w:r>
    </w:p>
    <w:p w:rsidR="005036D6" w:rsidRPr="00E05C0E" w:rsidRDefault="005036D6" w:rsidP="005036D6">
      <w:pPr>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 xml:space="preserve">   на плановый период 2021 и 2022 годов согласно приложению № 17 к настоящему Решению.</w:t>
      </w:r>
    </w:p>
    <w:p w:rsidR="005036D6" w:rsidRPr="00E05C0E" w:rsidRDefault="005036D6" w:rsidP="005036D6">
      <w:pPr>
        <w:spacing w:after="0" w:line="240" w:lineRule="auto"/>
        <w:jc w:val="both"/>
        <w:rPr>
          <w:rFonts w:ascii="Times New Roman" w:hAnsi="Times New Roman" w:cs="Times New Roman"/>
          <w:sz w:val="28"/>
          <w:szCs w:val="28"/>
        </w:rPr>
      </w:pPr>
    </w:p>
    <w:p w:rsidR="005A587F" w:rsidRDefault="005A587F" w:rsidP="005036D6">
      <w:pPr>
        <w:spacing w:after="0" w:line="240" w:lineRule="auto"/>
        <w:jc w:val="center"/>
        <w:rPr>
          <w:rFonts w:ascii="Times New Roman" w:hAnsi="Times New Roman" w:cs="Times New Roman"/>
          <w:b/>
          <w:sz w:val="28"/>
          <w:szCs w:val="28"/>
        </w:rPr>
      </w:pPr>
    </w:p>
    <w:p w:rsidR="005A587F" w:rsidRDefault="005A587F" w:rsidP="005036D6">
      <w:pPr>
        <w:spacing w:after="0" w:line="240" w:lineRule="auto"/>
        <w:jc w:val="center"/>
        <w:rPr>
          <w:rFonts w:ascii="Times New Roman" w:hAnsi="Times New Roman" w:cs="Times New Roman"/>
          <w:b/>
          <w:sz w:val="28"/>
          <w:szCs w:val="28"/>
        </w:rPr>
      </w:pPr>
    </w:p>
    <w:p w:rsidR="005036D6" w:rsidRPr="00E05C0E" w:rsidRDefault="005036D6" w:rsidP="005036D6">
      <w:pPr>
        <w:spacing w:after="0" w:line="240" w:lineRule="auto"/>
        <w:jc w:val="center"/>
        <w:rPr>
          <w:rFonts w:ascii="Times New Roman" w:hAnsi="Times New Roman" w:cs="Times New Roman"/>
          <w:sz w:val="28"/>
          <w:szCs w:val="28"/>
        </w:rPr>
      </w:pPr>
      <w:r w:rsidRPr="00E05C0E">
        <w:rPr>
          <w:rFonts w:ascii="Times New Roman" w:hAnsi="Times New Roman" w:cs="Times New Roman"/>
          <w:b/>
          <w:sz w:val="28"/>
          <w:szCs w:val="28"/>
        </w:rPr>
        <w:lastRenderedPageBreak/>
        <w:t>Статья 11. Вступление в силу и опубликование Решения.</w:t>
      </w:r>
    </w:p>
    <w:p w:rsidR="005036D6" w:rsidRPr="00E05C0E" w:rsidRDefault="005036D6" w:rsidP="005036D6">
      <w:pPr>
        <w:spacing w:after="0" w:line="240" w:lineRule="auto"/>
        <w:jc w:val="both"/>
        <w:rPr>
          <w:rFonts w:ascii="Times New Roman" w:hAnsi="Times New Roman" w:cs="Times New Roman"/>
          <w:sz w:val="28"/>
          <w:szCs w:val="28"/>
        </w:rPr>
      </w:pPr>
    </w:p>
    <w:p w:rsidR="005036D6" w:rsidRPr="00E05C0E" w:rsidRDefault="005036D6" w:rsidP="005036D6">
      <w:pPr>
        <w:pStyle w:val="af5"/>
        <w:numPr>
          <w:ilvl w:val="0"/>
          <w:numId w:val="2"/>
        </w:numPr>
        <w:tabs>
          <w:tab w:val="left" w:pos="284"/>
        </w:tabs>
        <w:spacing w:after="0" w:line="240" w:lineRule="auto"/>
        <w:ind w:hanging="720"/>
        <w:jc w:val="both"/>
        <w:rPr>
          <w:rFonts w:ascii="Times New Roman" w:hAnsi="Times New Roman" w:cs="Times New Roman"/>
          <w:sz w:val="28"/>
          <w:szCs w:val="28"/>
        </w:rPr>
      </w:pPr>
      <w:r w:rsidRPr="00E05C0E">
        <w:rPr>
          <w:rFonts w:ascii="Times New Roman" w:hAnsi="Times New Roman" w:cs="Times New Roman"/>
          <w:sz w:val="28"/>
          <w:szCs w:val="28"/>
        </w:rPr>
        <w:t>Настоящее Решение  вступает в силу с 1 января 2020 года.</w:t>
      </w:r>
    </w:p>
    <w:p w:rsidR="005036D6" w:rsidRPr="00E05C0E" w:rsidRDefault="005036D6" w:rsidP="005036D6">
      <w:pPr>
        <w:pStyle w:val="af5"/>
        <w:numPr>
          <w:ilvl w:val="0"/>
          <w:numId w:val="2"/>
        </w:numPr>
        <w:tabs>
          <w:tab w:val="left" w:pos="284"/>
        </w:tabs>
        <w:spacing w:after="0" w:line="240" w:lineRule="auto"/>
        <w:ind w:left="0" w:firstLine="0"/>
        <w:jc w:val="both"/>
        <w:rPr>
          <w:rFonts w:ascii="Times New Roman" w:hAnsi="Times New Roman" w:cs="Times New Roman"/>
          <w:sz w:val="28"/>
          <w:szCs w:val="28"/>
        </w:rPr>
      </w:pPr>
      <w:proofErr w:type="gramStart"/>
      <w:r w:rsidRPr="00E05C0E">
        <w:rPr>
          <w:rFonts w:ascii="Times New Roman" w:hAnsi="Times New Roman" w:cs="Times New Roman"/>
          <w:sz w:val="28"/>
          <w:szCs w:val="28"/>
        </w:rPr>
        <w:t>Опубликовать текстовую часть Решения Собрания депутатов Ворошневского сельсовета Курского района Курской области «</w:t>
      </w:r>
      <w:r w:rsidRPr="00E05C0E">
        <w:rPr>
          <w:rFonts w:ascii="Times New Roman" w:hAnsi="Times New Roman"/>
          <w:sz w:val="28"/>
          <w:szCs w:val="28"/>
        </w:rPr>
        <w:t>О бюджете  муниципального образования  «Ворошневский сельсовет» Курского района Курской области на 2020 год и на плановый период 2021 и  2022 годов» в газете «Сельская новь» и разместить с приложениями в виде таблиц на официальном сайте Администрации Ворошневского сельсовета Курского района Курской области (</w:t>
      </w:r>
      <w:hyperlink r:id="rId9" w:history="1">
        <w:r w:rsidRPr="00E05C0E">
          <w:rPr>
            <w:rStyle w:val="af0"/>
            <w:rFonts w:ascii="Times New Roman" w:hAnsi="Times New Roman"/>
            <w:color w:val="auto"/>
            <w:sz w:val="28"/>
            <w:szCs w:val="28"/>
          </w:rPr>
          <w:t>http://voroshnevo.rkursk.ru</w:t>
        </w:r>
      </w:hyperlink>
      <w:r w:rsidRPr="00E05C0E">
        <w:rPr>
          <w:rStyle w:val="af0"/>
          <w:rFonts w:ascii="Times New Roman" w:hAnsi="Times New Roman"/>
          <w:color w:val="auto"/>
          <w:sz w:val="28"/>
          <w:szCs w:val="28"/>
        </w:rPr>
        <w:t>)</w:t>
      </w:r>
      <w:r w:rsidRPr="00E05C0E">
        <w:rPr>
          <w:rFonts w:ascii="Times New Roman" w:hAnsi="Times New Roman"/>
          <w:sz w:val="28"/>
          <w:szCs w:val="28"/>
        </w:rPr>
        <w:t xml:space="preserve"> в сети</w:t>
      </w:r>
      <w:proofErr w:type="gramEnd"/>
      <w:r w:rsidRPr="00E05C0E">
        <w:rPr>
          <w:rFonts w:ascii="Times New Roman" w:hAnsi="Times New Roman"/>
          <w:sz w:val="28"/>
          <w:szCs w:val="28"/>
        </w:rPr>
        <w:t xml:space="preserve"> Интернет.</w:t>
      </w:r>
    </w:p>
    <w:p w:rsidR="005036D6" w:rsidRPr="00E05C0E" w:rsidRDefault="005036D6" w:rsidP="005036D6">
      <w:pPr>
        <w:spacing w:after="0" w:line="240" w:lineRule="auto"/>
        <w:jc w:val="both"/>
        <w:rPr>
          <w:rFonts w:ascii="Times New Roman" w:hAnsi="Times New Roman" w:cs="Times New Roman"/>
          <w:sz w:val="28"/>
          <w:szCs w:val="28"/>
        </w:rPr>
      </w:pPr>
    </w:p>
    <w:p w:rsidR="005036D6" w:rsidRPr="00E05C0E" w:rsidRDefault="005036D6" w:rsidP="005036D6">
      <w:pPr>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Председатель Собрания депутатов</w:t>
      </w:r>
    </w:p>
    <w:p w:rsidR="005036D6" w:rsidRPr="00E05C0E" w:rsidRDefault="005036D6" w:rsidP="005036D6">
      <w:pPr>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Ворошневского сельсовета</w:t>
      </w:r>
    </w:p>
    <w:p w:rsidR="005036D6" w:rsidRPr="00E05C0E" w:rsidRDefault="005036D6" w:rsidP="005036D6">
      <w:pPr>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Курского района                                                                      К.Н.</w:t>
      </w:r>
      <w:proofErr w:type="gramStart"/>
      <w:r w:rsidRPr="00E05C0E">
        <w:rPr>
          <w:rFonts w:ascii="Times New Roman" w:hAnsi="Times New Roman" w:cs="Times New Roman"/>
          <w:sz w:val="28"/>
          <w:szCs w:val="28"/>
        </w:rPr>
        <w:t>Вялых</w:t>
      </w:r>
      <w:proofErr w:type="gramEnd"/>
    </w:p>
    <w:p w:rsidR="005036D6" w:rsidRPr="00E05C0E" w:rsidRDefault="005036D6" w:rsidP="005036D6">
      <w:pPr>
        <w:spacing w:after="0" w:line="240" w:lineRule="auto"/>
        <w:jc w:val="both"/>
        <w:rPr>
          <w:rFonts w:ascii="Times New Roman" w:hAnsi="Times New Roman" w:cs="Times New Roman"/>
          <w:sz w:val="28"/>
          <w:szCs w:val="28"/>
        </w:rPr>
      </w:pPr>
    </w:p>
    <w:p w:rsidR="005036D6" w:rsidRPr="00E05C0E" w:rsidRDefault="005036D6" w:rsidP="005036D6">
      <w:pPr>
        <w:spacing w:after="0" w:line="240" w:lineRule="auto"/>
        <w:rPr>
          <w:rFonts w:ascii="Times New Roman" w:hAnsi="Times New Roman" w:cs="Times New Roman"/>
          <w:sz w:val="28"/>
          <w:szCs w:val="28"/>
        </w:rPr>
      </w:pPr>
      <w:r w:rsidRPr="00E05C0E">
        <w:rPr>
          <w:rFonts w:ascii="Times New Roman" w:hAnsi="Times New Roman" w:cs="Times New Roman"/>
          <w:sz w:val="28"/>
          <w:szCs w:val="28"/>
        </w:rPr>
        <w:t>Глава Ворошневского сельсовета                                          Н.С.Тарасов</w:t>
      </w:r>
    </w:p>
    <w:p w:rsidR="005036D6" w:rsidRPr="00E05C0E" w:rsidRDefault="005036D6" w:rsidP="005036D6">
      <w:pPr>
        <w:spacing w:after="0" w:line="240" w:lineRule="auto"/>
        <w:rPr>
          <w:rFonts w:ascii="Times New Roman" w:hAnsi="Times New Roman" w:cs="Times New Roman"/>
          <w:sz w:val="28"/>
          <w:szCs w:val="28"/>
        </w:rPr>
      </w:pPr>
      <w:r w:rsidRPr="00E05C0E">
        <w:rPr>
          <w:rFonts w:ascii="Times New Roman" w:hAnsi="Times New Roman" w:cs="Times New Roman"/>
          <w:sz w:val="28"/>
          <w:szCs w:val="28"/>
        </w:rPr>
        <w:t>Курского района</w:t>
      </w:r>
    </w:p>
    <w:p w:rsidR="005036D6" w:rsidRDefault="005036D6" w:rsidP="005036D6">
      <w:pPr>
        <w:spacing w:line="240" w:lineRule="auto"/>
        <w:jc w:val="right"/>
        <w:rPr>
          <w:rFonts w:ascii="Times New Roman" w:hAnsi="Times New Roman" w:cs="Times New Roman"/>
          <w:sz w:val="28"/>
          <w:szCs w:val="28"/>
        </w:rPr>
      </w:pPr>
    </w:p>
    <w:p w:rsidR="005036D6" w:rsidRDefault="005036D6" w:rsidP="005036D6">
      <w:pPr>
        <w:spacing w:line="240" w:lineRule="auto"/>
        <w:jc w:val="right"/>
        <w:rPr>
          <w:rFonts w:ascii="Times New Roman" w:hAnsi="Times New Roman" w:cs="Times New Roman"/>
          <w:sz w:val="28"/>
          <w:szCs w:val="28"/>
        </w:rPr>
      </w:pPr>
    </w:p>
    <w:p w:rsidR="007D1FFF" w:rsidRDefault="007D1FFF" w:rsidP="005036D6">
      <w:pPr>
        <w:spacing w:line="240" w:lineRule="auto"/>
        <w:jc w:val="right"/>
        <w:rPr>
          <w:rFonts w:ascii="Times New Roman" w:hAnsi="Times New Roman" w:cs="Times New Roman"/>
          <w:sz w:val="28"/>
          <w:szCs w:val="28"/>
        </w:rPr>
      </w:pPr>
    </w:p>
    <w:p w:rsidR="007D1FFF" w:rsidRDefault="007D1FFF" w:rsidP="005036D6">
      <w:pPr>
        <w:spacing w:line="240" w:lineRule="auto"/>
        <w:jc w:val="right"/>
        <w:rPr>
          <w:rFonts w:ascii="Times New Roman" w:hAnsi="Times New Roman" w:cs="Times New Roman"/>
          <w:sz w:val="28"/>
          <w:szCs w:val="28"/>
        </w:rPr>
      </w:pPr>
    </w:p>
    <w:p w:rsidR="007D1FFF" w:rsidRDefault="007D1FFF" w:rsidP="005036D6">
      <w:pPr>
        <w:spacing w:line="240" w:lineRule="auto"/>
        <w:jc w:val="right"/>
        <w:rPr>
          <w:rFonts w:ascii="Times New Roman" w:hAnsi="Times New Roman" w:cs="Times New Roman"/>
          <w:sz w:val="28"/>
          <w:szCs w:val="28"/>
        </w:rPr>
      </w:pPr>
    </w:p>
    <w:p w:rsidR="007D1FFF" w:rsidRDefault="007D1FFF" w:rsidP="005036D6">
      <w:pPr>
        <w:spacing w:line="240" w:lineRule="auto"/>
        <w:jc w:val="right"/>
        <w:rPr>
          <w:rFonts w:ascii="Times New Roman" w:hAnsi="Times New Roman" w:cs="Times New Roman"/>
          <w:sz w:val="28"/>
          <w:szCs w:val="28"/>
        </w:rPr>
      </w:pPr>
    </w:p>
    <w:p w:rsidR="007D1FFF" w:rsidRDefault="007D1FFF" w:rsidP="005036D6">
      <w:pPr>
        <w:spacing w:line="240" w:lineRule="auto"/>
        <w:jc w:val="right"/>
        <w:rPr>
          <w:rFonts w:ascii="Times New Roman" w:hAnsi="Times New Roman" w:cs="Times New Roman"/>
          <w:sz w:val="28"/>
          <w:szCs w:val="28"/>
        </w:rPr>
      </w:pPr>
    </w:p>
    <w:p w:rsidR="007D1FFF" w:rsidRDefault="007D1FFF" w:rsidP="005036D6">
      <w:pPr>
        <w:spacing w:line="240" w:lineRule="auto"/>
        <w:jc w:val="right"/>
        <w:rPr>
          <w:rFonts w:ascii="Times New Roman" w:hAnsi="Times New Roman" w:cs="Times New Roman"/>
          <w:sz w:val="28"/>
          <w:szCs w:val="28"/>
        </w:rPr>
      </w:pPr>
    </w:p>
    <w:p w:rsidR="007D1FFF" w:rsidRDefault="007D1FFF" w:rsidP="005036D6">
      <w:pPr>
        <w:spacing w:line="240" w:lineRule="auto"/>
        <w:jc w:val="right"/>
        <w:rPr>
          <w:rFonts w:ascii="Times New Roman" w:hAnsi="Times New Roman" w:cs="Times New Roman"/>
          <w:sz w:val="28"/>
          <w:szCs w:val="28"/>
        </w:rPr>
      </w:pPr>
    </w:p>
    <w:p w:rsidR="007D1FFF" w:rsidRDefault="007D1FFF" w:rsidP="005036D6">
      <w:pPr>
        <w:spacing w:line="240" w:lineRule="auto"/>
        <w:jc w:val="right"/>
        <w:rPr>
          <w:rFonts w:ascii="Times New Roman" w:hAnsi="Times New Roman" w:cs="Times New Roman"/>
          <w:sz w:val="28"/>
          <w:szCs w:val="28"/>
        </w:rPr>
      </w:pPr>
    </w:p>
    <w:p w:rsidR="007D1FFF" w:rsidRDefault="007D1FFF" w:rsidP="005036D6">
      <w:pPr>
        <w:spacing w:line="240" w:lineRule="auto"/>
        <w:jc w:val="right"/>
        <w:rPr>
          <w:rFonts w:ascii="Times New Roman" w:hAnsi="Times New Roman" w:cs="Times New Roman"/>
          <w:sz w:val="28"/>
          <w:szCs w:val="28"/>
        </w:rPr>
      </w:pPr>
    </w:p>
    <w:p w:rsidR="007D1FFF" w:rsidRDefault="007D1FFF" w:rsidP="005036D6">
      <w:pPr>
        <w:spacing w:line="240" w:lineRule="auto"/>
        <w:jc w:val="right"/>
        <w:rPr>
          <w:rFonts w:ascii="Times New Roman" w:hAnsi="Times New Roman" w:cs="Times New Roman"/>
          <w:sz w:val="28"/>
          <w:szCs w:val="28"/>
        </w:rPr>
      </w:pPr>
    </w:p>
    <w:p w:rsidR="007D1FFF" w:rsidRDefault="007D1FFF" w:rsidP="005036D6">
      <w:pPr>
        <w:spacing w:line="240" w:lineRule="auto"/>
        <w:jc w:val="right"/>
        <w:rPr>
          <w:rFonts w:ascii="Times New Roman" w:hAnsi="Times New Roman" w:cs="Times New Roman"/>
          <w:sz w:val="28"/>
          <w:szCs w:val="28"/>
        </w:rPr>
      </w:pPr>
    </w:p>
    <w:p w:rsidR="007D1FFF" w:rsidRDefault="007D1FFF" w:rsidP="005036D6">
      <w:pPr>
        <w:spacing w:line="240" w:lineRule="auto"/>
        <w:jc w:val="right"/>
        <w:rPr>
          <w:rFonts w:ascii="Times New Roman" w:hAnsi="Times New Roman" w:cs="Times New Roman"/>
          <w:sz w:val="28"/>
          <w:szCs w:val="28"/>
        </w:rPr>
      </w:pPr>
    </w:p>
    <w:p w:rsidR="007D1FFF" w:rsidRDefault="007D1FFF" w:rsidP="005036D6">
      <w:pPr>
        <w:spacing w:line="240" w:lineRule="auto"/>
        <w:jc w:val="right"/>
        <w:rPr>
          <w:rFonts w:ascii="Times New Roman" w:hAnsi="Times New Roman" w:cs="Times New Roman"/>
          <w:sz w:val="28"/>
          <w:szCs w:val="28"/>
        </w:rPr>
      </w:pPr>
    </w:p>
    <w:p w:rsidR="007D1FFF" w:rsidRDefault="007D1FFF" w:rsidP="005036D6">
      <w:pPr>
        <w:spacing w:line="240" w:lineRule="auto"/>
        <w:jc w:val="right"/>
        <w:rPr>
          <w:rFonts w:ascii="Times New Roman" w:hAnsi="Times New Roman" w:cs="Times New Roman"/>
          <w:sz w:val="28"/>
          <w:szCs w:val="28"/>
        </w:rPr>
      </w:pPr>
    </w:p>
    <w:p w:rsidR="007D1FFF" w:rsidRDefault="007D1FFF" w:rsidP="005036D6">
      <w:pPr>
        <w:spacing w:line="240" w:lineRule="auto"/>
        <w:jc w:val="right"/>
        <w:rPr>
          <w:rFonts w:ascii="Times New Roman" w:hAnsi="Times New Roman" w:cs="Times New Roman"/>
          <w:sz w:val="28"/>
          <w:szCs w:val="28"/>
        </w:rPr>
      </w:pPr>
    </w:p>
    <w:p w:rsidR="007D1FFF" w:rsidRDefault="007D1FFF" w:rsidP="005036D6">
      <w:pPr>
        <w:spacing w:line="240" w:lineRule="auto"/>
        <w:jc w:val="right"/>
        <w:rPr>
          <w:rFonts w:ascii="Times New Roman" w:hAnsi="Times New Roman" w:cs="Times New Roman"/>
          <w:sz w:val="28"/>
          <w:szCs w:val="28"/>
        </w:rPr>
      </w:pPr>
    </w:p>
    <w:p w:rsidR="007D1FFF" w:rsidRDefault="007D1FFF" w:rsidP="005036D6">
      <w:pPr>
        <w:spacing w:line="240" w:lineRule="auto"/>
        <w:jc w:val="right"/>
        <w:rPr>
          <w:rFonts w:ascii="Times New Roman" w:hAnsi="Times New Roman" w:cs="Times New Roman"/>
          <w:sz w:val="28"/>
          <w:szCs w:val="28"/>
        </w:rPr>
      </w:pPr>
    </w:p>
    <w:p w:rsidR="005036D6" w:rsidRPr="00E05C0E" w:rsidRDefault="005036D6" w:rsidP="005036D6">
      <w:pPr>
        <w:spacing w:line="240" w:lineRule="auto"/>
        <w:jc w:val="right"/>
        <w:rPr>
          <w:rFonts w:ascii="Times New Roman" w:hAnsi="Times New Roman" w:cs="Times New Roman"/>
          <w:sz w:val="28"/>
          <w:szCs w:val="28"/>
        </w:rPr>
      </w:pPr>
      <w:r w:rsidRPr="00E05C0E">
        <w:rPr>
          <w:rFonts w:ascii="Times New Roman" w:hAnsi="Times New Roman" w:cs="Times New Roman"/>
          <w:sz w:val="28"/>
          <w:szCs w:val="28"/>
        </w:rPr>
        <w:lastRenderedPageBreak/>
        <w:t>Приложение № 1</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к Решению Собрания депутатов  Ворошневского сельсовета</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Курского района Курской области «О бюджете муниципального</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2020 год и на плановый период 2021 и 2022 годов»</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от </w:t>
      </w:r>
      <w:r w:rsidR="007D1FFF">
        <w:rPr>
          <w:rFonts w:ascii="Times New Roman" w:eastAsia="Times New Roman" w:hAnsi="Times New Roman" w:cs="Times New Roman"/>
          <w:sz w:val="28"/>
          <w:szCs w:val="28"/>
        </w:rPr>
        <w:t>17</w:t>
      </w:r>
      <w:r w:rsidRPr="00E05C0E">
        <w:rPr>
          <w:rFonts w:ascii="Times New Roman" w:eastAsia="Times New Roman" w:hAnsi="Times New Roman" w:cs="Times New Roman"/>
          <w:sz w:val="28"/>
          <w:szCs w:val="28"/>
        </w:rPr>
        <w:t xml:space="preserve">.12.2019 г. № </w:t>
      </w:r>
      <w:r w:rsidR="007D1FFF">
        <w:rPr>
          <w:rFonts w:ascii="Times New Roman" w:eastAsia="Times New Roman" w:hAnsi="Times New Roman" w:cs="Times New Roman"/>
          <w:sz w:val="28"/>
          <w:szCs w:val="28"/>
        </w:rPr>
        <w:t>147-6-52</w:t>
      </w:r>
    </w:p>
    <w:p w:rsidR="005036D6" w:rsidRPr="00E05C0E" w:rsidRDefault="005036D6" w:rsidP="005036D6">
      <w:pPr>
        <w:spacing w:after="0" w:line="240" w:lineRule="auto"/>
        <w:jc w:val="right"/>
        <w:rPr>
          <w:rFonts w:ascii="Times New Roman" w:eastAsia="Times New Roman" w:hAnsi="Times New Roman" w:cs="Times New Roman"/>
          <w:sz w:val="28"/>
          <w:szCs w:val="28"/>
        </w:rPr>
      </w:pPr>
    </w:p>
    <w:p w:rsidR="005036D6" w:rsidRPr="00E05C0E" w:rsidRDefault="005036D6" w:rsidP="005036D6">
      <w:pPr>
        <w:spacing w:after="0" w:line="240" w:lineRule="auto"/>
        <w:jc w:val="center"/>
        <w:rPr>
          <w:rFonts w:ascii="Times New Roman" w:hAnsi="Times New Roman" w:cs="Times New Roman"/>
          <w:b/>
          <w:sz w:val="28"/>
          <w:szCs w:val="28"/>
        </w:rPr>
      </w:pPr>
      <w:r w:rsidRPr="00E05C0E">
        <w:rPr>
          <w:rFonts w:ascii="Times New Roman" w:hAnsi="Times New Roman" w:cs="Times New Roman"/>
          <w:b/>
          <w:sz w:val="28"/>
          <w:szCs w:val="28"/>
        </w:rPr>
        <w:t>Источники финансирования дефицита</w:t>
      </w:r>
    </w:p>
    <w:p w:rsidR="005036D6" w:rsidRPr="00E05C0E" w:rsidRDefault="005036D6" w:rsidP="005036D6">
      <w:pPr>
        <w:spacing w:after="0" w:line="240" w:lineRule="auto"/>
        <w:ind w:left="-426"/>
        <w:jc w:val="center"/>
        <w:rPr>
          <w:rFonts w:ascii="Times New Roman" w:hAnsi="Times New Roman" w:cs="Times New Roman"/>
          <w:b/>
          <w:sz w:val="28"/>
          <w:szCs w:val="28"/>
        </w:rPr>
      </w:pPr>
      <w:r w:rsidRPr="00E05C0E">
        <w:rPr>
          <w:rFonts w:ascii="Times New Roman" w:hAnsi="Times New Roman" w:cs="Times New Roman"/>
          <w:b/>
          <w:sz w:val="28"/>
          <w:szCs w:val="28"/>
        </w:rPr>
        <w:t>местного бюджета  на 2020  год</w:t>
      </w:r>
    </w:p>
    <w:p w:rsidR="005036D6" w:rsidRPr="00E05C0E" w:rsidRDefault="005036D6" w:rsidP="005036D6">
      <w:pPr>
        <w:spacing w:after="0" w:line="240" w:lineRule="auto"/>
        <w:ind w:left="-426"/>
        <w:jc w:val="center"/>
        <w:rPr>
          <w:rFonts w:ascii="Times New Roman" w:hAnsi="Times New Roman" w:cs="Times New Roman"/>
          <w:b/>
          <w:sz w:val="28"/>
          <w:szCs w:val="28"/>
        </w:rPr>
      </w:pPr>
    </w:p>
    <w:p w:rsidR="005036D6" w:rsidRPr="00E05C0E" w:rsidRDefault="005036D6" w:rsidP="005036D6">
      <w:pPr>
        <w:spacing w:line="240" w:lineRule="auto"/>
        <w:rPr>
          <w:rFonts w:ascii="Times New Roman" w:hAnsi="Times New Roman" w:cs="Times New Roman"/>
          <w:sz w:val="28"/>
          <w:szCs w:val="28"/>
        </w:rPr>
      </w:pPr>
      <w:r w:rsidRPr="00E05C0E">
        <w:rPr>
          <w:rFonts w:ascii="Times New Roman" w:hAnsi="Times New Roman" w:cs="Times New Roman"/>
          <w:sz w:val="28"/>
          <w:szCs w:val="28"/>
        </w:rPr>
        <w:t>Единица измерения: руб.</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4394"/>
        <w:gridCol w:w="1985"/>
      </w:tblGrid>
      <w:tr w:rsidR="005036D6" w:rsidRPr="00E05C0E" w:rsidTr="005036D6">
        <w:tc>
          <w:tcPr>
            <w:tcW w:w="340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eastAsia="Times New Roman" w:hAnsi="Times New Roman" w:cs="Times New Roman"/>
                <w:sz w:val="28"/>
                <w:szCs w:val="28"/>
              </w:rPr>
            </w:pPr>
            <w:r w:rsidRPr="00E05C0E">
              <w:rPr>
                <w:rFonts w:ascii="Times New Roman" w:hAnsi="Times New Roman" w:cs="Times New Roman"/>
                <w:sz w:val="28"/>
                <w:szCs w:val="28"/>
              </w:rPr>
              <w:t xml:space="preserve">Код  </w:t>
            </w:r>
            <w:proofErr w:type="gramStart"/>
            <w:r w:rsidRPr="00E05C0E">
              <w:rPr>
                <w:rFonts w:ascii="Times New Roman" w:hAnsi="Times New Roman" w:cs="Times New Roman"/>
                <w:sz w:val="28"/>
                <w:szCs w:val="28"/>
              </w:rPr>
              <w:t>бюджетной</w:t>
            </w:r>
            <w:proofErr w:type="gramEnd"/>
          </w:p>
          <w:p w:rsidR="005036D6" w:rsidRPr="00E05C0E" w:rsidRDefault="005036D6" w:rsidP="005036D6">
            <w:pPr>
              <w:spacing w:after="0" w:line="240" w:lineRule="auto"/>
              <w:rPr>
                <w:rFonts w:ascii="Times New Roman" w:hAnsi="Times New Roman" w:cs="Times New Roman"/>
                <w:sz w:val="28"/>
                <w:szCs w:val="28"/>
              </w:rPr>
            </w:pPr>
            <w:r w:rsidRPr="00E05C0E">
              <w:rPr>
                <w:rFonts w:ascii="Times New Roman" w:hAnsi="Times New Roman" w:cs="Times New Roman"/>
                <w:sz w:val="28"/>
                <w:szCs w:val="28"/>
              </w:rPr>
              <w:t>классификации</w:t>
            </w:r>
          </w:p>
          <w:p w:rsidR="005036D6" w:rsidRPr="00E05C0E" w:rsidRDefault="005036D6" w:rsidP="005036D6">
            <w:pPr>
              <w:spacing w:after="0" w:line="240" w:lineRule="auto"/>
              <w:rPr>
                <w:rFonts w:ascii="Times New Roman" w:hAnsi="Times New Roman" w:cs="Times New Roman"/>
                <w:sz w:val="28"/>
                <w:szCs w:val="28"/>
              </w:rPr>
            </w:pPr>
            <w:r w:rsidRPr="00E05C0E">
              <w:rPr>
                <w:rFonts w:ascii="Times New Roman" w:hAnsi="Times New Roman" w:cs="Times New Roman"/>
                <w:sz w:val="28"/>
                <w:szCs w:val="28"/>
              </w:rPr>
              <w:t>Российской Федерации</w:t>
            </w:r>
          </w:p>
        </w:tc>
        <w:tc>
          <w:tcPr>
            <w:tcW w:w="439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eastAsia="Times New Roman" w:hAnsi="Times New Roman" w:cs="Times New Roman"/>
                <w:sz w:val="28"/>
                <w:szCs w:val="28"/>
              </w:rPr>
            </w:pPr>
            <w:r w:rsidRPr="00E05C0E">
              <w:rPr>
                <w:rFonts w:ascii="Times New Roman" w:hAnsi="Times New Roman" w:cs="Times New Roman"/>
                <w:sz w:val="28"/>
                <w:szCs w:val="28"/>
              </w:rPr>
              <w:t>Наименование источников финансирования</w:t>
            </w:r>
          </w:p>
          <w:p w:rsidR="005036D6" w:rsidRPr="00E05C0E" w:rsidRDefault="005036D6" w:rsidP="005036D6">
            <w:pPr>
              <w:spacing w:after="0" w:line="240" w:lineRule="auto"/>
              <w:rPr>
                <w:rFonts w:ascii="Times New Roman" w:hAnsi="Times New Roman" w:cs="Times New Roman"/>
                <w:sz w:val="28"/>
                <w:szCs w:val="28"/>
              </w:rPr>
            </w:pPr>
            <w:r w:rsidRPr="00E05C0E">
              <w:rPr>
                <w:rFonts w:ascii="Times New Roman" w:hAnsi="Times New Roman" w:cs="Times New Roman"/>
                <w:sz w:val="28"/>
                <w:szCs w:val="28"/>
              </w:rPr>
              <w:t>дефицита бюджета</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8"/>
                <w:szCs w:val="28"/>
              </w:rPr>
            </w:pPr>
            <w:r w:rsidRPr="00E05C0E">
              <w:rPr>
                <w:rFonts w:ascii="Times New Roman" w:hAnsi="Times New Roman" w:cs="Times New Roman"/>
                <w:sz w:val="28"/>
                <w:szCs w:val="28"/>
              </w:rPr>
              <w:t>Сумма</w:t>
            </w:r>
          </w:p>
          <w:p w:rsidR="005036D6" w:rsidRPr="00E05C0E" w:rsidRDefault="005036D6" w:rsidP="005036D6">
            <w:pPr>
              <w:spacing w:after="0" w:line="240" w:lineRule="auto"/>
              <w:rPr>
                <w:rFonts w:ascii="Times New Roman" w:hAnsi="Times New Roman" w:cs="Times New Roman"/>
                <w:sz w:val="28"/>
                <w:szCs w:val="28"/>
              </w:rPr>
            </w:pPr>
            <w:r w:rsidRPr="00E05C0E">
              <w:rPr>
                <w:rFonts w:ascii="Times New Roman" w:hAnsi="Times New Roman" w:cs="Times New Roman"/>
                <w:sz w:val="28"/>
                <w:szCs w:val="28"/>
              </w:rPr>
              <w:t xml:space="preserve"> на 2020 год</w:t>
            </w:r>
          </w:p>
        </w:tc>
      </w:tr>
      <w:tr w:rsidR="005036D6" w:rsidRPr="00E05C0E" w:rsidTr="005036D6">
        <w:tc>
          <w:tcPr>
            <w:tcW w:w="3403"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eastAsia="Times New Roman" w:hAnsi="Times New Roman" w:cs="Times New Roman"/>
                <w:b/>
                <w:sz w:val="28"/>
                <w:szCs w:val="28"/>
              </w:rPr>
            </w:pPr>
            <w:r w:rsidRPr="00E05C0E">
              <w:rPr>
                <w:rFonts w:ascii="Times New Roman" w:hAnsi="Times New Roman" w:cs="Times New Roman"/>
                <w:b/>
                <w:sz w:val="28"/>
                <w:szCs w:val="28"/>
              </w:rPr>
              <w:t>Источники  внутреннего</w:t>
            </w:r>
            <w:r w:rsidRPr="00E05C0E">
              <w:rPr>
                <w:rFonts w:ascii="Times New Roman" w:eastAsia="Times New Roman" w:hAnsi="Times New Roman" w:cs="Times New Roman"/>
                <w:b/>
                <w:sz w:val="28"/>
                <w:szCs w:val="28"/>
              </w:rPr>
              <w:t xml:space="preserve"> </w:t>
            </w:r>
            <w:r w:rsidRPr="00E05C0E">
              <w:rPr>
                <w:rFonts w:ascii="Times New Roman" w:hAnsi="Times New Roman" w:cs="Times New Roman"/>
                <w:b/>
                <w:sz w:val="28"/>
                <w:szCs w:val="28"/>
              </w:rPr>
              <w:t>финансирования дефицита местного бюджета</w:t>
            </w:r>
          </w:p>
        </w:tc>
        <w:tc>
          <w:tcPr>
            <w:tcW w:w="1985"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rPr>
                <w:rFonts w:ascii="Times New Roman" w:hAnsi="Times New Roman" w:cs="Times New Roman"/>
                <w:sz w:val="28"/>
                <w:szCs w:val="28"/>
              </w:rPr>
            </w:pPr>
          </w:p>
        </w:tc>
      </w:tr>
      <w:tr w:rsidR="005036D6" w:rsidRPr="00E05C0E" w:rsidTr="005036D6">
        <w:tc>
          <w:tcPr>
            <w:tcW w:w="340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sz w:val="28"/>
                <w:szCs w:val="28"/>
              </w:rPr>
            </w:pPr>
            <w:r w:rsidRPr="00E05C0E">
              <w:rPr>
                <w:rFonts w:ascii="Times New Roman" w:hAnsi="Times New Roman" w:cs="Times New Roman"/>
                <w:sz w:val="28"/>
                <w:szCs w:val="28"/>
              </w:rPr>
              <w:t>01 00 00 00 00 0000 000</w:t>
            </w:r>
          </w:p>
        </w:tc>
        <w:tc>
          <w:tcPr>
            <w:tcW w:w="439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sz w:val="28"/>
                <w:szCs w:val="28"/>
              </w:rPr>
            </w:pPr>
            <w:r w:rsidRPr="00E05C0E">
              <w:rPr>
                <w:rFonts w:ascii="Times New Roman" w:hAnsi="Times New Roman" w:cs="Times New Roman"/>
                <w:sz w:val="28"/>
                <w:szCs w:val="28"/>
              </w:rPr>
              <w:t xml:space="preserve">Изменение остатков средств </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center"/>
              <w:rPr>
                <w:rFonts w:ascii="Times New Roman" w:hAnsi="Times New Roman" w:cs="Times New Roman"/>
                <w:sz w:val="28"/>
                <w:szCs w:val="28"/>
              </w:rPr>
            </w:pPr>
            <w:r w:rsidRPr="00E05C0E">
              <w:rPr>
                <w:rFonts w:ascii="Times New Roman" w:hAnsi="Times New Roman" w:cs="Times New Roman"/>
                <w:sz w:val="28"/>
                <w:szCs w:val="28"/>
              </w:rPr>
              <w:t>0,00</w:t>
            </w:r>
          </w:p>
        </w:tc>
      </w:tr>
      <w:tr w:rsidR="005036D6" w:rsidRPr="00E05C0E" w:rsidTr="005036D6">
        <w:tc>
          <w:tcPr>
            <w:tcW w:w="340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sz w:val="28"/>
                <w:szCs w:val="28"/>
              </w:rPr>
            </w:pPr>
            <w:r w:rsidRPr="00E05C0E">
              <w:rPr>
                <w:rFonts w:ascii="Times New Roman" w:hAnsi="Times New Roman" w:cs="Times New Roman"/>
                <w:sz w:val="28"/>
                <w:szCs w:val="28"/>
              </w:rPr>
              <w:t>01 05 00 00 00 0000 000</w:t>
            </w:r>
          </w:p>
        </w:tc>
        <w:tc>
          <w:tcPr>
            <w:tcW w:w="439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sz w:val="28"/>
                <w:szCs w:val="28"/>
              </w:rPr>
            </w:pPr>
            <w:r w:rsidRPr="00E05C0E">
              <w:rPr>
                <w:rFonts w:ascii="Times New Roman" w:hAnsi="Times New Roman" w:cs="Times New Roman"/>
                <w:sz w:val="28"/>
                <w:szCs w:val="28"/>
              </w:rPr>
              <w:t>Изменение остатков средств на счетах по учету средств бюджета</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center"/>
              <w:rPr>
                <w:rFonts w:ascii="Times New Roman" w:hAnsi="Times New Roman" w:cs="Times New Roman"/>
                <w:sz w:val="28"/>
                <w:szCs w:val="28"/>
              </w:rPr>
            </w:pPr>
            <w:r w:rsidRPr="00E05C0E">
              <w:rPr>
                <w:rFonts w:ascii="Times New Roman" w:hAnsi="Times New Roman" w:cs="Times New Roman"/>
                <w:sz w:val="28"/>
                <w:szCs w:val="28"/>
              </w:rPr>
              <w:t>0,00</w:t>
            </w:r>
          </w:p>
        </w:tc>
      </w:tr>
      <w:tr w:rsidR="005036D6" w:rsidRPr="00E05C0E" w:rsidTr="005036D6">
        <w:tc>
          <w:tcPr>
            <w:tcW w:w="340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sz w:val="28"/>
                <w:szCs w:val="28"/>
              </w:rPr>
            </w:pPr>
            <w:r w:rsidRPr="00E05C0E">
              <w:rPr>
                <w:rFonts w:ascii="Times New Roman" w:hAnsi="Times New Roman" w:cs="Times New Roman"/>
                <w:sz w:val="28"/>
                <w:szCs w:val="28"/>
              </w:rPr>
              <w:t>01 05 00 00 00 0000 500</w:t>
            </w:r>
          </w:p>
        </w:tc>
        <w:tc>
          <w:tcPr>
            <w:tcW w:w="439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sz w:val="28"/>
                <w:szCs w:val="28"/>
              </w:rPr>
            </w:pPr>
            <w:r w:rsidRPr="00E05C0E">
              <w:rPr>
                <w:rFonts w:ascii="Times New Roman" w:hAnsi="Times New Roman" w:cs="Times New Roman"/>
                <w:sz w:val="28"/>
                <w:szCs w:val="28"/>
              </w:rPr>
              <w:t>Увеличение остатков средств бюджетов</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center"/>
              <w:rPr>
                <w:rFonts w:ascii="Times New Roman" w:hAnsi="Times New Roman" w:cs="Times New Roman"/>
                <w:sz w:val="28"/>
                <w:szCs w:val="28"/>
              </w:rPr>
            </w:pPr>
            <w:r w:rsidRPr="00E05C0E">
              <w:rPr>
                <w:rFonts w:ascii="Times New Roman" w:hAnsi="Times New Roman" w:cs="Times New Roman"/>
                <w:sz w:val="28"/>
                <w:szCs w:val="28"/>
              </w:rPr>
              <w:t>-9879897,00</w:t>
            </w:r>
          </w:p>
        </w:tc>
      </w:tr>
      <w:tr w:rsidR="005036D6" w:rsidRPr="00E05C0E" w:rsidTr="005036D6">
        <w:tc>
          <w:tcPr>
            <w:tcW w:w="340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sz w:val="28"/>
                <w:szCs w:val="28"/>
              </w:rPr>
            </w:pPr>
            <w:r w:rsidRPr="00E05C0E">
              <w:rPr>
                <w:rFonts w:ascii="Times New Roman" w:hAnsi="Times New Roman" w:cs="Times New Roman"/>
                <w:sz w:val="28"/>
                <w:szCs w:val="28"/>
              </w:rPr>
              <w:t>01 05 02 00 00 0000 500</w:t>
            </w:r>
          </w:p>
        </w:tc>
        <w:tc>
          <w:tcPr>
            <w:tcW w:w="439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sz w:val="28"/>
                <w:szCs w:val="28"/>
              </w:rPr>
            </w:pPr>
            <w:r w:rsidRPr="00E05C0E">
              <w:rPr>
                <w:rFonts w:ascii="Times New Roman" w:hAnsi="Times New Roman" w:cs="Times New Roman"/>
                <w:sz w:val="28"/>
                <w:szCs w:val="28"/>
              </w:rPr>
              <w:t>Увеличение прочих остатков средств бюджетов</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center"/>
              <w:rPr>
                <w:rFonts w:ascii="Times New Roman" w:hAnsi="Times New Roman" w:cs="Times New Roman"/>
                <w:sz w:val="28"/>
                <w:szCs w:val="28"/>
              </w:rPr>
            </w:pPr>
            <w:r w:rsidRPr="00E05C0E">
              <w:rPr>
                <w:rFonts w:ascii="Times New Roman" w:hAnsi="Times New Roman" w:cs="Times New Roman"/>
                <w:sz w:val="28"/>
                <w:szCs w:val="28"/>
              </w:rPr>
              <w:t>-9879897,00</w:t>
            </w:r>
          </w:p>
        </w:tc>
      </w:tr>
      <w:tr w:rsidR="005036D6" w:rsidRPr="00E05C0E" w:rsidTr="005036D6">
        <w:tc>
          <w:tcPr>
            <w:tcW w:w="340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sz w:val="28"/>
                <w:szCs w:val="28"/>
              </w:rPr>
            </w:pPr>
            <w:r w:rsidRPr="00E05C0E">
              <w:rPr>
                <w:rFonts w:ascii="Times New Roman" w:hAnsi="Times New Roman" w:cs="Times New Roman"/>
                <w:sz w:val="28"/>
                <w:szCs w:val="28"/>
              </w:rPr>
              <w:t>01 05 02 01 00 0000 510</w:t>
            </w:r>
          </w:p>
        </w:tc>
        <w:tc>
          <w:tcPr>
            <w:tcW w:w="439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sz w:val="28"/>
                <w:szCs w:val="28"/>
              </w:rPr>
            </w:pPr>
            <w:r w:rsidRPr="00E05C0E">
              <w:rPr>
                <w:rFonts w:ascii="Times New Roman" w:hAnsi="Times New Roman" w:cs="Times New Roman"/>
                <w:sz w:val="28"/>
                <w:szCs w:val="28"/>
              </w:rPr>
              <w:t xml:space="preserve">Увеличение прочих остатков денежных средств бюджетов </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center"/>
              <w:rPr>
                <w:rFonts w:ascii="Times New Roman" w:hAnsi="Times New Roman" w:cs="Times New Roman"/>
                <w:sz w:val="28"/>
                <w:szCs w:val="28"/>
              </w:rPr>
            </w:pPr>
            <w:r w:rsidRPr="00E05C0E">
              <w:rPr>
                <w:rFonts w:ascii="Times New Roman" w:hAnsi="Times New Roman" w:cs="Times New Roman"/>
                <w:sz w:val="28"/>
                <w:szCs w:val="28"/>
              </w:rPr>
              <w:t>-9879897,00</w:t>
            </w:r>
          </w:p>
        </w:tc>
      </w:tr>
      <w:tr w:rsidR="005036D6" w:rsidRPr="00E05C0E" w:rsidTr="005036D6">
        <w:tc>
          <w:tcPr>
            <w:tcW w:w="340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sz w:val="28"/>
                <w:szCs w:val="28"/>
              </w:rPr>
            </w:pPr>
            <w:r w:rsidRPr="00E05C0E">
              <w:rPr>
                <w:rFonts w:ascii="Times New Roman" w:hAnsi="Times New Roman" w:cs="Times New Roman"/>
                <w:sz w:val="28"/>
                <w:szCs w:val="28"/>
              </w:rPr>
              <w:t>01 05 02 01 10 0000 510</w:t>
            </w:r>
          </w:p>
        </w:tc>
        <w:tc>
          <w:tcPr>
            <w:tcW w:w="439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sz w:val="28"/>
                <w:szCs w:val="28"/>
              </w:rPr>
            </w:pPr>
            <w:r w:rsidRPr="00E05C0E">
              <w:rPr>
                <w:rFonts w:ascii="Times New Roman" w:hAnsi="Times New Roman" w:cs="Times New Roman"/>
                <w:sz w:val="28"/>
                <w:szCs w:val="28"/>
              </w:rPr>
              <w:t>Увеличение прочих остатков денежных средств бюджетов сельских поселений</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center"/>
              <w:rPr>
                <w:rFonts w:ascii="Times New Roman" w:hAnsi="Times New Roman" w:cs="Times New Roman"/>
                <w:sz w:val="28"/>
                <w:szCs w:val="28"/>
              </w:rPr>
            </w:pPr>
            <w:r w:rsidRPr="00E05C0E">
              <w:rPr>
                <w:rFonts w:ascii="Times New Roman" w:hAnsi="Times New Roman" w:cs="Times New Roman"/>
                <w:sz w:val="28"/>
                <w:szCs w:val="28"/>
              </w:rPr>
              <w:t>-9879897,00</w:t>
            </w:r>
          </w:p>
        </w:tc>
      </w:tr>
      <w:tr w:rsidR="005036D6" w:rsidRPr="00E05C0E" w:rsidTr="005036D6">
        <w:trPr>
          <w:trHeight w:val="577"/>
        </w:trPr>
        <w:tc>
          <w:tcPr>
            <w:tcW w:w="340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sz w:val="28"/>
                <w:szCs w:val="28"/>
              </w:rPr>
            </w:pPr>
            <w:r w:rsidRPr="00E05C0E">
              <w:rPr>
                <w:rFonts w:ascii="Times New Roman" w:hAnsi="Times New Roman" w:cs="Times New Roman"/>
                <w:sz w:val="28"/>
                <w:szCs w:val="28"/>
              </w:rPr>
              <w:t>01 05 00 00 00 0000 600</w:t>
            </w:r>
          </w:p>
        </w:tc>
        <w:tc>
          <w:tcPr>
            <w:tcW w:w="439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sz w:val="28"/>
                <w:szCs w:val="28"/>
              </w:rPr>
            </w:pPr>
            <w:r w:rsidRPr="00E05C0E">
              <w:rPr>
                <w:rFonts w:ascii="Times New Roman" w:hAnsi="Times New Roman" w:cs="Times New Roman"/>
                <w:sz w:val="28"/>
                <w:szCs w:val="28"/>
              </w:rPr>
              <w:t>Уменьшение остатков средств бюджетов</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center"/>
              <w:rPr>
                <w:rFonts w:ascii="Times New Roman" w:hAnsi="Times New Roman" w:cs="Times New Roman"/>
                <w:sz w:val="28"/>
                <w:szCs w:val="28"/>
              </w:rPr>
            </w:pPr>
            <w:r w:rsidRPr="00E05C0E">
              <w:rPr>
                <w:rFonts w:ascii="Times New Roman" w:hAnsi="Times New Roman" w:cs="Times New Roman"/>
                <w:sz w:val="28"/>
                <w:szCs w:val="28"/>
              </w:rPr>
              <w:t>9879897,00</w:t>
            </w:r>
          </w:p>
        </w:tc>
      </w:tr>
      <w:tr w:rsidR="005036D6" w:rsidRPr="00E05C0E" w:rsidTr="005036D6">
        <w:tc>
          <w:tcPr>
            <w:tcW w:w="340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sz w:val="28"/>
                <w:szCs w:val="28"/>
              </w:rPr>
            </w:pPr>
            <w:r w:rsidRPr="00E05C0E">
              <w:rPr>
                <w:rFonts w:ascii="Times New Roman" w:hAnsi="Times New Roman" w:cs="Times New Roman"/>
                <w:sz w:val="28"/>
                <w:szCs w:val="28"/>
              </w:rPr>
              <w:t>01 05 02 00 00 0000 600</w:t>
            </w:r>
          </w:p>
        </w:tc>
        <w:tc>
          <w:tcPr>
            <w:tcW w:w="439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sz w:val="28"/>
                <w:szCs w:val="28"/>
              </w:rPr>
            </w:pPr>
            <w:r w:rsidRPr="00E05C0E">
              <w:rPr>
                <w:rFonts w:ascii="Times New Roman" w:hAnsi="Times New Roman" w:cs="Times New Roman"/>
                <w:sz w:val="28"/>
                <w:szCs w:val="28"/>
              </w:rPr>
              <w:t>Уменьшение прочих остатков средств бюджетов</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center"/>
              <w:rPr>
                <w:rFonts w:ascii="Times New Roman" w:hAnsi="Times New Roman" w:cs="Times New Roman"/>
                <w:sz w:val="28"/>
                <w:szCs w:val="28"/>
              </w:rPr>
            </w:pPr>
            <w:r w:rsidRPr="00E05C0E">
              <w:rPr>
                <w:rFonts w:ascii="Times New Roman" w:hAnsi="Times New Roman" w:cs="Times New Roman"/>
                <w:sz w:val="28"/>
                <w:szCs w:val="28"/>
              </w:rPr>
              <w:t>9879897,00</w:t>
            </w:r>
          </w:p>
        </w:tc>
      </w:tr>
      <w:tr w:rsidR="005036D6" w:rsidRPr="00E05C0E" w:rsidTr="005036D6">
        <w:tc>
          <w:tcPr>
            <w:tcW w:w="340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sz w:val="28"/>
                <w:szCs w:val="28"/>
              </w:rPr>
            </w:pPr>
            <w:r w:rsidRPr="00E05C0E">
              <w:rPr>
                <w:rFonts w:ascii="Times New Roman" w:hAnsi="Times New Roman" w:cs="Times New Roman"/>
                <w:sz w:val="28"/>
                <w:szCs w:val="28"/>
              </w:rPr>
              <w:t>01 05 02 01 00 0000 610</w:t>
            </w:r>
          </w:p>
        </w:tc>
        <w:tc>
          <w:tcPr>
            <w:tcW w:w="439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sz w:val="28"/>
                <w:szCs w:val="28"/>
              </w:rPr>
            </w:pPr>
            <w:r w:rsidRPr="00E05C0E">
              <w:rPr>
                <w:rFonts w:ascii="Times New Roman" w:hAnsi="Times New Roman" w:cs="Times New Roman"/>
                <w:sz w:val="28"/>
                <w:szCs w:val="28"/>
              </w:rPr>
              <w:t xml:space="preserve">Уменьшение прочих остатков денежных  средств бюджетов </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center"/>
              <w:rPr>
                <w:rFonts w:ascii="Times New Roman" w:hAnsi="Times New Roman" w:cs="Times New Roman"/>
                <w:sz w:val="28"/>
                <w:szCs w:val="28"/>
              </w:rPr>
            </w:pPr>
            <w:r w:rsidRPr="00E05C0E">
              <w:rPr>
                <w:rFonts w:ascii="Times New Roman" w:hAnsi="Times New Roman" w:cs="Times New Roman"/>
                <w:sz w:val="28"/>
                <w:szCs w:val="28"/>
              </w:rPr>
              <w:t>9879897,00</w:t>
            </w:r>
          </w:p>
        </w:tc>
      </w:tr>
      <w:tr w:rsidR="005036D6" w:rsidRPr="00E05C0E" w:rsidTr="005036D6">
        <w:tc>
          <w:tcPr>
            <w:tcW w:w="340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sz w:val="28"/>
                <w:szCs w:val="28"/>
              </w:rPr>
            </w:pPr>
            <w:r w:rsidRPr="00E05C0E">
              <w:rPr>
                <w:rFonts w:ascii="Times New Roman" w:hAnsi="Times New Roman" w:cs="Times New Roman"/>
                <w:sz w:val="28"/>
                <w:szCs w:val="28"/>
              </w:rPr>
              <w:t>01 05 02 01 10 0000 610</w:t>
            </w:r>
          </w:p>
        </w:tc>
        <w:tc>
          <w:tcPr>
            <w:tcW w:w="439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sz w:val="28"/>
                <w:szCs w:val="28"/>
              </w:rPr>
            </w:pPr>
            <w:r w:rsidRPr="00E05C0E">
              <w:rPr>
                <w:rFonts w:ascii="Times New Roman" w:hAnsi="Times New Roman" w:cs="Times New Roman"/>
                <w:sz w:val="28"/>
                <w:szCs w:val="28"/>
              </w:rPr>
              <w:t>Уменьшение прочих остатков денежных  средств бюджетов поселений</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center"/>
              <w:rPr>
                <w:rFonts w:ascii="Times New Roman" w:hAnsi="Times New Roman" w:cs="Times New Roman"/>
                <w:sz w:val="28"/>
                <w:szCs w:val="28"/>
              </w:rPr>
            </w:pPr>
            <w:r w:rsidRPr="00E05C0E">
              <w:rPr>
                <w:rFonts w:ascii="Times New Roman" w:hAnsi="Times New Roman" w:cs="Times New Roman"/>
                <w:sz w:val="28"/>
                <w:szCs w:val="28"/>
              </w:rPr>
              <w:t>9879897,00</w:t>
            </w:r>
          </w:p>
        </w:tc>
      </w:tr>
    </w:tbl>
    <w:p w:rsidR="005036D6" w:rsidRPr="00E05C0E" w:rsidRDefault="005036D6" w:rsidP="005036D6">
      <w:pPr>
        <w:spacing w:after="0" w:line="240" w:lineRule="auto"/>
        <w:jc w:val="right"/>
        <w:rPr>
          <w:rFonts w:ascii="Times New Roman" w:eastAsia="Times New Roman" w:hAnsi="Times New Roman" w:cs="Times New Roman"/>
          <w:sz w:val="28"/>
          <w:szCs w:val="28"/>
        </w:rPr>
      </w:pP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lastRenderedPageBreak/>
        <w:t>Приложение № 2</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к Решению Собрания депутатов  Ворошневского сельсовета</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Курского района Курской области «О бюджете муниципального</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2020 год и на плановый период 2021 и 2022 годов»</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от </w:t>
      </w:r>
      <w:r w:rsidR="007D1FFF">
        <w:rPr>
          <w:rFonts w:ascii="Times New Roman" w:eastAsia="Times New Roman" w:hAnsi="Times New Roman" w:cs="Times New Roman"/>
          <w:sz w:val="28"/>
          <w:szCs w:val="28"/>
        </w:rPr>
        <w:t>17</w:t>
      </w:r>
      <w:r w:rsidRPr="00E05C0E">
        <w:rPr>
          <w:rFonts w:ascii="Times New Roman" w:eastAsia="Times New Roman" w:hAnsi="Times New Roman" w:cs="Times New Roman"/>
          <w:sz w:val="28"/>
          <w:szCs w:val="28"/>
        </w:rPr>
        <w:t xml:space="preserve">.12.2019 г. № </w:t>
      </w:r>
      <w:r w:rsidR="007D1FFF">
        <w:rPr>
          <w:rFonts w:ascii="Times New Roman" w:eastAsia="Times New Roman" w:hAnsi="Times New Roman" w:cs="Times New Roman"/>
          <w:sz w:val="28"/>
          <w:szCs w:val="28"/>
        </w:rPr>
        <w:t>147-6-52</w:t>
      </w:r>
    </w:p>
    <w:p w:rsidR="005036D6" w:rsidRPr="00E05C0E" w:rsidRDefault="005036D6" w:rsidP="005036D6">
      <w:pPr>
        <w:spacing w:after="0" w:line="240" w:lineRule="auto"/>
        <w:jc w:val="right"/>
        <w:rPr>
          <w:rFonts w:ascii="Times New Roman" w:eastAsia="Times New Roman" w:hAnsi="Times New Roman" w:cs="Times New Roman"/>
          <w:sz w:val="28"/>
          <w:szCs w:val="28"/>
        </w:rPr>
      </w:pPr>
    </w:p>
    <w:p w:rsidR="005036D6" w:rsidRPr="00E05C0E" w:rsidRDefault="005036D6" w:rsidP="005036D6">
      <w:pPr>
        <w:spacing w:after="0" w:line="240" w:lineRule="auto"/>
        <w:jc w:val="right"/>
        <w:rPr>
          <w:rFonts w:ascii="Times New Roman" w:eastAsia="Times New Roman" w:hAnsi="Times New Roman" w:cs="Times New Roman"/>
          <w:sz w:val="28"/>
          <w:szCs w:val="28"/>
        </w:rPr>
      </w:pPr>
    </w:p>
    <w:p w:rsidR="005036D6" w:rsidRPr="00E05C0E" w:rsidRDefault="005036D6" w:rsidP="005036D6">
      <w:pPr>
        <w:spacing w:after="0" w:line="240" w:lineRule="auto"/>
        <w:jc w:val="center"/>
        <w:rPr>
          <w:rFonts w:ascii="Times New Roman" w:eastAsia="Times New Roman" w:hAnsi="Times New Roman" w:cs="Times New Roman"/>
          <w:b/>
          <w:sz w:val="28"/>
          <w:szCs w:val="28"/>
        </w:rPr>
      </w:pPr>
      <w:r w:rsidRPr="00E05C0E">
        <w:rPr>
          <w:rFonts w:ascii="Times New Roman" w:eastAsia="Times New Roman" w:hAnsi="Times New Roman" w:cs="Times New Roman"/>
          <w:b/>
          <w:sz w:val="28"/>
          <w:szCs w:val="28"/>
        </w:rPr>
        <w:t xml:space="preserve">Источники финансирования дефицита местного бюджета </w:t>
      </w:r>
    </w:p>
    <w:p w:rsidR="005036D6" w:rsidRPr="00E05C0E" w:rsidRDefault="005036D6" w:rsidP="005036D6">
      <w:pPr>
        <w:spacing w:after="0" w:line="240" w:lineRule="auto"/>
        <w:jc w:val="center"/>
        <w:rPr>
          <w:rFonts w:ascii="Times New Roman" w:eastAsia="Times New Roman" w:hAnsi="Times New Roman" w:cs="Times New Roman"/>
          <w:b/>
          <w:sz w:val="28"/>
          <w:szCs w:val="28"/>
        </w:rPr>
      </w:pPr>
      <w:r w:rsidRPr="00E05C0E">
        <w:rPr>
          <w:rFonts w:ascii="Times New Roman" w:eastAsia="Times New Roman" w:hAnsi="Times New Roman" w:cs="Times New Roman"/>
          <w:b/>
          <w:sz w:val="28"/>
          <w:szCs w:val="28"/>
        </w:rPr>
        <w:t xml:space="preserve"> на плановый период 2021 и 2022 годов</w:t>
      </w:r>
    </w:p>
    <w:p w:rsidR="005036D6" w:rsidRPr="00E05C0E" w:rsidRDefault="005036D6" w:rsidP="005036D6">
      <w:pPr>
        <w:spacing w:after="0" w:line="240" w:lineRule="auto"/>
        <w:rPr>
          <w:rFonts w:ascii="Times New Roman" w:eastAsia="Times New Roman" w:hAnsi="Times New Roman" w:cs="Times New Roman"/>
          <w:sz w:val="28"/>
          <w:szCs w:val="28"/>
        </w:rPr>
      </w:pPr>
    </w:p>
    <w:p w:rsidR="005036D6" w:rsidRPr="00E05C0E" w:rsidRDefault="005036D6" w:rsidP="005036D6">
      <w:pPr>
        <w:spacing w:after="0" w:line="240" w:lineRule="auto"/>
        <w:rPr>
          <w:rFonts w:ascii="Times New Roman" w:eastAsia="Times New Roman" w:hAnsi="Times New Roman" w:cs="Times New Roman"/>
          <w:sz w:val="24"/>
          <w:szCs w:val="24"/>
        </w:rPr>
      </w:pPr>
      <w:r w:rsidRPr="00E05C0E">
        <w:rPr>
          <w:rFonts w:ascii="Times New Roman" w:eastAsia="Times New Roman" w:hAnsi="Times New Roman" w:cs="Times New Roman"/>
          <w:sz w:val="24"/>
          <w:szCs w:val="24"/>
        </w:rPr>
        <w:t>Единица измерения: руб.</w:t>
      </w:r>
    </w:p>
    <w:p w:rsidR="005036D6" w:rsidRPr="00E05C0E" w:rsidRDefault="005036D6" w:rsidP="005036D6">
      <w:pPr>
        <w:spacing w:after="0" w:line="240" w:lineRule="auto"/>
        <w:rPr>
          <w:rFonts w:ascii="Times New Roman" w:eastAsia="Times New Roman" w:hAnsi="Times New Roman" w:cs="Times New Roman"/>
          <w:sz w:val="24"/>
          <w:szCs w:val="24"/>
        </w:rPr>
      </w:pPr>
    </w:p>
    <w:tbl>
      <w:tblPr>
        <w:tblW w:w="9747" w:type="dxa"/>
        <w:tblLook w:val="04A0" w:firstRow="1" w:lastRow="0" w:firstColumn="1" w:lastColumn="0" w:noHBand="0" w:noVBand="1"/>
      </w:tblPr>
      <w:tblGrid>
        <w:gridCol w:w="2802"/>
        <w:gridCol w:w="3402"/>
        <w:gridCol w:w="1559"/>
        <w:gridCol w:w="1984"/>
      </w:tblGrid>
      <w:tr w:rsidR="005036D6" w:rsidRPr="00E05C0E" w:rsidTr="005036D6">
        <w:tc>
          <w:tcPr>
            <w:tcW w:w="2802"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 xml:space="preserve">Код </w:t>
            </w:r>
            <w:proofErr w:type="gramStart"/>
            <w:r w:rsidRPr="00E05C0E">
              <w:rPr>
                <w:rFonts w:ascii="Times New Roman" w:hAnsi="Times New Roman" w:cs="Times New Roman"/>
                <w:sz w:val="24"/>
                <w:szCs w:val="24"/>
              </w:rPr>
              <w:t>бюджетной</w:t>
            </w:r>
            <w:proofErr w:type="gramEnd"/>
          </w:p>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классификации</w:t>
            </w:r>
          </w:p>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Российской Федерации</w:t>
            </w:r>
          </w:p>
        </w:tc>
        <w:tc>
          <w:tcPr>
            <w:tcW w:w="3402"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Наименование источников финансирования</w:t>
            </w:r>
          </w:p>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дефицита бюджета</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 xml:space="preserve">Сумма </w:t>
            </w:r>
            <w:proofErr w:type="gramStart"/>
            <w:r w:rsidRPr="00E05C0E">
              <w:rPr>
                <w:rFonts w:ascii="Times New Roman" w:hAnsi="Times New Roman" w:cs="Times New Roman"/>
                <w:sz w:val="24"/>
                <w:szCs w:val="24"/>
              </w:rPr>
              <w:t>на</w:t>
            </w:r>
            <w:proofErr w:type="gramEnd"/>
            <w:r w:rsidRPr="00E05C0E">
              <w:rPr>
                <w:rFonts w:ascii="Times New Roman" w:hAnsi="Times New Roman" w:cs="Times New Roman"/>
                <w:sz w:val="24"/>
                <w:szCs w:val="24"/>
              </w:rPr>
              <w:t xml:space="preserve"> </w:t>
            </w:r>
          </w:p>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2021 год</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 xml:space="preserve">Сумма </w:t>
            </w:r>
            <w:proofErr w:type="gramStart"/>
            <w:r w:rsidRPr="00E05C0E">
              <w:rPr>
                <w:rFonts w:ascii="Times New Roman" w:hAnsi="Times New Roman" w:cs="Times New Roman"/>
                <w:sz w:val="24"/>
                <w:szCs w:val="24"/>
              </w:rPr>
              <w:t>на</w:t>
            </w:r>
            <w:proofErr w:type="gramEnd"/>
            <w:r w:rsidRPr="00E05C0E">
              <w:rPr>
                <w:rFonts w:ascii="Times New Roman" w:hAnsi="Times New Roman" w:cs="Times New Roman"/>
                <w:sz w:val="24"/>
                <w:szCs w:val="24"/>
              </w:rPr>
              <w:t xml:space="preserve"> </w:t>
            </w:r>
          </w:p>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2022 год</w:t>
            </w:r>
          </w:p>
        </w:tc>
      </w:tr>
      <w:tr w:rsidR="005036D6" w:rsidRPr="00E05C0E" w:rsidTr="005036D6">
        <w:tc>
          <w:tcPr>
            <w:tcW w:w="2802"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4</w:t>
            </w:r>
          </w:p>
        </w:tc>
      </w:tr>
      <w:tr w:rsidR="005036D6" w:rsidRPr="00E05C0E" w:rsidTr="005036D6">
        <w:tc>
          <w:tcPr>
            <w:tcW w:w="2802"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b/>
                <w:sz w:val="24"/>
                <w:szCs w:val="24"/>
              </w:rPr>
            </w:pPr>
            <w:r w:rsidRPr="00E05C0E">
              <w:rPr>
                <w:rFonts w:ascii="Times New Roman" w:hAnsi="Times New Roman" w:cs="Times New Roman"/>
                <w:b/>
                <w:sz w:val="24"/>
                <w:szCs w:val="24"/>
              </w:rPr>
              <w:t xml:space="preserve">Источники </w:t>
            </w:r>
            <w:proofErr w:type="gramStart"/>
            <w:r w:rsidRPr="00E05C0E">
              <w:rPr>
                <w:rFonts w:ascii="Times New Roman" w:hAnsi="Times New Roman" w:cs="Times New Roman"/>
                <w:b/>
                <w:sz w:val="24"/>
                <w:szCs w:val="24"/>
              </w:rPr>
              <w:t>внутреннего</w:t>
            </w:r>
            <w:proofErr w:type="gramEnd"/>
          </w:p>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b/>
                <w:sz w:val="24"/>
                <w:szCs w:val="24"/>
              </w:rPr>
              <w:t>финансирования дефицита местного бюджета</w:t>
            </w:r>
          </w:p>
        </w:tc>
        <w:tc>
          <w:tcPr>
            <w:tcW w:w="155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rPr>
                <w:rFonts w:ascii="Times New Roman" w:hAnsi="Times New Roman" w:cs="Times New Roman"/>
                <w:sz w:val="24"/>
                <w:szCs w:val="24"/>
              </w:rPr>
            </w:pPr>
          </w:p>
        </w:tc>
      </w:tr>
      <w:tr w:rsidR="005036D6" w:rsidRPr="00E05C0E" w:rsidTr="005036D6">
        <w:tc>
          <w:tcPr>
            <w:tcW w:w="2802"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01 00 00 00 00 0000 000</w:t>
            </w:r>
          </w:p>
        </w:tc>
        <w:tc>
          <w:tcPr>
            <w:tcW w:w="3402"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 xml:space="preserve">Изменение остатков средств </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0</w:t>
            </w:r>
          </w:p>
        </w:tc>
      </w:tr>
      <w:tr w:rsidR="005036D6" w:rsidRPr="00E05C0E" w:rsidTr="005036D6">
        <w:tc>
          <w:tcPr>
            <w:tcW w:w="2802"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01 05 00 00 00 0000 000</w:t>
            </w:r>
          </w:p>
        </w:tc>
        <w:tc>
          <w:tcPr>
            <w:tcW w:w="3402"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Изменение остатков средств на счетах по учету средств бюджетов</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0</w:t>
            </w:r>
          </w:p>
        </w:tc>
      </w:tr>
      <w:tr w:rsidR="005036D6" w:rsidRPr="00E05C0E" w:rsidTr="005036D6">
        <w:tc>
          <w:tcPr>
            <w:tcW w:w="2802"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01 05 00 00 00 0000 500</w:t>
            </w:r>
          </w:p>
        </w:tc>
        <w:tc>
          <w:tcPr>
            <w:tcW w:w="3402"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-9323759,00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-9385739,00</w:t>
            </w:r>
          </w:p>
        </w:tc>
      </w:tr>
      <w:tr w:rsidR="005036D6" w:rsidRPr="00E05C0E" w:rsidTr="005036D6">
        <w:tc>
          <w:tcPr>
            <w:tcW w:w="2802"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01 05 02 00 00 0000 500</w:t>
            </w:r>
          </w:p>
        </w:tc>
        <w:tc>
          <w:tcPr>
            <w:tcW w:w="3402"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Увеличение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-9323759,00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-9385739,00</w:t>
            </w:r>
          </w:p>
        </w:tc>
      </w:tr>
      <w:tr w:rsidR="005036D6" w:rsidRPr="00E05C0E" w:rsidTr="005036D6">
        <w:tc>
          <w:tcPr>
            <w:tcW w:w="2802"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01 05 02 01 00 0000 510</w:t>
            </w:r>
          </w:p>
        </w:tc>
        <w:tc>
          <w:tcPr>
            <w:tcW w:w="3402"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 xml:space="preserve">Увеличение прочих остатков денежных средств бюджетов </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-9323759,00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-9385739,00</w:t>
            </w:r>
          </w:p>
        </w:tc>
      </w:tr>
      <w:tr w:rsidR="005036D6" w:rsidRPr="00E05C0E" w:rsidTr="005036D6">
        <w:tc>
          <w:tcPr>
            <w:tcW w:w="2802"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01 05 02 01 10 0000 510</w:t>
            </w:r>
          </w:p>
        </w:tc>
        <w:tc>
          <w:tcPr>
            <w:tcW w:w="3402"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Увеличение прочих остатков денежных средств бюджетов поселений</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-9323759,00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-9385739,00</w:t>
            </w:r>
          </w:p>
        </w:tc>
      </w:tr>
      <w:tr w:rsidR="005036D6" w:rsidRPr="00E05C0E" w:rsidTr="005036D6">
        <w:tc>
          <w:tcPr>
            <w:tcW w:w="2802"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01 05 00 00 00 0000 600</w:t>
            </w:r>
          </w:p>
        </w:tc>
        <w:tc>
          <w:tcPr>
            <w:tcW w:w="3402"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Уменьшение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9323759,00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9385739,00</w:t>
            </w:r>
          </w:p>
        </w:tc>
      </w:tr>
      <w:tr w:rsidR="005036D6" w:rsidRPr="00E05C0E" w:rsidTr="005036D6">
        <w:tc>
          <w:tcPr>
            <w:tcW w:w="2802"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01 05 02 00 00 0000 600</w:t>
            </w:r>
          </w:p>
        </w:tc>
        <w:tc>
          <w:tcPr>
            <w:tcW w:w="3402"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Уменьшение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9323759,00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9385739,00</w:t>
            </w:r>
          </w:p>
        </w:tc>
      </w:tr>
      <w:tr w:rsidR="005036D6" w:rsidRPr="00E05C0E" w:rsidTr="005036D6">
        <w:tc>
          <w:tcPr>
            <w:tcW w:w="2802"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01 05 02 01 00 0000 610</w:t>
            </w:r>
          </w:p>
        </w:tc>
        <w:tc>
          <w:tcPr>
            <w:tcW w:w="3402"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 xml:space="preserve">Уменьшение прочих остатков денежных  средств бюджетов </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9323759,00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9385739,00</w:t>
            </w:r>
          </w:p>
        </w:tc>
      </w:tr>
      <w:tr w:rsidR="005036D6" w:rsidRPr="00E05C0E" w:rsidTr="005036D6">
        <w:tc>
          <w:tcPr>
            <w:tcW w:w="2802"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01 05 02 01 10 0000 610</w:t>
            </w:r>
          </w:p>
        </w:tc>
        <w:tc>
          <w:tcPr>
            <w:tcW w:w="3402"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Уменьшение прочих остатков денежных  средств бюджетов поселений</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9323759,00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9385739,00</w:t>
            </w:r>
          </w:p>
        </w:tc>
      </w:tr>
    </w:tbl>
    <w:p w:rsidR="005036D6" w:rsidRPr="00E05C0E" w:rsidRDefault="005036D6" w:rsidP="005036D6">
      <w:pPr>
        <w:spacing w:after="0" w:line="240" w:lineRule="auto"/>
        <w:jc w:val="right"/>
        <w:rPr>
          <w:rFonts w:ascii="Times New Roman" w:eastAsia="Times New Roman" w:hAnsi="Times New Roman" w:cs="Times New Roman"/>
          <w:sz w:val="28"/>
          <w:szCs w:val="28"/>
          <w:lang w:val="en-US"/>
        </w:rPr>
      </w:pPr>
    </w:p>
    <w:p w:rsidR="000729F8" w:rsidRDefault="000729F8" w:rsidP="005036D6">
      <w:pPr>
        <w:spacing w:line="240" w:lineRule="auto"/>
        <w:jc w:val="right"/>
        <w:rPr>
          <w:rFonts w:ascii="Times New Roman" w:hAnsi="Times New Roman" w:cs="Times New Roman"/>
          <w:sz w:val="24"/>
          <w:szCs w:val="24"/>
        </w:rPr>
      </w:pPr>
    </w:p>
    <w:p w:rsidR="000729F8" w:rsidRDefault="000729F8"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r w:rsidRPr="00E05C0E">
        <w:rPr>
          <w:rFonts w:ascii="Times New Roman" w:hAnsi="Times New Roman" w:cs="Times New Roman"/>
          <w:sz w:val="24"/>
          <w:szCs w:val="24"/>
        </w:rPr>
        <w:lastRenderedPageBreak/>
        <w:t>Приложение №  3</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к Решению Собрания депутатов  Ворошневского сельсовета</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Курского района Курской области «О бюджете муниципального</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2020 год и на плановый период 2021 и 2022 годов»</w:t>
      </w:r>
    </w:p>
    <w:p w:rsidR="005036D6" w:rsidRPr="00E05C0E" w:rsidRDefault="005036D6" w:rsidP="005036D6">
      <w:pPr>
        <w:spacing w:after="0" w:line="240" w:lineRule="auto"/>
        <w:jc w:val="right"/>
        <w:rPr>
          <w:rFonts w:ascii="Times New Roman" w:eastAsia="Times New Roman" w:hAnsi="Times New Roman" w:cs="Times New Roman"/>
          <w:sz w:val="24"/>
          <w:szCs w:val="24"/>
        </w:rPr>
      </w:pPr>
      <w:r w:rsidRPr="00E05C0E">
        <w:rPr>
          <w:rFonts w:ascii="Times New Roman" w:eastAsia="Times New Roman" w:hAnsi="Times New Roman" w:cs="Times New Roman"/>
          <w:sz w:val="24"/>
          <w:szCs w:val="24"/>
        </w:rPr>
        <w:t xml:space="preserve">от </w:t>
      </w:r>
      <w:r w:rsidR="007D1FFF">
        <w:rPr>
          <w:rFonts w:ascii="Times New Roman" w:eastAsia="Times New Roman" w:hAnsi="Times New Roman" w:cs="Times New Roman"/>
          <w:sz w:val="24"/>
          <w:szCs w:val="24"/>
        </w:rPr>
        <w:t>17</w:t>
      </w:r>
      <w:r w:rsidRPr="00E05C0E">
        <w:rPr>
          <w:rFonts w:ascii="Times New Roman" w:eastAsia="Times New Roman" w:hAnsi="Times New Roman" w:cs="Times New Roman"/>
          <w:sz w:val="24"/>
          <w:szCs w:val="24"/>
        </w:rPr>
        <w:t xml:space="preserve">.12.2019 г. № </w:t>
      </w:r>
      <w:r w:rsidR="007D1FFF">
        <w:rPr>
          <w:rFonts w:ascii="Times New Roman" w:eastAsia="Times New Roman" w:hAnsi="Times New Roman" w:cs="Times New Roman"/>
          <w:sz w:val="24"/>
          <w:szCs w:val="24"/>
        </w:rPr>
        <w:t>147-6-52</w:t>
      </w:r>
    </w:p>
    <w:p w:rsidR="005036D6" w:rsidRPr="00E05C0E" w:rsidRDefault="005036D6" w:rsidP="005036D6">
      <w:pPr>
        <w:spacing w:after="0" w:line="240" w:lineRule="auto"/>
        <w:jc w:val="right"/>
        <w:rPr>
          <w:rFonts w:ascii="Times New Roman" w:eastAsia="Times New Roman" w:hAnsi="Times New Roman" w:cs="Times New Roman"/>
          <w:sz w:val="28"/>
          <w:szCs w:val="28"/>
        </w:rPr>
      </w:pPr>
    </w:p>
    <w:p w:rsidR="005036D6" w:rsidRPr="00E05C0E" w:rsidRDefault="005036D6" w:rsidP="005036D6">
      <w:pPr>
        <w:tabs>
          <w:tab w:val="left" w:pos="9921"/>
        </w:tabs>
        <w:spacing w:after="0" w:line="240" w:lineRule="auto"/>
        <w:ind w:right="140"/>
        <w:jc w:val="center"/>
        <w:rPr>
          <w:rFonts w:ascii="Times New Roman" w:eastAsia="Times New Roman" w:hAnsi="Times New Roman" w:cs="Times New Roman"/>
          <w:b/>
          <w:bCs/>
          <w:sz w:val="28"/>
          <w:szCs w:val="28"/>
        </w:rPr>
      </w:pPr>
      <w:r w:rsidRPr="00E05C0E">
        <w:rPr>
          <w:rFonts w:ascii="Times New Roman" w:eastAsia="Times New Roman" w:hAnsi="Times New Roman" w:cs="Times New Roman"/>
          <w:b/>
          <w:bCs/>
          <w:sz w:val="28"/>
          <w:szCs w:val="28"/>
        </w:rPr>
        <w:t xml:space="preserve">Перечень </w:t>
      </w:r>
    </w:p>
    <w:p w:rsidR="005036D6" w:rsidRPr="00E05C0E" w:rsidRDefault="005036D6" w:rsidP="005036D6">
      <w:pPr>
        <w:tabs>
          <w:tab w:val="left" w:pos="9921"/>
        </w:tabs>
        <w:spacing w:after="0" w:line="240" w:lineRule="auto"/>
        <w:ind w:right="140"/>
        <w:jc w:val="center"/>
        <w:rPr>
          <w:rFonts w:ascii="Times New Roman" w:eastAsia="Times New Roman" w:hAnsi="Times New Roman" w:cs="Times New Roman"/>
          <w:b/>
          <w:bCs/>
          <w:sz w:val="28"/>
          <w:szCs w:val="28"/>
        </w:rPr>
      </w:pPr>
      <w:r w:rsidRPr="00E05C0E">
        <w:rPr>
          <w:rFonts w:ascii="Times New Roman" w:eastAsia="Times New Roman" w:hAnsi="Times New Roman" w:cs="Times New Roman"/>
          <w:b/>
          <w:bCs/>
          <w:sz w:val="28"/>
          <w:szCs w:val="28"/>
        </w:rPr>
        <w:t>главных администраторов доходов</w:t>
      </w:r>
    </w:p>
    <w:p w:rsidR="005036D6" w:rsidRPr="00E05C0E" w:rsidRDefault="005036D6" w:rsidP="005036D6">
      <w:pPr>
        <w:tabs>
          <w:tab w:val="left" w:pos="9921"/>
        </w:tabs>
        <w:spacing w:after="0" w:line="240" w:lineRule="auto"/>
        <w:ind w:left="-709" w:right="140"/>
        <w:jc w:val="center"/>
        <w:rPr>
          <w:rFonts w:ascii="Times New Roman" w:eastAsia="Times New Roman" w:hAnsi="Times New Roman" w:cs="Times New Roman"/>
          <w:b/>
          <w:bCs/>
          <w:sz w:val="28"/>
          <w:szCs w:val="28"/>
        </w:rPr>
      </w:pPr>
      <w:r w:rsidRPr="00E05C0E">
        <w:rPr>
          <w:rFonts w:ascii="Times New Roman" w:eastAsia="Times New Roman" w:hAnsi="Times New Roman" w:cs="Times New Roman"/>
          <w:b/>
          <w:bCs/>
          <w:sz w:val="28"/>
          <w:szCs w:val="28"/>
        </w:rPr>
        <w:t xml:space="preserve">         местного бюджета </w:t>
      </w:r>
    </w:p>
    <w:p w:rsidR="005036D6" w:rsidRPr="00E05C0E" w:rsidRDefault="005036D6" w:rsidP="005036D6">
      <w:pPr>
        <w:tabs>
          <w:tab w:val="left" w:pos="9921"/>
        </w:tabs>
        <w:spacing w:after="0" w:line="240" w:lineRule="auto"/>
        <w:ind w:right="140"/>
        <w:jc w:val="center"/>
        <w:rPr>
          <w:rFonts w:ascii="Times New Roman" w:eastAsia="Times New Roman" w:hAnsi="Times New Roman" w:cs="Times New Roman"/>
          <w:b/>
          <w:bCs/>
          <w:sz w:val="18"/>
          <w:szCs w:val="18"/>
        </w:rPr>
      </w:pPr>
    </w:p>
    <w:tbl>
      <w:tblPr>
        <w:tblW w:w="10200" w:type="dxa"/>
        <w:tblInd w:w="-318" w:type="dxa"/>
        <w:tblLayout w:type="fixed"/>
        <w:tblLook w:val="01E0" w:firstRow="1" w:lastRow="1" w:firstColumn="1" w:lastColumn="1" w:noHBand="0" w:noVBand="0"/>
      </w:tblPr>
      <w:tblGrid>
        <w:gridCol w:w="1771"/>
        <w:gridCol w:w="28"/>
        <w:gridCol w:w="44"/>
        <w:gridCol w:w="3092"/>
        <w:gridCol w:w="5265"/>
      </w:tblGrid>
      <w:tr w:rsidR="005036D6" w:rsidRPr="00E05C0E" w:rsidTr="005036D6">
        <w:tc>
          <w:tcPr>
            <w:tcW w:w="4935" w:type="dxa"/>
            <w:gridSpan w:val="4"/>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tabs>
                <w:tab w:val="left" w:pos="9921"/>
              </w:tabs>
              <w:spacing w:after="0"/>
              <w:ind w:right="140"/>
              <w:jc w:val="both"/>
              <w:rPr>
                <w:rFonts w:ascii="Times New Roman" w:hAnsi="Times New Roman" w:cs="Times New Roman"/>
                <w:bCs/>
                <w:sz w:val="24"/>
                <w:szCs w:val="24"/>
              </w:rPr>
            </w:pPr>
            <w:r w:rsidRPr="00E05C0E">
              <w:rPr>
                <w:rFonts w:ascii="Times New Roman" w:hAnsi="Times New Roman" w:cs="Times New Roman"/>
                <w:bCs/>
                <w:sz w:val="24"/>
                <w:szCs w:val="24"/>
              </w:rPr>
              <w:t>Код бюджетной классификации Российской Федерации</w:t>
            </w:r>
          </w:p>
        </w:tc>
        <w:tc>
          <w:tcPr>
            <w:tcW w:w="5265" w:type="dxa"/>
            <w:vMerge w:val="restart"/>
            <w:tcBorders>
              <w:top w:val="single" w:sz="4" w:space="0" w:color="auto"/>
              <w:left w:val="single" w:sz="4" w:space="0" w:color="auto"/>
              <w:bottom w:val="single" w:sz="4" w:space="0" w:color="auto"/>
              <w:right w:val="single" w:sz="4" w:space="0" w:color="auto"/>
            </w:tcBorders>
          </w:tcPr>
          <w:p w:rsidR="005036D6" w:rsidRPr="00E05C0E" w:rsidRDefault="005036D6" w:rsidP="005036D6">
            <w:pPr>
              <w:tabs>
                <w:tab w:val="left" w:pos="9921"/>
              </w:tabs>
              <w:spacing w:after="0"/>
              <w:ind w:right="140"/>
              <w:jc w:val="both"/>
              <w:rPr>
                <w:rFonts w:ascii="Times New Roman" w:hAnsi="Times New Roman" w:cs="Times New Roman"/>
                <w:bCs/>
                <w:sz w:val="24"/>
                <w:szCs w:val="24"/>
              </w:rPr>
            </w:pPr>
            <w:r w:rsidRPr="00E05C0E">
              <w:rPr>
                <w:rFonts w:ascii="Times New Roman" w:hAnsi="Times New Roman" w:cs="Times New Roman"/>
                <w:snapToGrid w:val="0"/>
                <w:sz w:val="24"/>
                <w:szCs w:val="24"/>
              </w:rPr>
              <w:t>Наименование главного администратора доходов местного бюджета</w:t>
            </w:r>
          </w:p>
          <w:p w:rsidR="005036D6" w:rsidRPr="00E05C0E" w:rsidRDefault="005036D6" w:rsidP="005036D6">
            <w:pPr>
              <w:tabs>
                <w:tab w:val="left" w:pos="9921"/>
              </w:tabs>
              <w:spacing w:after="0"/>
              <w:ind w:right="140"/>
              <w:jc w:val="both"/>
              <w:rPr>
                <w:rFonts w:ascii="Times New Roman" w:hAnsi="Times New Roman" w:cs="Times New Roman"/>
                <w:bCs/>
                <w:sz w:val="24"/>
                <w:szCs w:val="24"/>
              </w:rPr>
            </w:pPr>
          </w:p>
        </w:tc>
      </w:tr>
      <w:tr w:rsidR="005036D6" w:rsidRPr="00E05C0E" w:rsidTr="005036D6">
        <w:tc>
          <w:tcPr>
            <w:tcW w:w="1843"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tabs>
                <w:tab w:val="left" w:pos="9921"/>
              </w:tabs>
              <w:spacing w:after="0"/>
              <w:ind w:right="140"/>
              <w:rPr>
                <w:rFonts w:ascii="Times New Roman" w:hAnsi="Times New Roman" w:cs="Times New Roman"/>
                <w:bCs/>
                <w:sz w:val="24"/>
                <w:szCs w:val="24"/>
              </w:rPr>
            </w:pPr>
            <w:r w:rsidRPr="00E05C0E">
              <w:rPr>
                <w:rFonts w:ascii="Times New Roman" w:hAnsi="Times New Roman" w:cs="Times New Roman"/>
                <w:bCs/>
                <w:sz w:val="24"/>
                <w:szCs w:val="24"/>
              </w:rPr>
              <w:t>Главного</w:t>
            </w:r>
          </w:p>
          <w:p w:rsidR="005036D6" w:rsidRPr="00E05C0E" w:rsidRDefault="005036D6" w:rsidP="005036D6">
            <w:pPr>
              <w:tabs>
                <w:tab w:val="left" w:pos="9921"/>
              </w:tabs>
              <w:spacing w:after="0"/>
              <w:ind w:right="140"/>
              <w:rPr>
                <w:rFonts w:ascii="Times New Roman" w:hAnsi="Times New Roman" w:cs="Times New Roman"/>
                <w:bCs/>
                <w:sz w:val="24"/>
                <w:szCs w:val="24"/>
              </w:rPr>
            </w:pPr>
            <w:proofErr w:type="gramStart"/>
            <w:r w:rsidRPr="00E05C0E">
              <w:rPr>
                <w:rFonts w:ascii="Times New Roman" w:hAnsi="Times New Roman" w:cs="Times New Roman"/>
                <w:bCs/>
                <w:sz w:val="24"/>
                <w:szCs w:val="24"/>
              </w:rPr>
              <w:t>админист-ратора</w:t>
            </w:r>
            <w:proofErr w:type="gramEnd"/>
          </w:p>
          <w:p w:rsidR="005036D6" w:rsidRPr="00E05C0E" w:rsidRDefault="005036D6" w:rsidP="005036D6">
            <w:pPr>
              <w:tabs>
                <w:tab w:val="left" w:pos="9921"/>
              </w:tabs>
              <w:spacing w:after="0"/>
              <w:ind w:right="140"/>
              <w:rPr>
                <w:rFonts w:ascii="Times New Roman" w:hAnsi="Times New Roman" w:cs="Times New Roman"/>
                <w:bCs/>
                <w:sz w:val="24"/>
                <w:szCs w:val="24"/>
              </w:rPr>
            </w:pPr>
            <w:r w:rsidRPr="00E05C0E">
              <w:rPr>
                <w:rFonts w:ascii="Times New Roman" w:hAnsi="Times New Roman" w:cs="Times New Roman"/>
                <w:bCs/>
                <w:sz w:val="24"/>
                <w:szCs w:val="24"/>
              </w:rPr>
              <w:t>доходов</w:t>
            </w:r>
          </w:p>
        </w:tc>
        <w:tc>
          <w:tcPr>
            <w:tcW w:w="3092"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tabs>
                <w:tab w:val="left" w:pos="9921"/>
              </w:tabs>
              <w:spacing w:after="0"/>
              <w:ind w:right="140"/>
              <w:jc w:val="center"/>
              <w:rPr>
                <w:rFonts w:ascii="Times New Roman" w:hAnsi="Times New Roman" w:cs="Times New Roman"/>
                <w:bCs/>
                <w:sz w:val="24"/>
                <w:szCs w:val="24"/>
              </w:rPr>
            </w:pPr>
            <w:r w:rsidRPr="00E05C0E">
              <w:rPr>
                <w:rFonts w:ascii="Times New Roman" w:hAnsi="Times New Roman" w:cs="Times New Roman"/>
                <w:bCs/>
                <w:sz w:val="24"/>
                <w:szCs w:val="24"/>
              </w:rPr>
              <w:t>Доходов местного бюджета</w:t>
            </w:r>
          </w:p>
        </w:tc>
        <w:tc>
          <w:tcPr>
            <w:tcW w:w="5265" w:type="dxa"/>
            <w:vMerge/>
            <w:tcBorders>
              <w:top w:val="single" w:sz="4" w:space="0" w:color="auto"/>
              <w:left w:val="single" w:sz="4" w:space="0" w:color="auto"/>
              <w:bottom w:val="single" w:sz="4" w:space="0" w:color="auto"/>
              <w:right w:val="single" w:sz="4" w:space="0" w:color="auto"/>
            </w:tcBorders>
            <w:vAlign w:val="center"/>
            <w:hideMark/>
          </w:tcPr>
          <w:p w:rsidR="005036D6" w:rsidRPr="00E05C0E" w:rsidRDefault="005036D6" w:rsidP="005036D6">
            <w:pPr>
              <w:spacing w:after="0" w:line="240" w:lineRule="auto"/>
              <w:rPr>
                <w:rFonts w:ascii="Times New Roman" w:hAnsi="Times New Roman" w:cs="Times New Roman"/>
                <w:bCs/>
                <w:sz w:val="24"/>
                <w:szCs w:val="24"/>
              </w:rPr>
            </w:pPr>
          </w:p>
        </w:tc>
      </w:tr>
      <w:tr w:rsidR="005036D6" w:rsidRPr="00E05C0E" w:rsidTr="005036D6">
        <w:tc>
          <w:tcPr>
            <w:tcW w:w="1843"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tabs>
                <w:tab w:val="left" w:pos="9921"/>
              </w:tabs>
              <w:spacing w:after="0"/>
              <w:ind w:right="140"/>
              <w:jc w:val="center"/>
              <w:rPr>
                <w:rFonts w:ascii="Times New Roman" w:hAnsi="Times New Roman" w:cs="Times New Roman"/>
                <w:bCs/>
                <w:sz w:val="24"/>
                <w:szCs w:val="24"/>
              </w:rPr>
            </w:pPr>
            <w:r w:rsidRPr="00E05C0E">
              <w:rPr>
                <w:rFonts w:ascii="Times New Roman" w:hAnsi="Times New Roman" w:cs="Times New Roman"/>
                <w:bCs/>
                <w:sz w:val="24"/>
                <w:szCs w:val="24"/>
              </w:rPr>
              <w:t>1</w:t>
            </w:r>
          </w:p>
        </w:tc>
        <w:tc>
          <w:tcPr>
            <w:tcW w:w="3092"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tabs>
                <w:tab w:val="left" w:pos="9921"/>
              </w:tabs>
              <w:spacing w:after="0"/>
              <w:ind w:right="140"/>
              <w:jc w:val="center"/>
              <w:rPr>
                <w:rFonts w:ascii="Times New Roman" w:hAnsi="Times New Roman" w:cs="Times New Roman"/>
                <w:bCs/>
                <w:sz w:val="24"/>
                <w:szCs w:val="24"/>
              </w:rPr>
            </w:pPr>
            <w:r w:rsidRPr="00E05C0E">
              <w:rPr>
                <w:rFonts w:ascii="Times New Roman" w:hAnsi="Times New Roman" w:cs="Times New Roman"/>
                <w:bCs/>
                <w:sz w:val="24"/>
                <w:szCs w:val="24"/>
              </w:rPr>
              <w:t>2</w:t>
            </w: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tabs>
                <w:tab w:val="left" w:pos="9921"/>
              </w:tabs>
              <w:spacing w:after="0"/>
              <w:ind w:right="140" w:firstLine="708"/>
              <w:jc w:val="center"/>
              <w:rPr>
                <w:rFonts w:ascii="Times New Roman" w:hAnsi="Times New Roman" w:cs="Times New Roman"/>
                <w:bCs/>
                <w:sz w:val="24"/>
                <w:szCs w:val="24"/>
              </w:rPr>
            </w:pPr>
            <w:r w:rsidRPr="00E05C0E">
              <w:rPr>
                <w:rFonts w:ascii="Times New Roman" w:hAnsi="Times New Roman" w:cs="Times New Roman"/>
                <w:bCs/>
                <w:sz w:val="24"/>
                <w:szCs w:val="24"/>
              </w:rPr>
              <w:t>3</w:t>
            </w:r>
          </w:p>
        </w:tc>
      </w:tr>
      <w:tr w:rsidR="005036D6" w:rsidRPr="00E05C0E" w:rsidTr="005036D6">
        <w:tc>
          <w:tcPr>
            <w:tcW w:w="1843"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tabs>
                <w:tab w:val="left" w:pos="9921"/>
              </w:tabs>
              <w:ind w:right="140"/>
              <w:rPr>
                <w:rFonts w:ascii="Times New Roman" w:hAnsi="Times New Roman" w:cs="Times New Roman"/>
                <w:bCs/>
                <w:sz w:val="24"/>
                <w:szCs w:val="24"/>
              </w:rPr>
            </w:pPr>
            <w:r w:rsidRPr="00E05C0E">
              <w:rPr>
                <w:rFonts w:ascii="Times New Roman" w:hAnsi="Times New Roman" w:cs="Times New Roman"/>
                <w:bCs/>
                <w:sz w:val="24"/>
                <w:szCs w:val="24"/>
              </w:rPr>
              <w:t>001</w:t>
            </w:r>
          </w:p>
        </w:tc>
        <w:tc>
          <w:tcPr>
            <w:tcW w:w="3092"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tabs>
                <w:tab w:val="left" w:pos="9921"/>
              </w:tabs>
              <w:ind w:right="140"/>
              <w:jc w:val="center"/>
              <w:rPr>
                <w:rFonts w:ascii="Times New Roman" w:hAnsi="Times New Roman" w:cs="Times New Roman"/>
                <w:bCs/>
                <w:sz w:val="24"/>
                <w:szCs w:val="24"/>
              </w:rPr>
            </w:pPr>
          </w:p>
        </w:tc>
        <w:tc>
          <w:tcPr>
            <w:tcW w:w="5265"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tabs>
                <w:tab w:val="left" w:pos="9921"/>
              </w:tabs>
              <w:ind w:right="140"/>
              <w:jc w:val="both"/>
              <w:rPr>
                <w:rFonts w:ascii="Times New Roman" w:hAnsi="Times New Roman" w:cs="Times New Roman"/>
                <w:b/>
                <w:bCs/>
                <w:sz w:val="24"/>
                <w:szCs w:val="24"/>
              </w:rPr>
            </w:pPr>
            <w:r w:rsidRPr="00E05C0E">
              <w:rPr>
                <w:rFonts w:ascii="Times New Roman" w:hAnsi="Times New Roman" w:cs="Times New Roman"/>
                <w:b/>
                <w:bCs/>
                <w:sz w:val="24"/>
                <w:szCs w:val="24"/>
              </w:rPr>
              <w:t>Администрация Ворошневского сельсовета Курского района Курской области</w:t>
            </w:r>
          </w:p>
        </w:tc>
      </w:tr>
      <w:tr w:rsidR="005036D6" w:rsidRPr="00E05C0E" w:rsidTr="005036D6">
        <w:tc>
          <w:tcPr>
            <w:tcW w:w="1843"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tabs>
                <w:tab w:val="left" w:pos="9921"/>
              </w:tabs>
              <w:ind w:right="140"/>
              <w:rPr>
                <w:rFonts w:ascii="Times New Roman" w:hAnsi="Times New Roman" w:cs="Times New Roman"/>
                <w:bCs/>
                <w:sz w:val="24"/>
                <w:szCs w:val="24"/>
              </w:rPr>
            </w:pPr>
            <w:r w:rsidRPr="00E05C0E">
              <w:rPr>
                <w:rFonts w:ascii="Times New Roman" w:hAnsi="Times New Roman" w:cs="Times New Roman"/>
                <w:bCs/>
                <w:sz w:val="24"/>
                <w:szCs w:val="24"/>
              </w:rPr>
              <w:t>001</w:t>
            </w:r>
          </w:p>
        </w:tc>
        <w:tc>
          <w:tcPr>
            <w:tcW w:w="3092"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utoSpaceDE w:val="0"/>
              <w:autoSpaceDN w:val="0"/>
              <w:rPr>
                <w:rFonts w:ascii="Times New Roman" w:hAnsi="Times New Roman" w:cs="Times New Roman"/>
                <w:snapToGrid w:val="0"/>
                <w:sz w:val="24"/>
                <w:szCs w:val="24"/>
              </w:rPr>
            </w:pPr>
            <w:r w:rsidRPr="00E05C0E">
              <w:rPr>
                <w:rFonts w:ascii="Times New Roman" w:hAnsi="Times New Roman" w:cs="Times New Roman"/>
                <w:sz w:val="24"/>
                <w:szCs w:val="24"/>
              </w:rPr>
              <w:t>108 04020 01 0000 110</w:t>
            </w: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utoSpaceDE w:val="0"/>
              <w:autoSpaceDN w:val="0"/>
              <w:spacing w:after="0"/>
              <w:jc w:val="both"/>
              <w:rPr>
                <w:rFonts w:ascii="Times New Roman" w:hAnsi="Times New Roman" w:cs="Times New Roman"/>
                <w:snapToGrid w:val="0"/>
                <w:sz w:val="24"/>
                <w:szCs w:val="24"/>
              </w:rPr>
            </w:pPr>
            <w:r w:rsidRPr="00E05C0E">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036D6" w:rsidRPr="00E05C0E" w:rsidTr="005036D6">
        <w:trPr>
          <w:trHeight w:val="380"/>
        </w:trPr>
        <w:tc>
          <w:tcPr>
            <w:tcW w:w="1843"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tabs>
                <w:tab w:val="left" w:pos="9921"/>
              </w:tabs>
              <w:spacing w:after="0"/>
              <w:ind w:right="140"/>
              <w:rPr>
                <w:rFonts w:ascii="Times New Roman" w:hAnsi="Times New Roman" w:cs="Times New Roman"/>
                <w:bCs/>
                <w:sz w:val="24"/>
                <w:szCs w:val="24"/>
              </w:rPr>
            </w:pPr>
            <w:r w:rsidRPr="00E05C0E">
              <w:rPr>
                <w:rFonts w:ascii="Times New Roman" w:hAnsi="Times New Roman" w:cs="Times New Roman"/>
                <w:bCs/>
                <w:sz w:val="24"/>
                <w:szCs w:val="24"/>
              </w:rPr>
              <w:t>001</w:t>
            </w:r>
          </w:p>
        </w:tc>
        <w:tc>
          <w:tcPr>
            <w:tcW w:w="3092"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111 01050 10 0000 120</w:t>
            </w:r>
          </w:p>
          <w:p w:rsidR="005036D6" w:rsidRPr="00E05C0E" w:rsidRDefault="005036D6" w:rsidP="005036D6">
            <w:pPr>
              <w:autoSpaceDE w:val="0"/>
              <w:autoSpaceDN w:val="0"/>
              <w:spacing w:after="0"/>
              <w:jc w:val="right"/>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jc w:val="both"/>
              <w:rPr>
                <w:rFonts w:ascii="Times New Roman" w:hAnsi="Times New Roman" w:cs="Times New Roman"/>
                <w:sz w:val="24"/>
                <w:szCs w:val="24"/>
              </w:rPr>
            </w:pPr>
            <w:r w:rsidRPr="00E05C0E">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5036D6" w:rsidRPr="00E05C0E" w:rsidTr="005036D6">
        <w:trPr>
          <w:trHeight w:val="380"/>
        </w:trPr>
        <w:tc>
          <w:tcPr>
            <w:tcW w:w="1843"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tabs>
                <w:tab w:val="left" w:pos="9921"/>
              </w:tabs>
              <w:spacing w:after="0"/>
              <w:ind w:right="140"/>
              <w:rPr>
                <w:rFonts w:ascii="Times New Roman" w:hAnsi="Times New Roman" w:cs="Times New Roman"/>
                <w:bCs/>
                <w:sz w:val="24"/>
                <w:szCs w:val="24"/>
              </w:rPr>
            </w:pPr>
            <w:r w:rsidRPr="00E05C0E">
              <w:rPr>
                <w:rFonts w:ascii="Times New Roman" w:hAnsi="Times New Roman" w:cs="Times New Roman"/>
                <w:bCs/>
                <w:sz w:val="24"/>
                <w:szCs w:val="24"/>
              </w:rPr>
              <w:t>001</w:t>
            </w:r>
          </w:p>
        </w:tc>
        <w:tc>
          <w:tcPr>
            <w:tcW w:w="3092"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 xml:space="preserve"> 111 02085 10 000 120</w:t>
            </w: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5036D6" w:rsidRPr="00E05C0E" w:rsidTr="005036D6">
        <w:trPr>
          <w:trHeight w:val="380"/>
        </w:trPr>
        <w:tc>
          <w:tcPr>
            <w:tcW w:w="1843" w:type="dxa"/>
            <w:gridSpan w:val="3"/>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001</w:t>
            </w: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111 03050 10 0000 120</w:t>
            </w: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t xml:space="preserve">Проценты, полученные от предоставления бюджетных кредитов внутри страны за счет средств бюджетов сельских поселений </w:t>
            </w:r>
          </w:p>
        </w:tc>
      </w:tr>
      <w:tr w:rsidR="005036D6" w:rsidRPr="00E05C0E" w:rsidTr="005036D6">
        <w:trPr>
          <w:trHeight w:val="1215"/>
        </w:trPr>
        <w:tc>
          <w:tcPr>
            <w:tcW w:w="1843" w:type="dxa"/>
            <w:gridSpan w:val="3"/>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001</w:t>
            </w: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 xml:space="preserve"> 111 05025 10 0000 120</w:t>
            </w: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proofErr w:type="gramStart"/>
            <w:r w:rsidRPr="00E05C0E">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5036D6" w:rsidRPr="00E05C0E" w:rsidTr="005036D6">
        <w:trPr>
          <w:trHeight w:val="380"/>
        </w:trPr>
        <w:tc>
          <w:tcPr>
            <w:tcW w:w="1843" w:type="dxa"/>
            <w:gridSpan w:val="3"/>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001</w:t>
            </w: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lastRenderedPageBreak/>
              <w:t>111 05027 10 0000 120</w:t>
            </w:r>
          </w:p>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lastRenderedPageBreak/>
              <w:t xml:space="preserve">Доходы, получаемые в виде арендной платы за </w:t>
            </w:r>
            <w:r w:rsidRPr="00E05C0E">
              <w:rPr>
                <w:rFonts w:ascii="Times New Roman" w:hAnsi="Times New Roman" w:cs="Times New Roman"/>
                <w:sz w:val="24"/>
                <w:szCs w:val="24"/>
              </w:rPr>
              <w:lastRenderedPageBreak/>
              <w:t xml:space="preserve">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 </w:t>
            </w:r>
          </w:p>
        </w:tc>
      </w:tr>
      <w:tr w:rsidR="005036D6" w:rsidRPr="00E05C0E" w:rsidTr="005036D6">
        <w:trPr>
          <w:trHeight w:val="380"/>
        </w:trPr>
        <w:tc>
          <w:tcPr>
            <w:tcW w:w="1843" w:type="dxa"/>
            <w:gridSpan w:val="3"/>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lastRenderedPageBreak/>
              <w:t>001</w:t>
            </w: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111 05035 10 0000 120</w:t>
            </w: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5036D6" w:rsidRPr="00E05C0E" w:rsidTr="005036D6">
        <w:trPr>
          <w:trHeight w:val="380"/>
        </w:trPr>
        <w:tc>
          <w:tcPr>
            <w:tcW w:w="1843" w:type="dxa"/>
            <w:gridSpan w:val="3"/>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001</w:t>
            </w: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111 05075 10 0000 120</w:t>
            </w: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t>Доходы от сдачи в аренду имущества, составляющего казну сельских поселений (за исключением земельных участков)</w:t>
            </w:r>
          </w:p>
        </w:tc>
      </w:tr>
      <w:tr w:rsidR="005036D6" w:rsidRPr="00E05C0E" w:rsidTr="005036D6">
        <w:trPr>
          <w:trHeight w:val="380"/>
        </w:trPr>
        <w:tc>
          <w:tcPr>
            <w:tcW w:w="1843" w:type="dxa"/>
            <w:gridSpan w:val="3"/>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001</w:t>
            </w: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tabs>
                <w:tab w:val="left" w:pos="249"/>
                <w:tab w:val="center" w:pos="1439"/>
              </w:tabs>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111 05093 10 0000 120</w:t>
            </w: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5036D6" w:rsidRPr="00E05C0E" w:rsidTr="005036D6">
        <w:trPr>
          <w:trHeight w:val="380"/>
        </w:trPr>
        <w:tc>
          <w:tcPr>
            <w:tcW w:w="1843"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tabs>
                <w:tab w:val="left" w:pos="249"/>
                <w:tab w:val="center" w:pos="1439"/>
              </w:tabs>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1 11 05325 10 0000 120</w:t>
            </w: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5036D6" w:rsidRPr="00E05C0E" w:rsidTr="005036D6">
        <w:trPr>
          <w:trHeight w:val="380"/>
        </w:trPr>
        <w:tc>
          <w:tcPr>
            <w:tcW w:w="1843" w:type="dxa"/>
            <w:gridSpan w:val="3"/>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001</w:t>
            </w: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111 07015 10 0000 120</w:t>
            </w: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 </w:t>
            </w:r>
          </w:p>
        </w:tc>
      </w:tr>
      <w:tr w:rsidR="005036D6" w:rsidRPr="00E05C0E" w:rsidTr="005036D6">
        <w:trPr>
          <w:trHeight w:val="380"/>
        </w:trPr>
        <w:tc>
          <w:tcPr>
            <w:tcW w:w="1843" w:type="dxa"/>
            <w:gridSpan w:val="3"/>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001</w:t>
            </w: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111 08050 10 0000 120</w:t>
            </w: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5036D6" w:rsidRPr="00E05C0E" w:rsidTr="005036D6">
        <w:trPr>
          <w:trHeight w:val="380"/>
        </w:trPr>
        <w:tc>
          <w:tcPr>
            <w:tcW w:w="1843" w:type="dxa"/>
            <w:gridSpan w:val="3"/>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001</w:t>
            </w: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 xml:space="preserve"> 111 09015 10 0000 120</w:t>
            </w:r>
          </w:p>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t xml:space="preserve">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 </w:t>
            </w:r>
          </w:p>
        </w:tc>
      </w:tr>
      <w:tr w:rsidR="005036D6" w:rsidRPr="00E05C0E" w:rsidTr="005036D6">
        <w:trPr>
          <w:trHeight w:val="1043"/>
        </w:trPr>
        <w:tc>
          <w:tcPr>
            <w:tcW w:w="1799" w:type="dxa"/>
            <w:gridSpan w:val="2"/>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001</w:t>
            </w: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tc>
        <w:tc>
          <w:tcPr>
            <w:tcW w:w="3136" w:type="dxa"/>
            <w:gridSpan w:val="2"/>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111 09025 10 0000 120</w:t>
            </w:r>
          </w:p>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t xml:space="preserve">Доходы от распоряжения правами на результаты научно-технической деятельности, находящимися в собственности сельских поселений </w:t>
            </w:r>
          </w:p>
        </w:tc>
      </w:tr>
      <w:tr w:rsidR="005036D6" w:rsidRPr="00E05C0E" w:rsidTr="005036D6">
        <w:trPr>
          <w:trHeight w:val="380"/>
        </w:trPr>
        <w:tc>
          <w:tcPr>
            <w:tcW w:w="1799" w:type="dxa"/>
            <w:gridSpan w:val="2"/>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lastRenderedPageBreak/>
              <w:t>001</w:t>
            </w: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tc>
        <w:tc>
          <w:tcPr>
            <w:tcW w:w="3136" w:type="dxa"/>
            <w:gridSpan w:val="2"/>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111 09035 10 0000 120</w:t>
            </w:r>
          </w:p>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ConsPlusNormal"/>
              <w:spacing w:line="276" w:lineRule="auto"/>
              <w:jc w:val="both"/>
              <w:rPr>
                <w:b w:val="0"/>
                <w:sz w:val="24"/>
                <w:szCs w:val="24"/>
              </w:rPr>
            </w:pPr>
            <w:r w:rsidRPr="00E05C0E">
              <w:rPr>
                <w:b w:val="0"/>
                <w:sz w:val="24"/>
                <w:szCs w:val="24"/>
              </w:rPr>
              <w:t xml:space="preserve">Доходы от эксплуатации и использования </w:t>
            </w:r>
            <w:proofErr w:type="gramStart"/>
            <w:r w:rsidRPr="00E05C0E">
              <w:rPr>
                <w:b w:val="0"/>
                <w:sz w:val="24"/>
                <w:szCs w:val="24"/>
              </w:rPr>
              <w:t>имущества</w:t>
            </w:r>
            <w:proofErr w:type="gramEnd"/>
            <w:r w:rsidRPr="00E05C0E">
              <w:rPr>
                <w:b w:val="0"/>
                <w:sz w:val="24"/>
                <w:szCs w:val="24"/>
              </w:rPr>
              <w:t xml:space="preserve"> автомобильных дорог, находящихся в собственности сельских поселений</w:t>
            </w:r>
          </w:p>
        </w:tc>
      </w:tr>
      <w:tr w:rsidR="005036D6" w:rsidRPr="00E05C0E" w:rsidTr="005036D6">
        <w:trPr>
          <w:trHeight w:val="380"/>
        </w:trPr>
        <w:tc>
          <w:tcPr>
            <w:tcW w:w="1799" w:type="dxa"/>
            <w:gridSpan w:val="2"/>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001</w:t>
            </w: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tc>
        <w:tc>
          <w:tcPr>
            <w:tcW w:w="3136" w:type="dxa"/>
            <w:gridSpan w:val="2"/>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111 09045 10 0000 120</w:t>
            </w:r>
          </w:p>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ConsPlusNormal"/>
              <w:spacing w:line="276" w:lineRule="auto"/>
              <w:ind w:firstLine="60"/>
              <w:jc w:val="both"/>
              <w:rPr>
                <w:b w:val="0"/>
                <w:sz w:val="24"/>
                <w:szCs w:val="24"/>
              </w:rPr>
            </w:pPr>
            <w:r w:rsidRPr="00E05C0E">
              <w:rPr>
                <w:b w:val="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036D6" w:rsidRPr="00E05C0E" w:rsidTr="005036D6">
        <w:trPr>
          <w:trHeight w:val="380"/>
        </w:trPr>
        <w:tc>
          <w:tcPr>
            <w:tcW w:w="1799"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001</w:t>
            </w:r>
          </w:p>
        </w:tc>
        <w:tc>
          <w:tcPr>
            <w:tcW w:w="3136"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112</w:t>
            </w:r>
            <w:r w:rsidRPr="00E05C0E">
              <w:rPr>
                <w:rFonts w:ascii="Times New Roman" w:hAnsi="Times New Roman" w:cs="Times New Roman"/>
                <w:sz w:val="24"/>
                <w:szCs w:val="24"/>
                <w:lang w:val="en-US"/>
              </w:rPr>
              <w:t xml:space="preserve"> </w:t>
            </w:r>
            <w:r w:rsidRPr="00E05C0E">
              <w:rPr>
                <w:rFonts w:ascii="Times New Roman" w:hAnsi="Times New Roman" w:cs="Times New Roman"/>
                <w:sz w:val="24"/>
                <w:szCs w:val="24"/>
              </w:rPr>
              <w:t>04052 10 0000 120</w:t>
            </w: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t>Плата за использование лесов, расположенных на землях иных категорий, находящихся в собственности сельских поселений, в части арендной платы</w:t>
            </w:r>
          </w:p>
        </w:tc>
      </w:tr>
      <w:tr w:rsidR="005036D6" w:rsidRPr="00E05C0E" w:rsidTr="005036D6">
        <w:trPr>
          <w:trHeight w:val="380"/>
        </w:trPr>
        <w:tc>
          <w:tcPr>
            <w:tcW w:w="1799" w:type="dxa"/>
            <w:gridSpan w:val="2"/>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001</w:t>
            </w: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tc>
        <w:tc>
          <w:tcPr>
            <w:tcW w:w="3136" w:type="dxa"/>
            <w:gridSpan w:val="2"/>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112 05050 10 0000 120</w:t>
            </w:r>
          </w:p>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t xml:space="preserve">Плата за пользование водными объектами, находящимися в собственности сельских поселений </w:t>
            </w:r>
          </w:p>
        </w:tc>
      </w:tr>
      <w:tr w:rsidR="005036D6" w:rsidRPr="00E05C0E" w:rsidTr="005036D6">
        <w:trPr>
          <w:trHeight w:val="380"/>
        </w:trPr>
        <w:tc>
          <w:tcPr>
            <w:tcW w:w="1799"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001</w:t>
            </w:r>
          </w:p>
        </w:tc>
        <w:tc>
          <w:tcPr>
            <w:tcW w:w="3136"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113 01076 10 0000 130</w:t>
            </w: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5036D6" w:rsidRPr="00E05C0E" w:rsidTr="005036D6">
        <w:trPr>
          <w:trHeight w:val="380"/>
        </w:trPr>
        <w:tc>
          <w:tcPr>
            <w:tcW w:w="1799" w:type="dxa"/>
            <w:gridSpan w:val="2"/>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001</w:t>
            </w: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tc>
        <w:tc>
          <w:tcPr>
            <w:tcW w:w="3136" w:type="dxa"/>
            <w:gridSpan w:val="2"/>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 xml:space="preserve"> 113 01540 10 0000 130</w:t>
            </w:r>
          </w:p>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t xml:space="preserve">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 </w:t>
            </w:r>
          </w:p>
        </w:tc>
      </w:tr>
      <w:tr w:rsidR="005036D6" w:rsidRPr="00E05C0E" w:rsidTr="005036D6">
        <w:trPr>
          <w:trHeight w:val="380"/>
        </w:trPr>
        <w:tc>
          <w:tcPr>
            <w:tcW w:w="1799" w:type="dxa"/>
            <w:gridSpan w:val="2"/>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001</w:t>
            </w: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tc>
        <w:tc>
          <w:tcPr>
            <w:tcW w:w="3136"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 113 01995 10 0000 130</w:t>
            </w: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r>
      <w:tr w:rsidR="005036D6" w:rsidRPr="00E05C0E" w:rsidTr="005036D6">
        <w:trPr>
          <w:trHeight w:val="380"/>
        </w:trPr>
        <w:tc>
          <w:tcPr>
            <w:tcW w:w="1799" w:type="dxa"/>
            <w:gridSpan w:val="2"/>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001</w:t>
            </w: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tc>
        <w:tc>
          <w:tcPr>
            <w:tcW w:w="3136" w:type="dxa"/>
            <w:gridSpan w:val="2"/>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t>113 02065 10 0000 130</w:t>
            </w:r>
          </w:p>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t xml:space="preserve">Доходы, поступающие в порядке возмещения расходов, понесенных в связи с эксплуатацией имущества сельских поселений </w:t>
            </w:r>
          </w:p>
        </w:tc>
      </w:tr>
      <w:tr w:rsidR="005036D6" w:rsidRPr="00E05C0E" w:rsidTr="005036D6">
        <w:trPr>
          <w:trHeight w:val="380"/>
        </w:trPr>
        <w:tc>
          <w:tcPr>
            <w:tcW w:w="1799" w:type="dxa"/>
            <w:gridSpan w:val="2"/>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001</w:t>
            </w: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tc>
        <w:tc>
          <w:tcPr>
            <w:tcW w:w="3136" w:type="dxa"/>
            <w:gridSpan w:val="2"/>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t>113 02995 10 0000 130</w:t>
            </w: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t xml:space="preserve">Прочие доходы от компенсации затрат бюджетов сельских поселений </w:t>
            </w:r>
          </w:p>
        </w:tc>
      </w:tr>
      <w:tr w:rsidR="005036D6" w:rsidRPr="00E05C0E" w:rsidTr="005036D6">
        <w:trPr>
          <w:trHeight w:val="380"/>
        </w:trPr>
        <w:tc>
          <w:tcPr>
            <w:tcW w:w="1799" w:type="dxa"/>
            <w:gridSpan w:val="2"/>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001</w:t>
            </w: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tc>
        <w:tc>
          <w:tcPr>
            <w:tcW w:w="3136" w:type="dxa"/>
            <w:gridSpan w:val="2"/>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t>114 01050 10 0000 410</w:t>
            </w:r>
          </w:p>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t xml:space="preserve">Доходы от продажи квартир, находящихся в собственности сельских поселений </w:t>
            </w:r>
          </w:p>
        </w:tc>
      </w:tr>
      <w:tr w:rsidR="005036D6" w:rsidRPr="00E05C0E" w:rsidTr="005036D6">
        <w:trPr>
          <w:trHeight w:val="380"/>
        </w:trPr>
        <w:tc>
          <w:tcPr>
            <w:tcW w:w="1799" w:type="dxa"/>
            <w:gridSpan w:val="2"/>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001</w:t>
            </w: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tc>
        <w:tc>
          <w:tcPr>
            <w:tcW w:w="3136" w:type="dxa"/>
            <w:gridSpan w:val="2"/>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t>114 02052 10 0000 410</w:t>
            </w: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036D6" w:rsidRPr="00E05C0E" w:rsidTr="005036D6">
        <w:trPr>
          <w:trHeight w:val="2626"/>
        </w:trPr>
        <w:tc>
          <w:tcPr>
            <w:tcW w:w="177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lastRenderedPageBreak/>
              <w:t>001</w:t>
            </w: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 xml:space="preserve"> 114 02053 10 0000 410</w:t>
            </w: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036D6" w:rsidRPr="00E05C0E" w:rsidTr="005036D6">
        <w:trPr>
          <w:trHeight w:val="1335"/>
        </w:trPr>
        <w:tc>
          <w:tcPr>
            <w:tcW w:w="177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001</w:t>
            </w:r>
          </w:p>
        </w:tc>
        <w:tc>
          <w:tcPr>
            <w:tcW w:w="3164"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114 02058 10 0000 410</w:t>
            </w: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5036D6" w:rsidRPr="00E05C0E" w:rsidTr="005036D6">
        <w:trPr>
          <w:trHeight w:val="2626"/>
        </w:trPr>
        <w:tc>
          <w:tcPr>
            <w:tcW w:w="177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001</w:t>
            </w: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 xml:space="preserve"> 114 02052 10 0000 440</w:t>
            </w:r>
          </w:p>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036D6" w:rsidRPr="00E05C0E" w:rsidTr="005036D6">
        <w:trPr>
          <w:trHeight w:val="380"/>
        </w:trPr>
        <w:tc>
          <w:tcPr>
            <w:tcW w:w="177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001</w:t>
            </w: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 xml:space="preserve"> 114 02053 10 0000 440</w:t>
            </w:r>
          </w:p>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036D6" w:rsidRPr="00E05C0E" w:rsidTr="005036D6">
        <w:trPr>
          <w:trHeight w:val="1474"/>
        </w:trPr>
        <w:tc>
          <w:tcPr>
            <w:tcW w:w="177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001</w:t>
            </w: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114 03050 10 0000 410</w:t>
            </w:r>
          </w:p>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5036D6" w:rsidRPr="00E05C0E" w:rsidTr="005036D6">
        <w:trPr>
          <w:trHeight w:val="1566"/>
        </w:trPr>
        <w:tc>
          <w:tcPr>
            <w:tcW w:w="177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001</w:t>
            </w: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 xml:space="preserve"> 114 03050 10 0000 440</w:t>
            </w:r>
          </w:p>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5036D6" w:rsidRPr="00E05C0E" w:rsidTr="005036D6">
        <w:trPr>
          <w:trHeight w:val="1071"/>
        </w:trPr>
        <w:tc>
          <w:tcPr>
            <w:tcW w:w="177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001</w:t>
            </w: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 xml:space="preserve"> 114 04050 10 0000 420</w:t>
            </w:r>
          </w:p>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t xml:space="preserve">Доходы от продажи нематериальных активов, находящихся в собственности сельских поселений </w:t>
            </w:r>
          </w:p>
        </w:tc>
      </w:tr>
      <w:tr w:rsidR="005036D6" w:rsidRPr="00E05C0E" w:rsidTr="005036D6">
        <w:trPr>
          <w:trHeight w:val="1601"/>
        </w:trPr>
        <w:tc>
          <w:tcPr>
            <w:tcW w:w="177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001</w:t>
            </w: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 xml:space="preserve"> 114 06025 10 0000 430</w:t>
            </w:r>
          </w:p>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5036D6" w:rsidRPr="00E05C0E" w:rsidTr="005036D6">
        <w:trPr>
          <w:trHeight w:val="380"/>
        </w:trPr>
        <w:tc>
          <w:tcPr>
            <w:tcW w:w="177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lastRenderedPageBreak/>
              <w:t>001</w:t>
            </w:r>
          </w:p>
        </w:tc>
        <w:tc>
          <w:tcPr>
            <w:tcW w:w="3164"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 xml:space="preserve"> 114 06045 10 0000 430</w:t>
            </w: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ConsPlusNormal"/>
              <w:spacing w:line="276" w:lineRule="auto"/>
              <w:ind w:firstLine="60"/>
              <w:jc w:val="both"/>
              <w:rPr>
                <w:b w:val="0"/>
                <w:sz w:val="24"/>
                <w:szCs w:val="24"/>
              </w:rPr>
            </w:pPr>
            <w:r w:rsidRPr="00E05C0E">
              <w:rPr>
                <w:b w:val="0"/>
                <w:sz w:val="24"/>
                <w:szCs w:val="24"/>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5036D6" w:rsidRPr="00E05C0E" w:rsidTr="005036D6">
        <w:trPr>
          <w:trHeight w:val="380"/>
        </w:trPr>
        <w:tc>
          <w:tcPr>
            <w:tcW w:w="177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001</w:t>
            </w:r>
          </w:p>
        </w:tc>
        <w:tc>
          <w:tcPr>
            <w:tcW w:w="3164"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 xml:space="preserve"> 114 06325 10 0000 430</w:t>
            </w: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ConsPlusNormal"/>
              <w:spacing w:line="276" w:lineRule="auto"/>
              <w:ind w:firstLine="60"/>
              <w:jc w:val="both"/>
              <w:rPr>
                <w:b w:val="0"/>
                <w:sz w:val="24"/>
                <w:szCs w:val="24"/>
              </w:rPr>
            </w:pPr>
            <w:r w:rsidRPr="00E05C0E">
              <w:rPr>
                <w:b w:val="0"/>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5036D6" w:rsidRPr="00E05C0E" w:rsidTr="005036D6">
        <w:trPr>
          <w:trHeight w:val="840"/>
        </w:trPr>
        <w:tc>
          <w:tcPr>
            <w:tcW w:w="177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001</w:t>
            </w: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 xml:space="preserve"> 115 02050 10 0000 140</w:t>
            </w:r>
          </w:p>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t>Платежи, взимаемые органами местного самоуправления (организациями) сельских поселений за выполнение определенных функций</w:t>
            </w:r>
          </w:p>
        </w:tc>
      </w:tr>
      <w:tr w:rsidR="005036D6" w:rsidRPr="00E05C0E" w:rsidTr="005036D6">
        <w:trPr>
          <w:trHeight w:val="840"/>
        </w:trPr>
        <w:tc>
          <w:tcPr>
            <w:tcW w:w="177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001</w:t>
            </w:r>
          </w:p>
        </w:tc>
        <w:tc>
          <w:tcPr>
            <w:tcW w:w="3164"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 xml:space="preserve"> 116 18050 10 0000 140</w:t>
            </w: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t>Денежные взыскания (штрафы) за нарушение бюджетного законодательства (в части бюджетов сельских поселений)</w:t>
            </w:r>
          </w:p>
        </w:tc>
      </w:tr>
      <w:tr w:rsidR="005036D6" w:rsidRPr="00E05C0E" w:rsidTr="005036D6">
        <w:trPr>
          <w:trHeight w:val="840"/>
        </w:trPr>
        <w:tc>
          <w:tcPr>
            <w:tcW w:w="177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001</w:t>
            </w:r>
          </w:p>
        </w:tc>
        <w:tc>
          <w:tcPr>
            <w:tcW w:w="3164"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116 21050 10 0000 140</w:t>
            </w: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r>
      <w:tr w:rsidR="005036D6" w:rsidRPr="00E05C0E" w:rsidTr="005036D6">
        <w:trPr>
          <w:trHeight w:val="2062"/>
        </w:trPr>
        <w:tc>
          <w:tcPr>
            <w:tcW w:w="177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001</w:t>
            </w: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 xml:space="preserve"> 116 23051 10 0000 140</w:t>
            </w:r>
          </w:p>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5036D6" w:rsidRPr="00E05C0E" w:rsidTr="005036D6">
        <w:trPr>
          <w:trHeight w:val="1445"/>
        </w:trPr>
        <w:tc>
          <w:tcPr>
            <w:tcW w:w="177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001</w:t>
            </w: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 xml:space="preserve"> 116 23052 10 0000 140</w:t>
            </w:r>
          </w:p>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CB5F3C" w:rsidRPr="00E05C0E" w:rsidTr="005036D6">
        <w:trPr>
          <w:trHeight w:val="1445"/>
        </w:trPr>
        <w:tc>
          <w:tcPr>
            <w:tcW w:w="1771" w:type="dxa"/>
            <w:tcBorders>
              <w:top w:val="single" w:sz="4" w:space="0" w:color="auto"/>
              <w:left w:val="single" w:sz="4" w:space="0" w:color="auto"/>
              <w:bottom w:val="single" w:sz="4" w:space="0" w:color="auto"/>
              <w:right w:val="single" w:sz="4" w:space="0" w:color="auto"/>
            </w:tcBorders>
          </w:tcPr>
          <w:p w:rsidR="00CB5F3C" w:rsidRPr="00E05C0E" w:rsidRDefault="00CB5F3C" w:rsidP="005036D6">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001</w:t>
            </w:r>
          </w:p>
        </w:tc>
        <w:tc>
          <w:tcPr>
            <w:tcW w:w="3164" w:type="dxa"/>
            <w:gridSpan w:val="3"/>
            <w:tcBorders>
              <w:top w:val="single" w:sz="4" w:space="0" w:color="auto"/>
              <w:left w:val="single" w:sz="4" w:space="0" w:color="auto"/>
              <w:bottom w:val="single" w:sz="4" w:space="0" w:color="auto"/>
              <w:right w:val="single" w:sz="4" w:space="0" w:color="auto"/>
            </w:tcBorders>
          </w:tcPr>
          <w:p w:rsidR="00CB5F3C" w:rsidRPr="00CB5F3C" w:rsidRDefault="00CB5F3C" w:rsidP="00CB5F3C">
            <w:pPr>
              <w:widowControl w:val="0"/>
              <w:autoSpaceDE w:val="0"/>
              <w:autoSpaceDN w:val="0"/>
              <w:adjustRightInd w:val="0"/>
              <w:spacing w:after="0"/>
              <w:rPr>
                <w:rFonts w:ascii="Times New Roman" w:hAnsi="Times New Roman" w:cs="Times New Roman"/>
                <w:sz w:val="24"/>
                <w:szCs w:val="24"/>
              </w:rPr>
            </w:pPr>
            <w:r w:rsidRPr="00CB5F3C">
              <w:rPr>
                <w:rFonts w:ascii="Times New Roman" w:hAnsi="Times New Roman" w:cs="Times New Roman"/>
                <w:sz w:val="24"/>
                <w:szCs w:val="24"/>
              </w:rPr>
              <w:t xml:space="preserve">116 25074 10 0000 140   </w:t>
            </w:r>
          </w:p>
        </w:tc>
        <w:tc>
          <w:tcPr>
            <w:tcW w:w="5265" w:type="dxa"/>
            <w:tcBorders>
              <w:top w:val="single" w:sz="4" w:space="0" w:color="auto"/>
              <w:left w:val="single" w:sz="4" w:space="0" w:color="auto"/>
              <w:bottom w:val="single" w:sz="4" w:space="0" w:color="auto"/>
              <w:right w:val="single" w:sz="4" w:space="0" w:color="auto"/>
            </w:tcBorders>
          </w:tcPr>
          <w:p w:rsidR="00CB5F3C" w:rsidRPr="00CB5F3C" w:rsidRDefault="00CB5F3C" w:rsidP="00CB5F3C">
            <w:pPr>
              <w:autoSpaceDE w:val="0"/>
              <w:autoSpaceDN w:val="0"/>
              <w:adjustRightInd w:val="0"/>
              <w:spacing w:after="0" w:line="240" w:lineRule="auto"/>
              <w:jc w:val="both"/>
              <w:rPr>
                <w:rFonts w:ascii="Times New Roman" w:hAnsi="Times New Roman" w:cs="Times New Roman"/>
                <w:sz w:val="24"/>
                <w:szCs w:val="24"/>
              </w:rPr>
            </w:pPr>
            <w:r w:rsidRPr="00CB5F3C">
              <w:rPr>
                <w:rFonts w:ascii="Times New Roman" w:hAnsi="Times New Roman" w:cs="Times New Roman"/>
                <w:sz w:val="24"/>
                <w:szCs w:val="24"/>
              </w:rPr>
              <w:t>Денежные взыскания (штрафы) за нарушение лесного законодательства на лесных участках, находящихся в собственности сельских поселений</w:t>
            </w:r>
          </w:p>
          <w:p w:rsidR="00CB5F3C" w:rsidRPr="00E05C0E" w:rsidRDefault="00CB5F3C" w:rsidP="005036D6">
            <w:pPr>
              <w:autoSpaceDE w:val="0"/>
              <w:autoSpaceDN w:val="0"/>
              <w:adjustRightInd w:val="0"/>
              <w:spacing w:after="0"/>
              <w:jc w:val="both"/>
              <w:rPr>
                <w:rFonts w:ascii="Times New Roman" w:hAnsi="Times New Roman" w:cs="Times New Roman"/>
                <w:sz w:val="24"/>
                <w:szCs w:val="24"/>
              </w:rPr>
            </w:pPr>
          </w:p>
        </w:tc>
      </w:tr>
      <w:tr w:rsidR="00CB5F3C" w:rsidRPr="00E05C0E" w:rsidTr="005036D6">
        <w:trPr>
          <w:trHeight w:val="1445"/>
        </w:trPr>
        <w:tc>
          <w:tcPr>
            <w:tcW w:w="1771" w:type="dxa"/>
            <w:tcBorders>
              <w:top w:val="single" w:sz="4" w:space="0" w:color="auto"/>
              <w:left w:val="single" w:sz="4" w:space="0" w:color="auto"/>
              <w:bottom w:val="single" w:sz="4" w:space="0" w:color="auto"/>
              <w:right w:val="single" w:sz="4" w:space="0" w:color="auto"/>
            </w:tcBorders>
          </w:tcPr>
          <w:p w:rsidR="00CB5F3C" w:rsidRPr="00E05C0E" w:rsidRDefault="00CB5F3C" w:rsidP="005036D6">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001</w:t>
            </w:r>
          </w:p>
        </w:tc>
        <w:tc>
          <w:tcPr>
            <w:tcW w:w="3164" w:type="dxa"/>
            <w:gridSpan w:val="3"/>
            <w:tcBorders>
              <w:top w:val="single" w:sz="4" w:space="0" w:color="auto"/>
              <w:left w:val="single" w:sz="4" w:space="0" w:color="auto"/>
              <w:bottom w:val="single" w:sz="4" w:space="0" w:color="auto"/>
              <w:right w:val="single" w:sz="4" w:space="0" w:color="auto"/>
            </w:tcBorders>
          </w:tcPr>
          <w:p w:rsidR="00CB5F3C" w:rsidRPr="00CB5F3C" w:rsidRDefault="00CB5F3C" w:rsidP="005036D6">
            <w:pPr>
              <w:widowControl w:val="0"/>
              <w:autoSpaceDE w:val="0"/>
              <w:autoSpaceDN w:val="0"/>
              <w:adjustRightInd w:val="0"/>
              <w:spacing w:after="0"/>
              <w:rPr>
                <w:rFonts w:ascii="Times New Roman" w:hAnsi="Times New Roman" w:cs="Times New Roman"/>
                <w:sz w:val="24"/>
                <w:szCs w:val="24"/>
              </w:rPr>
            </w:pPr>
            <w:r w:rsidRPr="00CB5F3C">
              <w:rPr>
                <w:rFonts w:ascii="Times New Roman" w:hAnsi="Times New Roman" w:cs="Times New Roman"/>
                <w:sz w:val="24"/>
                <w:szCs w:val="24"/>
              </w:rPr>
              <w:t xml:space="preserve">116 25085 10 0000 140   </w:t>
            </w:r>
          </w:p>
        </w:tc>
        <w:tc>
          <w:tcPr>
            <w:tcW w:w="5265" w:type="dxa"/>
            <w:tcBorders>
              <w:top w:val="single" w:sz="4" w:space="0" w:color="auto"/>
              <w:left w:val="single" w:sz="4" w:space="0" w:color="auto"/>
              <w:bottom w:val="single" w:sz="4" w:space="0" w:color="auto"/>
              <w:right w:val="single" w:sz="4" w:space="0" w:color="auto"/>
            </w:tcBorders>
          </w:tcPr>
          <w:p w:rsidR="00CB5F3C" w:rsidRPr="00CB5F3C" w:rsidRDefault="00CB5F3C" w:rsidP="00CB5F3C">
            <w:pPr>
              <w:autoSpaceDE w:val="0"/>
              <w:autoSpaceDN w:val="0"/>
              <w:adjustRightInd w:val="0"/>
              <w:spacing w:after="0" w:line="240" w:lineRule="auto"/>
              <w:jc w:val="both"/>
              <w:rPr>
                <w:rFonts w:ascii="Times New Roman" w:hAnsi="Times New Roman" w:cs="Times New Roman"/>
                <w:sz w:val="24"/>
                <w:szCs w:val="24"/>
              </w:rPr>
            </w:pPr>
            <w:r w:rsidRPr="00CB5F3C">
              <w:rPr>
                <w:rFonts w:ascii="Times New Roman" w:hAnsi="Times New Roman" w:cs="Times New Roman"/>
                <w:sz w:val="24"/>
                <w:szCs w:val="24"/>
              </w:rPr>
              <w:t>Денежные взыскания (штрафы) за нарушение водного законодательства, установленное на водных объектах, находящихся в собственности сельских поселений</w:t>
            </w:r>
          </w:p>
          <w:p w:rsidR="00CB5F3C" w:rsidRPr="00E05C0E" w:rsidRDefault="00CB5F3C" w:rsidP="005036D6">
            <w:pPr>
              <w:autoSpaceDE w:val="0"/>
              <w:autoSpaceDN w:val="0"/>
              <w:adjustRightInd w:val="0"/>
              <w:spacing w:after="0"/>
              <w:jc w:val="both"/>
              <w:rPr>
                <w:rFonts w:ascii="Times New Roman" w:hAnsi="Times New Roman" w:cs="Times New Roman"/>
                <w:sz w:val="24"/>
                <w:szCs w:val="24"/>
              </w:rPr>
            </w:pPr>
          </w:p>
        </w:tc>
      </w:tr>
      <w:tr w:rsidR="005036D6" w:rsidRPr="00E05C0E" w:rsidTr="005036D6">
        <w:trPr>
          <w:trHeight w:val="380"/>
        </w:trPr>
        <w:tc>
          <w:tcPr>
            <w:tcW w:w="177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001</w:t>
            </w:r>
          </w:p>
        </w:tc>
        <w:tc>
          <w:tcPr>
            <w:tcW w:w="3164"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 xml:space="preserve"> 116 32000 10 0000 140</w:t>
            </w: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ConsPlusNormal"/>
              <w:spacing w:line="276" w:lineRule="auto"/>
              <w:ind w:firstLine="60"/>
              <w:jc w:val="both"/>
              <w:rPr>
                <w:b w:val="0"/>
                <w:sz w:val="24"/>
                <w:szCs w:val="24"/>
              </w:rPr>
            </w:pPr>
            <w:r w:rsidRPr="00E05C0E">
              <w:rPr>
                <w:b w:val="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5036D6" w:rsidRPr="00E05C0E" w:rsidTr="005036D6">
        <w:trPr>
          <w:trHeight w:val="380"/>
        </w:trPr>
        <w:tc>
          <w:tcPr>
            <w:tcW w:w="177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001</w:t>
            </w:r>
          </w:p>
        </w:tc>
        <w:tc>
          <w:tcPr>
            <w:tcW w:w="3164"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 xml:space="preserve"> 116 33050 10 0000 140</w:t>
            </w: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ConsPlusNormal"/>
              <w:spacing w:line="276" w:lineRule="auto"/>
              <w:ind w:firstLine="60"/>
              <w:jc w:val="both"/>
              <w:rPr>
                <w:b w:val="0"/>
                <w:sz w:val="24"/>
                <w:szCs w:val="24"/>
              </w:rPr>
            </w:pPr>
            <w:r w:rsidRPr="00E05C0E">
              <w:rPr>
                <w:b w:val="0"/>
                <w:sz w:val="24"/>
                <w:szCs w:val="24"/>
              </w:rPr>
              <w:t xml:space="preserve">Денежные взыскания (штрафы) за нарушение законодательства Российской Федерации о </w:t>
            </w:r>
            <w:r w:rsidRPr="00E05C0E">
              <w:rPr>
                <w:b w:val="0"/>
                <w:sz w:val="24"/>
                <w:szCs w:val="24"/>
              </w:rPr>
              <w:lastRenderedPageBreak/>
              <w:t>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5036D6" w:rsidRPr="00E05C0E" w:rsidTr="005036D6">
        <w:trPr>
          <w:trHeight w:val="2073"/>
        </w:trPr>
        <w:tc>
          <w:tcPr>
            <w:tcW w:w="177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lastRenderedPageBreak/>
              <w:t>001</w:t>
            </w: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 xml:space="preserve"> 116 37040 10 0000 140</w:t>
            </w:r>
          </w:p>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CB5F3C" w:rsidRPr="00E05C0E" w:rsidTr="005D2A56">
        <w:trPr>
          <w:trHeight w:val="1441"/>
        </w:trPr>
        <w:tc>
          <w:tcPr>
            <w:tcW w:w="1771" w:type="dxa"/>
            <w:tcBorders>
              <w:top w:val="single" w:sz="4" w:space="0" w:color="auto"/>
              <w:left w:val="single" w:sz="4" w:space="0" w:color="auto"/>
              <w:bottom w:val="single" w:sz="4" w:space="0" w:color="auto"/>
              <w:right w:val="single" w:sz="4" w:space="0" w:color="auto"/>
            </w:tcBorders>
          </w:tcPr>
          <w:p w:rsidR="00CB5F3C" w:rsidRPr="00E05C0E" w:rsidRDefault="00CB5F3C" w:rsidP="005036D6">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001</w:t>
            </w:r>
          </w:p>
        </w:tc>
        <w:tc>
          <w:tcPr>
            <w:tcW w:w="3164" w:type="dxa"/>
            <w:gridSpan w:val="3"/>
            <w:tcBorders>
              <w:top w:val="single" w:sz="4" w:space="0" w:color="auto"/>
              <w:left w:val="single" w:sz="4" w:space="0" w:color="auto"/>
              <w:bottom w:val="single" w:sz="4" w:space="0" w:color="auto"/>
              <w:right w:val="single" w:sz="4" w:space="0" w:color="auto"/>
            </w:tcBorders>
          </w:tcPr>
          <w:p w:rsidR="00CB5F3C" w:rsidRPr="00CB5F3C" w:rsidRDefault="00CB5F3C" w:rsidP="005036D6">
            <w:pPr>
              <w:widowControl w:val="0"/>
              <w:autoSpaceDE w:val="0"/>
              <w:autoSpaceDN w:val="0"/>
              <w:adjustRightInd w:val="0"/>
              <w:spacing w:after="0"/>
              <w:rPr>
                <w:rFonts w:ascii="Times New Roman" w:hAnsi="Times New Roman" w:cs="Times New Roman"/>
                <w:sz w:val="24"/>
                <w:szCs w:val="24"/>
              </w:rPr>
            </w:pPr>
            <w:r w:rsidRPr="00CB5F3C">
              <w:rPr>
                <w:rFonts w:ascii="Times New Roman" w:hAnsi="Times New Roman" w:cs="Times New Roman"/>
                <w:sz w:val="24"/>
                <w:szCs w:val="24"/>
              </w:rPr>
              <w:t>116 42050 10  0000 140</w:t>
            </w:r>
          </w:p>
        </w:tc>
        <w:tc>
          <w:tcPr>
            <w:tcW w:w="5265" w:type="dxa"/>
            <w:tcBorders>
              <w:top w:val="single" w:sz="4" w:space="0" w:color="auto"/>
              <w:left w:val="single" w:sz="4" w:space="0" w:color="auto"/>
              <w:bottom w:val="single" w:sz="4" w:space="0" w:color="auto"/>
              <w:right w:val="single" w:sz="4" w:space="0" w:color="auto"/>
            </w:tcBorders>
          </w:tcPr>
          <w:p w:rsidR="005D2A56" w:rsidRPr="005D2A56" w:rsidRDefault="005D2A56" w:rsidP="005D2A56">
            <w:pPr>
              <w:autoSpaceDE w:val="0"/>
              <w:autoSpaceDN w:val="0"/>
              <w:adjustRightInd w:val="0"/>
              <w:spacing w:after="0" w:line="240" w:lineRule="auto"/>
              <w:jc w:val="both"/>
              <w:rPr>
                <w:rFonts w:ascii="Times New Roman" w:hAnsi="Times New Roman" w:cs="Times New Roman"/>
                <w:sz w:val="24"/>
                <w:szCs w:val="24"/>
              </w:rPr>
            </w:pPr>
            <w:r w:rsidRPr="005D2A56">
              <w:rPr>
                <w:rFonts w:ascii="Times New Roman" w:hAnsi="Times New Roman" w:cs="Times New Roman"/>
                <w:sz w:val="24"/>
                <w:szCs w:val="24"/>
              </w:rPr>
              <w:t>Денежные взыскания (штрафы) за нарушение условий договоров (соглашений) о предоставлении бюджетных кредитов за счет средств бюджетов сельских поселений</w:t>
            </w:r>
          </w:p>
          <w:p w:rsidR="00CB5F3C" w:rsidRPr="00E05C0E" w:rsidRDefault="00CB5F3C" w:rsidP="005036D6">
            <w:pPr>
              <w:widowControl w:val="0"/>
              <w:autoSpaceDE w:val="0"/>
              <w:autoSpaceDN w:val="0"/>
              <w:adjustRightInd w:val="0"/>
              <w:spacing w:after="0"/>
              <w:jc w:val="both"/>
              <w:rPr>
                <w:rFonts w:ascii="Times New Roman" w:hAnsi="Times New Roman" w:cs="Times New Roman"/>
                <w:sz w:val="24"/>
                <w:szCs w:val="24"/>
              </w:rPr>
            </w:pPr>
          </w:p>
        </w:tc>
      </w:tr>
      <w:tr w:rsidR="005036D6" w:rsidRPr="00E05C0E" w:rsidTr="005036D6">
        <w:trPr>
          <w:trHeight w:val="380"/>
        </w:trPr>
        <w:tc>
          <w:tcPr>
            <w:tcW w:w="177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001</w:t>
            </w:r>
          </w:p>
        </w:tc>
        <w:tc>
          <w:tcPr>
            <w:tcW w:w="3164"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 xml:space="preserve"> 116 46000 10 0000 140</w:t>
            </w: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сельских поселений, либо в связи с уклонением от заключения таких контрактов или иных договоров</w:t>
            </w:r>
          </w:p>
        </w:tc>
      </w:tr>
      <w:tr w:rsidR="005D2A56" w:rsidRPr="00E05C0E" w:rsidTr="005D2A56">
        <w:trPr>
          <w:trHeight w:val="1271"/>
        </w:trPr>
        <w:tc>
          <w:tcPr>
            <w:tcW w:w="1771" w:type="dxa"/>
            <w:tcBorders>
              <w:top w:val="single" w:sz="4" w:space="0" w:color="auto"/>
              <w:left w:val="single" w:sz="4" w:space="0" w:color="auto"/>
              <w:bottom w:val="single" w:sz="4" w:space="0" w:color="auto"/>
              <w:right w:val="single" w:sz="4" w:space="0" w:color="auto"/>
            </w:tcBorders>
          </w:tcPr>
          <w:p w:rsidR="005D2A56" w:rsidRPr="00E05C0E" w:rsidRDefault="005D2A56" w:rsidP="005036D6">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001</w:t>
            </w:r>
          </w:p>
        </w:tc>
        <w:tc>
          <w:tcPr>
            <w:tcW w:w="3164" w:type="dxa"/>
            <w:gridSpan w:val="3"/>
            <w:tcBorders>
              <w:top w:val="single" w:sz="4" w:space="0" w:color="auto"/>
              <w:left w:val="single" w:sz="4" w:space="0" w:color="auto"/>
              <w:bottom w:val="single" w:sz="4" w:space="0" w:color="auto"/>
              <w:right w:val="single" w:sz="4" w:space="0" w:color="auto"/>
            </w:tcBorders>
          </w:tcPr>
          <w:p w:rsidR="005D2A56" w:rsidRPr="00E05C0E" w:rsidRDefault="005D2A56" w:rsidP="005D2A56">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116 51040 02 0000 140</w:t>
            </w:r>
          </w:p>
        </w:tc>
        <w:tc>
          <w:tcPr>
            <w:tcW w:w="5265" w:type="dxa"/>
            <w:tcBorders>
              <w:top w:val="single" w:sz="4" w:space="0" w:color="auto"/>
              <w:left w:val="single" w:sz="4" w:space="0" w:color="auto"/>
              <w:bottom w:val="single" w:sz="4" w:space="0" w:color="auto"/>
              <w:right w:val="single" w:sz="4" w:space="0" w:color="auto"/>
            </w:tcBorders>
          </w:tcPr>
          <w:p w:rsidR="005D2A56" w:rsidRPr="005D2A56" w:rsidRDefault="005D2A56" w:rsidP="005D2A56">
            <w:pPr>
              <w:autoSpaceDE w:val="0"/>
              <w:autoSpaceDN w:val="0"/>
              <w:adjustRightInd w:val="0"/>
              <w:spacing w:after="0" w:line="240" w:lineRule="auto"/>
              <w:jc w:val="both"/>
              <w:rPr>
                <w:rFonts w:ascii="Times New Roman" w:hAnsi="Times New Roman" w:cs="Times New Roman"/>
                <w:sz w:val="24"/>
                <w:szCs w:val="24"/>
              </w:rPr>
            </w:pPr>
            <w:r w:rsidRPr="005D2A56">
              <w:rPr>
                <w:rFonts w:ascii="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p w:rsidR="005D2A56" w:rsidRPr="00E05C0E" w:rsidRDefault="005D2A56" w:rsidP="005036D6">
            <w:pPr>
              <w:widowControl w:val="0"/>
              <w:autoSpaceDE w:val="0"/>
              <w:autoSpaceDN w:val="0"/>
              <w:adjustRightInd w:val="0"/>
              <w:spacing w:after="0"/>
              <w:jc w:val="both"/>
              <w:rPr>
                <w:rFonts w:ascii="Times New Roman" w:hAnsi="Times New Roman" w:cs="Times New Roman"/>
                <w:sz w:val="24"/>
                <w:szCs w:val="24"/>
              </w:rPr>
            </w:pPr>
          </w:p>
        </w:tc>
      </w:tr>
      <w:tr w:rsidR="005036D6" w:rsidRPr="00E05C0E" w:rsidTr="005036D6">
        <w:trPr>
          <w:trHeight w:val="997"/>
        </w:trPr>
        <w:tc>
          <w:tcPr>
            <w:tcW w:w="177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001</w:t>
            </w: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 xml:space="preserve"> 116 90050 10 0000 140</w:t>
            </w:r>
          </w:p>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t xml:space="preserve">Прочие поступления от денежных взысканий (штрафов) и иных сумм в возмещение ущерба, зачисляемые в бюджеты сельских поселений </w:t>
            </w:r>
          </w:p>
        </w:tc>
      </w:tr>
      <w:tr w:rsidR="005036D6" w:rsidRPr="00E05C0E" w:rsidTr="005036D6">
        <w:trPr>
          <w:trHeight w:val="714"/>
        </w:trPr>
        <w:tc>
          <w:tcPr>
            <w:tcW w:w="177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001</w:t>
            </w: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 xml:space="preserve"> 117 01050 10 0000 180</w:t>
            </w: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ConsPlusNormal"/>
              <w:spacing w:line="276" w:lineRule="auto"/>
              <w:jc w:val="both"/>
              <w:rPr>
                <w:b w:val="0"/>
                <w:sz w:val="24"/>
                <w:szCs w:val="24"/>
              </w:rPr>
            </w:pPr>
            <w:r w:rsidRPr="00E05C0E">
              <w:rPr>
                <w:b w:val="0"/>
                <w:sz w:val="24"/>
                <w:szCs w:val="24"/>
              </w:rPr>
              <w:t>Невыясненные поступления, зачисляемые в бюджеты сельских поселений</w:t>
            </w:r>
          </w:p>
        </w:tc>
      </w:tr>
      <w:tr w:rsidR="005036D6" w:rsidRPr="00E05C0E" w:rsidTr="005036D6">
        <w:trPr>
          <w:trHeight w:val="1981"/>
        </w:trPr>
        <w:tc>
          <w:tcPr>
            <w:tcW w:w="177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001</w:t>
            </w: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 xml:space="preserve"> 117 02020 10 0000 180</w:t>
            </w:r>
          </w:p>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5036D6" w:rsidRPr="00E05C0E" w:rsidTr="005036D6">
        <w:trPr>
          <w:trHeight w:val="817"/>
        </w:trPr>
        <w:tc>
          <w:tcPr>
            <w:tcW w:w="177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001</w:t>
            </w: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 xml:space="preserve"> 117 05050 10 0000 180</w:t>
            </w: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ConsPlusNormal"/>
              <w:spacing w:line="276" w:lineRule="auto"/>
              <w:jc w:val="both"/>
              <w:rPr>
                <w:b w:val="0"/>
                <w:sz w:val="24"/>
                <w:szCs w:val="24"/>
              </w:rPr>
            </w:pPr>
            <w:r w:rsidRPr="00E05C0E">
              <w:rPr>
                <w:b w:val="0"/>
                <w:sz w:val="24"/>
                <w:szCs w:val="24"/>
              </w:rPr>
              <w:t>Прочие неналоговые доходы бюджетов сельских поселений</w:t>
            </w:r>
          </w:p>
        </w:tc>
      </w:tr>
      <w:tr w:rsidR="005036D6" w:rsidRPr="00E05C0E" w:rsidTr="005036D6">
        <w:trPr>
          <w:trHeight w:val="737"/>
        </w:trPr>
        <w:tc>
          <w:tcPr>
            <w:tcW w:w="177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001</w:t>
            </w: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 117 14030 10 0000 150</w:t>
            </w: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t>Средства самообложения граждан, зачисляемые в бюджеты сельских поселений</w:t>
            </w:r>
          </w:p>
        </w:tc>
      </w:tr>
      <w:tr w:rsidR="005036D6" w:rsidRPr="00E05C0E" w:rsidTr="005036D6">
        <w:trPr>
          <w:trHeight w:val="1693"/>
        </w:trPr>
        <w:tc>
          <w:tcPr>
            <w:tcW w:w="177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lastRenderedPageBreak/>
              <w:t>001</w:t>
            </w: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p w:rsidR="005036D6" w:rsidRPr="00E05C0E" w:rsidRDefault="005036D6" w:rsidP="005036D6">
            <w:pPr>
              <w:widowControl w:val="0"/>
              <w:autoSpaceDE w:val="0"/>
              <w:autoSpaceDN w:val="0"/>
              <w:adjustRightInd w:val="0"/>
              <w:spacing w:after="0"/>
              <w:jc w:val="right"/>
              <w:rPr>
                <w:rFonts w:ascii="Times New Roman" w:hAnsi="Times New Roman" w:cs="Times New Roman"/>
                <w:sz w:val="24"/>
                <w:szCs w:val="24"/>
              </w:rPr>
            </w:pPr>
          </w:p>
        </w:tc>
        <w:tc>
          <w:tcPr>
            <w:tcW w:w="3164"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 118 05000 10 0000 180</w:t>
            </w: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r w:rsidR="005036D6" w:rsidRPr="00E05C0E" w:rsidTr="005036D6">
        <w:trPr>
          <w:trHeight w:val="726"/>
        </w:trPr>
        <w:tc>
          <w:tcPr>
            <w:tcW w:w="177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001</w:t>
            </w:r>
          </w:p>
        </w:tc>
        <w:tc>
          <w:tcPr>
            <w:tcW w:w="3164"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rPr>
                <w:rFonts w:ascii="Times New Roman" w:hAnsi="Times New Roman" w:cs="Times New Roman"/>
                <w:sz w:val="24"/>
                <w:szCs w:val="24"/>
              </w:rPr>
            </w:pPr>
            <w:r w:rsidRPr="00E05C0E">
              <w:rPr>
                <w:rFonts w:ascii="Times New Roman" w:hAnsi="Times New Roman" w:cs="Times New Roman"/>
                <w:sz w:val="24"/>
                <w:szCs w:val="24"/>
              </w:rPr>
              <w:t xml:space="preserve">  118 05200 10 0000 151</w:t>
            </w: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jc w:val="both"/>
              <w:rPr>
                <w:rFonts w:ascii="Times New Roman" w:hAnsi="Times New Roman" w:cs="Times New Roman"/>
                <w:sz w:val="24"/>
                <w:szCs w:val="24"/>
              </w:rPr>
            </w:pPr>
            <w:r w:rsidRPr="00E05C0E">
              <w:rPr>
                <w:rFonts w:ascii="Times New Roman" w:hAnsi="Times New Roman" w:cs="Times New Roman"/>
                <w:sz w:val="24"/>
                <w:szCs w:val="24"/>
              </w:rPr>
              <w:t>Перечисления из бюджетов сельских поселений по решениям о взыскании средств, предоставленных из иных бюджетов бюджетной системы Российской Федерации</w:t>
            </w:r>
          </w:p>
        </w:tc>
      </w:tr>
      <w:tr w:rsidR="005036D6" w:rsidRPr="00E05C0E" w:rsidTr="005036D6">
        <w:trPr>
          <w:trHeight w:val="726"/>
        </w:trPr>
        <w:tc>
          <w:tcPr>
            <w:tcW w:w="177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rPr>
                <w:rFonts w:ascii="Times New Roman" w:hAnsi="Times New Roman" w:cs="Times New Roman"/>
                <w:snapToGrid w:val="0"/>
                <w:sz w:val="24"/>
                <w:szCs w:val="24"/>
              </w:rPr>
            </w:pPr>
            <w:r w:rsidRPr="00E05C0E">
              <w:rPr>
                <w:rFonts w:ascii="Times New Roman" w:hAnsi="Times New Roman" w:cs="Times New Roman"/>
                <w:snapToGrid w:val="0"/>
                <w:sz w:val="24"/>
                <w:szCs w:val="24"/>
              </w:rPr>
              <w:t xml:space="preserve">001 </w:t>
            </w:r>
          </w:p>
        </w:tc>
        <w:tc>
          <w:tcPr>
            <w:tcW w:w="3164"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rPr>
                <w:rFonts w:ascii="Times New Roman" w:hAnsi="Times New Roman" w:cs="Times New Roman"/>
                <w:snapToGrid w:val="0"/>
                <w:sz w:val="24"/>
                <w:szCs w:val="24"/>
              </w:rPr>
            </w:pPr>
            <w:r w:rsidRPr="00E05C0E">
              <w:rPr>
                <w:rFonts w:ascii="Times New Roman" w:hAnsi="Times New Roman" w:cs="Times New Roman"/>
                <w:snapToGrid w:val="0"/>
                <w:sz w:val="24"/>
                <w:szCs w:val="24"/>
              </w:rPr>
              <w:t xml:space="preserve">   2 00 00000 00 0000 000</w:t>
            </w: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rPr>
                <w:rFonts w:ascii="Times New Roman" w:hAnsi="Times New Roman" w:cs="Times New Roman"/>
                <w:snapToGrid w:val="0"/>
                <w:sz w:val="24"/>
                <w:szCs w:val="24"/>
                <w:lang w:val="en-US"/>
              </w:rPr>
            </w:pPr>
            <w:r w:rsidRPr="00E05C0E">
              <w:rPr>
                <w:rFonts w:ascii="Times New Roman" w:hAnsi="Times New Roman" w:cs="Times New Roman"/>
                <w:snapToGrid w:val="0"/>
                <w:sz w:val="24"/>
                <w:szCs w:val="24"/>
              </w:rPr>
              <w:t>Безвозмездные поступления *</w:t>
            </w:r>
          </w:p>
        </w:tc>
      </w:tr>
      <w:tr w:rsidR="005036D6" w:rsidRPr="00E05C0E" w:rsidTr="005036D6">
        <w:trPr>
          <w:trHeight w:val="726"/>
        </w:trPr>
        <w:tc>
          <w:tcPr>
            <w:tcW w:w="177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rPr>
                <w:rFonts w:ascii="Times New Roman" w:hAnsi="Times New Roman" w:cs="Times New Roman"/>
                <w:snapToGrid w:val="0"/>
                <w:sz w:val="24"/>
                <w:szCs w:val="24"/>
              </w:rPr>
            </w:pPr>
            <w:r w:rsidRPr="00E05C0E">
              <w:rPr>
                <w:rFonts w:ascii="Times New Roman" w:hAnsi="Times New Roman" w:cs="Times New Roman"/>
                <w:snapToGrid w:val="0"/>
                <w:sz w:val="24"/>
                <w:szCs w:val="24"/>
              </w:rPr>
              <w:t>001</w:t>
            </w:r>
          </w:p>
        </w:tc>
        <w:tc>
          <w:tcPr>
            <w:tcW w:w="3164"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rPr>
                <w:rFonts w:ascii="Times New Roman" w:hAnsi="Times New Roman" w:cs="Times New Roman"/>
                <w:snapToGrid w:val="0"/>
                <w:sz w:val="24"/>
                <w:szCs w:val="24"/>
              </w:rPr>
            </w:pPr>
            <w:r w:rsidRPr="00E05C0E">
              <w:rPr>
                <w:rFonts w:ascii="Times New Roman" w:hAnsi="Times New Roman" w:cs="Times New Roman"/>
                <w:snapToGrid w:val="0"/>
                <w:sz w:val="24"/>
                <w:szCs w:val="24"/>
              </w:rPr>
              <w:t xml:space="preserve">   2 18 60010 10 0000 151</w:t>
            </w:r>
          </w:p>
        </w:tc>
        <w:tc>
          <w:tcPr>
            <w:tcW w:w="526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rPr>
                <w:rFonts w:ascii="Times New Roman" w:hAnsi="Times New Roman" w:cs="Times New Roman"/>
                <w:snapToGrid w:val="0"/>
                <w:sz w:val="24"/>
                <w:szCs w:val="24"/>
              </w:rPr>
            </w:pPr>
            <w:r w:rsidRPr="00E05C0E">
              <w:rPr>
                <w:rFonts w:ascii="Times New Roman" w:hAnsi="Times New Roman" w:cs="Times New Roman"/>
                <w:snapToGrid w:val="0"/>
                <w:sz w:val="24"/>
                <w:szCs w:val="24"/>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w:t>
            </w:r>
          </w:p>
        </w:tc>
      </w:tr>
    </w:tbl>
    <w:p w:rsidR="005036D6" w:rsidRPr="00E05C0E" w:rsidRDefault="005036D6" w:rsidP="005036D6">
      <w:pPr>
        <w:spacing w:after="0"/>
        <w:jc w:val="both"/>
        <w:rPr>
          <w:rFonts w:ascii="Times New Roman" w:hAnsi="Times New Roman" w:cs="Times New Roman"/>
          <w:sz w:val="24"/>
          <w:szCs w:val="24"/>
        </w:rPr>
      </w:pPr>
    </w:p>
    <w:p w:rsidR="005036D6" w:rsidRPr="00E05C0E" w:rsidRDefault="005036D6" w:rsidP="005036D6">
      <w:pPr>
        <w:spacing w:after="0"/>
        <w:jc w:val="both"/>
        <w:rPr>
          <w:rFonts w:ascii="Times New Roman" w:hAnsi="Times New Roman" w:cs="Times New Roman"/>
          <w:sz w:val="24"/>
          <w:szCs w:val="24"/>
        </w:rPr>
      </w:pPr>
    </w:p>
    <w:p w:rsidR="005036D6" w:rsidRPr="00E05C0E" w:rsidRDefault="005036D6" w:rsidP="005036D6">
      <w:pPr>
        <w:jc w:val="both"/>
        <w:rPr>
          <w:rFonts w:ascii="Times New Roman" w:hAnsi="Times New Roman" w:cs="Times New Roman"/>
          <w:sz w:val="24"/>
          <w:szCs w:val="24"/>
        </w:rPr>
      </w:pPr>
      <w:r w:rsidRPr="00E05C0E">
        <w:rPr>
          <w:rFonts w:ascii="Times New Roman" w:hAnsi="Times New Roman" w:cs="Times New Roman"/>
          <w:sz w:val="24"/>
          <w:szCs w:val="24"/>
        </w:rPr>
        <w:t xml:space="preserve">* - Главными администраторами доходов, администраторами доходов по группе доходов «2 00 00000 00 0000 000 Безвозмездные поступления» (в части доходов, зачисляемых в бюджеты поселений) являются уполномоченные органы </w:t>
      </w:r>
      <w:r w:rsidRPr="00E05C0E">
        <w:rPr>
          <w:rFonts w:ascii="Times New Roman" w:hAnsi="Times New Roman" w:cs="Times New Roman"/>
          <w:snapToGrid w:val="0"/>
          <w:sz w:val="24"/>
          <w:szCs w:val="24"/>
        </w:rPr>
        <w:t>местного самоуправления</w:t>
      </w:r>
      <w:r w:rsidRPr="00E05C0E">
        <w:rPr>
          <w:rFonts w:ascii="Times New Roman" w:hAnsi="Times New Roman" w:cs="Times New Roman"/>
          <w:sz w:val="24"/>
          <w:szCs w:val="24"/>
        </w:rPr>
        <w:t>, а также созданные ими учреждения, являющиеся получателями указанных средств.</w:t>
      </w:r>
    </w:p>
    <w:p w:rsidR="005036D6" w:rsidRPr="00E05C0E" w:rsidRDefault="005036D6" w:rsidP="005036D6">
      <w:pPr>
        <w:jc w:val="both"/>
        <w:rPr>
          <w:rFonts w:ascii="Times New Roman" w:hAnsi="Times New Roman" w:cs="Times New Roman"/>
          <w:sz w:val="24"/>
          <w:szCs w:val="24"/>
        </w:rPr>
      </w:pPr>
      <w:proofErr w:type="gramStart"/>
      <w:r w:rsidRPr="00E05C0E">
        <w:rPr>
          <w:rFonts w:ascii="Times New Roman" w:hAnsi="Times New Roman" w:cs="Times New Roman"/>
          <w:snapToGrid w:val="0"/>
          <w:sz w:val="24"/>
          <w:szCs w:val="24"/>
        </w:rPr>
        <w:t>** -</w:t>
      </w:r>
      <w:r w:rsidRPr="00E05C0E">
        <w:rPr>
          <w:rFonts w:ascii="Times New Roman" w:hAnsi="Times New Roman" w:cs="Times New Roman"/>
          <w:sz w:val="24"/>
          <w:szCs w:val="24"/>
        </w:rPr>
        <w:t xml:space="preserve"> Главными администраторами доходов, администраторами доходов по подгруппе доходов «</w:t>
      </w:r>
      <w:r w:rsidRPr="00E05C0E">
        <w:rPr>
          <w:rFonts w:ascii="Times New Roman" w:hAnsi="Times New Roman" w:cs="Times New Roman"/>
          <w:snapToGrid w:val="0"/>
          <w:sz w:val="24"/>
          <w:szCs w:val="24"/>
        </w:rPr>
        <w:t>2 18 60010 10 0000 151 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из бюджетов муниципальных районов»</w:t>
      </w:r>
      <w:r w:rsidRPr="00E05C0E">
        <w:rPr>
          <w:rFonts w:ascii="Times New Roman" w:hAnsi="Times New Roman" w:cs="Times New Roman"/>
          <w:sz w:val="24"/>
          <w:szCs w:val="24"/>
        </w:rPr>
        <w:t xml:space="preserve"> являются уполномоченные органы </w:t>
      </w:r>
      <w:r w:rsidRPr="00E05C0E">
        <w:rPr>
          <w:rFonts w:ascii="Times New Roman" w:hAnsi="Times New Roman" w:cs="Times New Roman"/>
          <w:snapToGrid w:val="0"/>
          <w:sz w:val="24"/>
          <w:szCs w:val="24"/>
        </w:rPr>
        <w:t>местного самоуправления</w:t>
      </w:r>
      <w:r w:rsidRPr="00E05C0E">
        <w:rPr>
          <w:rFonts w:ascii="Times New Roman" w:hAnsi="Times New Roman" w:cs="Times New Roman"/>
          <w:sz w:val="24"/>
          <w:szCs w:val="24"/>
        </w:rPr>
        <w:t>, а также созданные ими учреждения, предоставившие соответствующие субсидии и субвенции.</w:t>
      </w:r>
      <w:proofErr w:type="gramEnd"/>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r w:rsidRPr="00E05C0E">
        <w:rPr>
          <w:rFonts w:ascii="Times New Roman" w:hAnsi="Times New Roman" w:cs="Times New Roman"/>
          <w:sz w:val="24"/>
          <w:szCs w:val="24"/>
        </w:rPr>
        <w:lastRenderedPageBreak/>
        <w:t>Приложение №  4</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к Решению Собрания депутатов  Ворошневского сельсовета</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Курского района Курской области «О бюджете муниципального</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2020 год и на плановый период 2021 и 2022 годов»</w:t>
      </w:r>
    </w:p>
    <w:p w:rsidR="005036D6" w:rsidRPr="00E05C0E" w:rsidRDefault="005036D6" w:rsidP="005036D6">
      <w:pPr>
        <w:spacing w:after="0" w:line="240" w:lineRule="auto"/>
        <w:jc w:val="right"/>
        <w:rPr>
          <w:rFonts w:ascii="Times New Roman" w:eastAsia="Times New Roman" w:hAnsi="Times New Roman" w:cs="Times New Roman"/>
          <w:sz w:val="24"/>
          <w:szCs w:val="24"/>
        </w:rPr>
      </w:pPr>
      <w:r w:rsidRPr="00E05C0E">
        <w:rPr>
          <w:rFonts w:ascii="Times New Roman" w:eastAsia="Times New Roman" w:hAnsi="Times New Roman" w:cs="Times New Roman"/>
          <w:sz w:val="24"/>
          <w:szCs w:val="24"/>
        </w:rPr>
        <w:t xml:space="preserve">от </w:t>
      </w:r>
      <w:r w:rsidR="007D1FFF">
        <w:rPr>
          <w:rFonts w:ascii="Times New Roman" w:eastAsia="Times New Roman" w:hAnsi="Times New Roman" w:cs="Times New Roman"/>
          <w:sz w:val="24"/>
          <w:szCs w:val="24"/>
        </w:rPr>
        <w:t>17</w:t>
      </w:r>
      <w:r w:rsidRPr="00E05C0E">
        <w:rPr>
          <w:rFonts w:ascii="Times New Roman" w:eastAsia="Times New Roman" w:hAnsi="Times New Roman" w:cs="Times New Roman"/>
          <w:sz w:val="24"/>
          <w:szCs w:val="24"/>
        </w:rPr>
        <w:t xml:space="preserve">.12.2019 г. № </w:t>
      </w:r>
      <w:r w:rsidR="007D1FFF">
        <w:rPr>
          <w:rFonts w:ascii="Times New Roman" w:eastAsia="Times New Roman" w:hAnsi="Times New Roman" w:cs="Times New Roman"/>
          <w:sz w:val="24"/>
          <w:szCs w:val="24"/>
        </w:rPr>
        <w:t>147-6-52</w:t>
      </w:r>
    </w:p>
    <w:p w:rsidR="005036D6" w:rsidRPr="00E05C0E" w:rsidRDefault="005036D6" w:rsidP="005036D6">
      <w:pPr>
        <w:spacing w:after="0" w:line="240" w:lineRule="auto"/>
        <w:rPr>
          <w:rFonts w:ascii="Times New Roman" w:eastAsia="Times New Roman" w:hAnsi="Times New Roman" w:cs="Times New Roman"/>
          <w:sz w:val="18"/>
          <w:szCs w:val="18"/>
        </w:rPr>
      </w:pPr>
    </w:p>
    <w:p w:rsidR="005036D6" w:rsidRPr="00E05C0E" w:rsidRDefault="005036D6" w:rsidP="005036D6">
      <w:pPr>
        <w:spacing w:after="0" w:line="240" w:lineRule="auto"/>
        <w:jc w:val="center"/>
        <w:rPr>
          <w:rFonts w:ascii="Times New Roman" w:hAnsi="Times New Roman" w:cs="Times New Roman"/>
          <w:b/>
          <w:sz w:val="28"/>
          <w:szCs w:val="28"/>
        </w:rPr>
      </w:pPr>
    </w:p>
    <w:p w:rsidR="005036D6" w:rsidRPr="00E05C0E" w:rsidRDefault="005036D6" w:rsidP="005036D6">
      <w:pPr>
        <w:spacing w:after="0" w:line="240" w:lineRule="auto"/>
        <w:jc w:val="center"/>
        <w:rPr>
          <w:rFonts w:ascii="Times New Roman" w:hAnsi="Times New Roman" w:cs="Times New Roman"/>
          <w:b/>
          <w:sz w:val="28"/>
          <w:szCs w:val="28"/>
        </w:rPr>
      </w:pPr>
      <w:r w:rsidRPr="00E05C0E">
        <w:rPr>
          <w:rFonts w:ascii="Times New Roman" w:hAnsi="Times New Roman" w:cs="Times New Roman"/>
          <w:b/>
          <w:sz w:val="28"/>
          <w:szCs w:val="28"/>
        </w:rPr>
        <w:t xml:space="preserve">Перечень </w:t>
      </w:r>
    </w:p>
    <w:p w:rsidR="005036D6" w:rsidRPr="00E05C0E" w:rsidRDefault="005036D6" w:rsidP="005036D6">
      <w:pPr>
        <w:spacing w:after="0" w:line="240" w:lineRule="auto"/>
        <w:ind w:left="-426"/>
        <w:jc w:val="center"/>
        <w:rPr>
          <w:rFonts w:ascii="Times New Roman" w:hAnsi="Times New Roman" w:cs="Times New Roman"/>
          <w:b/>
          <w:sz w:val="28"/>
          <w:szCs w:val="28"/>
        </w:rPr>
      </w:pPr>
      <w:r w:rsidRPr="00E05C0E">
        <w:rPr>
          <w:rFonts w:ascii="Times New Roman" w:hAnsi="Times New Roman" w:cs="Times New Roman"/>
          <w:b/>
          <w:sz w:val="28"/>
          <w:szCs w:val="28"/>
        </w:rPr>
        <w:t>главных администраторов источников финансирования дефицита</w:t>
      </w:r>
    </w:p>
    <w:p w:rsidR="005036D6" w:rsidRPr="00E05C0E" w:rsidRDefault="005036D6" w:rsidP="005036D6">
      <w:pPr>
        <w:spacing w:after="0" w:line="240" w:lineRule="auto"/>
        <w:ind w:left="-426"/>
        <w:jc w:val="center"/>
        <w:rPr>
          <w:rFonts w:ascii="Times New Roman" w:hAnsi="Times New Roman" w:cs="Times New Roman"/>
          <w:b/>
          <w:sz w:val="28"/>
          <w:szCs w:val="28"/>
        </w:rPr>
      </w:pPr>
      <w:r w:rsidRPr="00E05C0E">
        <w:rPr>
          <w:rFonts w:ascii="Times New Roman" w:hAnsi="Times New Roman" w:cs="Times New Roman"/>
          <w:b/>
          <w:sz w:val="28"/>
          <w:szCs w:val="28"/>
        </w:rPr>
        <w:t xml:space="preserve"> местного бюджета </w:t>
      </w:r>
    </w:p>
    <w:p w:rsidR="005036D6" w:rsidRPr="00E05C0E" w:rsidRDefault="005036D6" w:rsidP="005036D6">
      <w:pPr>
        <w:spacing w:line="240" w:lineRule="auto"/>
        <w:jc w:val="right"/>
        <w:rPr>
          <w:rFonts w:ascii="Times New Roman" w:hAnsi="Times New Roman" w:cs="Times New Roman"/>
          <w:sz w:val="18"/>
          <w:szCs w:val="1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6"/>
        <w:gridCol w:w="2666"/>
        <w:gridCol w:w="5537"/>
      </w:tblGrid>
      <w:tr w:rsidR="005036D6" w:rsidRPr="00E05C0E" w:rsidTr="005036D6">
        <w:trPr>
          <w:trHeight w:val="1395"/>
        </w:trPr>
        <w:tc>
          <w:tcPr>
            <w:tcW w:w="168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Times New Roman" w:hAnsi="Times New Roman" w:cs="Times New Roman"/>
                <w:sz w:val="24"/>
                <w:szCs w:val="24"/>
              </w:rPr>
            </w:pPr>
            <w:r w:rsidRPr="00E05C0E">
              <w:rPr>
                <w:rFonts w:ascii="Times New Roman" w:hAnsi="Times New Roman" w:cs="Times New Roman"/>
                <w:sz w:val="24"/>
                <w:szCs w:val="24"/>
              </w:rPr>
              <w:t>Код</w:t>
            </w:r>
          </w:p>
          <w:p w:rsidR="005036D6" w:rsidRPr="00E05C0E" w:rsidRDefault="005036D6" w:rsidP="005036D6">
            <w:pPr>
              <w:spacing w:after="0" w:line="240" w:lineRule="auto"/>
              <w:jc w:val="both"/>
              <w:rPr>
                <w:rFonts w:ascii="Times New Roman" w:hAnsi="Times New Roman" w:cs="Times New Roman"/>
                <w:sz w:val="24"/>
                <w:szCs w:val="24"/>
              </w:rPr>
            </w:pPr>
            <w:r w:rsidRPr="00E05C0E">
              <w:rPr>
                <w:rFonts w:ascii="Times New Roman" w:hAnsi="Times New Roman" w:cs="Times New Roman"/>
                <w:sz w:val="24"/>
                <w:szCs w:val="24"/>
              </w:rPr>
              <w:t>главного</w:t>
            </w:r>
          </w:p>
          <w:p w:rsidR="005036D6" w:rsidRPr="00E05C0E" w:rsidRDefault="005036D6" w:rsidP="005036D6">
            <w:pPr>
              <w:spacing w:after="0" w:line="240" w:lineRule="auto"/>
              <w:jc w:val="both"/>
              <w:rPr>
                <w:rFonts w:ascii="Times New Roman" w:hAnsi="Times New Roman" w:cs="Times New Roman"/>
                <w:sz w:val="24"/>
                <w:szCs w:val="24"/>
              </w:rPr>
            </w:pPr>
            <w:proofErr w:type="gramStart"/>
            <w:r w:rsidRPr="00E05C0E">
              <w:rPr>
                <w:rFonts w:ascii="Times New Roman" w:hAnsi="Times New Roman" w:cs="Times New Roman"/>
                <w:sz w:val="24"/>
                <w:szCs w:val="24"/>
              </w:rPr>
              <w:t>администрато-ра</w:t>
            </w:r>
            <w:proofErr w:type="gramEnd"/>
          </w:p>
        </w:tc>
        <w:tc>
          <w:tcPr>
            <w:tcW w:w="266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Times New Roman" w:hAnsi="Times New Roman" w:cs="Times New Roman"/>
                <w:sz w:val="24"/>
                <w:szCs w:val="24"/>
              </w:rPr>
            </w:pPr>
            <w:r w:rsidRPr="00E05C0E">
              <w:rPr>
                <w:rFonts w:ascii="Times New Roman" w:hAnsi="Times New Roman" w:cs="Times New Roman"/>
                <w:sz w:val="24"/>
                <w:szCs w:val="24"/>
              </w:rPr>
              <w:t xml:space="preserve">Код группы, подгруппы, </w:t>
            </w:r>
            <w:r w:rsidRPr="00E05C0E">
              <w:rPr>
                <w:rFonts w:ascii="Times New Roman" w:eastAsia="Times New Roman" w:hAnsi="Times New Roman" w:cs="Times New Roman"/>
                <w:sz w:val="24"/>
                <w:szCs w:val="24"/>
              </w:rPr>
              <w:t xml:space="preserve"> </w:t>
            </w:r>
            <w:r w:rsidRPr="00E05C0E">
              <w:rPr>
                <w:rFonts w:ascii="Times New Roman" w:hAnsi="Times New Roman" w:cs="Times New Roman"/>
                <w:sz w:val="24"/>
                <w:szCs w:val="24"/>
              </w:rPr>
              <w:t>статьи и вида источников</w:t>
            </w:r>
          </w:p>
        </w:tc>
        <w:tc>
          <w:tcPr>
            <w:tcW w:w="553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hAnsi="Times New Roman" w:cs="Times New Roman"/>
                <w:sz w:val="24"/>
                <w:szCs w:val="24"/>
              </w:rPr>
            </w:pPr>
            <w:r w:rsidRPr="00E05C0E">
              <w:rPr>
                <w:rFonts w:ascii="Times New Roman" w:hAnsi="Times New Roman" w:cs="Times New Roman"/>
                <w:sz w:val="24"/>
                <w:szCs w:val="24"/>
              </w:rPr>
              <w:t>Наименование</w:t>
            </w:r>
          </w:p>
        </w:tc>
      </w:tr>
      <w:tr w:rsidR="005036D6" w:rsidRPr="00E05C0E" w:rsidTr="005036D6">
        <w:trPr>
          <w:trHeight w:val="255"/>
        </w:trPr>
        <w:tc>
          <w:tcPr>
            <w:tcW w:w="168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center"/>
              <w:rPr>
                <w:rFonts w:ascii="Times New Roman" w:hAnsi="Times New Roman" w:cs="Times New Roman"/>
                <w:sz w:val="24"/>
                <w:szCs w:val="24"/>
              </w:rPr>
            </w:pPr>
            <w:r w:rsidRPr="00E05C0E">
              <w:rPr>
                <w:rFonts w:ascii="Times New Roman" w:hAnsi="Times New Roman" w:cs="Times New Roman"/>
                <w:sz w:val="24"/>
                <w:szCs w:val="24"/>
              </w:rPr>
              <w:t>1</w:t>
            </w:r>
          </w:p>
        </w:tc>
        <w:tc>
          <w:tcPr>
            <w:tcW w:w="266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center"/>
              <w:rPr>
                <w:rFonts w:ascii="Times New Roman" w:hAnsi="Times New Roman" w:cs="Times New Roman"/>
                <w:sz w:val="24"/>
                <w:szCs w:val="24"/>
              </w:rPr>
            </w:pPr>
            <w:r w:rsidRPr="00E05C0E">
              <w:rPr>
                <w:rFonts w:ascii="Times New Roman" w:hAnsi="Times New Roman" w:cs="Times New Roman"/>
                <w:sz w:val="24"/>
                <w:szCs w:val="24"/>
              </w:rPr>
              <w:t>2</w:t>
            </w:r>
          </w:p>
        </w:tc>
        <w:tc>
          <w:tcPr>
            <w:tcW w:w="553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center"/>
              <w:rPr>
                <w:rFonts w:ascii="Times New Roman" w:hAnsi="Times New Roman" w:cs="Times New Roman"/>
                <w:sz w:val="24"/>
                <w:szCs w:val="24"/>
              </w:rPr>
            </w:pPr>
            <w:r w:rsidRPr="00E05C0E">
              <w:rPr>
                <w:rFonts w:ascii="Times New Roman" w:hAnsi="Times New Roman" w:cs="Times New Roman"/>
                <w:sz w:val="24"/>
                <w:szCs w:val="24"/>
              </w:rPr>
              <w:t>3</w:t>
            </w:r>
          </w:p>
        </w:tc>
      </w:tr>
      <w:tr w:rsidR="005036D6" w:rsidRPr="00E05C0E" w:rsidTr="005036D6">
        <w:tc>
          <w:tcPr>
            <w:tcW w:w="168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both"/>
              <w:rPr>
                <w:rFonts w:ascii="Times New Roman" w:hAnsi="Times New Roman" w:cs="Times New Roman"/>
                <w:b/>
                <w:sz w:val="24"/>
                <w:szCs w:val="24"/>
              </w:rPr>
            </w:pPr>
            <w:r w:rsidRPr="00E05C0E">
              <w:rPr>
                <w:rFonts w:ascii="Times New Roman" w:hAnsi="Times New Roman" w:cs="Times New Roman"/>
                <w:b/>
                <w:sz w:val="24"/>
                <w:szCs w:val="24"/>
              </w:rPr>
              <w:t>001</w:t>
            </w:r>
          </w:p>
        </w:tc>
        <w:tc>
          <w:tcPr>
            <w:tcW w:w="2666"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hAnsi="Times New Roman" w:cs="Times New Roman"/>
                <w:sz w:val="24"/>
                <w:szCs w:val="24"/>
              </w:rPr>
            </w:pPr>
          </w:p>
        </w:tc>
        <w:tc>
          <w:tcPr>
            <w:tcW w:w="553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both"/>
              <w:rPr>
                <w:rFonts w:ascii="Times New Roman" w:eastAsia="Times New Roman" w:hAnsi="Times New Roman" w:cs="Times New Roman"/>
                <w:b/>
                <w:sz w:val="24"/>
                <w:szCs w:val="24"/>
              </w:rPr>
            </w:pPr>
            <w:r w:rsidRPr="00E05C0E">
              <w:rPr>
                <w:rFonts w:ascii="Times New Roman" w:hAnsi="Times New Roman" w:cs="Times New Roman"/>
                <w:b/>
                <w:sz w:val="24"/>
                <w:szCs w:val="24"/>
              </w:rPr>
              <w:t>Администрация  Ворошневского сельсовета</w:t>
            </w:r>
          </w:p>
          <w:p w:rsidR="005036D6" w:rsidRPr="00E05C0E" w:rsidRDefault="005036D6" w:rsidP="005036D6">
            <w:pPr>
              <w:spacing w:line="240" w:lineRule="auto"/>
              <w:jc w:val="both"/>
              <w:rPr>
                <w:rFonts w:ascii="Times New Roman" w:hAnsi="Times New Roman" w:cs="Times New Roman"/>
                <w:sz w:val="24"/>
                <w:szCs w:val="24"/>
              </w:rPr>
            </w:pPr>
            <w:r w:rsidRPr="00E05C0E">
              <w:rPr>
                <w:rFonts w:ascii="Times New Roman" w:hAnsi="Times New Roman" w:cs="Times New Roman"/>
                <w:b/>
                <w:sz w:val="24"/>
                <w:szCs w:val="24"/>
              </w:rPr>
              <w:t>Курского района  Курской области</w:t>
            </w:r>
          </w:p>
        </w:tc>
      </w:tr>
      <w:tr w:rsidR="005036D6" w:rsidRPr="00E05C0E" w:rsidTr="005036D6">
        <w:tc>
          <w:tcPr>
            <w:tcW w:w="168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both"/>
              <w:rPr>
                <w:rFonts w:ascii="Times New Roman" w:hAnsi="Times New Roman" w:cs="Times New Roman"/>
                <w:sz w:val="24"/>
                <w:szCs w:val="24"/>
              </w:rPr>
            </w:pPr>
            <w:r w:rsidRPr="00E05C0E">
              <w:rPr>
                <w:rFonts w:ascii="Times New Roman" w:hAnsi="Times New Roman" w:cs="Times New Roman"/>
                <w:sz w:val="24"/>
                <w:szCs w:val="24"/>
              </w:rPr>
              <w:t>001</w:t>
            </w:r>
          </w:p>
        </w:tc>
        <w:tc>
          <w:tcPr>
            <w:tcW w:w="266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both"/>
              <w:rPr>
                <w:rFonts w:ascii="Times New Roman" w:hAnsi="Times New Roman" w:cs="Times New Roman"/>
                <w:sz w:val="24"/>
                <w:szCs w:val="24"/>
              </w:rPr>
            </w:pPr>
            <w:r w:rsidRPr="00E05C0E">
              <w:rPr>
                <w:rFonts w:ascii="Times New Roman" w:hAnsi="Times New Roman" w:cs="Times New Roman"/>
                <w:sz w:val="24"/>
                <w:szCs w:val="24"/>
              </w:rPr>
              <w:t>01 05 02 01 10 0000 510</w:t>
            </w:r>
          </w:p>
        </w:tc>
        <w:tc>
          <w:tcPr>
            <w:tcW w:w="553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both"/>
              <w:rPr>
                <w:rFonts w:ascii="Times New Roman" w:hAnsi="Times New Roman" w:cs="Times New Roman"/>
                <w:sz w:val="24"/>
                <w:szCs w:val="24"/>
              </w:rPr>
            </w:pPr>
            <w:r w:rsidRPr="00E05C0E">
              <w:rPr>
                <w:rFonts w:ascii="Times New Roman" w:hAnsi="Times New Roman" w:cs="Times New Roman"/>
                <w:sz w:val="24"/>
                <w:szCs w:val="24"/>
              </w:rPr>
              <w:t>Увеличение прочих остатков денежных средств  бюджетов сельских  поселений</w:t>
            </w:r>
          </w:p>
        </w:tc>
      </w:tr>
      <w:tr w:rsidR="005036D6" w:rsidRPr="00E05C0E" w:rsidTr="005036D6">
        <w:tc>
          <w:tcPr>
            <w:tcW w:w="168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both"/>
              <w:rPr>
                <w:rFonts w:ascii="Times New Roman" w:hAnsi="Times New Roman" w:cs="Times New Roman"/>
                <w:sz w:val="24"/>
                <w:szCs w:val="24"/>
              </w:rPr>
            </w:pPr>
            <w:r w:rsidRPr="00E05C0E">
              <w:rPr>
                <w:rFonts w:ascii="Times New Roman" w:hAnsi="Times New Roman" w:cs="Times New Roman"/>
                <w:sz w:val="24"/>
                <w:szCs w:val="24"/>
              </w:rPr>
              <w:t>001</w:t>
            </w:r>
          </w:p>
        </w:tc>
        <w:tc>
          <w:tcPr>
            <w:tcW w:w="266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both"/>
              <w:rPr>
                <w:rFonts w:ascii="Times New Roman" w:hAnsi="Times New Roman" w:cs="Times New Roman"/>
                <w:sz w:val="24"/>
                <w:szCs w:val="24"/>
              </w:rPr>
            </w:pPr>
            <w:r w:rsidRPr="00E05C0E">
              <w:rPr>
                <w:rFonts w:ascii="Times New Roman" w:hAnsi="Times New Roman" w:cs="Times New Roman"/>
                <w:sz w:val="24"/>
                <w:szCs w:val="24"/>
              </w:rPr>
              <w:t>01 05 02 01 10 0000 610</w:t>
            </w:r>
          </w:p>
        </w:tc>
        <w:tc>
          <w:tcPr>
            <w:tcW w:w="553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both"/>
              <w:rPr>
                <w:rFonts w:ascii="Times New Roman" w:hAnsi="Times New Roman" w:cs="Times New Roman"/>
                <w:sz w:val="24"/>
                <w:szCs w:val="24"/>
              </w:rPr>
            </w:pPr>
            <w:r w:rsidRPr="00E05C0E">
              <w:rPr>
                <w:rFonts w:ascii="Times New Roman" w:hAnsi="Times New Roman" w:cs="Times New Roman"/>
                <w:sz w:val="24"/>
                <w:szCs w:val="24"/>
              </w:rPr>
              <w:t>Уменьшение  прочих остатков денежных средств  бюджетов сельских  поселений</w:t>
            </w:r>
          </w:p>
        </w:tc>
      </w:tr>
    </w:tbl>
    <w:p w:rsidR="005036D6" w:rsidRPr="00E05C0E" w:rsidRDefault="005036D6" w:rsidP="005036D6">
      <w:pPr>
        <w:spacing w:line="240" w:lineRule="auto"/>
        <w:jc w:val="right"/>
        <w:rPr>
          <w:rFonts w:ascii="Times New Roman" w:hAnsi="Times New Roman" w:cs="Times New Roman"/>
          <w:sz w:val="18"/>
          <w:szCs w:val="18"/>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r w:rsidRPr="00E05C0E">
        <w:rPr>
          <w:rFonts w:ascii="Times New Roman" w:hAnsi="Times New Roman" w:cs="Times New Roman"/>
          <w:sz w:val="24"/>
          <w:szCs w:val="24"/>
        </w:rPr>
        <w:t>Приложение №  5</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к Решению Собрания депутатов  Ворошневского сельсовета</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Курского района Курской области «О бюджете муниципального</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2020 год и на плановый период 2021 и 2022 годов»</w:t>
      </w:r>
    </w:p>
    <w:p w:rsidR="005036D6" w:rsidRPr="00E05C0E" w:rsidRDefault="005036D6" w:rsidP="005036D6">
      <w:pPr>
        <w:spacing w:after="0" w:line="240" w:lineRule="auto"/>
        <w:jc w:val="right"/>
        <w:rPr>
          <w:rFonts w:ascii="Times New Roman" w:eastAsia="Times New Roman" w:hAnsi="Times New Roman" w:cs="Times New Roman"/>
          <w:sz w:val="24"/>
          <w:szCs w:val="24"/>
        </w:rPr>
      </w:pPr>
      <w:r w:rsidRPr="00E05C0E">
        <w:rPr>
          <w:rFonts w:ascii="Times New Roman" w:eastAsia="Times New Roman" w:hAnsi="Times New Roman" w:cs="Times New Roman"/>
          <w:sz w:val="24"/>
          <w:szCs w:val="24"/>
        </w:rPr>
        <w:t xml:space="preserve">от </w:t>
      </w:r>
      <w:r w:rsidR="007D1FFF">
        <w:rPr>
          <w:rFonts w:ascii="Times New Roman" w:eastAsia="Times New Roman" w:hAnsi="Times New Roman" w:cs="Times New Roman"/>
          <w:sz w:val="24"/>
          <w:szCs w:val="24"/>
        </w:rPr>
        <w:t>17</w:t>
      </w:r>
      <w:r w:rsidRPr="00E05C0E">
        <w:rPr>
          <w:rFonts w:ascii="Times New Roman" w:eastAsia="Times New Roman" w:hAnsi="Times New Roman" w:cs="Times New Roman"/>
          <w:sz w:val="24"/>
          <w:szCs w:val="24"/>
        </w:rPr>
        <w:t xml:space="preserve">.12.2019 г. № </w:t>
      </w:r>
      <w:r w:rsidR="007D1FFF">
        <w:rPr>
          <w:rFonts w:ascii="Times New Roman" w:eastAsia="Times New Roman" w:hAnsi="Times New Roman" w:cs="Times New Roman"/>
          <w:sz w:val="24"/>
          <w:szCs w:val="24"/>
        </w:rPr>
        <w:t>147-6-52</w:t>
      </w:r>
    </w:p>
    <w:p w:rsidR="005036D6" w:rsidRPr="00E05C0E" w:rsidRDefault="005036D6" w:rsidP="005036D6">
      <w:pPr>
        <w:spacing w:line="240" w:lineRule="auto"/>
        <w:jc w:val="right"/>
        <w:rPr>
          <w:rFonts w:ascii="Times New Roman" w:hAnsi="Times New Roman" w:cs="Times New Roman"/>
          <w:sz w:val="18"/>
          <w:szCs w:val="18"/>
        </w:rPr>
      </w:pPr>
    </w:p>
    <w:p w:rsidR="005036D6" w:rsidRPr="00E05C0E" w:rsidRDefault="005036D6" w:rsidP="005036D6">
      <w:pPr>
        <w:spacing w:line="240" w:lineRule="auto"/>
        <w:jc w:val="center"/>
        <w:rPr>
          <w:rFonts w:ascii="Times New Roman" w:hAnsi="Times New Roman" w:cs="Times New Roman"/>
          <w:b/>
          <w:sz w:val="28"/>
          <w:szCs w:val="28"/>
        </w:rPr>
      </w:pPr>
      <w:r w:rsidRPr="00E05C0E">
        <w:rPr>
          <w:rFonts w:ascii="Times New Roman" w:hAnsi="Times New Roman" w:cs="Times New Roman"/>
          <w:b/>
          <w:sz w:val="28"/>
          <w:szCs w:val="28"/>
        </w:rPr>
        <w:t>Прогнозируемое поступление доходов в местный бюджет на 2020 год</w:t>
      </w:r>
    </w:p>
    <w:p w:rsidR="005036D6" w:rsidRPr="00E05C0E" w:rsidRDefault="005036D6" w:rsidP="005036D6">
      <w:pPr>
        <w:spacing w:line="240" w:lineRule="auto"/>
        <w:rPr>
          <w:rFonts w:ascii="Times New Roman" w:hAnsi="Times New Roman" w:cs="Times New Roman"/>
          <w:sz w:val="24"/>
          <w:szCs w:val="24"/>
        </w:rPr>
      </w:pPr>
      <w:r w:rsidRPr="00E05C0E">
        <w:rPr>
          <w:rFonts w:ascii="Times New Roman" w:hAnsi="Times New Roman" w:cs="Times New Roman"/>
          <w:sz w:val="24"/>
          <w:szCs w:val="24"/>
        </w:rPr>
        <w:t>Единица измерения: руб.</w:t>
      </w:r>
    </w:p>
    <w:tbl>
      <w:tblPr>
        <w:tblW w:w="9572" w:type="dxa"/>
        <w:tblLayout w:type="fixed"/>
        <w:tblLook w:val="01E0" w:firstRow="1" w:lastRow="1" w:firstColumn="1" w:lastColumn="1" w:noHBand="0" w:noVBand="0"/>
      </w:tblPr>
      <w:tblGrid>
        <w:gridCol w:w="3085"/>
        <w:gridCol w:w="4537"/>
        <w:gridCol w:w="1950"/>
      </w:tblGrid>
      <w:tr w:rsidR="005036D6" w:rsidRPr="00E05C0E" w:rsidTr="005036D6">
        <w:tc>
          <w:tcPr>
            <w:tcW w:w="30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 xml:space="preserve">Код </w:t>
            </w:r>
            <w:proofErr w:type="gramStart"/>
            <w:r w:rsidRPr="00E05C0E">
              <w:rPr>
                <w:rFonts w:ascii="Times New Roman" w:hAnsi="Times New Roman" w:cs="Times New Roman"/>
                <w:sz w:val="24"/>
                <w:szCs w:val="24"/>
              </w:rPr>
              <w:t>бюджетной</w:t>
            </w:r>
            <w:proofErr w:type="gramEnd"/>
          </w:p>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классификации</w:t>
            </w:r>
          </w:p>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Российской Федерации</w:t>
            </w:r>
          </w:p>
        </w:tc>
        <w:tc>
          <w:tcPr>
            <w:tcW w:w="453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Наименование доходов</w:t>
            </w:r>
          </w:p>
        </w:tc>
        <w:tc>
          <w:tcPr>
            <w:tcW w:w="19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 xml:space="preserve">Сумма </w:t>
            </w:r>
            <w:proofErr w:type="gramStart"/>
            <w:r w:rsidRPr="00E05C0E">
              <w:rPr>
                <w:rFonts w:ascii="Times New Roman" w:hAnsi="Times New Roman" w:cs="Times New Roman"/>
                <w:sz w:val="24"/>
                <w:szCs w:val="24"/>
              </w:rPr>
              <w:t>на</w:t>
            </w:r>
            <w:proofErr w:type="gramEnd"/>
          </w:p>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2020 год</w:t>
            </w:r>
          </w:p>
          <w:p w:rsidR="005036D6" w:rsidRPr="00E05C0E" w:rsidRDefault="005036D6" w:rsidP="005036D6">
            <w:pPr>
              <w:spacing w:after="0" w:line="240" w:lineRule="auto"/>
              <w:rPr>
                <w:rFonts w:ascii="Times New Roman" w:hAnsi="Times New Roman" w:cs="Times New Roman"/>
                <w:sz w:val="24"/>
                <w:szCs w:val="24"/>
              </w:rPr>
            </w:pPr>
          </w:p>
        </w:tc>
      </w:tr>
      <w:tr w:rsidR="005036D6" w:rsidRPr="00E05C0E" w:rsidTr="005036D6">
        <w:tc>
          <w:tcPr>
            <w:tcW w:w="30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sz w:val="24"/>
                <w:szCs w:val="24"/>
              </w:rPr>
            </w:pPr>
            <w:r w:rsidRPr="00E05C0E">
              <w:rPr>
                <w:rFonts w:ascii="Times New Roman" w:hAnsi="Times New Roman" w:cs="Times New Roman"/>
                <w:sz w:val="24"/>
                <w:szCs w:val="24"/>
              </w:rPr>
              <w:t>1</w:t>
            </w:r>
          </w:p>
        </w:tc>
        <w:tc>
          <w:tcPr>
            <w:tcW w:w="453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sz w:val="24"/>
                <w:szCs w:val="24"/>
              </w:rPr>
            </w:pPr>
            <w:r w:rsidRPr="00E05C0E">
              <w:rPr>
                <w:rFonts w:ascii="Times New Roman" w:hAnsi="Times New Roman" w:cs="Times New Roman"/>
                <w:sz w:val="24"/>
                <w:szCs w:val="24"/>
              </w:rPr>
              <w:t>2</w:t>
            </w:r>
          </w:p>
        </w:tc>
        <w:tc>
          <w:tcPr>
            <w:tcW w:w="195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sz w:val="24"/>
                <w:szCs w:val="24"/>
              </w:rPr>
            </w:pPr>
            <w:r w:rsidRPr="00E05C0E">
              <w:rPr>
                <w:rFonts w:ascii="Times New Roman" w:hAnsi="Times New Roman" w:cs="Times New Roman"/>
                <w:sz w:val="24"/>
                <w:szCs w:val="24"/>
              </w:rPr>
              <w:t>3</w:t>
            </w:r>
          </w:p>
        </w:tc>
      </w:tr>
      <w:tr w:rsidR="005036D6" w:rsidRPr="00E05C0E" w:rsidTr="005036D6">
        <w:tc>
          <w:tcPr>
            <w:tcW w:w="30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sz w:val="24"/>
                <w:szCs w:val="24"/>
              </w:rPr>
            </w:pPr>
            <w:r w:rsidRPr="00E05C0E">
              <w:rPr>
                <w:rFonts w:ascii="Times New Roman" w:hAnsi="Times New Roman" w:cs="Times New Roman"/>
                <w:sz w:val="24"/>
                <w:szCs w:val="24"/>
              </w:rPr>
              <w:t>Доходы бюджета-всего</w:t>
            </w:r>
          </w:p>
        </w:tc>
        <w:tc>
          <w:tcPr>
            <w:tcW w:w="453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pPr>
          </w:p>
        </w:tc>
        <w:tc>
          <w:tcPr>
            <w:tcW w:w="195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b/>
                <w:sz w:val="24"/>
                <w:szCs w:val="24"/>
              </w:rPr>
            </w:pPr>
            <w:r w:rsidRPr="00E05C0E">
              <w:rPr>
                <w:rFonts w:ascii="Times New Roman" w:hAnsi="Times New Roman" w:cs="Times New Roman"/>
                <w:b/>
                <w:sz w:val="24"/>
                <w:szCs w:val="24"/>
              </w:rPr>
              <w:t>9879897,00</w:t>
            </w:r>
          </w:p>
        </w:tc>
      </w:tr>
      <w:tr w:rsidR="005036D6" w:rsidRPr="00E05C0E" w:rsidTr="005036D6">
        <w:tc>
          <w:tcPr>
            <w:tcW w:w="30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1 00 00000 00 0000 000</w:t>
            </w:r>
          </w:p>
        </w:tc>
        <w:tc>
          <w:tcPr>
            <w:tcW w:w="453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Налоговые и неналоговые доходы</w:t>
            </w:r>
          </w:p>
        </w:tc>
        <w:tc>
          <w:tcPr>
            <w:tcW w:w="195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6783119,00</w:t>
            </w:r>
          </w:p>
        </w:tc>
      </w:tr>
      <w:tr w:rsidR="005036D6" w:rsidRPr="00E05C0E" w:rsidTr="005036D6">
        <w:tc>
          <w:tcPr>
            <w:tcW w:w="30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tabs>
                <w:tab w:val="right" w:pos="2869"/>
              </w:tabs>
              <w:spacing w:after="0" w:line="240" w:lineRule="auto"/>
              <w:rPr>
                <w:rFonts w:ascii="Times New Roman" w:hAnsi="Times New Roman" w:cs="Times New Roman"/>
                <w:b/>
                <w:sz w:val="24"/>
                <w:szCs w:val="24"/>
              </w:rPr>
            </w:pPr>
            <w:r w:rsidRPr="00E05C0E">
              <w:rPr>
                <w:rFonts w:ascii="Times New Roman" w:hAnsi="Times New Roman" w:cs="Times New Roman"/>
                <w:b/>
                <w:sz w:val="24"/>
                <w:szCs w:val="24"/>
              </w:rPr>
              <w:t>1 01 00000 00 0000 000</w:t>
            </w:r>
            <w:r w:rsidRPr="00E05C0E">
              <w:rPr>
                <w:rFonts w:ascii="Times New Roman" w:hAnsi="Times New Roman" w:cs="Times New Roman"/>
                <w:b/>
                <w:sz w:val="24"/>
                <w:szCs w:val="24"/>
              </w:rPr>
              <w:tab/>
            </w:r>
          </w:p>
        </w:tc>
        <w:tc>
          <w:tcPr>
            <w:tcW w:w="453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b/>
                <w:sz w:val="24"/>
                <w:szCs w:val="24"/>
              </w:rPr>
            </w:pPr>
            <w:r w:rsidRPr="00E05C0E">
              <w:rPr>
                <w:rFonts w:ascii="Times New Roman" w:hAnsi="Times New Roman" w:cs="Times New Roman"/>
                <w:b/>
                <w:sz w:val="24"/>
                <w:szCs w:val="24"/>
              </w:rPr>
              <w:t>Налоги на прибыль, доходы</w:t>
            </w:r>
          </w:p>
        </w:tc>
        <w:tc>
          <w:tcPr>
            <w:tcW w:w="195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b/>
                <w:sz w:val="24"/>
                <w:szCs w:val="24"/>
              </w:rPr>
            </w:pPr>
            <w:r w:rsidRPr="00E05C0E">
              <w:rPr>
                <w:rFonts w:ascii="Times New Roman" w:hAnsi="Times New Roman" w:cs="Times New Roman"/>
                <w:b/>
                <w:sz w:val="24"/>
                <w:szCs w:val="24"/>
              </w:rPr>
              <w:t>1496772,39</w:t>
            </w:r>
          </w:p>
        </w:tc>
      </w:tr>
      <w:tr w:rsidR="005036D6" w:rsidRPr="00E05C0E" w:rsidTr="005036D6">
        <w:tc>
          <w:tcPr>
            <w:tcW w:w="30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b/>
                <w:sz w:val="24"/>
                <w:szCs w:val="24"/>
              </w:rPr>
            </w:pPr>
            <w:r w:rsidRPr="00E05C0E">
              <w:rPr>
                <w:rFonts w:ascii="Times New Roman" w:hAnsi="Times New Roman" w:cs="Times New Roman"/>
                <w:b/>
                <w:sz w:val="24"/>
                <w:szCs w:val="24"/>
              </w:rPr>
              <w:t>1 01 02000 01 0000 110</w:t>
            </w:r>
          </w:p>
        </w:tc>
        <w:tc>
          <w:tcPr>
            <w:tcW w:w="453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b/>
                <w:sz w:val="24"/>
                <w:szCs w:val="24"/>
              </w:rPr>
            </w:pPr>
            <w:r w:rsidRPr="00E05C0E">
              <w:rPr>
                <w:rFonts w:ascii="Times New Roman" w:hAnsi="Times New Roman" w:cs="Times New Roman"/>
                <w:b/>
                <w:sz w:val="24"/>
                <w:szCs w:val="24"/>
              </w:rPr>
              <w:t>Налог на доходы физических лиц</w:t>
            </w:r>
          </w:p>
        </w:tc>
        <w:tc>
          <w:tcPr>
            <w:tcW w:w="195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b/>
                <w:sz w:val="24"/>
                <w:szCs w:val="24"/>
              </w:rPr>
            </w:pPr>
            <w:r w:rsidRPr="00E05C0E">
              <w:rPr>
                <w:rFonts w:ascii="Times New Roman" w:hAnsi="Times New Roman" w:cs="Times New Roman"/>
                <w:b/>
                <w:sz w:val="24"/>
                <w:szCs w:val="24"/>
              </w:rPr>
              <w:t>1496772,39</w:t>
            </w:r>
          </w:p>
        </w:tc>
      </w:tr>
      <w:tr w:rsidR="005036D6" w:rsidRPr="00E05C0E" w:rsidTr="005036D6">
        <w:trPr>
          <w:trHeight w:val="699"/>
        </w:trPr>
        <w:tc>
          <w:tcPr>
            <w:tcW w:w="30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1 01 02010 01 0000 110</w:t>
            </w:r>
          </w:p>
        </w:tc>
        <w:tc>
          <w:tcPr>
            <w:tcW w:w="453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hAnsi="Times New Roman" w:cs="Times New Roman"/>
                <w:sz w:val="24"/>
                <w:szCs w:val="24"/>
              </w:rPr>
            </w:pPr>
            <w:r w:rsidRPr="00E05C0E">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5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1488902,07</w:t>
            </w:r>
          </w:p>
        </w:tc>
      </w:tr>
      <w:tr w:rsidR="005036D6" w:rsidRPr="00E05C0E" w:rsidTr="005036D6">
        <w:trPr>
          <w:trHeight w:val="810"/>
        </w:trPr>
        <w:tc>
          <w:tcPr>
            <w:tcW w:w="30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1 01 02020 01 0000 110</w:t>
            </w:r>
          </w:p>
        </w:tc>
        <w:tc>
          <w:tcPr>
            <w:tcW w:w="453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utoSpaceDE w:val="0"/>
              <w:autoSpaceDN w:val="0"/>
              <w:adjustRightInd w:val="0"/>
              <w:spacing w:after="0" w:line="240" w:lineRule="auto"/>
              <w:jc w:val="both"/>
              <w:rPr>
                <w:rFonts w:ascii="Times New Roman" w:hAnsi="Times New Roman" w:cs="Times New Roman"/>
                <w:sz w:val="24"/>
                <w:szCs w:val="24"/>
              </w:rPr>
            </w:pPr>
            <w:r w:rsidRPr="00E05C0E">
              <w:rPr>
                <w:rFonts w:ascii="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5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1684,32</w:t>
            </w:r>
          </w:p>
        </w:tc>
      </w:tr>
      <w:tr w:rsidR="005036D6" w:rsidRPr="00E05C0E" w:rsidTr="005036D6">
        <w:tc>
          <w:tcPr>
            <w:tcW w:w="30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1 01 02030 01 0000 110</w:t>
            </w:r>
          </w:p>
        </w:tc>
        <w:tc>
          <w:tcPr>
            <w:tcW w:w="453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utoSpaceDE w:val="0"/>
              <w:autoSpaceDN w:val="0"/>
              <w:adjustRightInd w:val="0"/>
              <w:spacing w:after="0" w:line="240" w:lineRule="auto"/>
              <w:jc w:val="both"/>
              <w:rPr>
                <w:rFonts w:ascii="Times New Roman" w:hAnsi="Times New Roman" w:cs="Times New Roman"/>
                <w:sz w:val="24"/>
                <w:szCs w:val="24"/>
              </w:rPr>
            </w:pPr>
            <w:r w:rsidRPr="00E05C0E">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10" w:history="1">
              <w:r w:rsidRPr="00E05C0E">
                <w:rPr>
                  <w:rFonts w:ascii="Times New Roman" w:hAnsi="Times New Roman" w:cs="Times New Roman"/>
                  <w:sz w:val="24"/>
                  <w:szCs w:val="24"/>
                </w:rPr>
                <w:t>статьей 228</w:t>
              </w:r>
            </w:hyperlink>
            <w:r w:rsidRPr="00E05C0E">
              <w:rPr>
                <w:rFonts w:ascii="Times New Roman" w:hAnsi="Times New Roman" w:cs="Times New Roman"/>
                <w:sz w:val="24"/>
                <w:szCs w:val="24"/>
              </w:rPr>
              <w:t xml:space="preserve"> Налогового кодекса Российской Федерации</w:t>
            </w:r>
          </w:p>
          <w:p w:rsidR="005036D6" w:rsidRPr="00E05C0E" w:rsidRDefault="005036D6" w:rsidP="005036D6">
            <w:pPr>
              <w:spacing w:after="0" w:line="240" w:lineRule="auto"/>
              <w:jc w:val="both"/>
              <w:rPr>
                <w:rFonts w:ascii="Times New Roman"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6186,00</w:t>
            </w:r>
          </w:p>
        </w:tc>
      </w:tr>
      <w:tr w:rsidR="005036D6" w:rsidRPr="00E05C0E" w:rsidTr="005036D6">
        <w:tc>
          <w:tcPr>
            <w:tcW w:w="30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b/>
                <w:sz w:val="24"/>
                <w:szCs w:val="24"/>
              </w:rPr>
            </w:pPr>
            <w:r w:rsidRPr="00E05C0E">
              <w:rPr>
                <w:rFonts w:ascii="Times New Roman" w:hAnsi="Times New Roman" w:cs="Times New Roman"/>
                <w:b/>
                <w:sz w:val="24"/>
                <w:szCs w:val="24"/>
              </w:rPr>
              <w:t>105 00000 00 0000 000</w:t>
            </w:r>
          </w:p>
        </w:tc>
        <w:tc>
          <w:tcPr>
            <w:tcW w:w="453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b/>
                <w:sz w:val="24"/>
                <w:szCs w:val="24"/>
              </w:rPr>
            </w:pPr>
            <w:r w:rsidRPr="00E05C0E">
              <w:rPr>
                <w:rFonts w:ascii="Times New Roman" w:hAnsi="Times New Roman" w:cs="Times New Roman"/>
                <w:b/>
                <w:sz w:val="24"/>
                <w:szCs w:val="24"/>
              </w:rPr>
              <w:t>Налоги на совокупный доход</w:t>
            </w:r>
          </w:p>
        </w:tc>
        <w:tc>
          <w:tcPr>
            <w:tcW w:w="195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b/>
                <w:sz w:val="24"/>
                <w:szCs w:val="24"/>
              </w:rPr>
            </w:pPr>
            <w:r w:rsidRPr="00E05C0E">
              <w:rPr>
                <w:rFonts w:ascii="Times New Roman" w:hAnsi="Times New Roman" w:cs="Times New Roman"/>
                <w:b/>
                <w:sz w:val="24"/>
                <w:szCs w:val="24"/>
              </w:rPr>
              <w:t>24655,41</w:t>
            </w:r>
          </w:p>
        </w:tc>
      </w:tr>
      <w:tr w:rsidR="005036D6" w:rsidRPr="00E05C0E" w:rsidTr="005036D6">
        <w:tc>
          <w:tcPr>
            <w:tcW w:w="30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105 03000 01 0000 110</w:t>
            </w:r>
          </w:p>
        </w:tc>
        <w:tc>
          <w:tcPr>
            <w:tcW w:w="453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Единый сельскохозяйственный налог</w:t>
            </w:r>
          </w:p>
        </w:tc>
        <w:tc>
          <w:tcPr>
            <w:tcW w:w="195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24655,41</w:t>
            </w:r>
          </w:p>
        </w:tc>
      </w:tr>
      <w:tr w:rsidR="005036D6" w:rsidRPr="00E05C0E" w:rsidTr="005036D6">
        <w:tc>
          <w:tcPr>
            <w:tcW w:w="30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105 03010 01 0000 110</w:t>
            </w:r>
          </w:p>
        </w:tc>
        <w:tc>
          <w:tcPr>
            <w:tcW w:w="453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Единый сельскохозяйственный налог</w:t>
            </w:r>
          </w:p>
        </w:tc>
        <w:tc>
          <w:tcPr>
            <w:tcW w:w="195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24655,41</w:t>
            </w:r>
          </w:p>
        </w:tc>
      </w:tr>
      <w:tr w:rsidR="005036D6" w:rsidRPr="00E05C0E" w:rsidTr="005036D6">
        <w:tc>
          <w:tcPr>
            <w:tcW w:w="30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b/>
                <w:sz w:val="24"/>
                <w:szCs w:val="24"/>
              </w:rPr>
            </w:pPr>
            <w:r w:rsidRPr="00E05C0E">
              <w:rPr>
                <w:rFonts w:ascii="Times New Roman" w:hAnsi="Times New Roman" w:cs="Times New Roman"/>
                <w:b/>
                <w:sz w:val="24"/>
                <w:szCs w:val="24"/>
              </w:rPr>
              <w:t>106 00000 00 0000 000</w:t>
            </w:r>
          </w:p>
        </w:tc>
        <w:tc>
          <w:tcPr>
            <w:tcW w:w="453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b/>
                <w:sz w:val="24"/>
                <w:szCs w:val="24"/>
              </w:rPr>
            </w:pPr>
            <w:r w:rsidRPr="00E05C0E">
              <w:rPr>
                <w:rFonts w:ascii="Times New Roman" w:hAnsi="Times New Roman" w:cs="Times New Roman"/>
                <w:b/>
                <w:sz w:val="24"/>
                <w:szCs w:val="24"/>
              </w:rPr>
              <w:t>Налоги на имущество</w:t>
            </w:r>
          </w:p>
        </w:tc>
        <w:tc>
          <w:tcPr>
            <w:tcW w:w="195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b/>
                <w:sz w:val="24"/>
                <w:szCs w:val="24"/>
              </w:rPr>
            </w:pPr>
            <w:r w:rsidRPr="00E05C0E">
              <w:rPr>
                <w:rFonts w:ascii="Times New Roman" w:hAnsi="Times New Roman" w:cs="Times New Roman"/>
                <w:b/>
                <w:sz w:val="24"/>
                <w:szCs w:val="24"/>
              </w:rPr>
              <w:t>5261691,20</w:t>
            </w:r>
          </w:p>
        </w:tc>
      </w:tr>
      <w:tr w:rsidR="005036D6" w:rsidRPr="00E05C0E" w:rsidTr="005036D6">
        <w:tc>
          <w:tcPr>
            <w:tcW w:w="30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106 01000 00 0000 110</w:t>
            </w:r>
          </w:p>
        </w:tc>
        <w:tc>
          <w:tcPr>
            <w:tcW w:w="453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Налог на имущество физических лиц</w:t>
            </w:r>
          </w:p>
        </w:tc>
        <w:tc>
          <w:tcPr>
            <w:tcW w:w="195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518996,13</w:t>
            </w:r>
          </w:p>
        </w:tc>
      </w:tr>
      <w:tr w:rsidR="005036D6" w:rsidRPr="00E05C0E" w:rsidTr="005036D6">
        <w:trPr>
          <w:trHeight w:val="1770"/>
        </w:trPr>
        <w:tc>
          <w:tcPr>
            <w:tcW w:w="30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lastRenderedPageBreak/>
              <w:t>106 01030 10 0000 110</w:t>
            </w:r>
          </w:p>
        </w:tc>
        <w:tc>
          <w:tcPr>
            <w:tcW w:w="453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5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518996,13</w:t>
            </w:r>
          </w:p>
          <w:p w:rsidR="005036D6" w:rsidRPr="00E05C0E" w:rsidRDefault="005036D6" w:rsidP="005036D6">
            <w:pPr>
              <w:spacing w:after="0" w:line="240" w:lineRule="auto"/>
              <w:rPr>
                <w:rFonts w:ascii="Times New Roman" w:hAnsi="Times New Roman" w:cs="Times New Roman"/>
                <w:sz w:val="24"/>
                <w:szCs w:val="24"/>
              </w:rPr>
            </w:pPr>
          </w:p>
        </w:tc>
      </w:tr>
      <w:tr w:rsidR="005036D6" w:rsidRPr="00E05C0E" w:rsidTr="005036D6">
        <w:tc>
          <w:tcPr>
            <w:tcW w:w="30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106 06000 00 0000 110</w:t>
            </w:r>
          </w:p>
        </w:tc>
        <w:tc>
          <w:tcPr>
            <w:tcW w:w="453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Земельный налог</w:t>
            </w:r>
          </w:p>
        </w:tc>
        <w:tc>
          <w:tcPr>
            <w:tcW w:w="195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4742695,07</w:t>
            </w:r>
          </w:p>
        </w:tc>
      </w:tr>
      <w:tr w:rsidR="005036D6" w:rsidRPr="00E05C0E" w:rsidTr="005036D6">
        <w:tc>
          <w:tcPr>
            <w:tcW w:w="30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106 06030 00 0000 110</w:t>
            </w:r>
          </w:p>
        </w:tc>
        <w:tc>
          <w:tcPr>
            <w:tcW w:w="453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hAnsi="Times New Roman" w:cs="Times New Roman"/>
                <w:sz w:val="24"/>
                <w:szCs w:val="24"/>
              </w:rPr>
            </w:pPr>
            <w:r w:rsidRPr="00E05C0E">
              <w:rPr>
                <w:rFonts w:ascii="Times New Roman" w:hAnsi="Times New Roman" w:cs="Times New Roman"/>
                <w:sz w:val="24"/>
                <w:szCs w:val="24"/>
              </w:rPr>
              <w:t>Земельный налог с организаций</w:t>
            </w:r>
          </w:p>
        </w:tc>
        <w:tc>
          <w:tcPr>
            <w:tcW w:w="195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4020535,22</w:t>
            </w:r>
          </w:p>
        </w:tc>
      </w:tr>
      <w:tr w:rsidR="005036D6" w:rsidRPr="00E05C0E" w:rsidTr="005036D6">
        <w:tc>
          <w:tcPr>
            <w:tcW w:w="30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106 06033 10 0000 110</w:t>
            </w:r>
          </w:p>
        </w:tc>
        <w:tc>
          <w:tcPr>
            <w:tcW w:w="453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hAnsi="Times New Roman" w:cs="Times New Roman"/>
                <w:sz w:val="24"/>
                <w:szCs w:val="24"/>
              </w:rPr>
            </w:pPr>
            <w:r w:rsidRPr="00E05C0E">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95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4020535,22</w:t>
            </w:r>
          </w:p>
        </w:tc>
      </w:tr>
      <w:tr w:rsidR="005036D6" w:rsidRPr="00E05C0E" w:rsidTr="005036D6">
        <w:tc>
          <w:tcPr>
            <w:tcW w:w="30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106 06040 00 0000 110</w:t>
            </w:r>
          </w:p>
        </w:tc>
        <w:tc>
          <w:tcPr>
            <w:tcW w:w="453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hAnsi="Times New Roman" w:cs="Times New Roman"/>
                <w:sz w:val="24"/>
                <w:szCs w:val="24"/>
              </w:rPr>
            </w:pPr>
            <w:r w:rsidRPr="00E05C0E">
              <w:rPr>
                <w:rFonts w:ascii="Times New Roman" w:hAnsi="Times New Roman" w:cs="Times New Roman"/>
                <w:sz w:val="24"/>
                <w:szCs w:val="24"/>
              </w:rPr>
              <w:t>Земельный налог с физических лиц</w:t>
            </w:r>
          </w:p>
        </w:tc>
        <w:tc>
          <w:tcPr>
            <w:tcW w:w="195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722159,85</w:t>
            </w:r>
          </w:p>
        </w:tc>
      </w:tr>
      <w:tr w:rsidR="005036D6" w:rsidRPr="00E05C0E" w:rsidTr="005036D6">
        <w:tc>
          <w:tcPr>
            <w:tcW w:w="30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106 06043 10 0000 110</w:t>
            </w:r>
          </w:p>
        </w:tc>
        <w:tc>
          <w:tcPr>
            <w:tcW w:w="453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hAnsi="Times New Roman" w:cs="Times New Roman"/>
                <w:sz w:val="24"/>
                <w:szCs w:val="24"/>
              </w:rPr>
            </w:pPr>
            <w:r w:rsidRPr="00E05C0E">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195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722159,85</w:t>
            </w:r>
          </w:p>
        </w:tc>
      </w:tr>
      <w:tr w:rsidR="005036D6" w:rsidRPr="00E05C0E" w:rsidTr="005036D6">
        <w:tc>
          <w:tcPr>
            <w:tcW w:w="30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b/>
                <w:sz w:val="24"/>
                <w:szCs w:val="24"/>
              </w:rPr>
            </w:pPr>
            <w:r w:rsidRPr="00E05C0E">
              <w:rPr>
                <w:rFonts w:ascii="Times New Roman" w:hAnsi="Times New Roman" w:cs="Times New Roman"/>
                <w:b/>
                <w:sz w:val="24"/>
                <w:szCs w:val="24"/>
              </w:rPr>
              <w:t>200 00000 00 0000 000</w:t>
            </w:r>
          </w:p>
        </w:tc>
        <w:tc>
          <w:tcPr>
            <w:tcW w:w="453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hAnsi="Times New Roman" w:cs="Times New Roman"/>
                <w:b/>
                <w:sz w:val="24"/>
                <w:szCs w:val="24"/>
              </w:rPr>
            </w:pPr>
            <w:r w:rsidRPr="00E05C0E">
              <w:rPr>
                <w:rFonts w:ascii="Times New Roman" w:hAnsi="Times New Roman" w:cs="Times New Roman"/>
                <w:b/>
                <w:sz w:val="24"/>
                <w:szCs w:val="24"/>
              </w:rPr>
              <w:t>Безвозмездные поступления</w:t>
            </w:r>
          </w:p>
        </w:tc>
        <w:tc>
          <w:tcPr>
            <w:tcW w:w="195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b/>
                <w:sz w:val="24"/>
                <w:szCs w:val="24"/>
              </w:rPr>
            </w:pPr>
            <w:r w:rsidRPr="00E05C0E">
              <w:rPr>
                <w:rFonts w:ascii="Times New Roman" w:hAnsi="Times New Roman" w:cs="Times New Roman"/>
                <w:b/>
                <w:sz w:val="24"/>
                <w:szCs w:val="24"/>
              </w:rPr>
              <w:t>3096778,00</w:t>
            </w:r>
          </w:p>
        </w:tc>
      </w:tr>
      <w:tr w:rsidR="005036D6" w:rsidRPr="00E05C0E" w:rsidTr="005036D6">
        <w:trPr>
          <w:trHeight w:val="837"/>
        </w:trPr>
        <w:tc>
          <w:tcPr>
            <w:tcW w:w="30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202 00000 00 0000 000</w:t>
            </w:r>
          </w:p>
        </w:tc>
        <w:tc>
          <w:tcPr>
            <w:tcW w:w="453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hAnsi="Times New Roman" w:cs="Times New Roman"/>
                <w:sz w:val="24"/>
                <w:szCs w:val="24"/>
              </w:rPr>
            </w:pPr>
            <w:r w:rsidRPr="00E05C0E">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195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EE7E27">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30</w:t>
            </w:r>
            <w:r w:rsidR="00EE7E27">
              <w:rPr>
                <w:rFonts w:ascii="Times New Roman" w:hAnsi="Times New Roman" w:cs="Times New Roman"/>
                <w:sz w:val="24"/>
                <w:szCs w:val="24"/>
              </w:rPr>
              <w:t>9</w:t>
            </w:r>
            <w:bookmarkStart w:id="0" w:name="_GoBack"/>
            <w:bookmarkEnd w:id="0"/>
            <w:r w:rsidRPr="00E05C0E">
              <w:rPr>
                <w:rFonts w:ascii="Times New Roman" w:hAnsi="Times New Roman" w:cs="Times New Roman"/>
                <w:sz w:val="24"/>
                <w:szCs w:val="24"/>
              </w:rPr>
              <w:t>6778,00</w:t>
            </w:r>
          </w:p>
        </w:tc>
      </w:tr>
      <w:tr w:rsidR="005036D6" w:rsidRPr="00E05C0E" w:rsidTr="005036D6">
        <w:tc>
          <w:tcPr>
            <w:tcW w:w="30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202 10000 00 0000 150</w:t>
            </w:r>
          </w:p>
        </w:tc>
        <w:tc>
          <w:tcPr>
            <w:tcW w:w="453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hAnsi="Times New Roman" w:cs="Times New Roman"/>
                <w:sz w:val="24"/>
                <w:szCs w:val="24"/>
              </w:rPr>
            </w:pPr>
            <w:r w:rsidRPr="00E05C0E">
              <w:rPr>
                <w:rFonts w:ascii="Times New Roman" w:hAnsi="Times New Roman" w:cs="Times New Roman"/>
                <w:sz w:val="24"/>
                <w:szCs w:val="24"/>
              </w:rPr>
              <w:t>Дотации бюджетам  бюджетной системы Российской Федерации</w:t>
            </w:r>
          </w:p>
        </w:tc>
        <w:tc>
          <w:tcPr>
            <w:tcW w:w="195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2854892,00</w:t>
            </w:r>
          </w:p>
        </w:tc>
      </w:tr>
      <w:tr w:rsidR="005036D6" w:rsidRPr="00E05C0E" w:rsidTr="005036D6">
        <w:tc>
          <w:tcPr>
            <w:tcW w:w="30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202 15001 00 0000 150</w:t>
            </w:r>
          </w:p>
        </w:tc>
        <w:tc>
          <w:tcPr>
            <w:tcW w:w="453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hAnsi="Times New Roman" w:cs="Times New Roman"/>
                <w:sz w:val="24"/>
                <w:szCs w:val="24"/>
              </w:rPr>
            </w:pPr>
            <w:r w:rsidRPr="00E05C0E">
              <w:rPr>
                <w:rFonts w:ascii="Times New Roman" w:hAnsi="Times New Roman" w:cs="Times New Roman"/>
                <w:sz w:val="24"/>
                <w:szCs w:val="24"/>
              </w:rPr>
              <w:t>Дотации на выравнивание бюджетной обеспеченности</w:t>
            </w:r>
          </w:p>
        </w:tc>
        <w:tc>
          <w:tcPr>
            <w:tcW w:w="195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2854892,00</w:t>
            </w:r>
          </w:p>
        </w:tc>
      </w:tr>
      <w:tr w:rsidR="005036D6" w:rsidRPr="00E05C0E" w:rsidTr="005036D6">
        <w:tc>
          <w:tcPr>
            <w:tcW w:w="30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202 15001 10 0000 150</w:t>
            </w:r>
          </w:p>
        </w:tc>
        <w:tc>
          <w:tcPr>
            <w:tcW w:w="453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hAnsi="Times New Roman" w:cs="Times New Roman"/>
                <w:sz w:val="24"/>
                <w:szCs w:val="24"/>
              </w:rPr>
            </w:pPr>
            <w:r w:rsidRPr="00E05C0E">
              <w:rPr>
                <w:rFonts w:ascii="Times New Roman" w:hAnsi="Times New Roman" w:cs="Times New Roman"/>
                <w:sz w:val="24"/>
                <w:szCs w:val="24"/>
              </w:rPr>
              <w:t>Дотации бюджетам сельских поселений на выравнивание бюджетной обеспеченности</w:t>
            </w:r>
          </w:p>
        </w:tc>
        <w:tc>
          <w:tcPr>
            <w:tcW w:w="195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2854892,00</w:t>
            </w:r>
          </w:p>
        </w:tc>
      </w:tr>
      <w:tr w:rsidR="005036D6" w:rsidRPr="00E05C0E" w:rsidTr="005036D6">
        <w:tc>
          <w:tcPr>
            <w:tcW w:w="30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202 30000 00 0000 150</w:t>
            </w:r>
          </w:p>
        </w:tc>
        <w:tc>
          <w:tcPr>
            <w:tcW w:w="453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hAnsi="Times New Roman" w:cs="Times New Roman"/>
                <w:sz w:val="24"/>
                <w:szCs w:val="24"/>
              </w:rPr>
            </w:pPr>
            <w:r w:rsidRPr="00E05C0E">
              <w:rPr>
                <w:rFonts w:ascii="Times New Roman" w:hAnsi="Times New Roman" w:cs="Times New Roman"/>
                <w:sz w:val="24"/>
                <w:szCs w:val="24"/>
              </w:rPr>
              <w:t>Субвенции бюджетам бюджетной системы Российской Федерации</w:t>
            </w:r>
          </w:p>
        </w:tc>
        <w:tc>
          <w:tcPr>
            <w:tcW w:w="195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201886,00</w:t>
            </w:r>
          </w:p>
        </w:tc>
      </w:tr>
      <w:tr w:rsidR="005036D6" w:rsidRPr="00E05C0E" w:rsidTr="005036D6">
        <w:tc>
          <w:tcPr>
            <w:tcW w:w="30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202 35118 00 0000 150</w:t>
            </w:r>
          </w:p>
        </w:tc>
        <w:tc>
          <w:tcPr>
            <w:tcW w:w="453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hAnsi="Times New Roman" w:cs="Times New Roman"/>
                <w:sz w:val="24"/>
                <w:szCs w:val="24"/>
              </w:rPr>
            </w:pPr>
            <w:r w:rsidRPr="00E05C0E">
              <w:rPr>
                <w:rFonts w:ascii="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195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201886,00</w:t>
            </w:r>
          </w:p>
        </w:tc>
      </w:tr>
      <w:tr w:rsidR="005036D6" w:rsidRPr="00E05C0E" w:rsidTr="005036D6">
        <w:tc>
          <w:tcPr>
            <w:tcW w:w="30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202 35118 10 0000 150</w:t>
            </w:r>
          </w:p>
        </w:tc>
        <w:tc>
          <w:tcPr>
            <w:tcW w:w="453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hAnsi="Times New Roman" w:cs="Times New Roman"/>
                <w:sz w:val="24"/>
                <w:szCs w:val="24"/>
              </w:rPr>
            </w:pPr>
            <w:r w:rsidRPr="00E05C0E">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5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201886,00</w:t>
            </w:r>
          </w:p>
        </w:tc>
      </w:tr>
      <w:tr w:rsidR="005036D6" w:rsidRPr="00E05C0E" w:rsidTr="005036D6">
        <w:tc>
          <w:tcPr>
            <w:tcW w:w="30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202 40000 00 0000 150</w:t>
            </w:r>
          </w:p>
        </w:tc>
        <w:tc>
          <w:tcPr>
            <w:tcW w:w="453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hAnsi="Times New Roman" w:cs="Times New Roman"/>
                <w:sz w:val="24"/>
                <w:szCs w:val="24"/>
              </w:rPr>
            </w:pPr>
            <w:r w:rsidRPr="00E05C0E">
              <w:rPr>
                <w:rFonts w:ascii="Times New Roman" w:hAnsi="Times New Roman" w:cs="Times New Roman"/>
                <w:sz w:val="24"/>
                <w:szCs w:val="24"/>
              </w:rPr>
              <w:t>Иные межбюджетные трансферты</w:t>
            </w:r>
          </w:p>
        </w:tc>
        <w:tc>
          <w:tcPr>
            <w:tcW w:w="195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40000,00</w:t>
            </w:r>
          </w:p>
        </w:tc>
      </w:tr>
      <w:tr w:rsidR="005036D6" w:rsidRPr="00E05C0E" w:rsidTr="005036D6">
        <w:tc>
          <w:tcPr>
            <w:tcW w:w="30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202 40014 00 0000 150</w:t>
            </w:r>
          </w:p>
        </w:tc>
        <w:tc>
          <w:tcPr>
            <w:tcW w:w="453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hAnsi="Times New Roman" w:cs="Times New Roman"/>
                <w:sz w:val="24"/>
                <w:szCs w:val="24"/>
              </w:rPr>
            </w:pPr>
            <w:r w:rsidRPr="00E05C0E">
              <w:rPr>
                <w:rFonts w:ascii="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95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40000,00</w:t>
            </w:r>
          </w:p>
        </w:tc>
      </w:tr>
      <w:tr w:rsidR="005036D6" w:rsidRPr="00E05C0E" w:rsidTr="005036D6">
        <w:tc>
          <w:tcPr>
            <w:tcW w:w="30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202 40014 10 0000 150</w:t>
            </w:r>
          </w:p>
        </w:tc>
        <w:tc>
          <w:tcPr>
            <w:tcW w:w="453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hAnsi="Times New Roman" w:cs="Times New Roman"/>
                <w:sz w:val="24"/>
                <w:szCs w:val="24"/>
              </w:rPr>
            </w:pPr>
            <w:r w:rsidRPr="00E05C0E">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5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40000,00</w:t>
            </w:r>
          </w:p>
        </w:tc>
      </w:tr>
    </w:tbl>
    <w:p w:rsidR="005036D6" w:rsidRPr="00E05C0E" w:rsidRDefault="005036D6" w:rsidP="005036D6">
      <w:pPr>
        <w:spacing w:after="0" w:line="240" w:lineRule="auto"/>
        <w:jc w:val="right"/>
        <w:rPr>
          <w:rFonts w:ascii="Times New Roman" w:hAnsi="Times New Roman" w:cs="Times New Roman"/>
          <w:sz w:val="24"/>
          <w:szCs w:val="24"/>
        </w:rPr>
      </w:pPr>
    </w:p>
    <w:p w:rsidR="000729F8" w:rsidRDefault="000729F8"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r w:rsidRPr="00E05C0E">
        <w:rPr>
          <w:rFonts w:ascii="Times New Roman" w:hAnsi="Times New Roman" w:cs="Times New Roman"/>
          <w:sz w:val="24"/>
          <w:szCs w:val="24"/>
        </w:rPr>
        <w:lastRenderedPageBreak/>
        <w:t>Приложение №  6</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к Решению Собрания депутатов  Ворошневского сельсовета</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Курского района Курской области «О бюджете муниципального</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2020 год и на плановый период 2021 и 2022 годов»</w:t>
      </w:r>
    </w:p>
    <w:p w:rsidR="005036D6" w:rsidRPr="00E05C0E" w:rsidRDefault="005036D6" w:rsidP="005036D6">
      <w:pPr>
        <w:spacing w:after="0" w:line="240" w:lineRule="auto"/>
        <w:jc w:val="right"/>
        <w:rPr>
          <w:rFonts w:ascii="Times New Roman" w:eastAsia="Times New Roman" w:hAnsi="Times New Roman" w:cs="Times New Roman"/>
          <w:sz w:val="24"/>
          <w:szCs w:val="24"/>
        </w:rPr>
      </w:pPr>
      <w:r w:rsidRPr="00E05C0E">
        <w:rPr>
          <w:rFonts w:ascii="Times New Roman" w:eastAsia="Times New Roman" w:hAnsi="Times New Roman" w:cs="Times New Roman"/>
          <w:sz w:val="24"/>
          <w:szCs w:val="24"/>
        </w:rPr>
        <w:t xml:space="preserve">от </w:t>
      </w:r>
      <w:r w:rsidR="007D1FFF">
        <w:rPr>
          <w:rFonts w:ascii="Times New Roman" w:eastAsia="Times New Roman" w:hAnsi="Times New Roman" w:cs="Times New Roman"/>
          <w:sz w:val="24"/>
          <w:szCs w:val="24"/>
        </w:rPr>
        <w:t>17</w:t>
      </w:r>
      <w:r w:rsidRPr="00E05C0E">
        <w:rPr>
          <w:rFonts w:ascii="Times New Roman" w:eastAsia="Times New Roman" w:hAnsi="Times New Roman" w:cs="Times New Roman"/>
          <w:sz w:val="24"/>
          <w:szCs w:val="24"/>
        </w:rPr>
        <w:t xml:space="preserve">.12.2019 г.  № </w:t>
      </w:r>
      <w:r w:rsidR="007D1FFF">
        <w:rPr>
          <w:rFonts w:ascii="Times New Roman" w:eastAsia="Times New Roman" w:hAnsi="Times New Roman" w:cs="Times New Roman"/>
          <w:sz w:val="24"/>
          <w:szCs w:val="24"/>
        </w:rPr>
        <w:t>147-6-52</w:t>
      </w:r>
    </w:p>
    <w:p w:rsidR="005036D6" w:rsidRPr="00E05C0E" w:rsidRDefault="005036D6" w:rsidP="005036D6">
      <w:pPr>
        <w:spacing w:line="240" w:lineRule="auto"/>
        <w:jc w:val="right"/>
        <w:rPr>
          <w:rFonts w:ascii="Times New Roman" w:hAnsi="Times New Roman" w:cs="Times New Roman"/>
          <w:sz w:val="18"/>
          <w:szCs w:val="18"/>
        </w:rPr>
      </w:pPr>
    </w:p>
    <w:p w:rsidR="005036D6" w:rsidRPr="00E05C0E" w:rsidRDefault="005036D6" w:rsidP="005036D6">
      <w:pPr>
        <w:spacing w:after="0" w:line="240" w:lineRule="auto"/>
        <w:jc w:val="center"/>
        <w:rPr>
          <w:rFonts w:ascii="Times New Roman" w:hAnsi="Times New Roman" w:cs="Times New Roman"/>
          <w:b/>
          <w:sz w:val="28"/>
          <w:szCs w:val="28"/>
        </w:rPr>
      </w:pPr>
      <w:r w:rsidRPr="00E05C0E">
        <w:rPr>
          <w:rFonts w:ascii="Times New Roman" w:hAnsi="Times New Roman" w:cs="Times New Roman"/>
          <w:b/>
          <w:sz w:val="28"/>
          <w:szCs w:val="28"/>
        </w:rPr>
        <w:t>Прогнозируемое поступление доходов</w:t>
      </w:r>
    </w:p>
    <w:p w:rsidR="005036D6" w:rsidRPr="00E05C0E" w:rsidRDefault="005036D6" w:rsidP="005036D6">
      <w:pPr>
        <w:spacing w:after="0" w:line="240" w:lineRule="auto"/>
        <w:jc w:val="center"/>
        <w:rPr>
          <w:rFonts w:ascii="Times New Roman" w:hAnsi="Times New Roman" w:cs="Times New Roman"/>
          <w:b/>
          <w:sz w:val="28"/>
          <w:szCs w:val="28"/>
        </w:rPr>
      </w:pPr>
      <w:r w:rsidRPr="00E05C0E">
        <w:rPr>
          <w:rFonts w:ascii="Times New Roman" w:hAnsi="Times New Roman" w:cs="Times New Roman"/>
          <w:b/>
          <w:sz w:val="28"/>
          <w:szCs w:val="28"/>
        </w:rPr>
        <w:t xml:space="preserve"> в местный бюджет на плановый период 2021 и 2022 годов</w:t>
      </w:r>
    </w:p>
    <w:p w:rsidR="005036D6" w:rsidRPr="00E05C0E" w:rsidRDefault="005036D6" w:rsidP="005036D6">
      <w:pPr>
        <w:spacing w:after="0" w:line="240" w:lineRule="auto"/>
        <w:jc w:val="center"/>
        <w:rPr>
          <w:rFonts w:ascii="Times New Roman" w:hAnsi="Times New Roman" w:cs="Times New Roman"/>
          <w:b/>
          <w:sz w:val="28"/>
          <w:szCs w:val="28"/>
        </w:rPr>
      </w:pPr>
    </w:p>
    <w:p w:rsidR="005036D6" w:rsidRPr="00E05C0E" w:rsidRDefault="005036D6" w:rsidP="005036D6">
      <w:pPr>
        <w:spacing w:line="240" w:lineRule="auto"/>
        <w:rPr>
          <w:rFonts w:ascii="Times New Roman" w:hAnsi="Times New Roman" w:cs="Times New Roman"/>
          <w:sz w:val="24"/>
          <w:szCs w:val="24"/>
        </w:rPr>
      </w:pPr>
      <w:r w:rsidRPr="00E05C0E">
        <w:rPr>
          <w:rFonts w:ascii="Times New Roman" w:hAnsi="Times New Roman" w:cs="Times New Roman"/>
          <w:sz w:val="18"/>
          <w:szCs w:val="18"/>
        </w:rPr>
        <w:t xml:space="preserve"> </w:t>
      </w:r>
      <w:r w:rsidRPr="00E05C0E">
        <w:rPr>
          <w:rFonts w:ascii="Times New Roman" w:hAnsi="Times New Roman" w:cs="Times New Roman"/>
          <w:sz w:val="24"/>
          <w:szCs w:val="24"/>
        </w:rPr>
        <w:t>Единица измерения: руб.</w:t>
      </w:r>
    </w:p>
    <w:tbl>
      <w:tblPr>
        <w:tblW w:w="9600" w:type="dxa"/>
        <w:tblLayout w:type="fixed"/>
        <w:tblLook w:val="01E0" w:firstRow="1" w:lastRow="1" w:firstColumn="1" w:lastColumn="1" w:noHBand="0" w:noVBand="0"/>
      </w:tblPr>
      <w:tblGrid>
        <w:gridCol w:w="2376"/>
        <w:gridCol w:w="4678"/>
        <w:gridCol w:w="1276"/>
        <w:gridCol w:w="1270"/>
      </w:tblGrid>
      <w:tr w:rsidR="005036D6" w:rsidRPr="00E05C0E" w:rsidTr="005036D6">
        <w:tc>
          <w:tcPr>
            <w:tcW w:w="23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rPr>
                <w:rFonts w:ascii="Times New Roman" w:hAnsi="Times New Roman" w:cs="Times New Roman"/>
              </w:rPr>
            </w:pPr>
            <w:r w:rsidRPr="00E05C0E">
              <w:rPr>
                <w:rFonts w:ascii="Times New Roman" w:hAnsi="Times New Roman" w:cs="Times New Roman"/>
              </w:rPr>
              <w:t xml:space="preserve">Код </w:t>
            </w:r>
            <w:proofErr w:type="gramStart"/>
            <w:r w:rsidRPr="00E05C0E">
              <w:rPr>
                <w:rFonts w:ascii="Times New Roman" w:hAnsi="Times New Roman" w:cs="Times New Roman"/>
              </w:rPr>
              <w:t>бюджетной</w:t>
            </w:r>
            <w:proofErr w:type="gramEnd"/>
          </w:p>
          <w:p w:rsidR="005036D6" w:rsidRPr="00E05C0E" w:rsidRDefault="005036D6" w:rsidP="005036D6">
            <w:pPr>
              <w:spacing w:after="0"/>
              <w:rPr>
                <w:rFonts w:ascii="Times New Roman" w:hAnsi="Times New Roman" w:cs="Times New Roman"/>
              </w:rPr>
            </w:pPr>
            <w:r w:rsidRPr="00E05C0E">
              <w:rPr>
                <w:rFonts w:ascii="Times New Roman" w:hAnsi="Times New Roman" w:cs="Times New Roman"/>
              </w:rPr>
              <w:t>классификации</w:t>
            </w:r>
          </w:p>
          <w:p w:rsidR="005036D6" w:rsidRPr="00E05C0E" w:rsidRDefault="005036D6" w:rsidP="005036D6">
            <w:pPr>
              <w:spacing w:after="0"/>
              <w:rPr>
                <w:rFonts w:ascii="Times New Roman" w:hAnsi="Times New Roman" w:cs="Times New Roman"/>
              </w:rPr>
            </w:pPr>
            <w:r w:rsidRPr="00E05C0E">
              <w:rPr>
                <w:rFonts w:ascii="Times New Roman" w:hAnsi="Times New Roman" w:cs="Times New Roman"/>
              </w:rPr>
              <w:t>Российской Федерации</w:t>
            </w:r>
          </w:p>
        </w:tc>
        <w:tc>
          <w:tcPr>
            <w:tcW w:w="467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rPr>
                <w:rFonts w:ascii="Times New Roman" w:hAnsi="Times New Roman" w:cs="Times New Roman"/>
              </w:rPr>
            </w:pPr>
            <w:r w:rsidRPr="00E05C0E">
              <w:rPr>
                <w:rFonts w:ascii="Times New Roman" w:hAnsi="Times New Roman" w:cs="Times New Roman"/>
              </w:rPr>
              <w:t>Наименование доходов</w:t>
            </w:r>
          </w:p>
        </w:tc>
        <w:tc>
          <w:tcPr>
            <w:tcW w:w="1276"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rPr>
                <w:rFonts w:ascii="Times New Roman" w:hAnsi="Times New Roman" w:cs="Times New Roman"/>
              </w:rPr>
            </w:pPr>
            <w:r w:rsidRPr="00E05C0E">
              <w:rPr>
                <w:rFonts w:ascii="Times New Roman" w:hAnsi="Times New Roman" w:cs="Times New Roman"/>
              </w:rPr>
              <w:t>Сумма</w:t>
            </w:r>
          </w:p>
          <w:p w:rsidR="005036D6" w:rsidRPr="00E05C0E" w:rsidRDefault="005036D6" w:rsidP="005036D6">
            <w:pPr>
              <w:spacing w:after="0"/>
              <w:rPr>
                <w:rFonts w:ascii="Times New Roman" w:hAnsi="Times New Roman" w:cs="Times New Roman"/>
              </w:rPr>
            </w:pPr>
            <w:r w:rsidRPr="00E05C0E">
              <w:rPr>
                <w:rFonts w:ascii="Times New Roman" w:hAnsi="Times New Roman" w:cs="Times New Roman"/>
              </w:rPr>
              <w:t>на</w:t>
            </w:r>
          </w:p>
          <w:p w:rsidR="005036D6" w:rsidRPr="00E05C0E" w:rsidRDefault="005036D6" w:rsidP="005036D6">
            <w:pPr>
              <w:spacing w:after="0"/>
              <w:rPr>
                <w:rFonts w:ascii="Times New Roman" w:hAnsi="Times New Roman" w:cs="Times New Roman"/>
              </w:rPr>
            </w:pPr>
            <w:r w:rsidRPr="00E05C0E">
              <w:rPr>
                <w:rFonts w:ascii="Times New Roman" w:hAnsi="Times New Roman" w:cs="Times New Roman"/>
              </w:rPr>
              <w:t xml:space="preserve"> 2021 г.</w:t>
            </w:r>
          </w:p>
          <w:p w:rsidR="005036D6" w:rsidRPr="00E05C0E" w:rsidRDefault="005036D6" w:rsidP="005036D6">
            <w:pPr>
              <w:spacing w:after="0"/>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rPr>
                <w:rFonts w:ascii="Times New Roman" w:hAnsi="Times New Roman" w:cs="Times New Roman"/>
              </w:rPr>
            </w:pPr>
            <w:r w:rsidRPr="00E05C0E">
              <w:rPr>
                <w:rFonts w:ascii="Times New Roman" w:hAnsi="Times New Roman" w:cs="Times New Roman"/>
              </w:rPr>
              <w:t>Сумма</w:t>
            </w:r>
          </w:p>
          <w:p w:rsidR="005036D6" w:rsidRPr="00E05C0E" w:rsidRDefault="005036D6" w:rsidP="005036D6">
            <w:pPr>
              <w:spacing w:after="0"/>
              <w:rPr>
                <w:rFonts w:ascii="Times New Roman" w:hAnsi="Times New Roman" w:cs="Times New Roman"/>
              </w:rPr>
            </w:pPr>
            <w:r w:rsidRPr="00E05C0E">
              <w:rPr>
                <w:rFonts w:ascii="Times New Roman" w:hAnsi="Times New Roman" w:cs="Times New Roman"/>
              </w:rPr>
              <w:t>на</w:t>
            </w:r>
          </w:p>
          <w:p w:rsidR="005036D6" w:rsidRPr="00E05C0E" w:rsidRDefault="005036D6" w:rsidP="005036D6">
            <w:pPr>
              <w:spacing w:after="0"/>
              <w:rPr>
                <w:rFonts w:ascii="Times New Roman" w:hAnsi="Times New Roman" w:cs="Times New Roman"/>
              </w:rPr>
            </w:pPr>
            <w:r w:rsidRPr="00E05C0E">
              <w:rPr>
                <w:rFonts w:ascii="Times New Roman" w:hAnsi="Times New Roman" w:cs="Times New Roman"/>
              </w:rPr>
              <w:t xml:space="preserve"> 2022 г.</w:t>
            </w:r>
          </w:p>
          <w:p w:rsidR="005036D6" w:rsidRPr="00E05C0E" w:rsidRDefault="005036D6" w:rsidP="005036D6">
            <w:pPr>
              <w:spacing w:after="0"/>
              <w:rPr>
                <w:rFonts w:ascii="Times New Roman" w:hAnsi="Times New Roman" w:cs="Times New Roman"/>
              </w:rPr>
            </w:pPr>
          </w:p>
        </w:tc>
      </w:tr>
      <w:tr w:rsidR="005036D6" w:rsidRPr="00E05C0E" w:rsidTr="005036D6">
        <w:tc>
          <w:tcPr>
            <w:tcW w:w="23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1</w:t>
            </w:r>
          </w:p>
        </w:tc>
        <w:tc>
          <w:tcPr>
            <w:tcW w:w="467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3</w:t>
            </w:r>
          </w:p>
        </w:tc>
        <w:tc>
          <w:tcPr>
            <w:tcW w:w="127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4</w:t>
            </w:r>
          </w:p>
        </w:tc>
      </w:tr>
      <w:tr w:rsidR="005036D6" w:rsidRPr="00E05C0E" w:rsidTr="005036D6">
        <w:tc>
          <w:tcPr>
            <w:tcW w:w="23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b/>
              </w:rPr>
            </w:pPr>
            <w:r w:rsidRPr="00E05C0E">
              <w:rPr>
                <w:rFonts w:ascii="Times New Roman" w:hAnsi="Times New Roman" w:cs="Times New Roman"/>
                <w:b/>
              </w:rPr>
              <w:t>Доходы бюджета всего</w:t>
            </w:r>
          </w:p>
        </w:tc>
        <w:tc>
          <w:tcPr>
            <w:tcW w:w="467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pPr>
          </w:p>
        </w:tc>
        <w:tc>
          <w:tcPr>
            <w:tcW w:w="12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b/>
              </w:rPr>
            </w:pPr>
            <w:r w:rsidRPr="00E05C0E">
              <w:rPr>
                <w:rFonts w:ascii="Times New Roman" w:hAnsi="Times New Roman" w:cs="Times New Roman"/>
                <w:b/>
              </w:rPr>
              <w:t>9323759,00</w:t>
            </w:r>
          </w:p>
        </w:tc>
        <w:tc>
          <w:tcPr>
            <w:tcW w:w="127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b/>
              </w:rPr>
            </w:pPr>
            <w:r w:rsidRPr="00E05C0E">
              <w:rPr>
                <w:rFonts w:ascii="Times New Roman" w:hAnsi="Times New Roman" w:cs="Times New Roman"/>
                <w:b/>
              </w:rPr>
              <w:t>9385739,00</w:t>
            </w:r>
          </w:p>
        </w:tc>
      </w:tr>
      <w:tr w:rsidR="005036D6" w:rsidRPr="00E05C0E" w:rsidTr="005036D6">
        <w:tc>
          <w:tcPr>
            <w:tcW w:w="23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b/>
              </w:rPr>
            </w:pPr>
            <w:r w:rsidRPr="00E05C0E">
              <w:rPr>
                <w:rFonts w:ascii="Times New Roman" w:hAnsi="Times New Roman" w:cs="Times New Roman"/>
                <w:b/>
              </w:rPr>
              <w:t>1 00 00000 00 0000 000</w:t>
            </w:r>
          </w:p>
        </w:tc>
        <w:tc>
          <w:tcPr>
            <w:tcW w:w="467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b/>
              </w:rPr>
            </w:pPr>
            <w:r w:rsidRPr="00E05C0E">
              <w:rPr>
                <w:rFonts w:ascii="Times New Roman" w:hAnsi="Times New Roman" w:cs="Times New Roman"/>
                <w:b/>
              </w:rPr>
              <w:t>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b/>
              </w:rPr>
            </w:pPr>
            <w:r w:rsidRPr="00E05C0E">
              <w:rPr>
                <w:rFonts w:ascii="Times New Roman" w:hAnsi="Times New Roman" w:cs="Times New Roman"/>
                <w:b/>
              </w:rPr>
              <w:t>6837432,00</w:t>
            </w:r>
          </w:p>
        </w:tc>
        <w:tc>
          <w:tcPr>
            <w:tcW w:w="127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b/>
              </w:rPr>
            </w:pPr>
            <w:r w:rsidRPr="00E05C0E">
              <w:rPr>
                <w:rFonts w:ascii="Times New Roman" w:hAnsi="Times New Roman" w:cs="Times New Roman"/>
                <w:b/>
              </w:rPr>
              <w:t>6894554,00</w:t>
            </w:r>
          </w:p>
        </w:tc>
      </w:tr>
      <w:tr w:rsidR="005036D6" w:rsidRPr="00E05C0E" w:rsidTr="005036D6">
        <w:tc>
          <w:tcPr>
            <w:tcW w:w="23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b/>
              </w:rPr>
            </w:pPr>
            <w:r w:rsidRPr="00E05C0E">
              <w:rPr>
                <w:rFonts w:ascii="Times New Roman" w:hAnsi="Times New Roman" w:cs="Times New Roman"/>
                <w:b/>
              </w:rPr>
              <w:t>1 01 00000 00 0000 000</w:t>
            </w:r>
          </w:p>
        </w:tc>
        <w:tc>
          <w:tcPr>
            <w:tcW w:w="467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b/>
              </w:rPr>
            </w:pPr>
            <w:r w:rsidRPr="00E05C0E">
              <w:rPr>
                <w:rFonts w:ascii="Times New Roman" w:hAnsi="Times New Roman" w:cs="Times New Roman"/>
                <w:b/>
              </w:rPr>
              <w:t>Налоги на прибыль, доходы</w:t>
            </w:r>
          </w:p>
        </w:tc>
        <w:tc>
          <w:tcPr>
            <w:tcW w:w="12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b/>
              </w:rPr>
            </w:pPr>
            <w:r w:rsidRPr="00E05C0E">
              <w:rPr>
                <w:rFonts w:ascii="Times New Roman" w:hAnsi="Times New Roman" w:cs="Times New Roman"/>
                <w:b/>
              </w:rPr>
              <w:t>1550272,53</w:t>
            </w:r>
          </w:p>
        </w:tc>
        <w:tc>
          <w:tcPr>
            <w:tcW w:w="127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b/>
              </w:rPr>
            </w:pPr>
            <w:r w:rsidRPr="00E05C0E">
              <w:rPr>
                <w:rFonts w:ascii="Times New Roman" w:hAnsi="Times New Roman" w:cs="Times New Roman"/>
                <w:b/>
              </w:rPr>
              <w:t>1606476,91</w:t>
            </w:r>
          </w:p>
        </w:tc>
      </w:tr>
      <w:tr w:rsidR="005036D6" w:rsidRPr="00E05C0E" w:rsidTr="005036D6">
        <w:tc>
          <w:tcPr>
            <w:tcW w:w="23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1 01 02000 01 0000 110</w:t>
            </w:r>
          </w:p>
        </w:tc>
        <w:tc>
          <w:tcPr>
            <w:tcW w:w="467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Налог на доходы физических лиц</w:t>
            </w:r>
          </w:p>
        </w:tc>
        <w:tc>
          <w:tcPr>
            <w:tcW w:w="12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b/>
              </w:rPr>
            </w:pPr>
            <w:r w:rsidRPr="00E05C0E">
              <w:rPr>
                <w:rFonts w:ascii="Times New Roman" w:hAnsi="Times New Roman" w:cs="Times New Roman"/>
                <w:b/>
              </w:rPr>
              <w:t>1550272,53</w:t>
            </w:r>
          </w:p>
        </w:tc>
        <w:tc>
          <w:tcPr>
            <w:tcW w:w="127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b/>
              </w:rPr>
            </w:pPr>
            <w:r w:rsidRPr="00E05C0E">
              <w:rPr>
                <w:rFonts w:ascii="Times New Roman" w:hAnsi="Times New Roman" w:cs="Times New Roman"/>
                <w:b/>
              </w:rPr>
              <w:t>1606476,91</w:t>
            </w:r>
          </w:p>
        </w:tc>
      </w:tr>
      <w:tr w:rsidR="005036D6" w:rsidRPr="00E05C0E" w:rsidTr="005036D6">
        <w:trPr>
          <w:trHeight w:val="2119"/>
        </w:trPr>
        <w:tc>
          <w:tcPr>
            <w:tcW w:w="23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1 01 02010 01 0000 110</w:t>
            </w:r>
          </w:p>
        </w:tc>
        <w:tc>
          <w:tcPr>
            <w:tcW w:w="467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jc w:val="both"/>
              <w:rPr>
                <w:rFonts w:ascii="Times New Roman" w:hAnsi="Times New Roman" w:cs="Times New Roman"/>
              </w:rPr>
            </w:pPr>
            <w:r w:rsidRPr="00E05C0E">
              <w:rPr>
                <w:rFonts w:ascii="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1542346,63</w:t>
            </w:r>
          </w:p>
        </w:tc>
        <w:tc>
          <w:tcPr>
            <w:tcW w:w="127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1598488,37</w:t>
            </w:r>
          </w:p>
        </w:tc>
      </w:tr>
      <w:tr w:rsidR="005036D6" w:rsidRPr="00E05C0E" w:rsidTr="005036D6">
        <w:tc>
          <w:tcPr>
            <w:tcW w:w="23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1 01 02020 01 0000 110</w:t>
            </w:r>
          </w:p>
        </w:tc>
        <w:tc>
          <w:tcPr>
            <w:tcW w:w="467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utoSpaceDE w:val="0"/>
              <w:autoSpaceDN w:val="0"/>
              <w:adjustRightInd w:val="0"/>
              <w:jc w:val="both"/>
              <w:rPr>
                <w:rFonts w:ascii="Times New Roman" w:hAnsi="Times New Roman" w:cs="Times New Roman"/>
              </w:rPr>
            </w:pPr>
            <w:r w:rsidRPr="00E05C0E">
              <w:rPr>
                <w:rFonts w:ascii="Times New Roman" w:hAnsi="Times New Roman" w:cs="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1739,90</w:t>
            </w:r>
          </w:p>
        </w:tc>
        <w:tc>
          <w:tcPr>
            <w:tcW w:w="127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1802,54</w:t>
            </w:r>
          </w:p>
        </w:tc>
      </w:tr>
      <w:tr w:rsidR="005036D6" w:rsidRPr="00E05C0E" w:rsidTr="005036D6">
        <w:tc>
          <w:tcPr>
            <w:tcW w:w="23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1 01 02030 01 0000 110</w:t>
            </w:r>
          </w:p>
        </w:tc>
        <w:tc>
          <w:tcPr>
            <w:tcW w:w="467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utoSpaceDE w:val="0"/>
              <w:autoSpaceDN w:val="0"/>
              <w:adjustRightInd w:val="0"/>
              <w:spacing w:after="0" w:line="240" w:lineRule="auto"/>
              <w:jc w:val="both"/>
              <w:rPr>
                <w:rFonts w:ascii="Times New Roman" w:hAnsi="Times New Roman" w:cs="Times New Roman"/>
              </w:rPr>
            </w:pPr>
            <w:r w:rsidRPr="00E05C0E">
              <w:rPr>
                <w:rFonts w:ascii="Times New Roman" w:hAnsi="Times New Roman" w:cs="Times New Roman"/>
              </w:rPr>
              <w:t xml:space="preserve">Налог на доходы физических лиц с доходов, полученных физическими лицами в соответствии со </w:t>
            </w:r>
            <w:hyperlink r:id="rId11" w:history="1">
              <w:r w:rsidRPr="00E05C0E">
                <w:rPr>
                  <w:rFonts w:ascii="Times New Roman" w:hAnsi="Times New Roman" w:cs="Times New Roman"/>
                </w:rPr>
                <w:t>статьей 228</w:t>
              </w:r>
            </w:hyperlink>
            <w:r w:rsidRPr="00E05C0E">
              <w:rPr>
                <w:rFonts w:ascii="Times New Roman" w:hAnsi="Times New Roman" w:cs="Times New Roman"/>
              </w:rPr>
              <w:t xml:space="preserve"> Налогового кодекса Российской Федерации</w:t>
            </w:r>
          </w:p>
          <w:p w:rsidR="005036D6" w:rsidRPr="00E05C0E" w:rsidRDefault="005036D6" w:rsidP="005036D6">
            <w:pPr>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6186,00</w:t>
            </w:r>
          </w:p>
        </w:tc>
        <w:tc>
          <w:tcPr>
            <w:tcW w:w="127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6186,00</w:t>
            </w:r>
          </w:p>
        </w:tc>
      </w:tr>
      <w:tr w:rsidR="005036D6" w:rsidRPr="00E05C0E" w:rsidTr="005036D6">
        <w:tc>
          <w:tcPr>
            <w:tcW w:w="23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b/>
              </w:rPr>
            </w:pPr>
            <w:r w:rsidRPr="00E05C0E">
              <w:rPr>
                <w:rFonts w:ascii="Times New Roman" w:hAnsi="Times New Roman" w:cs="Times New Roman"/>
                <w:b/>
              </w:rPr>
              <w:t>105 00000 00 0000 000</w:t>
            </w:r>
          </w:p>
        </w:tc>
        <w:tc>
          <w:tcPr>
            <w:tcW w:w="467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b/>
              </w:rPr>
            </w:pPr>
            <w:r w:rsidRPr="00E05C0E">
              <w:rPr>
                <w:rFonts w:ascii="Times New Roman" w:hAnsi="Times New Roman" w:cs="Times New Roman"/>
                <w:b/>
              </w:rPr>
              <w:t>Налоги на совокупный доход</w:t>
            </w:r>
          </w:p>
        </w:tc>
        <w:tc>
          <w:tcPr>
            <w:tcW w:w="12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b/>
              </w:rPr>
            </w:pPr>
            <w:r w:rsidRPr="00E05C0E">
              <w:rPr>
                <w:rFonts w:ascii="Times New Roman" w:hAnsi="Times New Roman" w:cs="Times New Roman"/>
                <w:b/>
              </w:rPr>
              <w:t>25468,27</w:t>
            </w:r>
          </w:p>
        </w:tc>
        <w:tc>
          <w:tcPr>
            <w:tcW w:w="127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b/>
              </w:rPr>
            </w:pPr>
            <w:r w:rsidRPr="00E05C0E">
              <w:rPr>
                <w:rFonts w:ascii="Times New Roman" w:hAnsi="Times New Roman" w:cs="Times New Roman"/>
                <w:b/>
              </w:rPr>
              <w:t>26385,89</w:t>
            </w:r>
          </w:p>
        </w:tc>
      </w:tr>
      <w:tr w:rsidR="005036D6" w:rsidRPr="00E05C0E" w:rsidTr="005036D6">
        <w:tc>
          <w:tcPr>
            <w:tcW w:w="23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lastRenderedPageBreak/>
              <w:t>105 03000 01 0000 110</w:t>
            </w:r>
          </w:p>
        </w:tc>
        <w:tc>
          <w:tcPr>
            <w:tcW w:w="467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25468,27</w:t>
            </w:r>
          </w:p>
        </w:tc>
        <w:tc>
          <w:tcPr>
            <w:tcW w:w="127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26385,89</w:t>
            </w:r>
          </w:p>
        </w:tc>
      </w:tr>
      <w:tr w:rsidR="005036D6" w:rsidRPr="00E05C0E" w:rsidTr="005036D6">
        <w:tc>
          <w:tcPr>
            <w:tcW w:w="23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105 03010 01 0000 110</w:t>
            </w:r>
          </w:p>
        </w:tc>
        <w:tc>
          <w:tcPr>
            <w:tcW w:w="467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25468,27</w:t>
            </w:r>
          </w:p>
        </w:tc>
        <w:tc>
          <w:tcPr>
            <w:tcW w:w="127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26385,89</w:t>
            </w:r>
          </w:p>
        </w:tc>
      </w:tr>
      <w:tr w:rsidR="005036D6" w:rsidRPr="00E05C0E" w:rsidTr="005036D6">
        <w:trPr>
          <w:trHeight w:val="350"/>
        </w:trPr>
        <w:tc>
          <w:tcPr>
            <w:tcW w:w="23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b/>
              </w:rPr>
            </w:pPr>
            <w:r w:rsidRPr="00E05C0E">
              <w:rPr>
                <w:rFonts w:ascii="Times New Roman" w:hAnsi="Times New Roman" w:cs="Times New Roman"/>
                <w:b/>
              </w:rPr>
              <w:t>106 00000 00 0000 000</w:t>
            </w:r>
          </w:p>
        </w:tc>
        <w:tc>
          <w:tcPr>
            <w:tcW w:w="467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b/>
              </w:rPr>
            </w:pPr>
            <w:r w:rsidRPr="00E05C0E">
              <w:rPr>
                <w:rFonts w:ascii="Times New Roman" w:hAnsi="Times New Roman" w:cs="Times New Roman"/>
                <w:b/>
              </w:rPr>
              <w:t>Налоги на имущество</w:t>
            </w:r>
          </w:p>
        </w:tc>
        <w:tc>
          <w:tcPr>
            <w:tcW w:w="12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b/>
              </w:rPr>
            </w:pPr>
            <w:r w:rsidRPr="00E05C0E">
              <w:rPr>
                <w:rFonts w:ascii="Times New Roman" w:hAnsi="Times New Roman" w:cs="Times New Roman"/>
                <w:b/>
              </w:rPr>
              <w:t>5261691,20</w:t>
            </w:r>
          </w:p>
        </w:tc>
        <w:tc>
          <w:tcPr>
            <w:tcW w:w="127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b/>
              </w:rPr>
            </w:pPr>
            <w:r w:rsidRPr="00E05C0E">
              <w:rPr>
                <w:rFonts w:ascii="Times New Roman" w:hAnsi="Times New Roman" w:cs="Times New Roman"/>
                <w:b/>
              </w:rPr>
              <w:t>5261691,20</w:t>
            </w:r>
          </w:p>
        </w:tc>
      </w:tr>
      <w:tr w:rsidR="005036D6" w:rsidRPr="00E05C0E" w:rsidTr="005036D6">
        <w:tc>
          <w:tcPr>
            <w:tcW w:w="23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106 01000 00 0000 110</w:t>
            </w:r>
          </w:p>
        </w:tc>
        <w:tc>
          <w:tcPr>
            <w:tcW w:w="467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Налог на имущество физических лиц</w:t>
            </w:r>
          </w:p>
        </w:tc>
        <w:tc>
          <w:tcPr>
            <w:tcW w:w="12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518996,13</w:t>
            </w:r>
          </w:p>
        </w:tc>
        <w:tc>
          <w:tcPr>
            <w:tcW w:w="127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518996,13</w:t>
            </w:r>
          </w:p>
        </w:tc>
      </w:tr>
      <w:tr w:rsidR="005036D6" w:rsidRPr="00E05C0E" w:rsidTr="005036D6">
        <w:trPr>
          <w:trHeight w:val="1256"/>
        </w:trPr>
        <w:tc>
          <w:tcPr>
            <w:tcW w:w="23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106 01030 10 0000 110</w:t>
            </w:r>
          </w:p>
        </w:tc>
        <w:tc>
          <w:tcPr>
            <w:tcW w:w="467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autoSpaceDE w:val="0"/>
              <w:autoSpaceDN w:val="0"/>
              <w:adjustRightInd w:val="0"/>
              <w:spacing w:after="0" w:line="240" w:lineRule="auto"/>
              <w:jc w:val="both"/>
              <w:rPr>
                <w:rFonts w:ascii="Times New Roman" w:hAnsi="Times New Roman" w:cs="Times New Roman"/>
              </w:rPr>
            </w:pPr>
            <w:r w:rsidRPr="00E05C0E">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518996,13</w:t>
            </w:r>
          </w:p>
        </w:tc>
        <w:tc>
          <w:tcPr>
            <w:tcW w:w="127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518996,13</w:t>
            </w:r>
          </w:p>
        </w:tc>
      </w:tr>
      <w:tr w:rsidR="005036D6" w:rsidRPr="00E05C0E" w:rsidTr="005036D6">
        <w:tc>
          <w:tcPr>
            <w:tcW w:w="23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b/>
              </w:rPr>
            </w:pPr>
            <w:r w:rsidRPr="00E05C0E">
              <w:rPr>
                <w:rFonts w:ascii="Times New Roman" w:hAnsi="Times New Roman" w:cs="Times New Roman"/>
                <w:b/>
              </w:rPr>
              <w:t>106 06000 00 0000 110</w:t>
            </w:r>
          </w:p>
        </w:tc>
        <w:tc>
          <w:tcPr>
            <w:tcW w:w="467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b/>
              </w:rPr>
            </w:pPr>
            <w:r w:rsidRPr="00E05C0E">
              <w:rPr>
                <w:rFonts w:ascii="Times New Roman" w:hAnsi="Times New Roman" w:cs="Times New Roman"/>
                <w:b/>
              </w:rPr>
              <w:t>Земельный налог</w:t>
            </w:r>
          </w:p>
        </w:tc>
        <w:tc>
          <w:tcPr>
            <w:tcW w:w="12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b/>
              </w:rPr>
            </w:pPr>
            <w:r w:rsidRPr="00E05C0E">
              <w:rPr>
                <w:rFonts w:ascii="Times New Roman" w:hAnsi="Times New Roman" w:cs="Times New Roman"/>
                <w:b/>
              </w:rPr>
              <w:t>4742695,07</w:t>
            </w:r>
          </w:p>
        </w:tc>
        <w:tc>
          <w:tcPr>
            <w:tcW w:w="127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b/>
              </w:rPr>
            </w:pPr>
            <w:r w:rsidRPr="00E05C0E">
              <w:rPr>
                <w:rFonts w:ascii="Times New Roman" w:hAnsi="Times New Roman" w:cs="Times New Roman"/>
                <w:b/>
              </w:rPr>
              <w:t>4742695,07</w:t>
            </w:r>
          </w:p>
        </w:tc>
      </w:tr>
      <w:tr w:rsidR="005036D6" w:rsidRPr="00E05C0E" w:rsidTr="005036D6">
        <w:tc>
          <w:tcPr>
            <w:tcW w:w="23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106 06030 00 0000 110</w:t>
            </w:r>
          </w:p>
        </w:tc>
        <w:tc>
          <w:tcPr>
            <w:tcW w:w="467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hAnsi="Times New Roman" w:cs="Times New Roman"/>
              </w:rPr>
            </w:pPr>
            <w:r w:rsidRPr="00E05C0E">
              <w:rPr>
                <w:rFonts w:ascii="Times New Roman" w:hAnsi="Times New Roman" w:cs="Times New Roman"/>
              </w:rPr>
              <w:t>Земельный налог с организаций</w:t>
            </w:r>
          </w:p>
        </w:tc>
        <w:tc>
          <w:tcPr>
            <w:tcW w:w="12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4020535,22</w:t>
            </w:r>
          </w:p>
        </w:tc>
        <w:tc>
          <w:tcPr>
            <w:tcW w:w="127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4020535,22</w:t>
            </w:r>
          </w:p>
        </w:tc>
      </w:tr>
      <w:tr w:rsidR="005036D6" w:rsidRPr="00E05C0E" w:rsidTr="005036D6">
        <w:tc>
          <w:tcPr>
            <w:tcW w:w="23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106 06033 10 0000 110</w:t>
            </w:r>
          </w:p>
        </w:tc>
        <w:tc>
          <w:tcPr>
            <w:tcW w:w="467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hAnsi="Times New Roman" w:cs="Times New Roman"/>
              </w:rPr>
            </w:pPr>
            <w:r w:rsidRPr="00E05C0E">
              <w:rPr>
                <w:rFonts w:ascii="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4020535,22</w:t>
            </w:r>
          </w:p>
        </w:tc>
        <w:tc>
          <w:tcPr>
            <w:tcW w:w="127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4020535,22</w:t>
            </w:r>
          </w:p>
        </w:tc>
      </w:tr>
      <w:tr w:rsidR="005036D6" w:rsidRPr="00E05C0E" w:rsidTr="005036D6">
        <w:tc>
          <w:tcPr>
            <w:tcW w:w="23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1 06 06040 00 0000 110</w:t>
            </w:r>
          </w:p>
        </w:tc>
        <w:tc>
          <w:tcPr>
            <w:tcW w:w="467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hAnsi="Times New Roman" w:cs="Times New Roman"/>
              </w:rPr>
            </w:pPr>
            <w:r w:rsidRPr="00E05C0E">
              <w:rPr>
                <w:rFonts w:ascii="Times New Roman" w:hAnsi="Times New Roman" w:cs="Times New Roman"/>
              </w:rPr>
              <w:t>Земельный налог с физических лиц</w:t>
            </w:r>
          </w:p>
        </w:tc>
        <w:tc>
          <w:tcPr>
            <w:tcW w:w="12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722159,85</w:t>
            </w:r>
          </w:p>
        </w:tc>
        <w:tc>
          <w:tcPr>
            <w:tcW w:w="127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722159,85</w:t>
            </w:r>
          </w:p>
        </w:tc>
      </w:tr>
      <w:tr w:rsidR="005036D6" w:rsidRPr="00E05C0E" w:rsidTr="005036D6">
        <w:tc>
          <w:tcPr>
            <w:tcW w:w="23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1 06 06043 10 0000 110</w:t>
            </w:r>
          </w:p>
        </w:tc>
        <w:tc>
          <w:tcPr>
            <w:tcW w:w="467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hAnsi="Times New Roman" w:cs="Times New Roman"/>
              </w:rPr>
            </w:pPr>
            <w:r w:rsidRPr="00E05C0E">
              <w:rPr>
                <w:rFonts w:ascii="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722159,85</w:t>
            </w:r>
          </w:p>
        </w:tc>
        <w:tc>
          <w:tcPr>
            <w:tcW w:w="127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722159,85</w:t>
            </w:r>
          </w:p>
        </w:tc>
      </w:tr>
      <w:tr w:rsidR="005036D6" w:rsidRPr="00E05C0E" w:rsidTr="005036D6">
        <w:tc>
          <w:tcPr>
            <w:tcW w:w="23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b/>
              </w:rPr>
            </w:pPr>
            <w:r w:rsidRPr="00E05C0E">
              <w:rPr>
                <w:rFonts w:ascii="Times New Roman" w:hAnsi="Times New Roman" w:cs="Times New Roman"/>
                <w:b/>
              </w:rPr>
              <w:t>200 00000 00 0000 000</w:t>
            </w:r>
          </w:p>
        </w:tc>
        <w:tc>
          <w:tcPr>
            <w:tcW w:w="467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hAnsi="Times New Roman" w:cs="Times New Roman"/>
                <w:b/>
              </w:rPr>
            </w:pPr>
            <w:r w:rsidRPr="00E05C0E">
              <w:rPr>
                <w:rFonts w:ascii="Times New Roman" w:hAnsi="Times New Roman" w:cs="Times New Roman"/>
                <w:b/>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b/>
              </w:rPr>
            </w:pPr>
            <w:r w:rsidRPr="00E05C0E">
              <w:rPr>
                <w:rFonts w:ascii="Times New Roman" w:hAnsi="Times New Roman" w:cs="Times New Roman"/>
                <w:b/>
              </w:rPr>
              <w:t>2486327,00</w:t>
            </w:r>
          </w:p>
        </w:tc>
        <w:tc>
          <w:tcPr>
            <w:tcW w:w="127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b/>
              </w:rPr>
            </w:pPr>
            <w:r w:rsidRPr="00E05C0E">
              <w:rPr>
                <w:rFonts w:ascii="Times New Roman" w:hAnsi="Times New Roman" w:cs="Times New Roman"/>
                <w:b/>
              </w:rPr>
              <w:t>2491185,00</w:t>
            </w:r>
          </w:p>
        </w:tc>
      </w:tr>
      <w:tr w:rsidR="005036D6" w:rsidRPr="00E05C0E" w:rsidTr="005036D6">
        <w:tc>
          <w:tcPr>
            <w:tcW w:w="23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202 00000 00 0000 000</w:t>
            </w:r>
          </w:p>
        </w:tc>
        <w:tc>
          <w:tcPr>
            <w:tcW w:w="467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hAnsi="Times New Roman" w:cs="Times New Roman"/>
              </w:rPr>
            </w:pPr>
            <w:r w:rsidRPr="00E05C0E">
              <w:rPr>
                <w:rFonts w:ascii="Times New Roman" w:hAnsi="Times New Roman" w:cs="Times New Roman"/>
              </w:rPr>
              <w:t>Безвозмездные поступления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2486327,00</w:t>
            </w:r>
          </w:p>
        </w:tc>
        <w:tc>
          <w:tcPr>
            <w:tcW w:w="127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2491185,00</w:t>
            </w:r>
          </w:p>
        </w:tc>
      </w:tr>
      <w:tr w:rsidR="005036D6" w:rsidRPr="00E05C0E" w:rsidTr="005036D6">
        <w:tc>
          <w:tcPr>
            <w:tcW w:w="23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202 01001 00 0000 150</w:t>
            </w:r>
          </w:p>
        </w:tc>
        <w:tc>
          <w:tcPr>
            <w:tcW w:w="467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hAnsi="Times New Roman" w:cs="Times New Roman"/>
              </w:rPr>
            </w:pPr>
            <w:r w:rsidRPr="00E05C0E">
              <w:rPr>
                <w:rFonts w:ascii="Times New Roman" w:hAnsi="Times New Roman" w:cs="Times New Roman"/>
              </w:rPr>
              <w:t>Дотации на выравнивание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2283914,00</w:t>
            </w:r>
          </w:p>
        </w:tc>
        <w:tc>
          <w:tcPr>
            <w:tcW w:w="127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2283914,00</w:t>
            </w:r>
          </w:p>
        </w:tc>
      </w:tr>
      <w:tr w:rsidR="005036D6" w:rsidRPr="00E05C0E" w:rsidTr="005036D6">
        <w:tc>
          <w:tcPr>
            <w:tcW w:w="23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202 01001 10 0000 150</w:t>
            </w:r>
          </w:p>
        </w:tc>
        <w:tc>
          <w:tcPr>
            <w:tcW w:w="467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hAnsi="Times New Roman" w:cs="Times New Roman"/>
              </w:rPr>
            </w:pPr>
            <w:r w:rsidRPr="00E05C0E">
              <w:rPr>
                <w:rFonts w:ascii="Times New Roman" w:hAnsi="Times New Roman" w:cs="Times New Roman"/>
              </w:rPr>
              <w:t>Дотации бюджетам сельских поселений на выравнивание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2283914,00</w:t>
            </w:r>
          </w:p>
        </w:tc>
        <w:tc>
          <w:tcPr>
            <w:tcW w:w="127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2283914,00</w:t>
            </w:r>
          </w:p>
        </w:tc>
      </w:tr>
      <w:tr w:rsidR="005036D6" w:rsidRPr="00E05C0E" w:rsidTr="005036D6">
        <w:tc>
          <w:tcPr>
            <w:tcW w:w="23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202 03000 00 0000 150</w:t>
            </w:r>
          </w:p>
        </w:tc>
        <w:tc>
          <w:tcPr>
            <w:tcW w:w="467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hAnsi="Times New Roman" w:cs="Times New Roman"/>
              </w:rPr>
            </w:pPr>
            <w:r w:rsidRPr="00E05C0E">
              <w:rPr>
                <w:rFonts w:ascii="Times New Roman" w:hAnsi="Times New Roman" w:cs="Times New Roman"/>
              </w:rPr>
              <w:t>Субвенции бюджетам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202413,00</w:t>
            </w:r>
          </w:p>
        </w:tc>
        <w:tc>
          <w:tcPr>
            <w:tcW w:w="127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207271,00</w:t>
            </w:r>
          </w:p>
        </w:tc>
      </w:tr>
      <w:tr w:rsidR="005036D6" w:rsidRPr="00E05C0E" w:rsidTr="005036D6">
        <w:tc>
          <w:tcPr>
            <w:tcW w:w="23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202 03015 00 0000 150</w:t>
            </w:r>
          </w:p>
        </w:tc>
        <w:tc>
          <w:tcPr>
            <w:tcW w:w="467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hAnsi="Times New Roman" w:cs="Times New Roman"/>
              </w:rPr>
            </w:pPr>
            <w:r w:rsidRPr="00E05C0E">
              <w:rPr>
                <w:rFonts w:ascii="Times New Roman" w:hAnsi="Times New Roman" w:cs="Times New Roman"/>
              </w:rPr>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202413,00</w:t>
            </w:r>
          </w:p>
        </w:tc>
        <w:tc>
          <w:tcPr>
            <w:tcW w:w="127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207271,00</w:t>
            </w:r>
          </w:p>
        </w:tc>
      </w:tr>
      <w:tr w:rsidR="005036D6" w:rsidRPr="00E05C0E" w:rsidTr="005036D6">
        <w:tc>
          <w:tcPr>
            <w:tcW w:w="23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202 03015 10 0000 150</w:t>
            </w:r>
          </w:p>
        </w:tc>
        <w:tc>
          <w:tcPr>
            <w:tcW w:w="467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hAnsi="Times New Roman" w:cs="Times New Roman"/>
              </w:rPr>
            </w:pPr>
            <w:r w:rsidRPr="00E05C0E">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202413,00</w:t>
            </w:r>
          </w:p>
        </w:tc>
        <w:tc>
          <w:tcPr>
            <w:tcW w:w="127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207271,00</w:t>
            </w:r>
          </w:p>
        </w:tc>
      </w:tr>
    </w:tbl>
    <w:p w:rsidR="005036D6" w:rsidRPr="00E05C0E" w:rsidRDefault="005036D6" w:rsidP="005036D6">
      <w:pPr>
        <w:spacing w:line="240" w:lineRule="auto"/>
        <w:jc w:val="right"/>
        <w:rPr>
          <w:rFonts w:ascii="Times New Roman" w:hAnsi="Times New Roman" w:cs="Times New Roman"/>
          <w:sz w:val="18"/>
          <w:szCs w:val="18"/>
        </w:rPr>
      </w:pPr>
    </w:p>
    <w:p w:rsidR="005036D6" w:rsidRDefault="005036D6" w:rsidP="005036D6">
      <w:pPr>
        <w:spacing w:line="240" w:lineRule="auto"/>
        <w:jc w:val="right"/>
        <w:rPr>
          <w:rFonts w:ascii="Times New Roman" w:hAnsi="Times New Roman" w:cs="Times New Roman"/>
          <w:sz w:val="24"/>
          <w:szCs w:val="24"/>
        </w:rPr>
      </w:pPr>
    </w:p>
    <w:p w:rsidR="000729F8" w:rsidRDefault="000729F8" w:rsidP="005036D6">
      <w:pPr>
        <w:spacing w:line="240" w:lineRule="auto"/>
        <w:jc w:val="right"/>
        <w:rPr>
          <w:rFonts w:ascii="Times New Roman" w:hAnsi="Times New Roman" w:cs="Times New Roman"/>
          <w:sz w:val="24"/>
          <w:szCs w:val="24"/>
        </w:rPr>
      </w:pPr>
    </w:p>
    <w:p w:rsidR="000729F8" w:rsidRPr="00E05C0E" w:rsidRDefault="000729F8"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r w:rsidRPr="00E05C0E">
        <w:rPr>
          <w:rFonts w:ascii="Times New Roman" w:hAnsi="Times New Roman" w:cs="Times New Roman"/>
          <w:sz w:val="24"/>
          <w:szCs w:val="24"/>
        </w:rPr>
        <w:lastRenderedPageBreak/>
        <w:t>Приложение №  7</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к Решению Собрания депутатов  Ворошневского сельсовета</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Курского района Курской области «О бюджете муниципального</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2020 год и на плановый период 2021 и 2022 годов»</w:t>
      </w:r>
    </w:p>
    <w:p w:rsidR="005036D6" w:rsidRPr="00E05C0E" w:rsidRDefault="005036D6" w:rsidP="005036D6">
      <w:pPr>
        <w:spacing w:after="0" w:line="240" w:lineRule="auto"/>
        <w:jc w:val="right"/>
        <w:rPr>
          <w:rFonts w:ascii="Times New Roman" w:eastAsia="Times New Roman" w:hAnsi="Times New Roman" w:cs="Times New Roman"/>
          <w:sz w:val="24"/>
          <w:szCs w:val="24"/>
        </w:rPr>
      </w:pPr>
      <w:r w:rsidRPr="00E05C0E">
        <w:rPr>
          <w:rFonts w:ascii="Times New Roman" w:eastAsia="Times New Roman" w:hAnsi="Times New Roman" w:cs="Times New Roman"/>
          <w:sz w:val="24"/>
          <w:szCs w:val="24"/>
        </w:rPr>
        <w:t xml:space="preserve">от </w:t>
      </w:r>
      <w:r w:rsidR="007D1FFF">
        <w:rPr>
          <w:rFonts w:ascii="Times New Roman" w:eastAsia="Times New Roman" w:hAnsi="Times New Roman" w:cs="Times New Roman"/>
          <w:sz w:val="24"/>
          <w:szCs w:val="24"/>
        </w:rPr>
        <w:t>17</w:t>
      </w:r>
      <w:r w:rsidRPr="00E05C0E">
        <w:rPr>
          <w:rFonts w:ascii="Times New Roman" w:eastAsia="Times New Roman" w:hAnsi="Times New Roman" w:cs="Times New Roman"/>
          <w:sz w:val="24"/>
          <w:szCs w:val="24"/>
        </w:rPr>
        <w:t xml:space="preserve">.12.2019 г. № </w:t>
      </w:r>
      <w:r w:rsidR="007D1FFF">
        <w:rPr>
          <w:rFonts w:ascii="Times New Roman" w:eastAsia="Times New Roman" w:hAnsi="Times New Roman" w:cs="Times New Roman"/>
          <w:sz w:val="24"/>
          <w:szCs w:val="24"/>
        </w:rPr>
        <w:t>147-6-52</w:t>
      </w:r>
    </w:p>
    <w:p w:rsidR="005036D6" w:rsidRPr="00E05C0E" w:rsidRDefault="005036D6" w:rsidP="005036D6">
      <w:pPr>
        <w:spacing w:line="240" w:lineRule="auto"/>
        <w:rPr>
          <w:rFonts w:ascii="Times New Roman" w:hAnsi="Times New Roman" w:cs="Times New Roman"/>
          <w:sz w:val="18"/>
          <w:szCs w:val="18"/>
        </w:rPr>
      </w:pPr>
    </w:p>
    <w:p w:rsidR="005036D6" w:rsidRPr="00E05C0E" w:rsidRDefault="005036D6" w:rsidP="005036D6">
      <w:pPr>
        <w:pStyle w:val="ab"/>
        <w:widowControl w:val="0"/>
        <w:jc w:val="center"/>
        <w:rPr>
          <w:rFonts w:ascii="Times New Roman" w:hAnsi="Times New Roman" w:cs="Times New Roman"/>
          <w:b/>
          <w:sz w:val="28"/>
          <w:szCs w:val="28"/>
        </w:rPr>
      </w:pPr>
      <w:r w:rsidRPr="00E05C0E">
        <w:rPr>
          <w:rFonts w:ascii="Times New Roman" w:hAnsi="Times New Roman"/>
          <w:b/>
          <w:sz w:val="28"/>
          <w:szCs w:val="28"/>
        </w:rPr>
        <w:t xml:space="preserve">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w:t>
      </w:r>
      <w:proofErr w:type="gramStart"/>
      <w:r w:rsidRPr="00E05C0E">
        <w:rPr>
          <w:rFonts w:ascii="Times New Roman" w:hAnsi="Times New Roman"/>
          <w:b/>
          <w:sz w:val="28"/>
          <w:szCs w:val="28"/>
        </w:rPr>
        <w:t>видов расходов классификации расходов  местного бюджета</w:t>
      </w:r>
      <w:proofErr w:type="gramEnd"/>
      <w:r w:rsidRPr="00E05C0E">
        <w:rPr>
          <w:rFonts w:ascii="Times New Roman" w:hAnsi="Times New Roman"/>
          <w:b/>
          <w:sz w:val="28"/>
          <w:szCs w:val="28"/>
        </w:rPr>
        <w:t xml:space="preserve">  на 2020 год</w:t>
      </w:r>
    </w:p>
    <w:p w:rsidR="005036D6" w:rsidRPr="00E05C0E" w:rsidRDefault="005036D6" w:rsidP="005036D6">
      <w:pPr>
        <w:pStyle w:val="ab"/>
        <w:widowControl w:val="0"/>
        <w:jc w:val="center"/>
        <w:rPr>
          <w:rFonts w:ascii="Times New Roman" w:hAnsi="Times New Roman"/>
          <w:b/>
          <w:sz w:val="28"/>
          <w:szCs w:val="28"/>
        </w:rPr>
      </w:pPr>
    </w:p>
    <w:p w:rsidR="005036D6" w:rsidRPr="00E05C0E" w:rsidRDefault="005036D6" w:rsidP="005036D6">
      <w:pPr>
        <w:pStyle w:val="ab"/>
        <w:widowControl w:val="0"/>
        <w:jc w:val="center"/>
        <w:rPr>
          <w:rFonts w:ascii="Times New Roman" w:hAnsi="Times New Roman"/>
          <w:b/>
          <w:sz w:val="28"/>
          <w:szCs w:val="28"/>
        </w:rPr>
      </w:pPr>
    </w:p>
    <w:p w:rsidR="005036D6" w:rsidRPr="00E05C0E" w:rsidRDefault="005036D6" w:rsidP="005036D6">
      <w:pPr>
        <w:spacing w:line="240" w:lineRule="auto"/>
        <w:rPr>
          <w:rFonts w:ascii="Times New Roman" w:hAnsi="Times New Roman" w:cs="Times New Roman"/>
          <w:sz w:val="24"/>
          <w:szCs w:val="24"/>
        </w:rPr>
      </w:pPr>
      <w:r w:rsidRPr="00E05C0E">
        <w:rPr>
          <w:rFonts w:ascii="Times New Roman" w:hAnsi="Times New Roman" w:cs="Times New Roman"/>
          <w:sz w:val="24"/>
          <w:szCs w:val="24"/>
        </w:rPr>
        <w:t>Единица измерения: руб.</w:t>
      </w:r>
    </w:p>
    <w:tbl>
      <w:tblPr>
        <w:tblW w:w="103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4"/>
        <w:gridCol w:w="788"/>
        <w:gridCol w:w="540"/>
        <w:gridCol w:w="1985"/>
        <w:gridCol w:w="709"/>
        <w:gridCol w:w="1984"/>
      </w:tblGrid>
      <w:tr w:rsidR="005036D6" w:rsidRPr="00E05C0E" w:rsidTr="005036D6">
        <w:tc>
          <w:tcPr>
            <w:tcW w:w="4314"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Наименование</w:t>
            </w:r>
          </w:p>
          <w:p w:rsidR="005036D6" w:rsidRPr="00E05C0E" w:rsidRDefault="005036D6" w:rsidP="005036D6">
            <w:pPr>
              <w:spacing w:after="0" w:line="240" w:lineRule="auto"/>
              <w:jc w:val="both"/>
              <w:rPr>
                <w:rFonts w:ascii="Times New Roman" w:eastAsia="Calibri" w:hAnsi="Times New Roman" w:cs="Times New Roman"/>
                <w:sz w:val="24"/>
                <w:szCs w:val="24"/>
              </w:rPr>
            </w:pPr>
          </w:p>
          <w:p w:rsidR="005036D6" w:rsidRPr="00E05C0E" w:rsidRDefault="005036D6" w:rsidP="005036D6">
            <w:pPr>
              <w:spacing w:after="0" w:line="240" w:lineRule="auto"/>
              <w:ind w:right="184"/>
              <w:jc w:val="both"/>
              <w:rPr>
                <w:rFonts w:ascii="Times New Roman" w:eastAsia="Calibri" w:hAnsi="Times New Roman" w:cs="Times New Roman"/>
                <w:sz w:val="24"/>
                <w:szCs w:val="24"/>
                <w:lang w:eastAsia="en-US"/>
              </w:rPr>
            </w:pP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РЗ</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proofErr w:type="gramStart"/>
            <w:r w:rsidRPr="00E05C0E">
              <w:rPr>
                <w:rFonts w:ascii="Times New Roman" w:eastAsia="Calibri" w:hAnsi="Times New Roman" w:cs="Times New Roman"/>
                <w:sz w:val="24"/>
                <w:szCs w:val="24"/>
              </w:rPr>
              <w:t>ПР</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ЦСР</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ВР</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 xml:space="preserve">Сумма </w:t>
            </w:r>
            <w:proofErr w:type="gramStart"/>
            <w:r w:rsidRPr="00E05C0E">
              <w:rPr>
                <w:rFonts w:ascii="Times New Roman" w:eastAsia="Calibri" w:hAnsi="Times New Roman" w:cs="Times New Roman"/>
                <w:sz w:val="24"/>
                <w:szCs w:val="24"/>
              </w:rPr>
              <w:t>на</w:t>
            </w:r>
            <w:proofErr w:type="gramEnd"/>
          </w:p>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2020 год</w:t>
            </w:r>
          </w:p>
        </w:tc>
      </w:tr>
      <w:tr w:rsidR="005036D6" w:rsidRPr="00E05C0E" w:rsidTr="005036D6">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6</w:t>
            </w:r>
          </w:p>
        </w:tc>
      </w:tr>
      <w:tr w:rsidR="005036D6" w:rsidRPr="00E05C0E" w:rsidTr="005036D6">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both"/>
              <w:rPr>
                <w:rFonts w:ascii="Times New Roman" w:eastAsia="Calibri" w:hAnsi="Times New Roman" w:cs="Times New Roman"/>
                <w:b/>
                <w:sz w:val="24"/>
                <w:szCs w:val="24"/>
                <w:lang w:eastAsia="en-US"/>
              </w:rPr>
            </w:pPr>
            <w:r w:rsidRPr="00E05C0E">
              <w:rPr>
                <w:rFonts w:ascii="Times New Roman" w:eastAsia="Calibri" w:hAnsi="Times New Roman" w:cs="Times New Roman"/>
                <w:b/>
                <w:sz w:val="24"/>
                <w:szCs w:val="24"/>
              </w:rPr>
              <w:t xml:space="preserve"> ВСЕГО</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b/>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b/>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b/>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rPr>
                <w:rFonts w:ascii="Times New Roman" w:hAnsi="Times New Roman" w:cs="Times New Roman"/>
                <w:b/>
                <w:sz w:val="24"/>
                <w:szCs w:val="24"/>
              </w:rPr>
            </w:pPr>
            <w:r w:rsidRPr="00E05C0E">
              <w:rPr>
                <w:rFonts w:ascii="Times New Roman" w:hAnsi="Times New Roman" w:cs="Times New Roman"/>
                <w:b/>
                <w:sz w:val="24"/>
                <w:szCs w:val="24"/>
              </w:rPr>
              <w:t>9879897,00</w:t>
            </w:r>
          </w:p>
        </w:tc>
      </w:tr>
      <w:tr w:rsidR="005036D6" w:rsidRPr="00E05C0E" w:rsidTr="005036D6">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ОБЩЕГОСУДАРСТВЕННЫЕ ВОПРОСЫ</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7240204,00</w:t>
            </w:r>
          </w:p>
        </w:tc>
      </w:tr>
      <w:tr w:rsidR="005036D6" w:rsidRPr="00E05C0E" w:rsidTr="005036D6">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703080,00</w:t>
            </w:r>
          </w:p>
        </w:tc>
      </w:tr>
      <w:tr w:rsidR="005036D6" w:rsidRPr="00E05C0E" w:rsidTr="005036D6">
        <w:trPr>
          <w:trHeight w:val="803"/>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djustRightInd w:val="0"/>
              <w:spacing w:after="0" w:line="240" w:lineRule="auto"/>
              <w:outlineLvl w:val="4"/>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Обеспечение функционирования главы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71 0 00 00000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703080,00</w:t>
            </w:r>
          </w:p>
        </w:tc>
      </w:tr>
      <w:tr w:rsidR="005036D6" w:rsidRPr="00E05C0E" w:rsidTr="005036D6">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napToGrid w:val="0"/>
                <w:sz w:val="24"/>
                <w:szCs w:val="24"/>
                <w:lang w:eastAsia="en-US"/>
              </w:rPr>
            </w:pPr>
            <w:r w:rsidRPr="00E05C0E">
              <w:rPr>
                <w:rFonts w:ascii="Times New Roman" w:hAnsi="Times New Roman" w:cs="Times New Roman"/>
                <w:snapToGrid w:val="0"/>
                <w:sz w:val="24"/>
                <w:szCs w:val="24"/>
              </w:rPr>
              <w:t>Глава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 xml:space="preserve">01 </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71 1 00 00000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703080,00</w:t>
            </w:r>
          </w:p>
        </w:tc>
      </w:tr>
      <w:tr w:rsidR="005036D6" w:rsidRPr="00E05C0E" w:rsidTr="005036D6">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Обеспечение деятельности и выполнение функций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71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703080,00</w:t>
            </w:r>
          </w:p>
        </w:tc>
      </w:tr>
      <w:tr w:rsidR="005036D6" w:rsidRPr="00E05C0E" w:rsidTr="005036D6">
        <w:trPr>
          <w:trHeight w:val="699"/>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71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703080,00</w:t>
            </w:r>
          </w:p>
        </w:tc>
      </w:tr>
      <w:tr w:rsidR="005036D6" w:rsidRPr="00E05C0E" w:rsidTr="005036D6">
        <w:trPr>
          <w:trHeight w:val="699"/>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39012,53</w:t>
            </w:r>
          </w:p>
        </w:tc>
      </w:tr>
      <w:tr w:rsidR="005036D6" w:rsidRPr="00E05C0E" w:rsidTr="005036D6">
        <w:trPr>
          <w:trHeight w:val="707"/>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Непрограммная деятельность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39012,53</w:t>
            </w:r>
          </w:p>
        </w:tc>
      </w:tr>
      <w:tr w:rsidR="005036D6" w:rsidRPr="00E05C0E" w:rsidTr="005036D6">
        <w:trPr>
          <w:trHeight w:val="713"/>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Непрограммные расходы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77 2 00 00000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39012,53</w:t>
            </w:r>
          </w:p>
        </w:tc>
      </w:tr>
      <w:tr w:rsidR="005036D6" w:rsidRPr="00E05C0E" w:rsidTr="005036D6">
        <w:trPr>
          <w:trHeight w:val="713"/>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lastRenderedPageBreak/>
              <w:t>Осуществление переданных полномочий в сфере внешнего муниципального финансового контроля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77 2 00 П1484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39012,53</w:t>
            </w:r>
          </w:p>
        </w:tc>
      </w:tr>
      <w:tr w:rsidR="005036D6" w:rsidRPr="00E05C0E" w:rsidTr="005036D6">
        <w:trPr>
          <w:trHeight w:val="511"/>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Межбюджетные трансферты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77 2 00 П1484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500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39012,53</w:t>
            </w:r>
          </w:p>
        </w:tc>
      </w:tr>
      <w:tr w:rsidR="005036D6" w:rsidRPr="00E05C0E" w:rsidTr="005036D6">
        <w:trPr>
          <w:trHeight w:val="416"/>
        </w:trPr>
        <w:tc>
          <w:tcPr>
            <w:tcW w:w="4314" w:type="dxa"/>
            <w:tcBorders>
              <w:top w:val="single" w:sz="4" w:space="0" w:color="auto"/>
              <w:left w:val="single" w:sz="4" w:space="0" w:color="auto"/>
              <w:bottom w:val="single" w:sz="4" w:space="0" w:color="auto"/>
              <w:right w:val="nil"/>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1821531,27</w:t>
            </w:r>
          </w:p>
        </w:tc>
      </w:tr>
      <w:tr w:rsidR="005036D6" w:rsidRPr="00E05C0E" w:rsidTr="005036D6">
        <w:trPr>
          <w:trHeight w:val="675"/>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djustRightInd w:val="0"/>
              <w:spacing w:after="0" w:line="240" w:lineRule="auto"/>
              <w:outlineLvl w:val="4"/>
              <w:rPr>
                <w:rFonts w:ascii="Times New Roman" w:eastAsia="Calibri" w:hAnsi="Times New Roman" w:cs="Times New Roman"/>
                <w:sz w:val="24"/>
                <w:szCs w:val="24"/>
                <w:lang w:eastAsia="en-US"/>
              </w:rPr>
            </w:pPr>
            <w:r w:rsidRPr="00E05C0E">
              <w:rPr>
                <w:rFonts w:ascii="Times New Roman" w:eastAsia="Times New Roman" w:hAnsi="Times New Roman" w:cs="Times New Roman"/>
                <w:snapToGrid w:val="0"/>
                <w:sz w:val="24"/>
                <w:szCs w:val="24"/>
              </w:rPr>
              <w:t>Обеспечение функционирования местных администраций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 xml:space="preserve">73 0 00 00000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1768220,00</w:t>
            </w:r>
          </w:p>
        </w:tc>
      </w:tr>
      <w:tr w:rsidR="005036D6" w:rsidRPr="00E05C0E" w:rsidTr="005036D6">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hAnsi="Times New Roman" w:cs="Times New Roman"/>
                <w:snapToGrid w:val="0"/>
                <w:sz w:val="24"/>
                <w:szCs w:val="24"/>
              </w:rPr>
              <w:t>Обеспечение  деятельности администрации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73 1 00 0 0000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1768220,00</w:t>
            </w:r>
          </w:p>
        </w:tc>
      </w:tr>
      <w:tr w:rsidR="005036D6" w:rsidRPr="00E05C0E" w:rsidTr="005036D6">
        <w:trPr>
          <w:trHeight w:val="762"/>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Обеспечение деятельности и выполнение функций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73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1768220,00</w:t>
            </w:r>
          </w:p>
        </w:tc>
      </w:tr>
      <w:tr w:rsidR="005036D6" w:rsidRPr="00E05C0E" w:rsidTr="005036D6">
        <w:trPr>
          <w:trHeight w:val="1603"/>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73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1768220,00</w:t>
            </w:r>
          </w:p>
        </w:tc>
      </w:tr>
      <w:tr w:rsidR="005036D6" w:rsidRPr="00E05C0E" w:rsidTr="005036D6">
        <w:trPr>
          <w:trHeight w:val="638"/>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Непрограммная деятельность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33311,27</w:t>
            </w:r>
          </w:p>
        </w:tc>
      </w:tr>
      <w:tr w:rsidR="005036D6" w:rsidRPr="00E05C0E" w:rsidTr="005036D6">
        <w:trPr>
          <w:trHeight w:val="357"/>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Непрограммные расходы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77 2 00 00000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33311,27</w:t>
            </w:r>
          </w:p>
        </w:tc>
      </w:tr>
      <w:tr w:rsidR="005036D6" w:rsidRPr="00E05C0E" w:rsidTr="005036D6">
        <w:trPr>
          <w:trHeight w:val="357"/>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Иные межбюджетные трансферты на осуществление переданных полномочий в сфере внутреннего муниципального финансового контроля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 xml:space="preserve">77 2 00 </w:t>
            </w:r>
            <w:r w:rsidRPr="00E05C0E">
              <w:rPr>
                <w:rFonts w:ascii="Times New Roman" w:eastAsia="Calibri" w:hAnsi="Times New Roman" w:cs="Times New Roman"/>
                <w:sz w:val="24"/>
                <w:szCs w:val="24"/>
                <w:lang w:val="en-US"/>
              </w:rPr>
              <w:t>П</w:t>
            </w:r>
            <w:r w:rsidRPr="00E05C0E">
              <w:rPr>
                <w:rFonts w:ascii="Times New Roman" w:eastAsia="Calibri" w:hAnsi="Times New Roman" w:cs="Times New Roman"/>
                <w:sz w:val="24"/>
                <w:szCs w:val="24"/>
              </w:rPr>
              <w:t>1485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33311,27</w:t>
            </w:r>
          </w:p>
        </w:tc>
      </w:tr>
      <w:tr w:rsidR="005036D6" w:rsidRPr="00E05C0E" w:rsidTr="005036D6">
        <w:trPr>
          <w:trHeight w:val="357"/>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Межбюджетные трансферты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77 2 00 П1485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500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33311,27</w:t>
            </w:r>
          </w:p>
        </w:tc>
      </w:tr>
      <w:tr w:rsidR="005036D6" w:rsidRPr="00E05C0E" w:rsidTr="005036D6">
        <w:trPr>
          <w:trHeight w:val="357"/>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Муниципальная программа «Развитие муниципальной службы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09 0 00 00000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20000,00</w:t>
            </w:r>
          </w:p>
        </w:tc>
      </w:tr>
      <w:tr w:rsidR="005036D6" w:rsidRPr="00E05C0E" w:rsidTr="005036D6">
        <w:trPr>
          <w:trHeight w:val="357"/>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09 1 00  00000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20000,00</w:t>
            </w:r>
          </w:p>
        </w:tc>
      </w:tr>
      <w:tr w:rsidR="005036D6" w:rsidRPr="00E05C0E" w:rsidTr="005036D6">
        <w:trPr>
          <w:trHeight w:val="357"/>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Основное мероприятие «Повышение квалификации муниципальных служащих»</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09 1 01  00000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20000,00</w:t>
            </w:r>
          </w:p>
        </w:tc>
      </w:tr>
      <w:tr w:rsidR="005036D6" w:rsidRPr="00E05C0E" w:rsidTr="005036D6">
        <w:trPr>
          <w:trHeight w:val="357"/>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 xml:space="preserve">Мероприятия, направленные на </w:t>
            </w:r>
            <w:r w:rsidRPr="00E05C0E">
              <w:rPr>
                <w:rFonts w:ascii="Times New Roman" w:eastAsia="Calibri" w:hAnsi="Times New Roman" w:cs="Times New Roman"/>
                <w:sz w:val="24"/>
                <w:szCs w:val="24"/>
              </w:rPr>
              <w:lastRenderedPageBreak/>
              <w:t>развитие муниципальной службы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lastRenderedPageBreak/>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09 1 01  С1437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20000,00</w:t>
            </w:r>
          </w:p>
        </w:tc>
      </w:tr>
      <w:tr w:rsidR="005036D6" w:rsidRPr="00E05C0E" w:rsidTr="005036D6">
        <w:trPr>
          <w:trHeight w:val="357"/>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lastRenderedPageBreak/>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09 1 01  С1437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20000,00</w:t>
            </w:r>
          </w:p>
        </w:tc>
      </w:tr>
      <w:tr w:rsidR="005036D6" w:rsidRPr="00E05C0E" w:rsidTr="005036D6">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Резервные фонды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246997,00</w:t>
            </w:r>
          </w:p>
        </w:tc>
      </w:tr>
      <w:tr w:rsidR="005036D6" w:rsidRPr="00E05C0E" w:rsidTr="005036D6">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Резервные фонды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246997,00</w:t>
            </w:r>
          </w:p>
        </w:tc>
      </w:tr>
      <w:tr w:rsidR="005036D6" w:rsidRPr="00E05C0E" w:rsidTr="005036D6">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Резервные фонды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78 1 00 0000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246997,00</w:t>
            </w:r>
          </w:p>
        </w:tc>
      </w:tr>
      <w:tr w:rsidR="005036D6" w:rsidRPr="00E05C0E" w:rsidTr="005036D6">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Резервный фонд местной Администрации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78 1 00 С1403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245997,00</w:t>
            </w:r>
          </w:p>
        </w:tc>
      </w:tr>
      <w:tr w:rsidR="005036D6" w:rsidRPr="00E05C0E" w:rsidTr="005036D6">
        <w:trPr>
          <w:trHeight w:val="551"/>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Иные бюджетные ассигнования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78 1 00  С1403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800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246997,00</w:t>
            </w:r>
          </w:p>
        </w:tc>
      </w:tr>
      <w:tr w:rsidR="005036D6" w:rsidRPr="00E05C0E" w:rsidTr="005036D6">
        <w:trPr>
          <w:trHeight w:val="842"/>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Другие  общегосударственные</w:t>
            </w:r>
          </w:p>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вопросы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4429583,20</w:t>
            </w:r>
          </w:p>
        </w:tc>
      </w:tr>
      <w:tr w:rsidR="005036D6" w:rsidRPr="00E05C0E" w:rsidTr="005036D6">
        <w:trPr>
          <w:trHeight w:val="1142"/>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Реализация государственных функций, связанных с общегосударственным управлением</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76 0 00 00000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144000,00</w:t>
            </w:r>
          </w:p>
        </w:tc>
      </w:tr>
      <w:tr w:rsidR="005036D6" w:rsidRPr="00E05C0E" w:rsidTr="005036D6">
        <w:trPr>
          <w:trHeight w:val="705"/>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Выполнение других обязательств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76 1 00 00000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144000,00</w:t>
            </w:r>
          </w:p>
        </w:tc>
      </w:tr>
      <w:tr w:rsidR="005036D6" w:rsidRPr="00E05C0E" w:rsidTr="005036D6">
        <w:trPr>
          <w:trHeight w:val="705"/>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Выполнение других (прочих) обязательств органа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104000,00</w:t>
            </w:r>
          </w:p>
        </w:tc>
      </w:tr>
      <w:tr w:rsidR="005036D6" w:rsidRPr="00E05C0E" w:rsidTr="005036D6">
        <w:trPr>
          <w:trHeight w:val="705"/>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50000,00</w:t>
            </w:r>
          </w:p>
        </w:tc>
      </w:tr>
      <w:tr w:rsidR="005036D6" w:rsidRPr="00E05C0E" w:rsidTr="005036D6">
        <w:trPr>
          <w:trHeight w:val="705"/>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Социальное обеспечение и иные выплаты населению</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300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32000,00</w:t>
            </w:r>
          </w:p>
        </w:tc>
      </w:tr>
      <w:tr w:rsidR="005036D6" w:rsidRPr="00E05C0E" w:rsidTr="005036D6">
        <w:trPr>
          <w:trHeight w:val="705"/>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Иные бюджетные ассигнования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800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22000,00</w:t>
            </w:r>
          </w:p>
        </w:tc>
      </w:tr>
      <w:tr w:rsidR="005036D6" w:rsidRPr="00E05C0E" w:rsidTr="005036D6">
        <w:tc>
          <w:tcPr>
            <w:tcW w:w="4314"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lang w:eastAsia="en-US"/>
              </w:rPr>
              <w:t>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76 1 00 П1416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40000,00</w:t>
            </w:r>
          </w:p>
        </w:tc>
      </w:tr>
      <w:tr w:rsidR="005036D6" w:rsidRPr="00E05C0E" w:rsidTr="005036D6">
        <w:tc>
          <w:tcPr>
            <w:tcW w:w="4314"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76 1 00 П1416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40000,00</w:t>
            </w:r>
          </w:p>
        </w:tc>
      </w:tr>
      <w:tr w:rsidR="005036D6" w:rsidRPr="00E05C0E" w:rsidTr="005036D6">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Непрограммная деятельность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val="en-US" w:eastAsia="en-US"/>
              </w:rPr>
              <w:t>1</w:t>
            </w:r>
            <w:r w:rsidRPr="00E05C0E">
              <w:rPr>
                <w:rFonts w:ascii="Times New Roman" w:eastAsia="Calibri" w:hAnsi="Times New Roman" w:cs="Times New Roman"/>
                <w:sz w:val="24"/>
                <w:szCs w:val="24"/>
                <w:lang w:eastAsia="en-US"/>
              </w:rPr>
              <w:t>8</w:t>
            </w:r>
            <w:r w:rsidRPr="00E05C0E">
              <w:rPr>
                <w:rFonts w:ascii="Times New Roman" w:eastAsia="Calibri" w:hAnsi="Times New Roman" w:cs="Times New Roman"/>
                <w:sz w:val="24"/>
                <w:szCs w:val="24"/>
                <w:lang w:val="en-US" w:eastAsia="en-US"/>
              </w:rPr>
              <w:t>0000</w:t>
            </w:r>
            <w:r w:rsidRPr="00E05C0E">
              <w:rPr>
                <w:rFonts w:ascii="Times New Roman" w:eastAsia="Calibri" w:hAnsi="Times New Roman" w:cs="Times New Roman"/>
                <w:sz w:val="24"/>
                <w:szCs w:val="24"/>
                <w:lang w:eastAsia="en-US"/>
              </w:rPr>
              <w:t>,00</w:t>
            </w:r>
          </w:p>
        </w:tc>
      </w:tr>
      <w:tr w:rsidR="005036D6" w:rsidRPr="00E05C0E" w:rsidTr="005036D6">
        <w:trPr>
          <w:trHeight w:val="630"/>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djustRightInd w:val="0"/>
              <w:spacing w:after="0" w:line="240" w:lineRule="auto"/>
              <w:outlineLvl w:val="4"/>
              <w:rPr>
                <w:rFonts w:ascii="Times New Roman" w:eastAsia="Calibri" w:hAnsi="Times New Roman" w:cs="Times New Roman"/>
                <w:sz w:val="24"/>
                <w:szCs w:val="24"/>
                <w:lang w:eastAsia="en-US"/>
              </w:rPr>
            </w:pPr>
            <w:r w:rsidRPr="00E05C0E">
              <w:rPr>
                <w:rFonts w:ascii="Times New Roman" w:eastAsia="Times New Roman" w:hAnsi="Times New Roman" w:cs="Times New Roman"/>
                <w:snapToGrid w:val="0"/>
                <w:sz w:val="24"/>
                <w:szCs w:val="24"/>
              </w:rPr>
              <w:t>Непрограммные расходы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 xml:space="preserve">77 2 00 00000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val="en-US" w:eastAsia="en-US"/>
              </w:rPr>
              <w:t>1</w:t>
            </w:r>
            <w:r w:rsidRPr="00E05C0E">
              <w:rPr>
                <w:rFonts w:ascii="Times New Roman" w:eastAsia="Calibri" w:hAnsi="Times New Roman" w:cs="Times New Roman"/>
                <w:sz w:val="24"/>
                <w:szCs w:val="24"/>
                <w:lang w:eastAsia="en-US"/>
              </w:rPr>
              <w:t>8</w:t>
            </w:r>
            <w:r w:rsidRPr="00E05C0E">
              <w:rPr>
                <w:rFonts w:ascii="Times New Roman" w:eastAsia="Calibri" w:hAnsi="Times New Roman" w:cs="Times New Roman"/>
                <w:sz w:val="24"/>
                <w:szCs w:val="24"/>
                <w:lang w:val="en-US" w:eastAsia="en-US"/>
              </w:rPr>
              <w:t>0000</w:t>
            </w:r>
            <w:r w:rsidRPr="00E05C0E">
              <w:rPr>
                <w:rFonts w:ascii="Times New Roman" w:eastAsia="Calibri" w:hAnsi="Times New Roman" w:cs="Times New Roman"/>
                <w:sz w:val="24"/>
                <w:szCs w:val="24"/>
                <w:lang w:eastAsia="en-US"/>
              </w:rPr>
              <w:t>,00</w:t>
            </w:r>
          </w:p>
        </w:tc>
      </w:tr>
      <w:tr w:rsidR="005036D6" w:rsidRPr="00E05C0E" w:rsidTr="005036D6">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djustRightInd w:val="0"/>
              <w:spacing w:after="0" w:line="240" w:lineRule="auto"/>
              <w:outlineLvl w:val="4"/>
              <w:rPr>
                <w:rFonts w:ascii="Times New Roman" w:eastAsia="Times New Roman" w:hAnsi="Times New Roman" w:cs="Times New Roman"/>
                <w:snapToGrid w:val="0"/>
                <w:sz w:val="24"/>
                <w:szCs w:val="24"/>
              </w:rPr>
            </w:pPr>
            <w:r w:rsidRPr="00E05C0E">
              <w:rPr>
                <w:rFonts w:ascii="Times New Roman" w:eastAsia="Times New Roman" w:hAnsi="Times New Roman" w:cs="Times New Roman"/>
                <w:snapToGrid w:val="0"/>
                <w:sz w:val="24"/>
                <w:szCs w:val="24"/>
              </w:rPr>
              <w:t>Реализация мероприятий по распространению официальной информации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77 2 00 С1439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val="en-US" w:eastAsia="en-US"/>
              </w:rPr>
              <w:t>1</w:t>
            </w:r>
            <w:r w:rsidRPr="00E05C0E">
              <w:rPr>
                <w:rFonts w:ascii="Times New Roman" w:eastAsia="Calibri" w:hAnsi="Times New Roman" w:cs="Times New Roman"/>
                <w:sz w:val="24"/>
                <w:szCs w:val="24"/>
                <w:lang w:eastAsia="en-US"/>
              </w:rPr>
              <w:t>8</w:t>
            </w:r>
            <w:r w:rsidRPr="00E05C0E">
              <w:rPr>
                <w:rFonts w:ascii="Times New Roman" w:eastAsia="Calibri" w:hAnsi="Times New Roman" w:cs="Times New Roman"/>
                <w:sz w:val="24"/>
                <w:szCs w:val="24"/>
                <w:lang w:val="en-US" w:eastAsia="en-US"/>
              </w:rPr>
              <w:t>0000</w:t>
            </w:r>
            <w:r w:rsidRPr="00E05C0E">
              <w:rPr>
                <w:rFonts w:ascii="Times New Roman" w:eastAsia="Calibri" w:hAnsi="Times New Roman" w:cs="Times New Roman"/>
                <w:sz w:val="24"/>
                <w:szCs w:val="24"/>
                <w:lang w:eastAsia="en-US"/>
              </w:rPr>
              <w:t>,00</w:t>
            </w:r>
          </w:p>
        </w:tc>
      </w:tr>
      <w:tr w:rsidR="005036D6" w:rsidRPr="00E05C0E" w:rsidTr="005036D6">
        <w:trPr>
          <w:trHeight w:val="1126"/>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77 2 00 С1439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val="en-US" w:eastAsia="en-US"/>
              </w:rPr>
              <w:t>1</w:t>
            </w:r>
            <w:r w:rsidRPr="00E05C0E">
              <w:rPr>
                <w:rFonts w:ascii="Times New Roman" w:eastAsia="Calibri" w:hAnsi="Times New Roman" w:cs="Times New Roman"/>
                <w:sz w:val="24"/>
                <w:szCs w:val="24"/>
                <w:lang w:eastAsia="en-US"/>
              </w:rPr>
              <w:t>8</w:t>
            </w:r>
            <w:r w:rsidRPr="00E05C0E">
              <w:rPr>
                <w:rFonts w:ascii="Times New Roman" w:eastAsia="Calibri" w:hAnsi="Times New Roman" w:cs="Times New Roman"/>
                <w:sz w:val="24"/>
                <w:szCs w:val="24"/>
                <w:lang w:val="en-US" w:eastAsia="en-US"/>
              </w:rPr>
              <w:t>0000</w:t>
            </w:r>
            <w:r w:rsidRPr="00E05C0E">
              <w:rPr>
                <w:rFonts w:ascii="Times New Roman" w:eastAsia="Calibri" w:hAnsi="Times New Roman" w:cs="Times New Roman"/>
                <w:sz w:val="24"/>
                <w:szCs w:val="24"/>
                <w:lang w:eastAsia="en-US"/>
              </w:rPr>
              <w:t>,00</w:t>
            </w:r>
          </w:p>
        </w:tc>
      </w:tr>
      <w:tr w:rsidR="005036D6" w:rsidRPr="00E05C0E" w:rsidTr="005036D6">
        <w:trPr>
          <w:trHeight w:val="675"/>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 xml:space="preserve">Непрограммные расходы на обеспечение деятельности </w:t>
            </w:r>
            <w:r w:rsidRPr="00E05C0E">
              <w:rPr>
                <w:rFonts w:ascii="Times New Roman" w:eastAsia="Calibri" w:hAnsi="Times New Roman" w:cs="Times New Roman"/>
                <w:sz w:val="24"/>
                <w:szCs w:val="24"/>
              </w:rPr>
              <w:lastRenderedPageBreak/>
              <w:t>муниципальных казенных учреждений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lastRenderedPageBreak/>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79 0 00 00000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3715583,20</w:t>
            </w:r>
          </w:p>
        </w:tc>
      </w:tr>
      <w:tr w:rsidR="005036D6" w:rsidRPr="00E05C0E" w:rsidTr="005036D6">
        <w:trPr>
          <w:trHeight w:val="675"/>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lastRenderedPageBreak/>
              <w:t>Расходы на обеспечение деятельности муниципальных казенных учреждений, не вошедшие в программные мероприятия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79 1 00 00000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3715583,20</w:t>
            </w:r>
          </w:p>
        </w:tc>
      </w:tr>
      <w:tr w:rsidR="005036D6" w:rsidRPr="00E05C0E" w:rsidTr="005036D6">
        <w:trPr>
          <w:trHeight w:val="675"/>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Расходы на обеспечение деятельности (оказание услуг) муниципальных учреждений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3715583,20</w:t>
            </w:r>
          </w:p>
        </w:tc>
      </w:tr>
      <w:tr w:rsidR="005036D6" w:rsidRPr="00E05C0E" w:rsidTr="005036D6">
        <w:trPr>
          <w:trHeight w:val="675"/>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2761974,00</w:t>
            </w:r>
          </w:p>
        </w:tc>
      </w:tr>
      <w:tr w:rsidR="005036D6" w:rsidRPr="00E05C0E" w:rsidTr="005036D6">
        <w:trPr>
          <w:trHeight w:val="675"/>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928819,20</w:t>
            </w:r>
          </w:p>
        </w:tc>
      </w:tr>
      <w:tr w:rsidR="005036D6" w:rsidRPr="00E05C0E" w:rsidTr="005036D6">
        <w:trPr>
          <w:trHeight w:val="450"/>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Иные бюджетные ассигнования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800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24790,00</w:t>
            </w:r>
          </w:p>
        </w:tc>
      </w:tr>
      <w:tr w:rsidR="005036D6" w:rsidRPr="00E05C0E" w:rsidTr="005036D6">
        <w:trPr>
          <w:trHeight w:val="551"/>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Муниципальная программа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 xml:space="preserve">13 </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04 0 00 00000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150000,00</w:t>
            </w:r>
          </w:p>
        </w:tc>
      </w:tr>
      <w:tr w:rsidR="005036D6" w:rsidRPr="00E05C0E" w:rsidTr="005036D6">
        <w:trPr>
          <w:trHeight w:val="675"/>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04 2 00 00000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150000,00</w:t>
            </w:r>
          </w:p>
        </w:tc>
      </w:tr>
      <w:tr w:rsidR="005036D6" w:rsidRPr="00E05C0E" w:rsidTr="005036D6">
        <w:trPr>
          <w:trHeight w:val="815"/>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Основное мероприятие «Создание условий для эффективного управления и распоряжения муниципальным имуществом»</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04 2 01 00000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10</w:t>
            </w:r>
            <w:r w:rsidRPr="00E05C0E">
              <w:rPr>
                <w:rFonts w:ascii="Times New Roman" w:eastAsia="Calibri" w:hAnsi="Times New Roman" w:cs="Times New Roman"/>
                <w:sz w:val="24"/>
                <w:szCs w:val="24"/>
                <w:lang w:val="en-US"/>
              </w:rPr>
              <w:t>0</w:t>
            </w:r>
            <w:r w:rsidRPr="00E05C0E">
              <w:rPr>
                <w:rFonts w:ascii="Times New Roman" w:eastAsia="Calibri" w:hAnsi="Times New Roman" w:cs="Times New Roman"/>
                <w:sz w:val="24"/>
                <w:szCs w:val="24"/>
              </w:rPr>
              <w:t>000,00</w:t>
            </w:r>
          </w:p>
        </w:tc>
      </w:tr>
      <w:tr w:rsidR="005036D6" w:rsidRPr="00E05C0E" w:rsidTr="005036D6">
        <w:trPr>
          <w:trHeight w:val="714"/>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Мероприятия в области имущественных отношений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04 2 01  С1467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100000,00</w:t>
            </w:r>
          </w:p>
        </w:tc>
      </w:tr>
      <w:tr w:rsidR="005036D6" w:rsidRPr="00E05C0E" w:rsidTr="005036D6">
        <w:trPr>
          <w:trHeight w:val="525"/>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04 2 01  С1467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100000,00</w:t>
            </w:r>
          </w:p>
        </w:tc>
      </w:tr>
      <w:tr w:rsidR="005036D6" w:rsidRPr="00E05C0E" w:rsidTr="005036D6">
        <w:trPr>
          <w:trHeight w:val="525"/>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ConsPlusNormal"/>
              <w:spacing w:line="276" w:lineRule="auto"/>
              <w:jc w:val="both"/>
              <w:rPr>
                <w:b w:val="0"/>
                <w:sz w:val="24"/>
                <w:szCs w:val="24"/>
              </w:rPr>
            </w:pPr>
            <w:r w:rsidRPr="00E05C0E">
              <w:rPr>
                <w:rFonts w:eastAsia="Calibri"/>
                <w:b w:val="0"/>
                <w:sz w:val="24"/>
                <w:szCs w:val="24"/>
              </w:rPr>
              <w:t>Основное мероприятие «Создание условий для эффективного управления и распоряжения земельными ресурсами»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04 2 0</w:t>
            </w:r>
            <w:r w:rsidRPr="00E05C0E">
              <w:rPr>
                <w:rFonts w:ascii="Times New Roman" w:eastAsia="Calibri" w:hAnsi="Times New Roman" w:cs="Times New Roman"/>
                <w:sz w:val="24"/>
                <w:szCs w:val="24"/>
                <w:lang w:val="en-US"/>
              </w:rPr>
              <w:t>2 00000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50000,00</w:t>
            </w:r>
          </w:p>
        </w:tc>
      </w:tr>
      <w:tr w:rsidR="005036D6" w:rsidRPr="00E05C0E" w:rsidTr="005036D6">
        <w:trPr>
          <w:trHeight w:val="442"/>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Мероприятия в области земельных отношений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04 2 0</w:t>
            </w:r>
            <w:r w:rsidRPr="00E05C0E">
              <w:rPr>
                <w:rFonts w:ascii="Times New Roman" w:eastAsia="Calibri" w:hAnsi="Times New Roman" w:cs="Times New Roman"/>
                <w:sz w:val="24"/>
                <w:szCs w:val="24"/>
                <w:lang w:val="en-US"/>
              </w:rPr>
              <w:t>2</w:t>
            </w:r>
            <w:r w:rsidRPr="00E05C0E">
              <w:rPr>
                <w:rFonts w:ascii="Times New Roman" w:eastAsia="Calibri" w:hAnsi="Times New Roman" w:cs="Times New Roman"/>
                <w:sz w:val="24"/>
                <w:szCs w:val="24"/>
              </w:rPr>
              <w:t xml:space="preserve"> С1468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50000,00</w:t>
            </w:r>
          </w:p>
        </w:tc>
      </w:tr>
      <w:tr w:rsidR="005036D6" w:rsidRPr="00E05C0E" w:rsidTr="005036D6">
        <w:trPr>
          <w:trHeight w:val="442"/>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 xml:space="preserve">Закупка товаров, работ и услуг для обеспечения  государственных </w:t>
            </w:r>
            <w:r w:rsidRPr="00E05C0E">
              <w:rPr>
                <w:rFonts w:ascii="Times New Roman" w:eastAsia="Calibri" w:hAnsi="Times New Roman" w:cs="Times New Roman"/>
                <w:sz w:val="24"/>
                <w:szCs w:val="24"/>
              </w:rPr>
              <w:lastRenderedPageBreak/>
              <w:t>(муниципальных)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lastRenderedPageBreak/>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04 2 0</w:t>
            </w:r>
            <w:r w:rsidRPr="00E05C0E">
              <w:rPr>
                <w:rFonts w:ascii="Times New Roman" w:eastAsia="Calibri" w:hAnsi="Times New Roman" w:cs="Times New Roman"/>
                <w:sz w:val="24"/>
                <w:szCs w:val="24"/>
                <w:lang w:val="en-US"/>
              </w:rPr>
              <w:t>2</w:t>
            </w:r>
            <w:r w:rsidRPr="00E05C0E">
              <w:rPr>
                <w:rFonts w:ascii="Times New Roman" w:eastAsia="Calibri" w:hAnsi="Times New Roman" w:cs="Times New Roman"/>
                <w:sz w:val="24"/>
                <w:szCs w:val="24"/>
              </w:rPr>
              <w:t xml:space="preserve"> С1468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50000,00</w:t>
            </w:r>
          </w:p>
        </w:tc>
      </w:tr>
      <w:tr w:rsidR="005036D6" w:rsidRPr="00E05C0E" w:rsidTr="005036D6">
        <w:trPr>
          <w:trHeight w:val="1847"/>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200000,00</w:t>
            </w:r>
          </w:p>
        </w:tc>
      </w:tr>
      <w:tr w:rsidR="005036D6" w:rsidRPr="00E05C0E" w:rsidTr="005036D6">
        <w:trPr>
          <w:trHeight w:val="739"/>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08 2 00 00000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200000,00</w:t>
            </w:r>
          </w:p>
        </w:tc>
      </w:tr>
      <w:tr w:rsidR="005036D6" w:rsidRPr="00E05C0E" w:rsidTr="005036D6">
        <w:trPr>
          <w:trHeight w:val="739"/>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Основное мероприятие «Создание благоприятных условий для привлекательности места проживания детей и молодежи»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08 2 01 00000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200000,00</w:t>
            </w:r>
          </w:p>
        </w:tc>
      </w:tr>
      <w:tr w:rsidR="005036D6" w:rsidRPr="00E05C0E" w:rsidTr="005036D6">
        <w:trPr>
          <w:trHeight w:val="739"/>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Создание условий для развития социальной и инженерной инфраструктуры муниципальных образований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08 2 01 С</w:t>
            </w:r>
            <w:r w:rsidRPr="00E05C0E">
              <w:rPr>
                <w:rFonts w:ascii="Times New Roman" w:eastAsia="Calibri" w:hAnsi="Times New Roman" w:cs="Times New Roman"/>
                <w:sz w:val="24"/>
                <w:szCs w:val="24"/>
                <w:lang w:val="en-US"/>
              </w:rPr>
              <w:t>14</w:t>
            </w:r>
            <w:r w:rsidRPr="00E05C0E">
              <w:rPr>
                <w:rFonts w:ascii="Times New Roman" w:eastAsia="Calibri"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200000,00</w:t>
            </w:r>
          </w:p>
        </w:tc>
      </w:tr>
      <w:tr w:rsidR="005036D6" w:rsidRPr="00E05C0E" w:rsidTr="005036D6">
        <w:trPr>
          <w:trHeight w:val="739"/>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08 2 01 С</w:t>
            </w:r>
            <w:r w:rsidRPr="00E05C0E">
              <w:rPr>
                <w:rFonts w:ascii="Times New Roman" w:eastAsia="Calibri" w:hAnsi="Times New Roman" w:cs="Times New Roman"/>
                <w:sz w:val="24"/>
                <w:szCs w:val="24"/>
                <w:lang w:val="en-US"/>
              </w:rPr>
              <w:t>14</w:t>
            </w:r>
            <w:r w:rsidRPr="00E05C0E">
              <w:rPr>
                <w:rFonts w:ascii="Times New Roman" w:eastAsia="Calibri"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200000,00</w:t>
            </w:r>
          </w:p>
        </w:tc>
      </w:tr>
      <w:tr w:rsidR="005036D6" w:rsidRPr="00E05C0E" w:rsidTr="005036D6">
        <w:trPr>
          <w:trHeight w:val="739"/>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 xml:space="preserve">Муниципальная программа « Сохранение и развитие архивного дела в муниципальном образовании «Ворошневский сельсовет» Курского района Курской области» </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5000,00</w:t>
            </w:r>
          </w:p>
        </w:tc>
      </w:tr>
      <w:tr w:rsidR="005036D6" w:rsidRPr="00E05C0E" w:rsidTr="005036D6">
        <w:trPr>
          <w:trHeight w:val="739"/>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 Сохранение и развитие архивного дела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10 2 00 00000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5000,00</w:t>
            </w:r>
          </w:p>
        </w:tc>
      </w:tr>
      <w:tr w:rsidR="005036D6" w:rsidRPr="00E05C0E" w:rsidTr="005036D6">
        <w:trPr>
          <w:trHeight w:val="739"/>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Основное мероприятие «Обеспечение условий для реализации полномочий муниципального образования в сфере архивного дела»</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10 2 01 00000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5000,00</w:t>
            </w:r>
          </w:p>
        </w:tc>
      </w:tr>
      <w:tr w:rsidR="005036D6" w:rsidRPr="00E05C0E" w:rsidTr="005036D6">
        <w:trPr>
          <w:trHeight w:val="739"/>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Реализация мероприятий по формированию и содержанию муниципального архива</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10 2 01 С1438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5000,00</w:t>
            </w:r>
          </w:p>
        </w:tc>
      </w:tr>
      <w:tr w:rsidR="005036D6" w:rsidRPr="00E05C0E" w:rsidTr="005036D6">
        <w:trPr>
          <w:trHeight w:val="739"/>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 xml:space="preserve">Закупка товаров, работ и услуг для обеспечения государственных </w:t>
            </w:r>
            <w:r w:rsidRPr="00E05C0E">
              <w:rPr>
                <w:rFonts w:ascii="Times New Roman" w:eastAsia="Calibri" w:hAnsi="Times New Roman" w:cs="Times New Roman"/>
                <w:sz w:val="24"/>
                <w:szCs w:val="24"/>
              </w:rPr>
              <w:lastRenderedPageBreak/>
              <w:t>(муниципальных)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lastRenderedPageBreak/>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10 2 01 С1438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5000,00</w:t>
            </w:r>
          </w:p>
        </w:tc>
      </w:tr>
      <w:tr w:rsidR="005036D6" w:rsidRPr="00E05C0E" w:rsidTr="005036D6">
        <w:trPr>
          <w:trHeight w:val="739"/>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lastRenderedPageBreak/>
              <w:t>Муниципальная программа «Профилактика правонарушений в муниципальном образовании  «Ворошневский сельсовет» Курской области Курского района»</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12 0 00 00000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35000,00</w:t>
            </w:r>
          </w:p>
        </w:tc>
      </w:tr>
      <w:tr w:rsidR="005036D6" w:rsidRPr="00E05C0E" w:rsidTr="005036D6">
        <w:trPr>
          <w:trHeight w:val="739"/>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«Ворошневский сельсовет» Курской области Курского района»</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12 2 00 00000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35000,00</w:t>
            </w:r>
          </w:p>
        </w:tc>
      </w:tr>
      <w:tr w:rsidR="005036D6" w:rsidRPr="00E05C0E" w:rsidTr="005036D6">
        <w:trPr>
          <w:trHeight w:val="739"/>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Основное мероприятие «Проведение профилактических мероприятий, направленных на профилактику правонарушений,  борьбы с коррупционными проявлениями</w:t>
            </w:r>
            <w:proofErr w:type="gramStart"/>
            <w:r w:rsidRPr="00E05C0E">
              <w:rPr>
                <w:rFonts w:ascii="Times New Roman" w:eastAsia="Calibri" w:hAnsi="Times New Roman" w:cs="Times New Roman"/>
                <w:sz w:val="24"/>
                <w:szCs w:val="24"/>
              </w:rPr>
              <w:t>.</w:t>
            </w:r>
            <w:proofErr w:type="gramEnd"/>
            <w:r w:rsidRPr="00E05C0E">
              <w:rPr>
                <w:rFonts w:ascii="Times New Roman" w:eastAsia="Calibri" w:hAnsi="Times New Roman" w:cs="Times New Roman"/>
                <w:sz w:val="24"/>
                <w:szCs w:val="24"/>
              </w:rPr>
              <w:t xml:space="preserve"> </w:t>
            </w:r>
            <w:proofErr w:type="gramStart"/>
            <w:r w:rsidRPr="00E05C0E">
              <w:rPr>
                <w:rFonts w:ascii="Times New Roman" w:eastAsia="Calibri" w:hAnsi="Times New Roman" w:cs="Times New Roman"/>
                <w:sz w:val="24"/>
                <w:szCs w:val="24"/>
              </w:rPr>
              <w:t>п</w:t>
            </w:r>
            <w:proofErr w:type="gramEnd"/>
            <w:r w:rsidRPr="00E05C0E">
              <w:rPr>
                <w:rFonts w:ascii="Times New Roman" w:eastAsia="Calibri" w:hAnsi="Times New Roman" w:cs="Times New Roman"/>
                <w:sz w:val="24"/>
                <w:szCs w:val="24"/>
              </w:rPr>
              <w:t>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12 2 01 00000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35000,00</w:t>
            </w:r>
          </w:p>
        </w:tc>
      </w:tr>
      <w:tr w:rsidR="005036D6" w:rsidRPr="00E05C0E" w:rsidTr="005036D6">
        <w:trPr>
          <w:trHeight w:val="739"/>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Реализация мероприятий направленных на обеспечение правопорядка на территории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12 2 01 С1435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20000,00</w:t>
            </w:r>
          </w:p>
        </w:tc>
      </w:tr>
      <w:tr w:rsidR="005036D6" w:rsidRPr="00E05C0E" w:rsidTr="005036D6">
        <w:trPr>
          <w:trHeight w:val="739"/>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12 2 01 С1435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20000,00</w:t>
            </w:r>
          </w:p>
        </w:tc>
      </w:tr>
      <w:tr w:rsidR="005036D6" w:rsidRPr="00E05C0E" w:rsidTr="005036D6">
        <w:trPr>
          <w:trHeight w:val="739"/>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Создание комплексной системы мер по профилактике потребления наркотиков</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12 2 01 С1486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15000,00</w:t>
            </w:r>
          </w:p>
        </w:tc>
      </w:tr>
      <w:tr w:rsidR="005036D6" w:rsidRPr="00E05C0E" w:rsidTr="005036D6">
        <w:trPr>
          <w:trHeight w:val="739"/>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12 2 01 С1486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15000,00</w:t>
            </w:r>
          </w:p>
        </w:tc>
      </w:tr>
      <w:tr w:rsidR="005036D6" w:rsidRPr="00E05C0E" w:rsidTr="005036D6">
        <w:trPr>
          <w:trHeight w:val="501"/>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НАЦИОНАЛЬНАЯ ОБОРОНА</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201886,00</w:t>
            </w:r>
          </w:p>
        </w:tc>
      </w:tr>
      <w:tr w:rsidR="005036D6" w:rsidRPr="00E05C0E" w:rsidTr="005036D6">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Мобилизационная и вневойсковая подготовка</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201886,00</w:t>
            </w:r>
          </w:p>
        </w:tc>
      </w:tr>
      <w:tr w:rsidR="005036D6" w:rsidRPr="00E05C0E" w:rsidTr="005036D6">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 xml:space="preserve">Непрограммная деятельность органов местного самоуправления </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201886,00</w:t>
            </w:r>
          </w:p>
        </w:tc>
      </w:tr>
      <w:tr w:rsidR="005036D6" w:rsidRPr="00E05C0E" w:rsidTr="005036D6">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 xml:space="preserve">Непрограммные расходы  органов местного самоуправления </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77 2 00 00000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201886,00</w:t>
            </w:r>
          </w:p>
        </w:tc>
      </w:tr>
      <w:tr w:rsidR="005036D6" w:rsidRPr="00E05C0E" w:rsidTr="005036D6">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Осуществление первичного воинского учета на территориях, где отсутствуют военные комиссариаты</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77 2 00  51180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201886,00</w:t>
            </w:r>
          </w:p>
        </w:tc>
      </w:tr>
      <w:tr w:rsidR="005036D6" w:rsidRPr="00E05C0E" w:rsidTr="005036D6">
        <w:trPr>
          <w:trHeight w:val="624"/>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E05C0E">
              <w:rPr>
                <w:rFonts w:ascii="Times New Roman" w:eastAsia="Calibri" w:hAnsi="Times New Roman" w:cs="Times New Roman"/>
                <w:sz w:val="24"/>
                <w:szCs w:val="24"/>
              </w:rPr>
              <w:lastRenderedPageBreak/>
              <w:t>фондами.</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lastRenderedPageBreak/>
              <w:t>02</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77 2 00  51180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201886,00</w:t>
            </w:r>
          </w:p>
        </w:tc>
      </w:tr>
      <w:tr w:rsidR="005036D6" w:rsidRPr="00E05C0E" w:rsidTr="005036D6">
        <w:trPr>
          <w:trHeight w:val="751"/>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lastRenderedPageBreak/>
              <w:t xml:space="preserve">НАЦИОНАЛЬНАЯ БЕЗОПАСНОСТЬ И ПРАВООХРАНИТЕЛЬНАЯ ДЕЯТЕЛЬНОСТЬ </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20000,00</w:t>
            </w:r>
          </w:p>
        </w:tc>
      </w:tr>
      <w:tr w:rsidR="005036D6" w:rsidRPr="00E05C0E" w:rsidTr="005036D6">
        <w:trPr>
          <w:trHeight w:val="1125"/>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utoSpaceDE w:val="0"/>
              <w:autoSpaceDN w:val="0"/>
              <w:adjustRightInd w:val="0"/>
              <w:spacing w:after="0" w:line="240" w:lineRule="auto"/>
              <w:rPr>
                <w:rFonts w:ascii="Times New Roman" w:eastAsia="Calibri" w:hAnsi="Times New Roman" w:cs="Times New Roman"/>
                <w:b/>
                <w:sz w:val="24"/>
                <w:szCs w:val="24"/>
              </w:rPr>
            </w:pPr>
            <w:r w:rsidRPr="00E05C0E">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гражданская оборона</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5000,00</w:t>
            </w:r>
          </w:p>
        </w:tc>
      </w:tr>
      <w:tr w:rsidR="005036D6" w:rsidRPr="00E05C0E" w:rsidTr="005036D6">
        <w:trPr>
          <w:trHeight w:val="751"/>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Муниципальная  программа</w:t>
            </w:r>
            <w:r w:rsidRPr="00E05C0E">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5000,00</w:t>
            </w:r>
          </w:p>
        </w:tc>
      </w:tr>
      <w:tr w:rsidR="005036D6" w:rsidRPr="00E05C0E" w:rsidTr="005036D6">
        <w:trPr>
          <w:trHeight w:val="751"/>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sidRPr="00E05C0E">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13 1 00 00000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5000,00</w:t>
            </w:r>
          </w:p>
        </w:tc>
      </w:tr>
      <w:tr w:rsidR="005036D6" w:rsidRPr="00E05C0E" w:rsidTr="005036D6">
        <w:trPr>
          <w:trHeight w:val="751"/>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Основное мероприятие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13 1 02 00000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5000,00</w:t>
            </w:r>
          </w:p>
        </w:tc>
      </w:tr>
      <w:tr w:rsidR="005036D6" w:rsidRPr="00E05C0E" w:rsidTr="005036D6">
        <w:trPr>
          <w:trHeight w:val="751"/>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Осуществление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 1 02 С1460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5000,00</w:t>
            </w:r>
          </w:p>
        </w:tc>
      </w:tr>
      <w:tr w:rsidR="005036D6" w:rsidRPr="00E05C0E" w:rsidTr="005036D6">
        <w:trPr>
          <w:trHeight w:val="751"/>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 1 02 С1460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5000,00</w:t>
            </w:r>
          </w:p>
        </w:tc>
      </w:tr>
      <w:tr w:rsidR="005036D6" w:rsidRPr="00E05C0E" w:rsidTr="005036D6">
        <w:trPr>
          <w:trHeight w:val="698"/>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Обеспечение пожарной безопасности</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15000,00</w:t>
            </w:r>
          </w:p>
        </w:tc>
      </w:tr>
      <w:tr w:rsidR="005036D6" w:rsidRPr="00E05C0E" w:rsidTr="005036D6">
        <w:trPr>
          <w:trHeight w:val="698"/>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Муниципальная  программа</w:t>
            </w:r>
            <w:r w:rsidRPr="00E05C0E">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w:t>
            </w:r>
            <w:r w:rsidRPr="00E05C0E">
              <w:rPr>
                <w:rFonts w:ascii="Times New Roman" w:eastAsia="Calibri" w:hAnsi="Times New Roman" w:cs="Times New Roman"/>
                <w:sz w:val="24"/>
                <w:szCs w:val="24"/>
                <w:lang w:eastAsia="en-US"/>
              </w:rPr>
              <w:lastRenderedPageBreak/>
              <w:t>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lastRenderedPageBreak/>
              <w:t xml:space="preserve">03 </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15000,00</w:t>
            </w:r>
          </w:p>
        </w:tc>
      </w:tr>
      <w:tr w:rsidR="005036D6" w:rsidRPr="00E05C0E" w:rsidTr="005036D6">
        <w:trPr>
          <w:trHeight w:val="698"/>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lastRenderedPageBreak/>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sidRPr="00E05C0E">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13 1 00 00000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15000,00</w:t>
            </w:r>
          </w:p>
        </w:tc>
      </w:tr>
      <w:tr w:rsidR="005036D6" w:rsidRPr="00E05C0E" w:rsidTr="005036D6">
        <w:trPr>
          <w:trHeight w:val="698"/>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13 1 01 00000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15000,00</w:t>
            </w:r>
          </w:p>
        </w:tc>
      </w:tr>
      <w:tr w:rsidR="005036D6" w:rsidRPr="00E05C0E" w:rsidTr="005036D6">
        <w:trPr>
          <w:trHeight w:val="698"/>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Обеспечение мер пожарной безопасности в границах населенных пунктов муниципальных образований</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 1 01 С1415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15000,00</w:t>
            </w:r>
          </w:p>
        </w:tc>
      </w:tr>
      <w:tr w:rsidR="005036D6" w:rsidRPr="00E05C0E" w:rsidTr="005036D6">
        <w:trPr>
          <w:trHeight w:val="1100"/>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 1 01 С1415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15000,00</w:t>
            </w:r>
          </w:p>
        </w:tc>
      </w:tr>
      <w:tr w:rsidR="005036D6" w:rsidRPr="00E05C0E" w:rsidTr="005036D6">
        <w:trPr>
          <w:trHeight w:val="631"/>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НАЦИОНАЛЬНАЯ ЭКОНОМИКА</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5000,00</w:t>
            </w:r>
          </w:p>
        </w:tc>
      </w:tr>
      <w:tr w:rsidR="005036D6" w:rsidRPr="00E05C0E" w:rsidTr="005036D6">
        <w:trPr>
          <w:trHeight w:val="836"/>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Другие вопросы в области национальной экономики</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5000,00</w:t>
            </w:r>
          </w:p>
        </w:tc>
      </w:tr>
      <w:tr w:rsidR="005036D6" w:rsidRPr="00E05C0E" w:rsidTr="005036D6">
        <w:trPr>
          <w:trHeight w:val="1785"/>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Муниципальная программа «Развитие малого и среднего предпринимательства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15 0 00 0000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5000,00</w:t>
            </w:r>
          </w:p>
        </w:tc>
      </w:tr>
      <w:tr w:rsidR="005036D6" w:rsidRPr="00E05C0E" w:rsidTr="005036D6">
        <w:trPr>
          <w:trHeight w:val="2356"/>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Подпрограмма «Содействие развитию малого и среднего предпринимательства в муниципальном образовании «Ворошневский сельсовет» Курского района Курской области» муниципальной программы «Развитие малого и среднего предпринимательства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15 1 00 00000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5000,00</w:t>
            </w:r>
          </w:p>
        </w:tc>
      </w:tr>
      <w:tr w:rsidR="005036D6" w:rsidRPr="00E05C0E" w:rsidTr="005036D6">
        <w:trPr>
          <w:trHeight w:val="1111"/>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lastRenderedPageBreak/>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15 1 01 00000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5000,00</w:t>
            </w:r>
          </w:p>
        </w:tc>
      </w:tr>
      <w:tr w:rsidR="005036D6" w:rsidRPr="00E05C0E" w:rsidTr="005036D6">
        <w:trPr>
          <w:trHeight w:val="801"/>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Обеспечение условий для развития малого и среднего предпринимательства на территории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15 1 01 С1405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5000,00</w:t>
            </w:r>
          </w:p>
        </w:tc>
      </w:tr>
      <w:tr w:rsidR="005036D6" w:rsidRPr="00E05C0E" w:rsidTr="005036D6">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15 1 01 С1405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5000,00</w:t>
            </w:r>
          </w:p>
        </w:tc>
      </w:tr>
      <w:tr w:rsidR="005036D6" w:rsidRPr="00E05C0E" w:rsidTr="005036D6">
        <w:trPr>
          <w:trHeight w:val="501"/>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ЖИЛИЩНО-КОММУНАЛЬНОЕ ХОЗЯЙСТВО</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2033807,00</w:t>
            </w:r>
          </w:p>
        </w:tc>
      </w:tr>
      <w:tr w:rsidR="005036D6" w:rsidRPr="00E05C0E" w:rsidTr="005036D6">
        <w:trPr>
          <w:trHeight w:val="523"/>
        </w:trPr>
        <w:tc>
          <w:tcPr>
            <w:tcW w:w="4314"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rPr>
                <w:rFonts w:ascii="Times New Roman" w:eastAsia="Calibri" w:hAnsi="Times New Roman" w:cs="Times New Roman"/>
                <w:sz w:val="24"/>
                <w:szCs w:val="24"/>
              </w:rPr>
            </w:pPr>
            <w:r w:rsidRPr="00E05C0E">
              <w:rPr>
                <w:rFonts w:ascii="Times New Roman" w:eastAsia="Calibri" w:hAnsi="Times New Roman" w:cs="Times New Roman"/>
                <w:sz w:val="24"/>
                <w:szCs w:val="24"/>
              </w:rPr>
              <w:t>Жилищное хозяйство</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70000,00</w:t>
            </w:r>
          </w:p>
        </w:tc>
      </w:tr>
      <w:tr w:rsidR="005036D6" w:rsidRPr="00E05C0E" w:rsidTr="005036D6">
        <w:trPr>
          <w:trHeight w:val="523"/>
        </w:trPr>
        <w:tc>
          <w:tcPr>
            <w:tcW w:w="4314"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 xml:space="preserve">Непрограммная деятельность органов местного самоуправления </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rPr>
                <w:rFonts w:ascii="Times New Roman" w:eastAsia="Calibri" w:hAnsi="Times New Roman" w:cs="Times New Roman"/>
                <w:sz w:val="24"/>
                <w:szCs w:val="24"/>
              </w:rPr>
            </w:pPr>
            <w:r w:rsidRPr="00E05C0E">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70000,00</w:t>
            </w:r>
          </w:p>
        </w:tc>
      </w:tr>
      <w:tr w:rsidR="005036D6" w:rsidRPr="00E05C0E" w:rsidTr="005036D6">
        <w:trPr>
          <w:trHeight w:val="523"/>
        </w:trPr>
        <w:tc>
          <w:tcPr>
            <w:tcW w:w="4314"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Непрограммные расходы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rPr>
                <w:rFonts w:ascii="Times New Roman" w:eastAsia="Calibri" w:hAnsi="Times New Roman" w:cs="Times New Roman"/>
                <w:sz w:val="24"/>
                <w:szCs w:val="24"/>
              </w:rPr>
            </w:pPr>
            <w:r w:rsidRPr="00E05C0E">
              <w:rPr>
                <w:rFonts w:ascii="Times New Roman" w:eastAsia="Calibri" w:hAnsi="Times New Roman" w:cs="Times New Roman"/>
                <w:sz w:val="24"/>
                <w:szCs w:val="24"/>
              </w:rPr>
              <w:t xml:space="preserve">77 2 00 00000 </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70000,00</w:t>
            </w:r>
          </w:p>
        </w:tc>
      </w:tr>
      <w:tr w:rsidR="005036D6" w:rsidRPr="00E05C0E" w:rsidTr="005036D6">
        <w:trPr>
          <w:trHeight w:val="523"/>
        </w:trPr>
        <w:tc>
          <w:tcPr>
            <w:tcW w:w="4314"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Мероприятия по капитальному ремонту муниципального жилищного фонда</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77 2 00 С1430</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lang w:val="en-US"/>
              </w:rPr>
              <w:t>000</w:t>
            </w:r>
          </w:p>
        </w:tc>
        <w:tc>
          <w:tcPr>
            <w:tcW w:w="1984"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70000,00</w:t>
            </w:r>
          </w:p>
        </w:tc>
      </w:tr>
      <w:tr w:rsidR="005036D6" w:rsidRPr="00E05C0E" w:rsidTr="005036D6">
        <w:trPr>
          <w:trHeight w:val="523"/>
        </w:trPr>
        <w:tc>
          <w:tcPr>
            <w:tcW w:w="4314"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77 2 00 С1430</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2</w:t>
            </w:r>
            <w:r w:rsidRPr="00E05C0E">
              <w:rPr>
                <w:rFonts w:ascii="Times New Roman" w:eastAsia="Calibri" w:hAnsi="Times New Roman" w:cs="Times New Roman"/>
                <w:sz w:val="24"/>
                <w:szCs w:val="24"/>
                <w:lang w:val="en-US"/>
              </w:rPr>
              <w:t>00</w:t>
            </w:r>
          </w:p>
        </w:tc>
        <w:tc>
          <w:tcPr>
            <w:tcW w:w="1984"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70000,00</w:t>
            </w:r>
          </w:p>
        </w:tc>
      </w:tr>
      <w:tr w:rsidR="005036D6" w:rsidRPr="00E05C0E" w:rsidTr="005036D6">
        <w:trPr>
          <w:trHeight w:val="523"/>
        </w:trPr>
        <w:tc>
          <w:tcPr>
            <w:tcW w:w="4314"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Благоустройство</w:t>
            </w:r>
          </w:p>
          <w:p w:rsidR="005036D6" w:rsidRPr="00E05C0E" w:rsidRDefault="005036D6" w:rsidP="005036D6">
            <w:pPr>
              <w:spacing w:after="0" w:line="240" w:lineRule="auto"/>
              <w:jc w:val="both"/>
              <w:rPr>
                <w:rFonts w:ascii="Times New Roman" w:eastAsia="Times New Roman" w:hAnsi="Times New Roman" w:cs="Times New Roman"/>
                <w:sz w:val="24"/>
                <w:szCs w:val="24"/>
              </w:rPr>
            </w:pP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1963807,00</w:t>
            </w:r>
          </w:p>
        </w:tc>
      </w:tr>
      <w:tr w:rsidR="005036D6" w:rsidRPr="00E05C0E" w:rsidTr="005036D6">
        <w:trPr>
          <w:trHeight w:val="206"/>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05 0 00 00000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35000,00</w:t>
            </w:r>
          </w:p>
        </w:tc>
      </w:tr>
      <w:tr w:rsidR="005036D6" w:rsidRPr="00E05C0E" w:rsidTr="005036D6">
        <w:trPr>
          <w:trHeight w:val="206"/>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Подпрограмма  «Энергосбережение в муниципальном образовании «Ворошневский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05 1 00 00000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35000,00</w:t>
            </w:r>
          </w:p>
        </w:tc>
      </w:tr>
      <w:tr w:rsidR="005036D6" w:rsidRPr="00E05C0E" w:rsidTr="005036D6">
        <w:trPr>
          <w:trHeight w:val="206"/>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eastAsia="Calibri" w:hAnsi="Times New Roman" w:cs="Times New Roman"/>
                <w:sz w:val="24"/>
                <w:szCs w:val="24"/>
              </w:rPr>
            </w:pPr>
            <w:r w:rsidRPr="00E05C0E">
              <w:rPr>
                <w:rFonts w:ascii="Times New Roman" w:eastAsia="Calibri" w:hAnsi="Times New Roman" w:cs="Times New Roman"/>
                <w:sz w:val="24"/>
                <w:szCs w:val="24"/>
              </w:rPr>
              <w:t>Основное мероприятие «Энергосберегающее освещение»</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05 1 01 00000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35000,00</w:t>
            </w:r>
          </w:p>
        </w:tc>
      </w:tr>
      <w:tr w:rsidR="005036D6" w:rsidRPr="00E05C0E" w:rsidTr="005036D6">
        <w:trPr>
          <w:trHeight w:val="206"/>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eastAsia="Calibri" w:hAnsi="Times New Roman" w:cs="Times New Roman"/>
                <w:sz w:val="24"/>
                <w:szCs w:val="24"/>
              </w:rPr>
            </w:pPr>
            <w:r w:rsidRPr="00E05C0E">
              <w:rPr>
                <w:rFonts w:ascii="Times New Roman" w:eastAsia="Calibri" w:hAnsi="Times New Roman" w:cs="Times New Roman"/>
                <w:sz w:val="24"/>
                <w:szCs w:val="24"/>
              </w:rPr>
              <w:t>Мероприятия в области энергосбережения</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05 1 01  С1434</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35000,00</w:t>
            </w:r>
          </w:p>
        </w:tc>
      </w:tr>
      <w:tr w:rsidR="005036D6" w:rsidRPr="00E05C0E" w:rsidTr="005036D6">
        <w:trPr>
          <w:trHeight w:val="206"/>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05 1 01  С1434</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35000,00</w:t>
            </w:r>
          </w:p>
        </w:tc>
      </w:tr>
      <w:tr w:rsidR="005036D6" w:rsidRPr="00E05C0E" w:rsidTr="005036D6">
        <w:trPr>
          <w:trHeight w:val="206"/>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 xml:space="preserve">Муниципальная программа «Обеспечение доступным и </w:t>
            </w:r>
            <w:r w:rsidRPr="00E05C0E">
              <w:rPr>
                <w:rFonts w:ascii="Times New Roman" w:eastAsia="Calibri" w:hAnsi="Times New Roman" w:cs="Times New Roman"/>
                <w:sz w:val="24"/>
                <w:szCs w:val="24"/>
              </w:rPr>
              <w:lastRenderedPageBreak/>
              <w:t>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lastRenderedPageBreak/>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07 0 00 00000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1734699,00</w:t>
            </w:r>
          </w:p>
        </w:tc>
      </w:tr>
      <w:tr w:rsidR="005036D6" w:rsidRPr="00E05C0E" w:rsidTr="005036D6">
        <w:trPr>
          <w:trHeight w:val="206"/>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lastRenderedPageBreak/>
              <w:t>Подпрограмма  «Обеспечение качественными услугами ЖКХ населения муниципального образования «Ворошневский сельсовет» Курского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07 3 00 00000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1734699,00</w:t>
            </w:r>
          </w:p>
        </w:tc>
      </w:tr>
      <w:tr w:rsidR="005036D6" w:rsidRPr="00E05C0E" w:rsidTr="005036D6">
        <w:trPr>
          <w:trHeight w:val="206"/>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Основное мероприятие «Уличное освещение»</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07 3 0</w:t>
            </w:r>
            <w:r w:rsidRPr="00E05C0E">
              <w:rPr>
                <w:rFonts w:ascii="Times New Roman" w:eastAsia="Calibri" w:hAnsi="Times New Roman" w:cs="Times New Roman"/>
                <w:sz w:val="24"/>
                <w:szCs w:val="24"/>
                <w:lang w:val="en-US"/>
              </w:rPr>
              <w:t>2</w:t>
            </w:r>
            <w:r w:rsidRPr="00E05C0E">
              <w:rPr>
                <w:rFonts w:ascii="Times New Roman" w:eastAsia="Calibri" w:hAnsi="Times New Roman" w:cs="Times New Roman"/>
                <w:sz w:val="24"/>
                <w:szCs w:val="24"/>
              </w:rPr>
              <w:t xml:space="preserve">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1035000,00</w:t>
            </w:r>
          </w:p>
        </w:tc>
      </w:tr>
      <w:tr w:rsidR="005036D6" w:rsidRPr="00E05C0E" w:rsidTr="005036D6">
        <w:trPr>
          <w:trHeight w:val="206"/>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Мероприятия по благоустройству</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07 3 0</w:t>
            </w:r>
            <w:r w:rsidRPr="00E05C0E">
              <w:rPr>
                <w:rFonts w:ascii="Times New Roman" w:eastAsia="Calibri" w:hAnsi="Times New Roman" w:cs="Times New Roman"/>
                <w:sz w:val="24"/>
                <w:szCs w:val="24"/>
                <w:lang w:val="en-US"/>
              </w:rPr>
              <w:t>2</w:t>
            </w:r>
            <w:r w:rsidRPr="00E05C0E">
              <w:rPr>
                <w:rFonts w:ascii="Times New Roman" w:eastAsia="Calibri" w:hAnsi="Times New Roman" w:cs="Times New Roman"/>
                <w:sz w:val="24"/>
                <w:szCs w:val="24"/>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1035000,00</w:t>
            </w:r>
          </w:p>
        </w:tc>
      </w:tr>
      <w:tr w:rsidR="005036D6" w:rsidRPr="00E05C0E" w:rsidTr="005036D6">
        <w:trPr>
          <w:trHeight w:val="206"/>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07 3 0</w:t>
            </w:r>
            <w:r w:rsidRPr="00E05C0E">
              <w:rPr>
                <w:rFonts w:ascii="Times New Roman" w:eastAsia="Calibri" w:hAnsi="Times New Roman" w:cs="Times New Roman"/>
                <w:sz w:val="24"/>
                <w:szCs w:val="24"/>
                <w:lang w:val="en-US"/>
              </w:rPr>
              <w:t>2</w:t>
            </w:r>
            <w:r w:rsidRPr="00E05C0E">
              <w:rPr>
                <w:rFonts w:ascii="Times New Roman" w:eastAsia="Calibri" w:hAnsi="Times New Roman" w:cs="Times New Roman"/>
                <w:sz w:val="24"/>
                <w:szCs w:val="24"/>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1035000,00</w:t>
            </w:r>
          </w:p>
        </w:tc>
      </w:tr>
      <w:tr w:rsidR="005036D6" w:rsidRPr="00E05C0E" w:rsidTr="005036D6">
        <w:trPr>
          <w:trHeight w:val="206"/>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hAnsi="Times New Roman" w:cs="Times New Roman"/>
                <w:sz w:val="24"/>
                <w:szCs w:val="24"/>
              </w:rPr>
            </w:pPr>
            <w:r w:rsidRPr="00E05C0E">
              <w:rPr>
                <w:rFonts w:ascii="Times New Roman" w:hAnsi="Times New Roman" w:cs="Times New Roman"/>
                <w:sz w:val="24"/>
                <w:szCs w:val="24"/>
              </w:rPr>
              <w:t>Основное мероприятие  «Озеленение и прочие мероприятия по благоустройству»</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07 3 0</w:t>
            </w:r>
            <w:r w:rsidRPr="00E05C0E">
              <w:rPr>
                <w:rFonts w:ascii="Times New Roman" w:eastAsia="Calibri" w:hAnsi="Times New Roman" w:cs="Times New Roman"/>
                <w:sz w:val="24"/>
                <w:szCs w:val="24"/>
                <w:lang w:val="en-US"/>
              </w:rPr>
              <w:t>3</w:t>
            </w:r>
            <w:r w:rsidRPr="00E05C0E">
              <w:rPr>
                <w:rFonts w:ascii="Times New Roman" w:eastAsia="Calibri" w:hAnsi="Times New Roman" w:cs="Times New Roman"/>
                <w:sz w:val="24"/>
                <w:szCs w:val="24"/>
              </w:rPr>
              <w:t xml:space="preserve">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649699,00</w:t>
            </w:r>
          </w:p>
        </w:tc>
      </w:tr>
      <w:tr w:rsidR="005036D6" w:rsidRPr="00E05C0E" w:rsidTr="005036D6">
        <w:trPr>
          <w:trHeight w:val="206"/>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Мероприятия по благоустройству</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07 3 0</w:t>
            </w:r>
            <w:r w:rsidRPr="00E05C0E">
              <w:rPr>
                <w:rFonts w:ascii="Times New Roman" w:eastAsia="Calibri" w:hAnsi="Times New Roman" w:cs="Times New Roman"/>
                <w:sz w:val="24"/>
                <w:szCs w:val="24"/>
                <w:lang w:val="en-US"/>
              </w:rPr>
              <w:t>3</w:t>
            </w:r>
            <w:r w:rsidRPr="00E05C0E">
              <w:rPr>
                <w:rFonts w:ascii="Times New Roman" w:eastAsia="Calibri" w:hAnsi="Times New Roman" w:cs="Times New Roman"/>
                <w:sz w:val="24"/>
                <w:szCs w:val="24"/>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649699,00</w:t>
            </w:r>
          </w:p>
        </w:tc>
      </w:tr>
      <w:tr w:rsidR="005036D6" w:rsidRPr="00E05C0E" w:rsidTr="005036D6">
        <w:trPr>
          <w:trHeight w:val="206"/>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07 3 0</w:t>
            </w:r>
            <w:r w:rsidRPr="00E05C0E">
              <w:rPr>
                <w:rFonts w:ascii="Times New Roman" w:eastAsia="Calibri" w:hAnsi="Times New Roman" w:cs="Times New Roman"/>
                <w:sz w:val="24"/>
                <w:szCs w:val="24"/>
                <w:lang w:val="en-US"/>
              </w:rPr>
              <w:t>3</w:t>
            </w:r>
            <w:r w:rsidRPr="00E05C0E">
              <w:rPr>
                <w:rFonts w:ascii="Times New Roman" w:eastAsia="Calibri" w:hAnsi="Times New Roman" w:cs="Times New Roman"/>
                <w:sz w:val="24"/>
                <w:szCs w:val="24"/>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649699,00</w:t>
            </w:r>
          </w:p>
        </w:tc>
      </w:tr>
      <w:tr w:rsidR="005036D6" w:rsidRPr="00E05C0E" w:rsidTr="005036D6">
        <w:trPr>
          <w:trHeight w:val="206"/>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Основное мероприятие «Содержание мест захоронения  на территории Ворошневского сельсовета»</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07 3 04 00000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50000,00</w:t>
            </w:r>
          </w:p>
        </w:tc>
      </w:tr>
      <w:tr w:rsidR="005036D6" w:rsidRPr="00E05C0E" w:rsidTr="005036D6">
        <w:trPr>
          <w:trHeight w:val="206"/>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Мероприятия по сбору и удалению твердых и жидких бытовых отходов, организация и содержание мест захоронения</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07 3 04 С1457</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50000,00</w:t>
            </w:r>
          </w:p>
        </w:tc>
      </w:tr>
      <w:tr w:rsidR="005036D6" w:rsidRPr="00E05C0E" w:rsidTr="005036D6">
        <w:trPr>
          <w:trHeight w:val="206"/>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07 3 04 С1457</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50000,00</w:t>
            </w:r>
          </w:p>
        </w:tc>
      </w:tr>
      <w:tr w:rsidR="005036D6" w:rsidRPr="00E05C0E" w:rsidTr="005036D6">
        <w:trPr>
          <w:trHeight w:val="206"/>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Муниципальная программа «Формирование современной городской среды на территории МО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19 0 00 00000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194108,00</w:t>
            </w:r>
          </w:p>
        </w:tc>
      </w:tr>
      <w:tr w:rsidR="005036D6" w:rsidRPr="00E05C0E" w:rsidTr="005036D6">
        <w:trPr>
          <w:trHeight w:val="206"/>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Основное мероприятие «Реализация регионального проекта «Формирование комфортной городской среды»</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 xml:space="preserve">19 0 </w:t>
            </w:r>
            <w:r w:rsidRPr="00E05C0E">
              <w:rPr>
                <w:rFonts w:ascii="Times New Roman" w:eastAsia="Calibri" w:hAnsi="Times New Roman" w:cs="Times New Roman"/>
                <w:sz w:val="24"/>
                <w:szCs w:val="24"/>
                <w:lang w:val="en-US"/>
              </w:rPr>
              <w:t>F2</w:t>
            </w:r>
            <w:r w:rsidRPr="00E05C0E">
              <w:rPr>
                <w:rFonts w:ascii="Times New Roman" w:eastAsia="Calibri" w:hAnsi="Times New Roman" w:cs="Times New Roman"/>
                <w:sz w:val="24"/>
                <w:szCs w:val="24"/>
              </w:rPr>
              <w:t xml:space="preserve">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194108,00</w:t>
            </w:r>
          </w:p>
        </w:tc>
      </w:tr>
      <w:tr w:rsidR="005036D6" w:rsidRPr="00E05C0E" w:rsidTr="005036D6">
        <w:trPr>
          <w:trHeight w:val="206"/>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Реализация мероприятия по формированию комфортной городской среды</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 xml:space="preserve">19 0 </w:t>
            </w:r>
            <w:r w:rsidRPr="00E05C0E">
              <w:rPr>
                <w:rFonts w:ascii="Times New Roman" w:eastAsia="Calibri" w:hAnsi="Times New Roman" w:cs="Times New Roman"/>
                <w:sz w:val="24"/>
                <w:szCs w:val="24"/>
                <w:lang w:val="en-US"/>
              </w:rPr>
              <w:t>F2 5</w:t>
            </w:r>
            <w:r w:rsidRPr="00E05C0E">
              <w:rPr>
                <w:rFonts w:ascii="Times New Roman" w:eastAsia="Calibri" w:hAnsi="Times New Roman" w:cs="Times New Roman"/>
                <w:sz w:val="24"/>
                <w:szCs w:val="24"/>
              </w:rPr>
              <w:t>5550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194108,00</w:t>
            </w:r>
          </w:p>
        </w:tc>
      </w:tr>
      <w:tr w:rsidR="005036D6" w:rsidRPr="00E05C0E" w:rsidTr="005036D6">
        <w:trPr>
          <w:trHeight w:val="206"/>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 xml:space="preserve">19 0 </w:t>
            </w:r>
            <w:r w:rsidRPr="00E05C0E">
              <w:rPr>
                <w:rFonts w:ascii="Times New Roman" w:eastAsia="Calibri" w:hAnsi="Times New Roman" w:cs="Times New Roman"/>
                <w:sz w:val="24"/>
                <w:szCs w:val="24"/>
                <w:lang w:val="en-US"/>
              </w:rPr>
              <w:t>F2 5</w:t>
            </w:r>
            <w:r w:rsidRPr="00E05C0E">
              <w:rPr>
                <w:rFonts w:ascii="Times New Roman" w:eastAsia="Calibri" w:hAnsi="Times New Roman" w:cs="Times New Roman"/>
                <w:sz w:val="24"/>
                <w:szCs w:val="24"/>
              </w:rPr>
              <w:t>5550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194108,00</w:t>
            </w:r>
          </w:p>
        </w:tc>
      </w:tr>
      <w:tr w:rsidR="005036D6" w:rsidRPr="00E05C0E" w:rsidTr="005036D6">
        <w:tc>
          <w:tcPr>
            <w:tcW w:w="4314"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lastRenderedPageBreak/>
              <w:t>КУЛЬТУРА, КИНЕМАТОГРАФИЯ</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08</w:t>
            </w:r>
          </w:p>
        </w:tc>
        <w:tc>
          <w:tcPr>
            <w:tcW w:w="54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137000,00</w:t>
            </w:r>
          </w:p>
          <w:p w:rsidR="005036D6" w:rsidRPr="00E05C0E" w:rsidRDefault="005036D6" w:rsidP="005036D6">
            <w:pPr>
              <w:spacing w:after="0" w:line="240" w:lineRule="auto"/>
              <w:jc w:val="both"/>
              <w:rPr>
                <w:rFonts w:ascii="Times New Roman" w:eastAsia="Calibri" w:hAnsi="Times New Roman" w:cs="Times New Roman"/>
                <w:sz w:val="24"/>
                <w:szCs w:val="24"/>
                <w:lang w:eastAsia="en-US"/>
              </w:rPr>
            </w:pPr>
          </w:p>
        </w:tc>
      </w:tr>
      <w:tr w:rsidR="005036D6" w:rsidRPr="00E05C0E" w:rsidTr="005036D6">
        <w:tc>
          <w:tcPr>
            <w:tcW w:w="4314"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Другие вопросы в области культуры, кинематографии</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08</w:t>
            </w:r>
          </w:p>
        </w:tc>
        <w:tc>
          <w:tcPr>
            <w:tcW w:w="54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137000,00</w:t>
            </w:r>
          </w:p>
          <w:p w:rsidR="005036D6" w:rsidRPr="00E05C0E" w:rsidRDefault="005036D6" w:rsidP="005036D6">
            <w:pPr>
              <w:spacing w:after="0" w:line="240" w:lineRule="auto"/>
              <w:jc w:val="both"/>
              <w:rPr>
                <w:rFonts w:ascii="Times New Roman" w:eastAsia="Calibri" w:hAnsi="Times New Roman" w:cs="Times New Roman"/>
                <w:sz w:val="24"/>
                <w:szCs w:val="24"/>
                <w:lang w:eastAsia="en-US"/>
              </w:rPr>
            </w:pPr>
          </w:p>
        </w:tc>
      </w:tr>
      <w:tr w:rsidR="005036D6" w:rsidRPr="00E05C0E" w:rsidTr="005036D6">
        <w:tc>
          <w:tcPr>
            <w:tcW w:w="4314"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Муниципальная программа «Развитие культуры в Ворошневском сельсовете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08</w:t>
            </w:r>
          </w:p>
        </w:tc>
        <w:tc>
          <w:tcPr>
            <w:tcW w:w="54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01 0 00 00000</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137000,00</w:t>
            </w:r>
          </w:p>
          <w:p w:rsidR="005036D6" w:rsidRPr="00E05C0E" w:rsidRDefault="005036D6" w:rsidP="005036D6">
            <w:pPr>
              <w:spacing w:after="0" w:line="240" w:lineRule="auto"/>
              <w:jc w:val="both"/>
              <w:rPr>
                <w:rFonts w:ascii="Times New Roman" w:eastAsia="Calibri" w:hAnsi="Times New Roman" w:cs="Times New Roman"/>
                <w:sz w:val="24"/>
                <w:szCs w:val="24"/>
                <w:lang w:eastAsia="en-US"/>
              </w:rPr>
            </w:pPr>
          </w:p>
        </w:tc>
      </w:tr>
      <w:tr w:rsidR="005036D6" w:rsidRPr="00E05C0E" w:rsidTr="005036D6">
        <w:tc>
          <w:tcPr>
            <w:tcW w:w="4314"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Подпрограмма «Искусство» муниципальной программы «Развитие культуры в Ворошневском сельсовете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08</w:t>
            </w:r>
          </w:p>
        </w:tc>
        <w:tc>
          <w:tcPr>
            <w:tcW w:w="54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01 1 00 00000</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137000,00</w:t>
            </w:r>
          </w:p>
          <w:p w:rsidR="005036D6" w:rsidRPr="00E05C0E" w:rsidRDefault="005036D6" w:rsidP="005036D6">
            <w:pPr>
              <w:spacing w:after="0" w:line="240" w:lineRule="auto"/>
              <w:jc w:val="both"/>
              <w:rPr>
                <w:rFonts w:ascii="Times New Roman" w:eastAsia="Calibri" w:hAnsi="Times New Roman" w:cs="Times New Roman"/>
                <w:sz w:val="24"/>
                <w:szCs w:val="24"/>
                <w:lang w:eastAsia="en-US"/>
              </w:rPr>
            </w:pPr>
          </w:p>
        </w:tc>
      </w:tr>
      <w:tr w:rsidR="005036D6" w:rsidRPr="00E05C0E" w:rsidTr="005036D6">
        <w:tc>
          <w:tcPr>
            <w:tcW w:w="4314"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Основное мероприятие «</w:t>
            </w:r>
            <w:r w:rsidRPr="00E05C0E">
              <w:rPr>
                <w:rFonts w:ascii="Times New Roman" w:hAnsi="Times New Roman" w:cs="Times New Roman"/>
                <w:sz w:val="24"/>
                <w:szCs w:val="24"/>
              </w:rPr>
              <w:t>Обеспечение деятельности культурно-досугового дела»</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08</w:t>
            </w:r>
          </w:p>
        </w:tc>
        <w:tc>
          <w:tcPr>
            <w:tcW w:w="54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 1 01 С1463</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137000,00</w:t>
            </w:r>
          </w:p>
          <w:p w:rsidR="005036D6" w:rsidRPr="00E05C0E" w:rsidRDefault="005036D6" w:rsidP="005036D6">
            <w:pPr>
              <w:spacing w:after="0" w:line="240" w:lineRule="auto"/>
              <w:jc w:val="both"/>
              <w:rPr>
                <w:rFonts w:ascii="Times New Roman" w:eastAsia="Calibri" w:hAnsi="Times New Roman" w:cs="Times New Roman"/>
                <w:sz w:val="24"/>
                <w:szCs w:val="24"/>
                <w:lang w:eastAsia="en-US"/>
              </w:rPr>
            </w:pPr>
          </w:p>
        </w:tc>
      </w:tr>
      <w:tr w:rsidR="005036D6" w:rsidRPr="00E05C0E" w:rsidTr="005036D6">
        <w:tc>
          <w:tcPr>
            <w:tcW w:w="4314"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08</w:t>
            </w:r>
          </w:p>
        </w:tc>
        <w:tc>
          <w:tcPr>
            <w:tcW w:w="54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 1 01 С1463</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137000,00</w:t>
            </w:r>
          </w:p>
          <w:p w:rsidR="005036D6" w:rsidRPr="00E05C0E" w:rsidRDefault="005036D6" w:rsidP="005036D6">
            <w:pPr>
              <w:spacing w:after="0" w:line="240" w:lineRule="auto"/>
              <w:jc w:val="both"/>
              <w:rPr>
                <w:rFonts w:ascii="Times New Roman" w:eastAsia="Calibri" w:hAnsi="Times New Roman" w:cs="Times New Roman"/>
                <w:sz w:val="24"/>
                <w:szCs w:val="24"/>
                <w:lang w:eastAsia="en-US"/>
              </w:rPr>
            </w:pPr>
          </w:p>
        </w:tc>
      </w:tr>
      <w:tr w:rsidR="005036D6" w:rsidRPr="00E05C0E" w:rsidTr="005036D6">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СОЦИАЛЬНАЯ ПОЛИТИКА</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212000,00</w:t>
            </w:r>
          </w:p>
        </w:tc>
      </w:tr>
      <w:tr w:rsidR="005036D6" w:rsidRPr="00E05C0E" w:rsidTr="005036D6">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 xml:space="preserve">Пенсионное обеспечение </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212000,00</w:t>
            </w:r>
          </w:p>
        </w:tc>
      </w:tr>
      <w:tr w:rsidR="005036D6" w:rsidRPr="00E05C0E" w:rsidTr="005036D6">
        <w:trPr>
          <w:trHeight w:val="1496"/>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05C0E">
              <w:rPr>
                <w:rFonts w:ascii="Times New Roman" w:eastAsia="Calibri" w:hAnsi="Times New Roman" w:cs="Times New Roman"/>
                <w:sz w:val="24"/>
                <w:szCs w:val="24"/>
              </w:rPr>
              <w:t xml:space="preserve">Муниципальная программа </w:t>
            </w:r>
            <w:r w:rsidRPr="00E05C0E">
              <w:rPr>
                <w:rFonts w:ascii="Times New Roman" w:eastAsia="Times New Roman" w:hAnsi="Times New Roman" w:cs="Times New Roman"/>
                <w:sz w:val="24"/>
                <w:szCs w:val="24"/>
              </w:rPr>
              <w:t>«Социальная поддержка граждан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02 0 00 00000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212000,00</w:t>
            </w:r>
          </w:p>
        </w:tc>
      </w:tr>
      <w:tr w:rsidR="005036D6" w:rsidRPr="00E05C0E" w:rsidTr="005036D6">
        <w:trPr>
          <w:trHeight w:val="699"/>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formattext"/>
              <w:spacing w:after="0" w:afterAutospacing="0" w:line="276" w:lineRule="auto"/>
              <w:jc w:val="both"/>
              <w:rPr>
                <w:rFonts w:eastAsia="Calibri"/>
              </w:rPr>
            </w:pPr>
            <w:r w:rsidRPr="00E05C0E">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02 2 00 00000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lang w:eastAsia="en-US"/>
              </w:rPr>
              <w:t>212000,00</w:t>
            </w:r>
          </w:p>
        </w:tc>
      </w:tr>
      <w:tr w:rsidR="005036D6" w:rsidRPr="00E05C0E" w:rsidTr="005036D6">
        <w:trPr>
          <w:trHeight w:val="788"/>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formattext"/>
              <w:spacing w:after="0" w:afterAutospacing="0" w:line="276" w:lineRule="auto"/>
              <w:jc w:val="both"/>
            </w:pPr>
            <w:r w:rsidRPr="00E05C0E">
              <w:t>Основное мероприятие «Предоставление мер социальной поддержки отдельным категориям граждан»</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02 2 01 00000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lang w:eastAsia="en-US"/>
              </w:rPr>
              <w:t>212000,00</w:t>
            </w:r>
          </w:p>
        </w:tc>
      </w:tr>
      <w:tr w:rsidR="005036D6" w:rsidRPr="00E05C0E" w:rsidTr="005036D6">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Выплата пенсий за выслугу лет и доплат к пенсиям муниципальных служащих</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02 2 01 С1445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212000,00</w:t>
            </w:r>
          </w:p>
        </w:tc>
      </w:tr>
      <w:tr w:rsidR="005036D6" w:rsidRPr="00E05C0E" w:rsidTr="005036D6">
        <w:trPr>
          <w:trHeight w:val="839"/>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Социальное обеспечение и иные выплаты населению</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02 2 01 С1445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300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lang w:eastAsia="en-US"/>
              </w:rPr>
              <w:t>212000,00</w:t>
            </w:r>
          </w:p>
        </w:tc>
      </w:tr>
      <w:tr w:rsidR="005036D6" w:rsidRPr="00E05C0E" w:rsidTr="005036D6">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ФИЗИЧЕСКАЯ КУЛЬТУРА И СПОРТ</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30000,00</w:t>
            </w:r>
          </w:p>
        </w:tc>
      </w:tr>
      <w:tr w:rsidR="005036D6" w:rsidRPr="00E05C0E" w:rsidTr="005036D6">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Массовый спорт</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30000,00</w:t>
            </w:r>
          </w:p>
        </w:tc>
      </w:tr>
      <w:tr w:rsidR="005036D6" w:rsidRPr="00E05C0E" w:rsidTr="005036D6">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r w:rsidRPr="00E05C0E">
              <w:rPr>
                <w:rFonts w:ascii="Times New Roman" w:eastAsia="Calibri" w:hAnsi="Times New Roman" w:cs="Times New Roman"/>
                <w:sz w:val="24"/>
                <w:szCs w:val="24"/>
                <w:lang w:eastAsia="en-US"/>
              </w:rPr>
              <w:lastRenderedPageBreak/>
              <w:t>«Ворошневский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lastRenderedPageBreak/>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30000,00</w:t>
            </w:r>
          </w:p>
        </w:tc>
      </w:tr>
      <w:tr w:rsidR="005036D6" w:rsidRPr="00E05C0E" w:rsidTr="005036D6">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lastRenderedPageBreak/>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08 3 00 00000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30000,00</w:t>
            </w:r>
          </w:p>
        </w:tc>
      </w:tr>
      <w:tr w:rsidR="005036D6" w:rsidRPr="00E05C0E" w:rsidTr="005036D6">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Основное мероприятие «Вовлечение населения в занятия физической культурой и массовым спортом»</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08 3 01 00000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30000,00</w:t>
            </w:r>
          </w:p>
        </w:tc>
      </w:tr>
      <w:tr w:rsidR="005036D6" w:rsidRPr="00E05C0E" w:rsidTr="005036D6">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08 3 0</w:t>
            </w:r>
            <w:r w:rsidRPr="00E05C0E">
              <w:rPr>
                <w:rFonts w:ascii="Times New Roman" w:eastAsia="Calibri" w:hAnsi="Times New Roman" w:cs="Times New Roman"/>
                <w:sz w:val="24"/>
                <w:szCs w:val="24"/>
                <w:lang w:val="en-US"/>
              </w:rPr>
              <w:t>1</w:t>
            </w:r>
            <w:r w:rsidRPr="00E05C0E">
              <w:rPr>
                <w:rFonts w:ascii="Times New Roman" w:eastAsia="Calibri" w:hAnsi="Times New Roman" w:cs="Times New Roman"/>
                <w:sz w:val="24"/>
                <w:szCs w:val="24"/>
              </w:rPr>
              <w:t xml:space="preserve"> С1406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30000,00</w:t>
            </w:r>
          </w:p>
        </w:tc>
      </w:tr>
      <w:tr w:rsidR="005036D6" w:rsidRPr="00E05C0E" w:rsidTr="005036D6">
        <w:trPr>
          <w:trHeight w:val="864"/>
        </w:trPr>
        <w:tc>
          <w:tcPr>
            <w:tcW w:w="431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08 3 0</w:t>
            </w:r>
            <w:r w:rsidRPr="00E05C0E">
              <w:rPr>
                <w:rFonts w:ascii="Times New Roman" w:eastAsia="Calibri" w:hAnsi="Times New Roman" w:cs="Times New Roman"/>
                <w:sz w:val="24"/>
                <w:szCs w:val="24"/>
                <w:lang w:val="en-US"/>
              </w:rPr>
              <w:t>1</w:t>
            </w:r>
            <w:r w:rsidRPr="00E05C0E">
              <w:rPr>
                <w:rFonts w:ascii="Times New Roman" w:eastAsia="Calibri" w:hAnsi="Times New Roman" w:cs="Times New Roman"/>
                <w:sz w:val="24"/>
                <w:szCs w:val="24"/>
              </w:rPr>
              <w:t xml:space="preserve"> С1406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30000,00</w:t>
            </w:r>
          </w:p>
        </w:tc>
      </w:tr>
    </w:tbl>
    <w:p w:rsidR="005036D6" w:rsidRPr="00E05C0E" w:rsidRDefault="005036D6" w:rsidP="005036D6">
      <w:pPr>
        <w:spacing w:line="240" w:lineRule="auto"/>
        <w:jc w:val="right"/>
        <w:rPr>
          <w:rFonts w:ascii="Times New Roman" w:hAnsi="Times New Roman" w:cs="Times New Roman"/>
          <w:sz w:val="18"/>
          <w:szCs w:val="18"/>
        </w:rPr>
      </w:pPr>
    </w:p>
    <w:p w:rsidR="005036D6" w:rsidRPr="00E05C0E" w:rsidRDefault="005036D6" w:rsidP="005036D6">
      <w:pPr>
        <w:spacing w:line="240" w:lineRule="auto"/>
        <w:jc w:val="right"/>
        <w:rPr>
          <w:rFonts w:ascii="Times New Roman" w:hAnsi="Times New Roman" w:cs="Times New Roman"/>
          <w:sz w:val="18"/>
          <w:szCs w:val="18"/>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Default="005036D6" w:rsidP="005036D6">
      <w:pPr>
        <w:spacing w:line="240" w:lineRule="auto"/>
        <w:jc w:val="right"/>
        <w:rPr>
          <w:rFonts w:ascii="Times New Roman" w:hAnsi="Times New Roman" w:cs="Times New Roman"/>
          <w:sz w:val="24"/>
          <w:szCs w:val="24"/>
        </w:rPr>
      </w:pPr>
    </w:p>
    <w:p w:rsidR="000729F8" w:rsidRDefault="000729F8" w:rsidP="005036D6">
      <w:pPr>
        <w:spacing w:line="240" w:lineRule="auto"/>
        <w:jc w:val="right"/>
        <w:rPr>
          <w:rFonts w:ascii="Times New Roman" w:hAnsi="Times New Roman" w:cs="Times New Roman"/>
          <w:sz w:val="24"/>
          <w:szCs w:val="24"/>
        </w:rPr>
      </w:pPr>
    </w:p>
    <w:p w:rsidR="000729F8" w:rsidRDefault="000729F8" w:rsidP="005036D6">
      <w:pPr>
        <w:spacing w:line="240" w:lineRule="auto"/>
        <w:jc w:val="right"/>
        <w:rPr>
          <w:rFonts w:ascii="Times New Roman" w:hAnsi="Times New Roman" w:cs="Times New Roman"/>
          <w:sz w:val="24"/>
          <w:szCs w:val="24"/>
        </w:rPr>
      </w:pPr>
    </w:p>
    <w:p w:rsidR="000729F8" w:rsidRDefault="000729F8" w:rsidP="005036D6">
      <w:pPr>
        <w:spacing w:line="240" w:lineRule="auto"/>
        <w:jc w:val="right"/>
        <w:rPr>
          <w:rFonts w:ascii="Times New Roman" w:hAnsi="Times New Roman" w:cs="Times New Roman"/>
          <w:sz w:val="24"/>
          <w:szCs w:val="24"/>
        </w:rPr>
      </w:pPr>
    </w:p>
    <w:p w:rsidR="000729F8" w:rsidRDefault="000729F8" w:rsidP="005036D6">
      <w:pPr>
        <w:spacing w:line="240" w:lineRule="auto"/>
        <w:jc w:val="right"/>
        <w:rPr>
          <w:rFonts w:ascii="Times New Roman" w:hAnsi="Times New Roman" w:cs="Times New Roman"/>
          <w:sz w:val="24"/>
          <w:szCs w:val="24"/>
        </w:rPr>
      </w:pPr>
    </w:p>
    <w:p w:rsidR="000729F8" w:rsidRDefault="000729F8" w:rsidP="005036D6">
      <w:pPr>
        <w:spacing w:line="240" w:lineRule="auto"/>
        <w:jc w:val="right"/>
        <w:rPr>
          <w:rFonts w:ascii="Times New Roman" w:hAnsi="Times New Roman" w:cs="Times New Roman"/>
          <w:sz w:val="24"/>
          <w:szCs w:val="24"/>
        </w:rPr>
      </w:pPr>
    </w:p>
    <w:p w:rsidR="000729F8" w:rsidRDefault="000729F8" w:rsidP="005036D6">
      <w:pPr>
        <w:spacing w:line="240" w:lineRule="auto"/>
        <w:jc w:val="right"/>
        <w:rPr>
          <w:rFonts w:ascii="Times New Roman" w:hAnsi="Times New Roman" w:cs="Times New Roman"/>
          <w:sz w:val="24"/>
          <w:szCs w:val="24"/>
        </w:rPr>
      </w:pPr>
    </w:p>
    <w:p w:rsidR="000729F8" w:rsidRPr="00E05C0E" w:rsidRDefault="000729F8"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r w:rsidRPr="00E05C0E">
        <w:rPr>
          <w:rFonts w:ascii="Times New Roman" w:hAnsi="Times New Roman" w:cs="Times New Roman"/>
          <w:sz w:val="24"/>
          <w:szCs w:val="24"/>
        </w:rPr>
        <w:lastRenderedPageBreak/>
        <w:t>Приложение № 8</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к Решению Собрания депутатов  Ворошневского сельсовета</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Курского района Курской области «О бюджете муниципального</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2020 год и на плановый период 2021 и 2022 годов»</w:t>
      </w:r>
    </w:p>
    <w:p w:rsidR="005036D6" w:rsidRPr="00E05C0E" w:rsidRDefault="005036D6" w:rsidP="005036D6">
      <w:pPr>
        <w:spacing w:after="0" w:line="240" w:lineRule="auto"/>
        <w:jc w:val="right"/>
        <w:rPr>
          <w:rFonts w:ascii="Times New Roman" w:eastAsia="Times New Roman" w:hAnsi="Times New Roman" w:cs="Times New Roman"/>
          <w:sz w:val="24"/>
          <w:szCs w:val="24"/>
        </w:rPr>
      </w:pPr>
      <w:r w:rsidRPr="00E05C0E">
        <w:rPr>
          <w:rFonts w:ascii="Times New Roman" w:eastAsia="Times New Roman" w:hAnsi="Times New Roman" w:cs="Times New Roman"/>
          <w:sz w:val="24"/>
          <w:szCs w:val="24"/>
        </w:rPr>
        <w:t xml:space="preserve">от </w:t>
      </w:r>
      <w:r w:rsidR="007D1FFF">
        <w:rPr>
          <w:rFonts w:ascii="Times New Roman" w:eastAsia="Times New Roman" w:hAnsi="Times New Roman" w:cs="Times New Roman"/>
          <w:sz w:val="24"/>
          <w:szCs w:val="24"/>
        </w:rPr>
        <w:t>17</w:t>
      </w:r>
      <w:r w:rsidRPr="00E05C0E">
        <w:rPr>
          <w:rFonts w:ascii="Times New Roman" w:eastAsia="Times New Roman" w:hAnsi="Times New Roman" w:cs="Times New Roman"/>
          <w:sz w:val="24"/>
          <w:szCs w:val="24"/>
        </w:rPr>
        <w:t xml:space="preserve">.12.2019 г. № </w:t>
      </w:r>
      <w:r w:rsidR="007D1FFF">
        <w:rPr>
          <w:rFonts w:ascii="Times New Roman" w:eastAsia="Times New Roman" w:hAnsi="Times New Roman" w:cs="Times New Roman"/>
          <w:sz w:val="24"/>
          <w:szCs w:val="24"/>
        </w:rPr>
        <w:t>147-6-52</w:t>
      </w:r>
    </w:p>
    <w:p w:rsidR="005036D6" w:rsidRPr="00E05C0E" w:rsidRDefault="005036D6" w:rsidP="005036D6">
      <w:pPr>
        <w:spacing w:line="240" w:lineRule="auto"/>
        <w:jc w:val="right"/>
        <w:rPr>
          <w:rFonts w:ascii="Times New Roman" w:hAnsi="Times New Roman" w:cs="Times New Roman"/>
          <w:sz w:val="18"/>
          <w:szCs w:val="18"/>
        </w:rPr>
      </w:pPr>
    </w:p>
    <w:p w:rsidR="005036D6" w:rsidRPr="00E05C0E" w:rsidRDefault="005036D6" w:rsidP="005036D6">
      <w:pPr>
        <w:pStyle w:val="ab"/>
        <w:widowControl w:val="0"/>
        <w:jc w:val="center"/>
        <w:rPr>
          <w:rFonts w:ascii="Times New Roman" w:hAnsi="Times New Roman"/>
          <w:b/>
          <w:sz w:val="28"/>
          <w:szCs w:val="28"/>
        </w:rPr>
      </w:pPr>
      <w:r w:rsidRPr="00E05C0E">
        <w:rPr>
          <w:rFonts w:ascii="Times New Roman" w:hAnsi="Times New Roman"/>
          <w:b/>
          <w:sz w:val="28"/>
          <w:szCs w:val="28"/>
        </w:rPr>
        <w:t>Распределение бюджетных ассигнований</w:t>
      </w:r>
    </w:p>
    <w:p w:rsidR="005036D6" w:rsidRPr="00E05C0E" w:rsidRDefault="005036D6" w:rsidP="005036D6">
      <w:pPr>
        <w:pStyle w:val="ab"/>
        <w:widowControl w:val="0"/>
        <w:jc w:val="center"/>
        <w:rPr>
          <w:rFonts w:ascii="Times New Roman" w:hAnsi="Times New Roman"/>
          <w:b/>
          <w:sz w:val="28"/>
          <w:szCs w:val="28"/>
        </w:rPr>
      </w:pPr>
      <w:r w:rsidRPr="00E05C0E">
        <w:rPr>
          <w:rFonts w:ascii="Times New Roman" w:hAnsi="Times New Roman"/>
          <w:b/>
          <w:sz w:val="28"/>
          <w:szCs w:val="28"/>
        </w:rPr>
        <w:t xml:space="preserve"> по разделам, подразделам, целевым статьям (муниципальным программам и непрограммным направлениям деятельности), группам </w:t>
      </w:r>
      <w:proofErr w:type="gramStart"/>
      <w:r w:rsidRPr="00E05C0E">
        <w:rPr>
          <w:rFonts w:ascii="Times New Roman" w:hAnsi="Times New Roman"/>
          <w:b/>
          <w:sz w:val="28"/>
          <w:szCs w:val="28"/>
        </w:rPr>
        <w:t>видов расходов классификации расходов местного бюджета</w:t>
      </w:r>
      <w:proofErr w:type="gramEnd"/>
      <w:r w:rsidRPr="00E05C0E">
        <w:rPr>
          <w:rFonts w:ascii="Times New Roman" w:hAnsi="Times New Roman"/>
          <w:b/>
          <w:sz w:val="28"/>
          <w:szCs w:val="28"/>
        </w:rPr>
        <w:t xml:space="preserve"> на плановый период 2021 и 2022 годов</w:t>
      </w:r>
    </w:p>
    <w:p w:rsidR="005036D6" w:rsidRPr="00E05C0E" w:rsidRDefault="005036D6" w:rsidP="005036D6">
      <w:pPr>
        <w:pStyle w:val="ab"/>
        <w:widowControl w:val="0"/>
        <w:jc w:val="center"/>
        <w:rPr>
          <w:rFonts w:ascii="Times New Roman" w:hAnsi="Times New Roman"/>
          <w:b/>
          <w:sz w:val="28"/>
          <w:szCs w:val="28"/>
        </w:rPr>
      </w:pPr>
    </w:p>
    <w:p w:rsidR="005036D6" w:rsidRPr="00E05C0E" w:rsidRDefault="005036D6" w:rsidP="005036D6">
      <w:pPr>
        <w:spacing w:line="240" w:lineRule="auto"/>
        <w:rPr>
          <w:rFonts w:ascii="Times New Roman" w:hAnsi="Times New Roman" w:cs="Times New Roman"/>
          <w:b/>
          <w:sz w:val="18"/>
          <w:szCs w:val="18"/>
        </w:rPr>
      </w:pPr>
      <w:r w:rsidRPr="00E05C0E">
        <w:rPr>
          <w:rFonts w:ascii="Times New Roman" w:hAnsi="Times New Roman" w:cs="Times New Roman"/>
          <w:sz w:val="24"/>
          <w:szCs w:val="24"/>
        </w:rPr>
        <w:t>Единица измерения: руб.</w:t>
      </w:r>
    </w:p>
    <w:tbl>
      <w:tblPr>
        <w:tblW w:w="103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6"/>
        <w:gridCol w:w="709"/>
        <w:gridCol w:w="709"/>
        <w:gridCol w:w="1701"/>
        <w:gridCol w:w="708"/>
        <w:gridCol w:w="1395"/>
        <w:gridCol w:w="23"/>
        <w:gridCol w:w="7"/>
        <w:gridCol w:w="15"/>
        <w:gridCol w:w="1537"/>
      </w:tblGrid>
      <w:tr w:rsidR="005036D6" w:rsidRPr="00E05C0E" w:rsidTr="005036D6">
        <w:tc>
          <w:tcPr>
            <w:tcW w:w="3516"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Наименование</w:t>
            </w:r>
          </w:p>
          <w:p w:rsidR="005036D6" w:rsidRPr="00E05C0E" w:rsidRDefault="005036D6" w:rsidP="005036D6">
            <w:pPr>
              <w:spacing w:after="0" w:line="240" w:lineRule="auto"/>
              <w:jc w:val="both"/>
              <w:rPr>
                <w:rFonts w:ascii="Times New Roman" w:eastAsia="Calibri" w:hAnsi="Times New Roman" w:cs="Times New Roman"/>
              </w:rPr>
            </w:pPr>
          </w:p>
          <w:p w:rsidR="005036D6" w:rsidRPr="00E05C0E" w:rsidRDefault="005036D6" w:rsidP="005036D6">
            <w:pPr>
              <w:spacing w:after="0" w:line="240" w:lineRule="auto"/>
              <w:ind w:right="184"/>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РЗ</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proofErr w:type="gramStart"/>
            <w:r w:rsidRPr="00E05C0E">
              <w:rPr>
                <w:rFonts w:ascii="Times New Roman" w:eastAsia="Calibri" w:hAnsi="Times New Roman" w:cs="Times New Roman"/>
              </w:rPr>
              <w:t>ПР</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ЦСР</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ВР</w:t>
            </w:r>
          </w:p>
        </w:tc>
        <w:tc>
          <w:tcPr>
            <w:tcW w:w="1418"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Сумма </w:t>
            </w:r>
            <w:proofErr w:type="gramStart"/>
            <w:r w:rsidRPr="00E05C0E">
              <w:rPr>
                <w:rFonts w:ascii="Times New Roman" w:eastAsia="Calibri" w:hAnsi="Times New Roman" w:cs="Times New Roman"/>
              </w:rPr>
              <w:t>на</w:t>
            </w:r>
            <w:proofErr w:type="gramEnd"/>
          </w:p>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2021  год</w:t>
            </w:r>
          </w:p>
        </w:tc>
        <w:tc>
          <w:tcPr>
            <w:tcW w:w="1559" w:type="dxa"/>
            <w:gridSpan w:val="3"/>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Сумма  </w:t>
            </w:r>
            <w:proofErr w:type="gramStart"/>
            <w:r w:rsidRPr="00E05C0E">
              <w:rPr>
                <w:rFonts w:ascii="Times New Roman" w:eastAsia="Calibri" w:hAnsi="Times New Roman" w:cs="Times New Roman"/>
              </w:rPr>
              <w:t>на</w:t>
            </w:r>
            <w:proofErr w:type="gramEnd"/>
          </w:p>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2022  год</w:t>
            </w:r>
          </w:p>
          <w:p w:rsidR="005036D6" w:rsidRPr="00E05C0E" w:rsidRDefault="005036D6" w:rsidP="005036D6">
            <w:pPr>
              <w:spacing w:after="0" w:line="240" w:lineRule="auto"/>
              <w:jc w:val="both"/>
              <w:rPr>
                <w:rFonts w:ascii="Times New Roman" w:eastAsia="Calibri" w:hAnsi="Times New Roman" w:cs="Times New Roman"/>
                <w:lang w:eastAsia="en-US"/>
              </w:rPr>
            </w:pPr>
          </w:p>
        </w:tc>
      </w:tr>
      <w:tr w:rsidR="005036D6" w:rsidRPr="00E05C0E" w:rsidTr="005036D6">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5</w:t>
            </w:r>
          </w:p>
        </w:tc>
        <w:tc>
          <w:tcPr>
            <w:tcW w:w="1418"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6</w:t>
            </w:r>
          </w:p>
        </w:tc>
        <w:tc>
          <w:tcPr>
            <w:tcW w:w="1559"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7</w:t>
            </w:r>
          </w:p>
        </w:tc>
      </w:tr>
      <w:tr w:rsidR="005036D6" w:rsidRPr="00E05C0E" w:rsidTr="005036D6">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both"/>
              <w:rPr>
                <w:rFonts w:ascii="Times New Roman" w:eastAsia="Calibri" w:hAnsi="Times New Roman" w:cs="Times New Roman"/>
                <w:b/>
                <w:lang w:eastAsia="en-US"/>
              </w:rPr>
            </w:pPr>
            <w:r w:rsidRPr="00E05C0E">
              <w:rPr>
                <w:rFonts w:ascii="Times New Roman" w:eastAsia="Calibri" w:hAnsi="Times New Roman" w:cs="Times New Roman"/>
                <w:b/>
              </w:rPr>
              <w:t xml:space="preserve"> ВСЕГО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lang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rPr>
                <w:rFonts w:ascii="Times New Roman" w:hAnsi="Times New Roman" w:cs="Times New Roman"/>
                <w:b/>
              </w:rPr>
            </w:pPr>
            <w:r w:rsidRPr="00E05C0E">
              <w:rPr>
                <w:rFonts w:ascii="Times New Roman" w:hAnsi="Times New Roman" w:cs="Times New Roman"/>
                <w:b/>
              </w:rPr>
              <w:t>9323759,00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rPr>
                <w:rFonts w:ascii="Times New Roman" w:hAnsi="Times New Roman" w:cs="Times New Roman"/>
                <w:b/>
              </w:rPr>
            </w:pPr>
            <w:r w:rsidRPr="00E05C0E">
              <w:rPr>
                <w:rFonts w:ascii="Times New Roman" w:hAnsi="Times New Roman" w:cs="Times New Roman"/>
                <w:b/>
              </w:rPr>
              <w:t>9385739,00</w:t>
            </w:r>
          </w:p>
        </w:tc>
      </w:tr>
      <w:tr w:rsidR="005036D6" w:rsidRPr="00E05C0E" w:rsidTr="005036D6">
        <w:tc>
          <w:tcPr>
            <w:tcW w:w="3516"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Условно утвержденные расходы</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228034,00</w:t>
            </w:r>
          </w:p>
        </w:tc>
        <w:tc>
          <w:tcPr>
            <w:tcW w:w="1559" w:type="dxa"/>
            <w:gridSpan w:val="3"/>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458923,00</w:t>
            </w:r>
          </w:p>
        </w:tc>
      </w:tr>
      <w:tr w:rsidR="005036D6" w:rsidRPr="00E05C0E" w:rsidTr="005036D6">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6631943,00</w:t>
            </w:r>
          </w:p>
        </w:tc>
        <w:tc>
          <w:tcPr>
            <w:tcW w:w="1559"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6492603,00</w:t>
            </w:r>
          </w:p>
        </w:tc>
      </w:tr>
      <w:tr w:rsidR="005036D6" w:rsidRPr="00E05C0E" w:rsidTr="005036D6">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703080,00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703080,00</w:t>
            </w:r>
          </w:p>
        </w:tc>
      </w:tr>
      <w:tr w:rsidR="005036D6" w:rsidRPr="00E05C0E" w:rsidTr="005036D6">
        <w:trPr>
          <w:trHeight w:val="803"/>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djustRightInd w:val="0"/>
              <w:spacing w:after="0" w:line="240" w:lineRule="auto"/>
              <w:outlineLvl w:val="4"/>
              <w:rPr>
                <w:rFonts w:ascii="Times New Roman" w:eastAsia="Calibri" w:hAnsi="Times New Roman" w:cs="Times New Roman"/>
                <w:lang w:eastAsia="en-US"/>
              </w:rPr>
            </w:pPr>
            <w:r w:rsidRPr="00E05C0E">
              <w:rPr>
                <w:rFonts w:ascii="Times New Roman" w:eastAsia="Calibri" w:hAnsi="Times New Roman" w:cs="Times New Roman"/>
                <w:lang w:eastAsia="en-US"/>
              </w:rPr>
              <w:t>Обеспечение функционирования главы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71 0 00 00000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703080,00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703080,00</w:t>
            </w:r>
          </w:p>
        </w:tc>
      </w:tr>
      <w:tr w:rsidR="005036D6" w:rsidRPr="00E05C0E" w:rsidTr="005036D6">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napToGrid w:val="0"/>
                <w:lang w:eastAsia="en-US"/>
              </w:rPr>
            </w:pPr>
            <w:r w:rsidRPr="00E05C0E">
              <w:rPr>
                <w:rFonts w:ascii="Times New Roman" w:hAnsi="Times New Roman" w:cs="Times New Roman"/>
                <w:snapToGrid w:val="0"/>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 xml:space="preserve">01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71 1 00 00000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703080,00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703080,00</w:t>
            </w:r>
          </w:p>
        </w:tc>
      </w:tr>
      <w:tr w:rsidR="005036D6" w:rsidRPr="00E05C0E" w:rsidTr="005036D6">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Обеспечение деятельности и 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71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703080,00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703080,00</w:t>
            </w:r>
          </w:p>
        </w:tc>
      </w:tr>
      <w:tr w:rsidR="005036D6" w:rsidRPr="00E05C0E" w:rsidTr="005036D6">
        <w:trPr>
          <w:trHeight w:val="699"/>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71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703080,00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703080,00</w:t>
            </w:r>
          </w:p>
        </w:tc>
      </w:tr>
      <w:tr w:rsidR="005036D6" w:rsidRPr="00E05C0E" w:rsidTr="005036D6">
        <w:trPr>
          <w:trHeight w:val="845"/>
        </w:trPr>
        <w:tc>
          <w:tcPr>
            <w:tcW w:w="3516" w:type="dxa"/>
            <w:tcBorders>
              <w:top w:val="single" w:sz="4" w:space="0" w:color="auto"/>
              <w:left w:val="single" w:sz="4" w:space="0" w:color="auto"/>
              <w:bottom w:val="single" w:sz="4" w:space="0" w:color="auto"/>
              <w:right w:val="nil"/>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1788220,00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1788220,00</w:t>
            </w:r>
          </w:p>
        </w:tc>
      </w:tr>
      <w:tr w:rsidR="005036D6" w:rsidRPr="00E05C0E" w:rsidTr="005036D6">
        <w:trPr>
          <w:trHeight w:val="675"/>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djustRightInd w:val="0"/>
              <w:spacing w:after="0" w:line="240" w:lineRule="auto"/>
              <w:outlineLvl w:val="4"/>
              <w:rPr>
                <w:rFonts w:ascii="Times New Roman" w:eastAsia="Calibri" w:hAnsi="Times New Roman" w:cs="Times New Roman"/>
                <w:lang w:eastAsia="en-US"/>
              </w:rPr>
            </w:pPr>
            <w:r w:rsidRPr="00E05C0E">
              <w:rPr>
                <w:rFonts w:ascii="Times New Roman" w:eastAsia="Times New Roman" w:hAnsi="Times New Roman" w:cs="Times New Roman"/>
                <w:snapToGrid w:val="0"/>
              </w:rPr>
              <w:t>Обеспечение функционирования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rPr>
                <w:rFonts w:ascii="Times New Roman" w:eastAsia="Calibri" w:hAnsi="Times New Roman" w:cs="Times New Roman"/>
                <w:lang w:eastAsia="en-US"/>
              </w:rPr>
            </w:pPr>
            <w:r w:rsidRPr="00E05C0E">
              <w:rPr>
                <w:rFonts w:ascii="Times New Roman" w:eastAsia="Calibri" w:hAnsi="Times New Roman" w:cs="Times New Roman"/>
              </w:rPr>
              <w:t xml:space="preserve">73 0 00 00000 </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1768220,00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1768220,00</w:t>
            </w:r>
          </w:p>
        </w:tc>
      </w:tr>
      <w:tr w:rsidR="005036D6" w:rsidRPr="00E05C0E" w:rsidTr="005036D6">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hAnsi="Times New Roman" w:cs="Times New Roman"/>
                <w:snapToGrid w:val="0"/>
              </w:rPr>
              <w:lastRenderedPageBreak/>
              <w:t>Обеспечение  деятельности администрации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73 1 00 0 0000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1768220,00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1768220,00</w:t>
            </w:r>
          </w:p>
        </w:tc>
      </w:tr>
      <w:tr w:rsidR="005036D6" w:rsidRPr="00E05C0E" w:rsidTr="005036D6">
        <w:trPr>
          <w:trHeight w:val="762"/>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Обеспечение деятельности и 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73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1768220,00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1768220,00</w:t>
            </w:r>
          </w:p>
        </w:tc>
      </w:tr>
      <w:tr w:rsidR="005036D6" w:rsidRPr="00E05C0E" w:rsidTr="005036D6">
        <w:trPr>
          <w:trHeight w:val="2008"/>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73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1768220,00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1768220,00</w:t>
            </w:r>
          </w:p>
        </w:tc>
      </w:tr>
      <w:tr w:rsidR="005036D6" w:rsidRPr="00E05C0E" w:rsidTr="005036D6">
        <w:trPr>
          <w:trHeight w:val="357"/>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Муниципальная программа «Развитие муниципальной службы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09 0 00 00000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r>
      <w:tr w:rsidR="005036D6" w:rsidRPr="00E05C0E" w:rsidTr="005036D6">
        <w:trPr>
          <w:trHeight w:val="357"/>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09 1 00  00000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r>
      <w:tr w:rsidR="005036D6" w:rsidRPr="00E05C0E" w:rsidTr="005036D6">
        <w:trPr>
          <w:trHeight w:val="357"/>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Основное мероприятие «Повышение квалификации муниципальных служащих»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09 1 01  00000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r>
      <w:tr w:rsidR="005036D6" w:rsidRPr="00E05C0E" w:rsidTr="005036D6">
        <w:trPr>
          <w:trHeight w:val="357"/>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Мероприятия, направленные на развитие муниципальной службы</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09 1 01  С1437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r>
      <w:tr w:rsidR="005036D6" w:rsidRPr="00E05C0E" w:rsidTr="005036D6">
        <w:trPr>
          <w:trHeight w:val="357"/>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09 1 01  С1437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r>
      <w:tr w:rsidR="005036D6" w:rsidRPr="00E05C0E" w:rsidTr="005036D6">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eastAsia="Calibri" w:hAnsi="Times New Roman" w:cs="Times New Roman"/>
                <w:lang w:eastAsia="en-US"/>
              </w:rPr>
            </w:pPr>
            <w:r w:rsidRPr="00E05C0E">
              <w:rPr>
                <w:rFonts w:ascii="Times New Roman" w:eastAsia="Calibri" w:hAnsi="Times New Roman" w:cs="Times New Roman"/>
              </w:rPr>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233094,00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234643,00</w:t>
            </w:r>
          </w:p>
        </w:tc>
      </w:tr>
      <w:tr w:rsidR="005036D6" w:rsidRPr="00E05C0E" w:rsidTr="005036D6">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Резервные фонды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78 0 00 00000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233094,00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234643,00</w:t>
            </w:r>
          </w:p>
        </w:tc>
      </w:tr>
      <w:tr w:rsidR="005036D6" w:rsidRPr="00E05C0E" w:rsidTr="005036D6">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78 1 00 00000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233094,00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234643,00</w:t>
            </w:r>
          </w:p>
        </w:tc>
      </w:tr>
      <w:tr w:rsidR="005036D6" w:rsidRPr="00E05C0E" w:rsidTr="005036D6">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Резервный фонд местной Администрации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78 1 00 С1403</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233094,00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234643,00</w:t>
            </w:r>
          </w:p>
        </w:tc>
      </w:tr>
      <w:tr w:rsidR="005036D6" w:rsidRPr="00E05C0E" w:rsidTr="005036D6">
        <w:trPr>
          <w:trHeight w:val="551"/>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78 1 00  С1403</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233094,00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234643,00</w:t>
            </w:r>
          </w:p>
        </w:tc>
      </w:tr>
      <w:tr w:rsidR="005036D6" w:rsidRPr="00E05C0E" w:rsidTr="005036D6">
        <w:trPr>
          <w:trHeight w:val="842"/>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Другие  общегосударственные</w:t>
            </w:r>
          </w:p>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вопросы</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3907549,00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3766660,00</w:t>
            </w:r>
          </w:p>
        </w:tc>
      </w:tr>
      <w:tr w:rsidR="005036D6" w:rsidRPr="00E05C0E" w:rsidTr="005036D6">
        <w:trPr>
          <w:trHeight w:val="1142"/>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Реализация государственных функций, связанных с общегосударственным управлением</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76 0 00 00000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104000,00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104000,00</w:t>
            </w:r>
          </w:p>
        </w:tc>
      </w:tr>
      <w:tr w:rsidR="005036D6" w:rsidRPr="00E05C0E" w:rsidTr="005036D6">
        <w:trPr>
          <w:trHeight w:val="705"/>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Выполнение других обязательств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76 1 00 00000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104000,00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104000,00</w:t>
            </w:r>
          </w:p>
        </w:tc>
      </w:tr>
      <w:tr w:rsidR="005036D6" w:rsidRPr="00E05C0E" w:rsidTr="005036D6">
        <w:trPr>
          <w:trHeight w:val="705"/>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Выполнение других (прочих) обязательств органа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104000,00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104000,00</w:t>
            </w:r>
          </w:p>
        </w:tc>
      </w:tr>
      <w:tr w:rsidR="005036D6" w:rsidRPr="00E05C0E" w:rsidTr="005036D6">
        <w:trPr>
          <w:trHeight w:val="705"/>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50000,00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50000,00</w:t>
            </w:r>
          </w:p>
          <w:p w:rsidR="005036D6" w:rsidRPr="00E05C0E" w:rsidRDefault="005036D6" w:rsidP="005036D6">
            <w:pPr>
              <w:spacing w:after="0" w:line="240" w:lineRule="auto"/>
              <w:jc w:val="both"/>
              <w:rPr>
                <w:rFonts w:ascii="Times New Roman" w:eastAsia="Calibri" w:hAnsi="Times New Roman" w:cs="Times New Roman"/>
                <w:lang w:eastAsia="en-US"/>
              </w:rPr>
            </w:pPr>
          </w:p>
        </w:tc>
      </w:tr>
      <w:tr w:rsidR="005036D6" w:rsidRPr="00E05C0E" w:rsidTr="005036D6">
        <w:trPr>
          <w:trHeight w:val="705"/>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32000,00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32000,00</w:t>
            </w:r>
          </w:p>
        </w:tc>
      </w:tr>
      <w:tr w:rsidR="005036D6" w:rsidRPr="00E05C0E" w:rsidTr="005036D6">
        <w:trPr>
          <w:trHeight w:val="705"/>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22000,00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22000,00</w:t>
            </w:r>
          </w:p>
        </w:tc>
      </w:tr>
      <w:tr w:rsidR="005036D6" w:rsidRPr="00E05C0E" w:rsidTr="005036D6">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Непрограммная деятельность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77 0 00 00000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val="en-US" w:eastAsia="en-US"/>
              </w:rPr>
              <w:t>1</w:t>
            </w:r>
            <w:r w:rsidRPr="00E05C0E">
              <w:rPr>
                <w:rFonts w:ascii="Times New Roman" w:eastAsia="Calibri" w:hAnsi="Times New Roman" w:cs="Times New Roman"/>
                <w:lang w:eastAsia="en-US"/>
              </w:rPr>
              <w:t>8</w:t>
            </w:r>
            <w:r w:rsidRPr="00E05C0E">
              <w:rPr>
                <w:rFonts w:ascii="Times New Roman" w:eastAsia="Calibri" w:hAnsi="Times New Roman" w:cs="Times New Roman"/>
                <w:lang w:val="en-US" w:eastAsia="en-US"/>
              </w:rPr>
              <w:t>0000</w:t>
            </w:r>
            <w:r w:rsidRPr="00E05C0E">
              <w:rPr>
                <w:rFonts w:ascii="Times New Roman" w:eastAsia="Calibri"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val="en-US" w:eastAsia="en-US"/>
              </w:rPr>
              <w:t>1</w:t>
            </w:r>
            <w:r w:rsidRPr="00E05C0E">
              <w:rPr>
                <w:rFonts w:ascii="Times New Roman" w:eastAsia="Calibri" w:hAnsi="Times New Roman" w:cs="Times New Roman"/>
                <w:lang w:eastAsia="en-US"/>
              </w:rPr>
              <w:t>8</w:t>
            </w:r>
            <w:r w:rsidRPr="00E05C0E">
              <w:rPr>
                <w:rFonts w:ascii="Times New Roman" w:eastAsia="Calibri" w:hAnsi="Times New Roman" w:cs="Times New Roman"/>
                <w:lang w:val="en-US" w:eastAsia="en-US"/>
              </w:rPr>
              <w:t>0000</w:t>
            </w:r>
            <w:r w:rsidRPr="00E05C0E">
              <w:rPr>
                <w:rFonts w:ascii="Times New Roman" w:eastAsia="Calibri" w:hAnsi="Times New Roman" w:cs="Times New Roman"/>
                <w:lang w:eastAsia="en-US"/>
              </w:rPr>
              <w:t>,00</w:t>
            </w:r>
          </w:p>
        </w:tc>
      </w:tr>
      <w:tr w:rsidR="005036D6" w:rsidRPr="00E05C0E" w:rsidTr="005036D6">
        <w:trPr>
          <w:trHeight w:val="630"/>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djustRightInd w:val="0"/>
              <w:spacing w:after="0" w:line="240" w:lineRule="auto"/>
              <w:outlineLvl w:val="4"/>
              <w:rPr>
                <w:rFonts w:ascii="Times New Roman" w:eastAsia="Calibri" w:hAnsi="Times New Roman" w:cs="Times New Roman"/>
                <w:lang w:eastAsia="en-US"/>
              </w:rPr>
            </w:pPr>
            <w:r w:rsidRPr="00E05C0E">
              <w:rPr>
                <w:rFonts w:ascii="Times New Roman" w:eastAsia="Times New Roman" w:hAnsi="Times New Roman" w:cs="Times New Roman"/>
                <w:snapToGrid w:val="0"/>
              </w:rPr>
              <w:t>Непрограммные расходы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 xml:space="preserve">77 2 00 00000 </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val="en-US" w:eastAsia="en-US"/>
              </w:rPr>
              <w:t>1</w:t>
            </w:r>
            <w:r w:rsidRPr="00E05C0E">
              <w:rPr>
                <w:rFonts w:ascii="Times New Roman" w:eastAsia="Calibri" w:hAnsi="Times New Roman" w:cs="Times New Roman"/>
                <w:lang w:eastAsia="en-US"/>
              </w:rPr>
              <w:t>8</w:t>
            </w:r>
            <w:r w:rsidRPr="00E05C0E">
              <w:rPr>
                <w:rFonts w:ascii="Times New Roman" w:eastAsia="Calibri" w:hAnsi="Times New Roman" w:cs="Times New Roman"/>
                <w:lang w:val="en-US" w:eastAsia="en-US"/>
              </w:rPr>
              <w:t>0000</w:t>
            </w:r>
            <w:r w:rsidRPr="00E05C0E">
              <w:rPr>
                <w:rFonts w:ascii="Times New Roman" w:eastAsia="Calibri"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val="en-US" w:eastAsia="en-US"/>
              </w:rPr>
              <w:t>1</w:t>
            </w:r>
            <w:r w:rsidRPr="00E05C0E">
              <w:rPr>
                <w:rFonts w:ascii="Times New Roman" w:eastAsia="Calibri" w:hAnsi="Times New Roman" w:cs="Times New Roman"/>
                <w:lang w:eastAsia="en-US"/>
              </w:rPr>
              <w:t>8</w:t>
            </w:r>
            <w:r w:rsidRPr="00E05C0E">
              <w:rPr>
                <w:rFonts w:ascii="Times New Roman" w:eastAsia="Calibri" w:hAnsi="Times New Roman" w:cs="Times New Roman"/>
                <w:lang w:val="en-US" w:eastAsia="en-US"/>
              </w:rPr>
              <w:t>0000</w:t>
            </w:r>
            <w:r w:rsidRPr="00E05C0E">
              <w:rPr>
                <w:rFonts w:ascii="Times New Roman" w:eastAsia="Calibri" w:hAnsi="Times New Roman" w:cs="Times New Roman"/>
                <w:lang w:eastAsia="en-US"/>
              </w:rPr>
              <w:t>,00</w:t>
            </w:r>
          </w:p>
        </w:tc>
      </w:tr>
      <w:tr w:rsidR="005036D6" w:rsidRPr="00E05C0E" w:rsidTr="005036D6">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djustRightInd w:val="0"/>
              <w:spacing w:after="0" w:line="240" w:lineRule="auto"/>
              <w:outlineLvl w:val="4"/>
              <w:rPr>
                <w:rFonts w:ascii="Times New Roman" w:eastAsia="Times New Roman" w:hAnsi="Times New Roman" w:cs="Times New Roman"/>
                <w:snapToGrid w:val="0"/>
              </w:rPr>
            </w:pPr>
            <w:r w:rsidRPr="00E05C0E">
              <w:rPr>
                <w:rFonts w:ascii="Times New Roman" w:eastAsia="Times New Roman" w:hAnsi="Times New Roman" w:cs="Times New Roman"/>
                <w:snapToGrid w:val="0"/>
              </w:rPr>
              <w:t>Реализация мероприятий по распространению официальной информации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77 2 00 С1439</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val="en-US" w:eastAsia="en-US"/>
              </w:rPr>
              <w:t>1</w:t>
            </w:r>
            <w:r w:rsidRPr="00E05C0E">
              <w:rPr>
                <w:rFonts w:ascii="Times New Roman" w:eastAsia="Calibri" w:hAnsi="Times New Roman" w:cs="Times New Roman"/>
                <w:lang w:eastAsia="en-US"/>
              </w:rPr>
              <w:t>8</w:t>
            </w:r>
            <w:r w:rsidRPr="00E05C0E">
              <w:rPr>
                <w:rFonts w:ascii="Times New Roman" w:eastAsia="Calibri" w:hAnsi="Times New Roman" w:cs="Times New Roman"/>
                <w:lang w:val="en-US" w:eastAsia="en-US"/>
              </w:rPr>
              <w:t>0000</w:t>
            </w:r>
            <w:r w:rsidRPr="00E05C0E">
              <w:rPr>
                <w:rFonts w:ascii="Times New Roman" w:eastAsia="Calibri"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val="en-US" w:eastAsia="en-US"/>
              </w:rPr>
              <w:t>1</w:t>
            </w:r>
            <w:r w:rsidRPr="00E05C0E">
              <w:rPr>
                <w:rFonts w:ascii="Times New Roman" w:eastAsia="Calibri" w:hAnsi="Times New Roman" w:cs="Times New Roman"/>
                <w:lang w:eastAsia="en-US"/>
              </w:rPr>
              <w:t>8</w:t>
            </w:r>
            <w:r w:rsidRPr="00E05C0E">
              <w:rPr>
                <w:rFonts w:ascii="Times New Roman" w:eastAsia="Calibri" w:hAnsi="Times New Roman" w:cs="Times New Roman"/>
                <w:lang w:val="en-US" w:eastAsia="en-US"/>
              </w:rPr>
              <w:t>0000</w:t>
            </w:r>
            <w:r w:rsidRPr="00E05C0E">
              <w:rPr>
                <w:rFonts w:ascii="Times New Roman" w:eastAsia="Calibri" w:hAnsi="Times New Roman" w:cs="Times New Roman"/>
                <w:lang w:eastAsia="en-US"/>
              </w:rPr>
              <w:t>,00</w:t>
            </w:r>
          </w:p>
        </w:tc>
      </w:tr>
      <w:tr w:rsidR="005036D6" w:rsidRPr="00E05C0E" w:rsidTr="005036D6">
        <w:trPr>
          <w:trHeight w:val="1126"/>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77 2 00 С1439</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val="en-US" w:eastAsia="en-US"/>
              </w:rPr>
              <w:t>1</w:t>
            </w:r>
            <w:r w:rsidRPr="00E05C0E">
              <w:rPr>
                <w:rFonts w:ascii="Times New Roman" w:eastAsia="Calibri" w:hAnsi="Times New Roman" w:cs="Times New Roman"/>
                <w:lang w:eastAsia="en-US"/>
              </w:rPr>
              <w:t>8</w:t>
            </w:r>
            <w:r w:rsidRPr="00E05C0E">
              <w:rPr>
                <w:rFonts w:ascii="Times New Roman" w:eastAsia="Calibri" w:hAnsi="Times New Roman" w:cs="Times New Roman"/>
                <w:lang w:val="en-US" w:eastAsia="en-US"/>
              </w:rPr>
              <w:t>0000</w:t>
            </w:r>
            <w:r w:rsidRPr="00E05C0E">
              <w:rPr>
                <w:rFonts w:ascii="Times New Roman" w:eastAsia="Calibri"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val="en-US" w:eastAsia="en-US"/>
              </w:rPr>
              <w:t>1</w:t>
            </w:r>
            <w:r w:rsidRPr="00E05C0E">
              <w:rPr>
                <w:rFonts w:ascii="Times New Roman" w:eastAsia="Calibri" w:hAnsi="Times New Roman" w:cs="Times New Roman"/>
                <w:lang w:eastAsia="en-US"/>
              </w:rPr>
              <w:t>8</w:t>
            </w:r>
            <w:r w:rsidRPr="00E05C0E">
              <w:rPr>
                <w:rFonts w:ascii="Times New Roman" w:eastAsia="Calibri" w:hAnsi="Times New Roman" w:cs="Times New Roman"/>
                <w:lang w:val="en-US" w:eastAsia="en-US"/>
              </w:rPr>
              <w:t>0000</w:t>
            </w:r>
            <w:r w:rsidRPr="00E05C0E">
              <w:rPr>
                <w:rFonts w:ascii="Times New Roman" w:eastAsia="Calibri" w:hAnsi="Times New Roman" w:cs="Times New Roman"/>
                <w:lang w:eastAsia="en-US"/>
              </w:rPr>
              <w:t>,00</w:t>
            </w:r>
          </w:p>
        </w:tc>
      </w:tr>
      <w:tr w:rsidR="005036D6" w:rsidRPr="00E05C0E" w:rsidTr="005036D6">
        <w:trPr>
          <w:trHeight w:val="675"/>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Непрограммные расходы на обеспечение деятельности муниципальных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79 0 00 00000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3348549,00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3207660,00</w:t>
            </w:r>
          </w:p>
        </w:tc>
      </w:tr>
      <w:tr w:rsidR="005036D6" w:rsidRPr="00E05C0E" w:rsidTr="005036D6">
        <w:trPr>
          <w:trHeight w:val="675"/>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Расходы на обеспечение деятельности муниципальных казенных учреждений, не вошедшие в программные мероприятия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79 1 00 00000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3348549,00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3207660,00</w:t>
            </w:r>
          </w:p>
        </w:tc>
      </w:tr>
      <w:tr w:rsidR="005036D6" w:rsidRPr="00E05C0E" w:rsidTr="005036D6">
        <w:trPr>
          <w:trHeight w:val="675"/>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Расходы на обеспечение деятельности (оказание услуг)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3348549,00</w:t>
            </w:r>
          </w:p>
          <w:p w:rsidR="005036D6" w:rsidRPr="00E05C0E" w:rsidRDefault="005036D6" w:rsidP="005036D6">
            <w:pPr>
              <w:spacing w:after="0" w:line="240" w:lineRule="auto"/>
              <w:jc w:val="both"/>
              <w:rPr>
                <w:rFonts w:ascii="Times New Roman" w:eastAsia="Calibri"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3207660,00</w:t>
            </w:r>
          </w:p>
        </w:tc>
      </w:tr>
      <w:tr w:rsidR="005036D6" w:rsidRPr="00E05C0E" w:rsidTr="005036D6">
        <w:trPr>
          <w:trHeight w:val="675"/>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2534940,00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2304051,00</w:t>
            </w:r>
          </w:p>
        </w:tc>
      </w:tr>
      <w:tr w:rsidR="005036D6" w:rsidRPr="00E05C0E" w:rsidTr="005036D6">
        <w:trPr>
          <w:trHeight w:val="675"/>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788819,00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878819,00</w:t>
            </w:r>
          </w:p>
        </w:tc>
      </w:tr>
      <w:tr w:rsidR="005036D6" w:rsidRPr="00E05C0E" w:rsidTr="005036D6">
        <w:trPr>
          <w:trHeight w:val="450"/>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24790,00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24790,00</w:t>
            </w:r>
          </w:p>
        </w:tc>
      </w:tr>
      <w:tr w:rsidR="005036D6" w:rsidRPr="00E05C0E" w:rsidTr="005036D6">
        <w:trPr>
          <w:trHeight w:val="551"/>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Муниципальная программа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13 </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150000,00</w:t>
            </w:r>
          </w:p>
        </w:tc>
      </w:tr>
      <w:tr w:rsidR="005036D6" w:rsidRPr="00E05C0E" w:rsidTr="005036D6">
        <w:trPr>
          <w:trHeight w:val="2891"/>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lastRenderedPageBreak/>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150000,00</w:t>
            </w:r>
          </w:p>
        </w:tc>
      </w:tr>
      <w:tr w:rsidR="005036D6" w:rsidRPr="00E05C0E" w:rsidTr="005036D6">
        <w:trPr>
          <w:trHeight w:val="1025"/>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Основное мероприятие «Создание условий для эффективного управления и распоряжения муниципальным имуществом»</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100000,00</w:t>
            </w:r>
          </w:p>
        </w:tc>
      </w:tr>
      <w:tr w:rsidR="005036D6" w:rsidRPr="00E05C0E" w:rsidTr="005036D6">
        <w:trPr>
          <w:trHeight w:val="714"/>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Мероприятия в области имущественных отношений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 2 01  С1467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100000,00</w:t>
            </w:r>
          </w:p>
        </w:tc>
      </w:tr>
      <w:tr w:rsidR="005036D6" w:rsidRPr="00E05C0E" w:rsidTr="005036D6">
        <w:trPr>
          <w:trHeight w:val="525"/>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 2 01  С1467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100000,00</w:t>
            </w:r>
          </w:p>
        </w:tc>
      </w:tr>
      <w:tr w:rsidR="005036D6" w:rsidRPr="00E05C0E" w:rsidTr="005036D6">
        <w:trPr>
          <w:trHeight w:val="525"/>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ConsPlusNormal"/>
              <w:spacing w:line="276" w:lineRule="auto"/>
              <w:jc w:val="both"/>
              <w:rPr>
                <w:b w:val="0"/>
                <w:sz w:val="22"/>
                <w:szCs w:val="22"/>
              </w:rPr>
            </w:pPr>
            <w:r w:rsidRPr="00E05C0E">
              <w:rPr>
                <w:rFonts w:eastAsia="Calibri"/>
                <w:b w:val="0"/>
                <w:sz w:val="22"/>
                <w:szCs w:val="22"/>
              </w:rPr>
              <w:t>Основное мероприятие «Создание условий для эффективного управления и распоряжения земельными ресурсами»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val="en-US"/>
              </w:rPr>
            </w:pPr>
            <w:r w:rsidRPr="00E05C0E">
              <w:rPr>
                <w:rFonts w:ascii="Times New Roman" w:eastAsia="Calibri" w:hAnsi="Times New Roman" w:cs="Times New Roman"/>
              </w:rPr>
              <w:t>04 2 0</w:t>
            </w:r>
            <w:r w:rsidRPr="00E05C0E">
              <w:rPr>
                <w:rFonts w:ascii="Times New Roman" w:eastAsia="Calibri" w:hAnsi="Times New Roman" w:cs="Times New Roman"/>
                <w:lang w:val="en-US"/>
              </w:rPr>
              <w:t>2 00000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50000,00</w:t>
            </w:r>
          </w:p>
        </w:tc>
      </w:tr>
      <w:tr w:rsidR="005036D6" w:rsidRPr="00E05C0E" w:rsidTr="005036D6">
        <w:trPr>
          <w:trHeight w:val="442"/>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Мероприятия в области земельных отношений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04 2 0</w:t>
            </w:r>
            <w:r w:rsidRPr="00E05C0E">
              <w:rPr>
                <w:rFonts w:ascii="Times New Roman" w:eastAsia="Calibri" w:hAnsi="Times New Roman" w:cs="Times New Roman"/>
                <w:lang w:val="en-US"/>
              </w:rPr>
              <w:t>2</w:t>
            </w:r>
            <w:r w:rsidRPr="00E05C0E">
              <w:rPr>
                <w:rFonts w:ascii="Times New Roman" w:eastAsia="Calibri" w:hAnsi="Times New Roman" w:cs="Times New Roman"/>
              </w:rPr>
              <w:t xml:space="preserve"> С1468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50000,00</w:t>
            </w:r>
          </w:p>
        </w:tc>
      </w:tr>
      <w:tr w:rsidR="005036D6" w:rsidRPr="00E05C0E" w:rsidTr="005036D6">
        <w:trPr>
          <w:trHeight w:val="442"/>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04 2 0</w:t>
            </w:r>
            <w:r w:rsidRPr="00E05C0E">
              <w:rPr>
                <w:rFonts w:ascii="Times New Roman" w:eastAsia="Calibri" w:hAnsi="Times New Roman" w:cs="Times New Roman"/>
                <w:lang w:val="en-US"/>
              </w:rPr>
              <w:t>2</w:t>
            </w:r>
            <w:r w:rsidRPr="00E05C0E">
              <w:rPr>
                <w:rFonts w:ascii="Times New Roman" w:eastAsia="Calibri" w:hAnsi="Times New Roman" w:cs="Times New Roman"/>
              </w:rPr>
              <w:t xml:space="preserve"> С1468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50000,00</w:t>
            </w:r>
          </w:p>
        </w:tc>
      </w:tr>
      <w:tr w:rsidR="005036D6" w:rsidRPr="00E05C0E" w:rsidTr="005036D6">
        <w:trPr>
          <w:trHeight w:val="703"/>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100000,00</w:t>
            </w:r>
          </w:p>
        </w:tc>
      </w:tr>
      <w:tr w:rsidR="005036D6" w:rsidRPr="00E05C0E" w:rsidTr="005036D6">
        <w:trPr>
          <w:trHeight w:val="739"/>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100000,00</w:t>
            </w:r>
          </w:p>
        </w:tc>
      </w:tr>
      <w:tr w:rsidR="005036D6" w:rsidRPr="00E05C0E" w:rsidTr="005036D6">
        <w:trPr>
          <w:trHeight w:val="739"/>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Основное мероприятие « Создание благоприятных условий для привлекательности места проживания детей и молодежи»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100000,00</w:t>
            </w:r>
          </w:p>
        </w:tc>
      </w:tr>
      <w:tr w:rsidR="005036D6" w:rsidRPr="00E05C0E" w:rsidTr="005036D6">
        <w:trPr>
          <w:trHeight w:val="739"/>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lastRenderedPageBreak/>
              <w:t>Создание условий для развития социальной и инженерной инфраструктуры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 2 01 С</w:t>
            </w:r>
            <w:r w:rsidRPr="00E05C0E">
              <w:rPr>
                <w:rFonts w:ascii="Times New Roman" w:eastAsia="Calibri" w:hAnsi="Times New Roman" w:cs="Times New Roman"/>
                <w:lang w:val="en-US"/>
              </w:rPr>
              <w:t>14</w:t>
            </w:r>
            <w:r w:rsidRPr="00E05C0E">
              <w:rPr>
                <w:rFonts w:ascii="Times New Roman" w:eastAsia="Calibri" w:hAnsi="Times New Roman" w:cs="Times New Roman"/>
              </w:rPr>
              <w:t>17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100000,00</w:t>
            </w:r>
          </w:p>
        </w:tc>
      </w:tr>
      <w:tr w:rsidR="005036D6" w:rsidRPr="00E05C0E" w:rsidTr="005036D6">
        <w:trPr>
          <w:trHeight w:val="739"/>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 2 01 С</w:t>
            </w:r>
            <w:r w:rsidRPr="00E05C0E">
              <w:rPr>
                <w:rFonts w:ascii="Times New Roman" w:eastAsia="Calibri" w:hAnsi="Times New Roman" w:cs="Times New Roman"/>
                <w:lang w:val="en-US"/>
              </w:rPr>
              <w:t>14</w:t>
            </w:r>
            <w:r w:rsidRPr="00E05C0E">
              <w:rPr>
                <w:rFonts w:ascii="Times New Roman" w:eastAsia="Calibri" w:hAnsi="Times New Roman" w:cs="Times New Roman"/>
              </w:rPr>
              <w:t>17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100000,00</w:t>
            </w:r>
          </w:p>
        </w:tc>
      </w:tr>
      <w:tr w:rsidR="005036D6" w:rsidRPr="00E05C0E" w:rsidTr="005036D6">
        <w:trPr>
          <w:trHeight w:val="739"/>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Муниципальная программа « Сохранение и развитие архивного дела в муниципальном образовании «Ворошневский сельсовет» Курского района Курской области»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39"/>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«Сохранение и развитие архивного дела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39"/>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Основное мероприятие «Обеспечение условий для реализации полномочий муниципального образования в сфере архивного дела»</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39"/>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Реализация мероприятий по формированию и содержанию муниципального архива</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 2 01 С1438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39"/>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 2 01 С1438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39"/>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Муниципальная программа «Профилактика правонарушений в муниципальном образовании  «Ворошневский сельсовет» Курской области Курского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r>
      <w:tr w:rsidR="005036D6" w:rsidRPr="00E05C0E" w:rsidTr="005036D6">
        <w:trPr>
          <w:trHeight w:val="739"/>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«Ворошневский сельсовет» Курской области Курского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r>
      <w:tr w:rsidR="005036D6" w:rsidRPr="00E05C0E" w:rsidTr="005036D6">
        <w:trPr>
          <w:trHeight w:val="739"/>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Основное мероприятие «Проведение профилактических мероприятий, направленных на профилактику правонарушений,  борьбы с коррупционными проявлениями</w:t>
            </w:r>
            <w:proofErr w:type="gramStart"/>
            <w:r w:rsidRPr="00E05C0E">
              <w:rPr>
                <w:rFonts w:ascii="Times New Roman" w:eastAsia="Calibri" w:hAnsi="Times New Roman" w:cs="Times New Roman"/>
              </w:rPr>
              <w:t>.</w:t>
            </w:r>
            <w:proofErr w:type="gramEnd"/>
            <w:r w:rsidRPr="00E05C0E">
              <w:rPr>
                <w:rFonts w:ascii="Times New Roman" w:eastAsia="Calibri" w:hAnsi="Times New Roman" w:cs="Times New Roman"/>
              </w:rPr>
              <w:t xml:space="preserve"> </w:t>
            </w:r>
            <w:proofErr w:type="gramStart"/>
            <w:r w:rsidRPr="00E05C0E">
              <w:rPr>
                <w:rFonts w:ascii="Times New Roman" w:eastAsia="Calibri" w:hAnsi="Times New Roman" w:cs="Times New Roman"/>
              </w:rPr>
              <w:t>п</w:t>
            </w:r>
            <w:proofErr w:type="gramEnd"/>
            <w:r w:rsidRPr="00E05C0E">
              <w:rPr>
                <w:rFonts w:ascii="Times New Roman" w:eastAsia="Calibri" w:hAnsi="Times New Roman" w:cs="Times New Roman"/>
              </w:rPr>
              <w:t xml:space="preserve">овышению культуры толерантного поведения в обществе, формирование позитивного общественного </w:t>
            </w:r>
            <w:r w:rsidRPr="00E05C0E">
              <w:rPr>
                <w:rFonts w:ascii="Times New Roman" w:eastAsia="Calibri" w:hAnsi="Times New Roman" w:cs="Times New Roman"/>
              </w:rPr>
              <w:lastRenderedPageBreak/>
              <w:t>мнения о работе  служб, обеспечивающих профилактику правонарушений»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lastRenderedPageBreak/>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r>
      <w:tr w:rsidR="005036D6" w:rsidRPr="00E05C0E" w:rsidTr="005036D6">
        <w:trPr>
          <w:trHeight w:val="739"/>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lastRenderedPageBreak/>
              <w:t>Реализация мероприятий направленных на обеспечение правопорядка на территории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 2 01 С1435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r>
      <w:tr w:rsidR="005036D6" w:rsidRPr="00E05C0E" w:rsidTr="005036D6">
        <w:trPr>
          <w:trHeight w:val="739"/>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 2 01 С1435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r>
      <w:tr w:rsidR="005036D6" w:rsidRPr="00E05C0E" w:rsidTr="005036D6">
        <w:trPr>
          <w:trHeight w:val="739"/>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Создание комплексной системы мер по профилактике потребления наркотиков</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 2 01 С1486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39"/>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 2 01 С1486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460"/>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НАЦИОНАЛЬНАЯ ОБОРОНА</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jc w:val="both"/>
              <w:rPr>
                <w:rFonts w:ascii="Times New Roman" w:eastAsia="Calibri" w:hAnsi="Times New Roman" w:cs="Times New Roman"/>
              </w:rPr>
            </w:pPr>
            <w:r w:rsidRPr="00E05C0E">
              <w:rPr>
                <w:rFonts w:ascii="Times New Roman" w:hAnsi="Times New Roman" w:cs="Times New Roman"/>
              </w:rPr>
              <w:t>202413,00</w:t>
            </w:r>
          </w:p>
        </w:tc>
        <w:tc>
          <w:tcPr>
            <w:tcW w:w="1559"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jc w:val="both"/>
              <w:rPr>
                <w:rFonts w:ascii="Times New Roman" w:eastAsia="Calibri" w:hAnsi="Times New Roman" w:cs="Times New Roman"/>
              </w:rPr>
            </w:pPr>
            <w:r w:rsidRPr="00E05C0E">
              <w:rPr>
                <w:rFonts w:ascii="Times New Roman" w:hAnsi="Times New Roman" w:cs="Times New Roman"/>
              </w:rPr>
              <w:t>207271,00</w:t>
            </w:r>
          </w:p>
        </w:tc>
      </w:tr>
      <w:tr w:rsidR="005036D6" w:rsidRPr="00E05C0E" w:rsidTr="005036D6">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jc w:val="both"/>
              <w:rPr>
                <w:rFonts w:ascii="Times New Roman" w:eastAsia="Calibri" w:hAnsi="Times New Roman" w:cs="Times New Roman"/>
              </w:rPr>
            </w:pPr>
            <w:r w:rsidRPr="00E05C0E">
              <w:rPr>
                <w:rFonts w:ascii="Times New Roman" w:hAnsi="Times New Roman" w:cs="Times New Roman"/>
              </w:rPr>
              <w:t>202413,00</w:t>
            </w:r>
          </w:p>
        </w:tc>
        <w:tc>
          <w:tcPr>
            <w:tcW w:w="1559"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jc w:val="both"/>
              <w:rPr>
                <w:rFonts w:ascii="Times New Roman" w:eastAsia="Calibri" w:hAnsi="Times New Roman" w:cs="Times New Roman"/>
              </w:rPr>
            </w:pPr>
            <w:r w:rsidRPr="00E05C0E">
              <w:rPr>
                <w:rFonts w:ascii="Times New Roman" w:hAnsi="Times New Roman" w:cs="Times New Roman"/>
              </w:rPr>
              <w:t>207271,00</w:t>
            </w:r>
          </w:p>
        </w:tc>
      </w:tr>
      <w:tr w:rsidR="005036D6" w:rsidRPr="00E05C0E" w:rsidTr="005036D6">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 xml:space="preserve">Непрограммная деятельность органов местного самоуправления </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77 0 00 00000</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jc w:val="both"/>
              <w:rPr>
                <w:rFonts w:ascii="Times New Roman" w:eastAsia="Calibri" w:hAnsi="Times New Roman" w:cs="Times New Roman"/>
              </w:rPr>
            </w:pPr>
            <w:r w:rsidRPr="00E05C0E">
              <w:rPr>
                <w:rFonts w:ascii="Times New Roman" w:hAnsi="Times New Roman" w:cs="Times New Roman"/>
              </w:rPr>
              <w:t>202413,00</w:t>
            </w:r>
          </w:p>
        </w:tc>
        <w:tc>
          <w:tcPr>
            <w:tcW w:w="1559"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jc w:val="both"/>
              <w:rPr>
                <w:rFonts w:ascii="Times New Roman" w:eastAsia="Calibri" w:hAnsi="Times New Roman" w:cs="Times New Roman"/>
              </w:rPr>
            </w:pPr>
            <w:r w:rsidRPr="00E05C0E">
              <w:rPr>
                <w:rFonts w:ascii="Times New Roman" w:hAnsi="Times New Roman" w:cs="Times New Roman"/>
              </w:rPr>
              <w:t>207271,00</w:t>
            </w:r>
          </w:p>
        </w:tc>
      </w:tr>
      <w:tr w:rsidR="005036D6" w:rsidRPr="00E05C0E" w:rsidTr="005036D6">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 xml:space="preserve">Непрограммные расходы  органов местного самоуправления </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77 2 00 00000</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jc w:val="both"/>
              <w:rPr>
                <w:rFonts w:ascii="Times New Roman" w:eastAsia="Calibri" w:hAnsi="Times New Roman" w:cs="Times New Roman"/>
              </w:rPr>
            </w:pPr>
            <w:r w:rsidRPr="00E05C0E">
              <w:rPr>
                <w:rFonts w:ascii="Times New Roman" w:hAnsi="Times New Roman" w:cs="Times New Roman"/>
              </w:rPr>
              <w:t>202413,00</w:t>
            </w:r>
          </w:p>
        </w:tc>
        <w:tc>
          <w:tcPr>
            <w:tcW w:w="1559"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jc w:val="both"/>
              <w:rPr>
                <w:rFonts w:ascii="Times New Roman" w:eastAsia="Calibri" w:hAnsi="Times New Roman" w:cs="Times New Roman"/>
              </w:rPr>
            </w:pPr>
            <w:r w:rsidRPr="00E05C0E">
              <w:rPr>
                <w:rFonts w:ascii="Times New Roman" w:hAnsi="Times New Roman" w:cs="Times New Roman"/>
              </w:rPr>
              <w:t>207271,00</w:t>
            </w:r>
          </w:p>
        </w:tc>
      </w:tr>
      <w:tr w:rsidR="005036D6" w:rsidRPr="00E05C0E" w:rsidTr="005036D6">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77 2 00  51180</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jc w:val="both"/>
              <w:rPr>
                <w:rFonts w:ascii="Times New Roman" w:eastAsia="Calibri" w:hAnsi="Times New Roman" w:cs="Times New Roman"/>
              </w:rPr>
            </w:pPr>
            <w:r w:rsidRPr="00E05C0E">
              <w:rPr>
                <w:rFonts w:ascii="Times New Roman" w:hAnsi="Times New Roman" w:cs="Times New Roman"/>
              </w:rPr>
              <w:t>202413,00</w:t>
            </w:r>
          </w:p>
        </w:tc>
        <w:tc>
          <w:tcPr>
            <w:tcW w:w="1559"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jc w:val="both"/>
              <w:rPr>
                <w:rFonts w:ascii="Times New Roman" w:eastAsia="Calibri" w:hAnsi="Times New Roman" w:cs="Times New Roman"/>
              </w:rPr>
            </w:pPr>
            <w:r w:rsidRPr="00E05C0E">
              <w:rPr>
                <w:rFonts w:ascii="Times New Roman" w:hAnsi="Times New Roman" w:cs="Times New Roman"/>
              </w:rPr>
              <w:t>207271,00</w:t>
            </w:r>
          </w:p>
        </w:tc>
      </w:tr>
      <w:tr w:rsidR="005036D6" w:rsidRPr="00E05C0E" w:rsidTr="005036D6">
        <w:trPr>
          <w:trHeight w:val="656"/>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77 2 00  51180</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jc w:val="both"/>
              <w:rPr>
                <w:rFonts w:ascii="Times New Roman" w:eastAsia="Calibri" w:hAnsi="Times New Roman" w:cs="Times New Roman"/>
              </w:rPr>
            </w:pPr>
            <w:r w:rsidRPr="00E05C0E">
              <w:rPr>
                <w:rFonts w:ascii="Times New Roman" w:hAnsi="Times New Roman" w:cs="Times New Roman"/>
              </w:rPr>
              <w:t>202413,00</w:t>
            </w:r>
          </w:p>
        </w:tc>
        <w:tc>
          <w:tcPr>
            <w:tcW w:w="1559"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jc w:val="both"/>
              <w:rPr>
                <w:rFonts w:ascii="Times New Roman" w:eastAsia="Calibri" w:hAnsi="Times New Roman" w:cs="Times New Roman"/>
              </w:rPr>
            </w:pPr>
            <w:r w:rsidRPr="00E05C0E">
              <w:rPr>
                <w:rFonts w:ascii="Times New Roman" w:hAnsi="Times New Roman" w:cs="Times New Roman"/>
              </w:rPr>
              <w:t>207271,00</w:t>
            </w:r>
          </w:p>
        </w:tc>
      </w:tr>
      <w:tr w:rsidR="005036D6" w:rsidRPr="00E05C0E" w:rsidTr="005036D6">
        <w:trPr>
          <w:trHeight w:val="751"/>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r>
      <w:tr w:rsidR="005036D6" w:rsidRPr="00E05C0E" w:rsidTr="005036D6">
        <w:trPr>
          <w:trHeight w:val="1125"/>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utoSpaceDE w:val="0"/>
              <w:autoSpaceDN w:val="0"/>
              <w:adjustRightInd w:val="0"/>
              <w:spacing w:after="0" w:line="240" w:lineRule="auto"/>
              <w:rPr>
                <w:rFonts w:ascii="Times New Roman" w:eastAsia="Calibri" w:hAnsi="Times New Roman" w:cs="Times New Roman"/>
                <w:b/>
              </w:rPr>
            </w:pPr>
            <w:r w:rsidRPr="00E05C0E">
              <w:rPr>
                <w:rFonts w:ascii="Times New Roman" w:hAnsi="Times New Roman" w:cs="Times New Roman"/>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51"/>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Муниципальная  программа</w:t>
            </w:r>
            <w:r w:rsidRPr="00E05C0E">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13 0 00 00000</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51"/>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w:t>
            </w:r>
            <w:r w:rsidRPr="00E05C0E">
              <w:rPr>
                <w:rFonts w:ascii="Times New Roman" w:eastAsia="Calibri" w:hAnsi="Times New Roman" w:cs="Times New Roman"/>
              </w:rPr>
              <w:lastRenderedPageBreak/>
              <w:t xml:space="preserve">техногенной обстановки» муниципальной программы </w:t>
            </w:r>
            <w:r w:rsidRPr="00E05C0E">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lastRenderedPageBreak/>
              <w:t>03</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13 1 00 00000</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51"/>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lastRenderedPageBreak/>
              <w:t>Основное мероприятие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13 1 02 00000</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51"/>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Осуществление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 1 02 С1460</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51"/>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 1 02 С1460</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698"/>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Обеспечение пожарной безопасности</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r>
      <w:tr w:rsidR="005036D6" w:rsidRPr="00E05C0E" w:rsidTr="005036D6">
        <w:trPr>
          <w:trHeight w:val="698"/>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Муниципальная  программа</w:t>
            </w:r>
            <w:r w:rsidRPr="00E05C0E">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03 </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13 0 00 00000</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r>
      <w:tr w:rsidR="005036D6" w:rsidRPr="00E05C0E" w:rsidTr="005036D6">
        <w:trPr>
          <w:trHeight w:val="698"/>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sidRPr="00E05C0E">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13 1 00 00000</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r>
      <w:tr w:rsidR="005036D6" w:rsidRPr="00E05C0E" w:rsidTr="005036D6">
        <w:trPr>
          <w:trHeight w:val="698"/>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 xml:space="preserve">Основное мероприятие  “Реализация полномочий органов местного самоуправления по </w:t>
            </w:r>
            <w:r w:rsidRPr="00E05C0E">
              <w:rPr>
                <w:rFonts w:ascii="Times New Roman" w:eastAsia="Calibri" w:hAnsi="Times New Roman" w:cs="Times New Roman"/>
                <w:lang w:eastAsia="en-US"/>
              </w:rPr>
              <w:lastRenderedPageBreak/>
              <w:t>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lastRenderedPageBreak/>
              <w:t>03</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13 1 01 00000</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c>
          <w:tcPr>
            <w:tcW w:w="1582" w:type="dxa"/>
            <w:gridSpan w:val="4"/>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r>
      <w:tr w:rsidR="005036D6" w:rsidRPr="00E05C0E" w:rsidTr="005036D6">
        <w:trPr>
          <w:trHeight w:val="698"/>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lastRenderedPageBreak/>
              <w:t>Обеспечение мер пожарной безопасности в границах населенных пунктов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 1 01 С1415</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c>
          <w:tcPr>
            <w:tcW w:w="1582" w:type="dxa"/>
            <w:gridSpan w:val="4"/>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r>
      <w:tr w:rsidR="005036D6" w:rsidRPr="00E05C0E" w:rsidTr="005036D6">
        <w:trPr>
          <w:trHeight w:val="1100"/>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 1 01 С1415</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39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c>
          <w:tcPr>
            <w:tcW w:w="1582" w:type="dxa"/>
            <w:gridSpan w:val="4"/>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r>
      <w:tr w:rsidR="005036D6" w:rsidRPr="00E05C0E" w:rsidTr="005036D6">
        <w:trPr>
          <w:trHeight w:val="631"/>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582" w:type="dxa"/>
            <w:gridSpan w:val="4"/>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836"/>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582" w:type="dxa"/>
            <w:gridSpan w:val="4"/>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1658"/>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Муниципальная программа «Развитие малого и среднего предпринимательства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15 0 00 0000</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582" w:type="dxa"/>
            <w:gridSpan w:val="4"/>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3218"/>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Подпрограмма «Содействие развитию малого и среднего предпринимательства» в муниципальном образовании «Ворошневский сельсовет» Курского района Курской области» муниципальной программы «Развитие малого и среднего предпринимательства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15 1 00 00000</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1111"/>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15 1 01 00000</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1407"/>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Обеспечение условий для развития малого и среднего предпринимательства на территории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 1 01 С1405</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 1 01 С1405</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501"/>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1854369,00</w:t>
            </w:r>
          </w:p>
        </w:tc>
        <w:tc>
          <w:tcPr>
            <w:tcW w:w="1559"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1819942,00</w:t>
            </w:r>
          </w:p>
        </w:tc>
      </w:tr>
      <w:tr w:rsidR="005036D6" w:rsidRPr="00E05C0E" w:rsidTr="005036D6">
        <w:trPr>
          <w:trHeight w:val="523"/>
        </w:trPr>
        <w:tc>
          <w:tcPr>
            <w:tcW w:w="3516"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rPr>
                <w:rFonts w:ascii="Times New Roman" w:eastAsia="Calibri" w:hAnsi="Times New Roman" w:cs="Times New Roman"/>
              </w:rPr>
            </w:pPr>
            <w:r w:rsidRPr="00E05C0E">
              <w:rPr>
                <w:rFonts w:ascii="Times New Roman" w:eastAsia="Calibri" w:hAnsi="Times New Roman" w:cs="Times New Roman"/>
              </w:rPr>
              <w:lastRenderedPageBreak/>
              <w:t>Жилищное хозяйство</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70000,00</w:t>
            </w:r>
          </w:p>
        </w:tc>
        <w:tc>
          <w:tcPr>
            <w:tcW w:w="1559" w:type="dxa"/>
            <w:gridSpan w:val="3"/>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70000,00</w:t>
            </w:r>
          </w:p>
        </w:tc>
      </w:tr>
      <w:tr w:rsidR="005036D6" w:rsidRPr="00E05C0E" w:rsidTr="005036D6">
        <w:trPr>
          <w:trHeight w:val="523"/>
        </w:trPr>
        <w:tc>
          <w:tcPr>
            <w:tcW w:w="3516"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 xml:space="preserve">Непрограммная деятельность органов местного самоуправления </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rPr>
            </w:pPr>
            <w:r w:rsidRPr="00E05C0E">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rPr>
                <w:rFonts w:ascii="Times New Roman" w:eastAsia="Calibri" w:hAnsi="Times New Roman" w:cs="Times New Roman"/>
              </w:rPr>
            </w:pPr>
            <w:r w:rsidRPr="00E05C0E">
              <w:rPr>
                <w:rFonts w:ascii="Times New Roman" w:eastAsia="Calibri" w:hAnsi="Times New Roman" w:cs="Times New Roman"/>
              </w:rPr>
              <w:t>77 0 00 00000</w:t>
            </w:r>
          </w:p>
        </w:tc>
        <w:tc>
          <w:tcPr>
            <w:tcW w:w="70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70000,00</w:t>
            </w:r>
          </w:p>
        </w:tc>
        <w:tc>
          <w:tcPr>
            <w:tcW w:w="1559" w:type="dxa"/>
            <w:gridSpan w:val="3"/>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70000,00</w:t>
            </w:r>
          </w:p>
        </w:tc>
      </w:tr>
      <w:tr w:rsidR="005036D6" w:rsidRPr="00E05C0E" w:rsidTr="005036D6">
        <w:trPr>
          <w:trHeight w:val="523"/>
        </w:trPr>
        <w:tc>
          <w:tcPr>
            <w:tcW w:w="3516"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rPr>
            </w:pPr>
            <w:r w:rsidRPr="00E05C0E">
              <w:rPr>
                <w:rFonts w:ascii="Times New Roman" w:eastAsia="Calibri" w:hAnsi="Times New Roman" w:cs="Times New Roman"/>
              </w:rPr>
              <w:t>Непрограммные расходы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rPr>
            </w:pPr>
            <w:r w:rsidRPr="00E05C0E">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rPr>
                <w:rFonts w:ascii="Times New Roman" w:eastAsia="Calibri" w:hAnsi="Times New Roman" w:cs="Times New Roman"/>
              </w:rPr>
            </w:pPr>
            <w:r w:rsidRPr="00E05C0E">
              <w:rPr>
                <w:rFonts w:ascii="Times New Roman" w:eastAsia="Calibri" w:hAnsi="Times New Roman" w:cs="Times New Roman"/>
              </w:rPr>
              <w:t xml:space="preserve">77 2 00 00000 </w:t>
            </w:r>
          </w:p>
        </w:tc>
        <w:tc>
          <w:tcPr>
            <w:tcW w:w="70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70000,00</w:t>
            </w:r>
          </w:p>
        </w:tc>
        <w:tc>
          <w:tcPr>
            <w:tcW w:w="1559" w:type="dxa"/>
            <w:gridSpan w:val="3"/>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70000,00</w:t>
            </w:r>
          </w:p>
        </w:tc>
      </w:tr>
      <w:tr w:rsidR="005036D6" w:rsidRPr="00E05C0E" w:rsidTr="005036D6">
        <w:trPr>
          <w:trHeight w:val="523"/>
        </w:trPr>
        <w:tc>
          <w:tcPr>
            <w:tcW w:w="3516"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rPr>
            </w:pPr>
            <w:r w:rsidRPr="00E05C0E">
              <w:rPr>
                <w:rFonts w:ascii="Times New Roman" w:eastAsia="Calibri" w:hAnsi="Times New Roman" w:cs="Times New Roman"/>
              </w:rPr>
              <w:t>Мероприятия по капитальному ремонту муниципального жилищного фонда</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rPr>
            </w:pPr>
            <w:r w:rsidRPr="00E05C0E">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rPr>
                <w:rFonts w:ascii="Times New Roman" w:eastAsia="Calibri" w:hAnsi="Times New Roman" w:cs="Times New Roman"/>
                <w:lang w:val="en-US"/>
              </w:rPr>
            </w:pPr>
            <w:r w:rsidRPr="00E05C0E">
              <w:rPr>
                <w:rFonts w:ascii="Times New Roman" w:eastAsia="Calibri" w:hAnsi="Times New Roman" w:cs="Times New Roman"/>
              </w:rPr>
              <w:t>77 2 00 С1430</w:t>
            </w:r>
          </w:p>
        </w:tc>
        <w:tc>
          <w:tcPr>
            <w:tcW w:w="70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lang w:val="en-US"/>
              </w:rPr>
            </w:pPr>
            <w:r w:rsidRPr="00E05C0E">
              <w:rPr>
                <w:rFonts w:ascii="Times New Roman" w:eastAsia="Calibri" w:hAnsi="Times New Roman" w:cs="Times New Roman"/>
                <w:lang w:val="en-US"/>
              </w:rPr>
              <w:t>000</w:t>
            </w:r>
          </w:p>
        </w:tc>
        <w:tc>
          <w:tcPr>
            <w:tcW w:w="1418" w:type="dxa"/>
            <w:gridSpan w:val="2"/>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70000,00</w:t>
            </w:r>
          </w:p>
        </w:tc>
        <w:tc>
          <w:tcPr>
            <w:tcW w:w="1559" w:type="dxa"/>
            <w:gridSpan w:val="3"/>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70000,00</w:t>
            </w:r>
          </w:p>
        </w:tc>
      </w:tr>
      <w:tr w:rsidR="005036D6" w:rsidRPr="00E05C0E" w:rsidTr="005036D6">
        <w:trPr>
          <w:trHeight w:val="523"/>
        </w:trPr>
        <w:tc>
          <w:tcPr>
            <w:tcW w:w="3516"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rPr>
            </w:pPr>
            <w:r w:rsidRPr="00E05C0E">
              <w:rPr>
                <w:rFonts w:ascii="Times New Roman" w:eastAsia="Calibri" w:hAnsi="Times New Roman" w:cs="Times New Roman"/>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rPr>
            </w:pPr>
            <w:r w:rsidRPr="00E05C0E">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rPr>
                <w:rFonts w:ascii="Times New Roman" w:eastAsia="Calibri" w:hAnsi="Times New Roman" w:cs="Times New Roman"/>
                <w:lang w:val="en-US"/>
              </w:rPr>
            </w:pPr>
            <w:r w:rsidRPr="00E05C0E">
              <w:rPr>
                <w:rFonts w:ascii="Times New Roman" w:eastAsia="Calibri" w:hAnsi="Times New Roman" w:cs="Times New Roman"/>
              </w:rPr>
              <w:t>77 2 00 С1430</w:t>
            </w:r>
          </w:p>
        </w:tc>
        <w:tc>
          <w:tcPr>
            <w:tcW w:w="70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lang w:val="en-US"/>
              </w:rPr>
            </w:pPr>
            <w:r w:rsidRPr="00E05C0E">
              <w:rPr>
                <w:rFonts w:ascii="Times New Roman" w:eastAsia="Calibri" w:hAnsi="Times New Roman" w:cs="Times New Roman"/>
              </w:rPr>
              <w:t>2</w:t>
            </w:r>
            <w:r w:rsidRPr="00E05C0E">
              <w:rPr>
                <w:rFonts w:ascii="Times New Roman" w:eastAsia="Calibri" w:hAnsi="Times New Roman" w:cs="Times New Roman"/>
                <w:lang w:val="en-US"/>
              </w:rPr>
              <w:t>00</w:t>
            </w:r>
          </w:p>
        </w:tc>
        <w:tc>
          <w:tcPr>
            <w:tcW w:w="1418" w:type="dxa"/>
            <w:gridSpan w:val="2"/>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70000,00</w:t>
            </w:r>
          </w:p>
        </w:tc>
        <w:tc>
          <w:tcPr>
            <w:tcW w:w="1559" w:type="dxa"/>
            <w:gridSpan w:val="3"/>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70000,00</w:t>
            </w:r>
          </w:p>
        </w:tc>
      </w:tr>
      <w:tr w:rsidR="005036D6" w:rsidRPr="00E05C0E" w:rsidTr="005036D6">
        <w:trPr>
          <w:trHeight w:val="523"/>
        </w:trPr>
        <w:tc>
          <w:tcPr>
            <w:tcW w:w="3516"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rPr>
                <w:rFonts w:ascii="Times New Roman" w:eastAsia="Calibri" w:hAnsi="Times New Roman" w:cs="Times New Roman"/>
                <w:lang w:eastAsia="en-US"/>
              </w:rPr>
            </w:pPr>
            <w:r w:rsidRPr="00E05C0E">
              <w:rPr>
                <w:rFonts w:ascii="Times New Roman" w:eastAsia="Calibri" w:hAnsi="Times New Roman" w:cs="Times New Roman"/>
              </w:rPr>
              <w:t>Благоустройство</w:t>
            </w:r>
          </w:p>
          <w:p w:rsidR="005036D6" w:rsidRPr="00E05C0E" w:rsidRDefault="005036D6" w:rsidP="005036D6">
            <w:pPr>
              <w:spacing w:after="0" w:line="240" w:lineRule="auto"/>
              <w:jc w:val="both"/>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1784369,00</w:t>
            </w:r>
          </w:p>
        </w:tc>
        <w:tc>
          <w:tcPr>
            <w:tcW w:w="1559"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1749942,00</w:t>
            </w:r>
          </w:p>
        </w:tc>
      </w:tr>
      <w:tr w:rsidR="005036D6" w:rsidRPr="00E05C0E" w:rsidTr="005036D6">
        <w:trPr>
          <w:trHeight w:val="206"/>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05 0 00 00000</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35000,00</w:t>
            </w:r>
          </w:p>
        </w:tc>
      </w:tr>
      <w:tr w:rsidR="005036D6" w:rsidRPr="00E05C0E" w:rsidTr="005036D6">
        <w:trPr>
          <w:trHeight w:val="206"/>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Подпрограмма  «Энергосбережение в муниципальном образовании «Ворошневский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05 1 00 00000</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35000,00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35000,00</w:t>
            </w:r>
          </w:p>
        </w:tc>
      </w:tr>
      <w:tr w:rsidR="005036D6" w:rsidRPr="00E05C0E" w:rsidTr="005036D6">
        <w:trPr>
          <w:trHeight w:val="206"/>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eastAsia="Calibri" w:hAnsi="Times New Roman" w:cs="Times New Roman"/>
              </w:rPr>
            </w:pPr>
            <w:r w:rsidRPr="00E05C0E">
              <w:rPr>
                <w:rFonts w:ascii="Times New Roman" w:eastAsia="Calibri" w:hAnsi="Times New Roman" w:cs="Times New Roman"/>
              </w:rPr>
              <w:t>Основное мероприятие «Энергосберегающее освещение»</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05 1 01 00000</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35000,00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35000,00</w:t>
            </w:r>
          </w:p>
        </w:tc>
      </w:tr>
      <w:tr w:rsidR="005036D6" w:rsidRPr="00E05C0E" w:rsidTr="005036D6">
        <w:trPr>
          <w:trHeight w:val="206"/>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eastAsia="Calibri" w:hAnsi="Times New Roman" w:cs="Times New Roman"/>
              </w:rPr>
            </w:pPr>
            <w:r w:rsidRPr="00E05C0E">
              <w:rPr>
                <w:rFonts w:ascii="Times New Roman" w:eastAsia="Calibri" w:hAnsi="Times New Roman" w:cs="Times New Roman"/>
              </w:rPr>
              <w:t>Мероприятия в области энергосбережения</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 1 01  С1434</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35000,00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35000,00</w:t>
            </w:r>
          </w:p>
        </w:tc>
      </w:tr>
      <w:tr w:rsidR="005036D6" w:rsidRPr="00E05C0E" w:rsidTr="005036D6">
        <w:trPr>
          <w:trHeight w:val="206"/>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 1 01  С1434</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425"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35000,00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35000,00</w:t>
            </w:r>
          </w:p>
        </w:tc>
      </w:tr>
      <w:tr w:rsidR="005036D6" w:rsidRPr="00E05C0E" w:rsidTr="005036D6">
        <w:trPr>
          <w:trHeight w:val="206"/>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07 0 00 00000</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1555261,00</w:t>
            </w:r>
          </w:p>
        </w:tc>
        <w:tc>
          <w:tcPr>
            <w:tcW w:w="1552"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1520834,00</w:t>
            </w:r>
          </w:p>
        </w:tc>
      </w:tr>
      <w:tr w:rsidR="005036D6" w:rsidRPr="00E05C0E" w:rsidTr="005036D6">
        <w:trPr>
          <w:trHeight w:val="206"/>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Подпрограмма  «Обеспечение качественными услугами ЖКХ населения муниципального образования «Ворошневский сельсовет» Курского района Курской области» муниципальной программы «Обеспечение доступным и комфортным жильем и коммунальными услугами граждан в муниципальном </w:t>
            </w:r>
            <w:r w:rsidRPr="00E05C0E">
              <w:rPr>
                <w:rFonts w:ascii="Times New Roman" w:eastAsia="Calibri" w:hAnsi="Times New Roman" w:cs="Times New Roman"/>
              </w:rPr>
              <w:lastRenderedPageBreak/>
              <w:t>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lastRenderedPageBreak/>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07 3 00 00000</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1555261,00</w:t>
            </w:r>
          </w:p>
        </w:tc>
        <w:tc>
          <w:tcPr>
            <w:tcW w:w="1552"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1520834,00</w:t>
            </w:r>
          </w:p>
        </w:tc>
      </w:tr>
      <w:tr w:rsidR="005036D6" w:rsidRPr="00E05C0E" w:rsidTr="005036D6">
        <w:trPr>
          <w:trHeight w:val="206"/>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lastRenderedPageBreak/>
              <w:t>Основное мероприятие «Уличное освещение»</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07 3 0</w:t>
            </w:r>
            <w:r w:rsidRPr="00E05C0E">
              <w:rPr>
                <w:rFonts w:ascii="Times New Roman" w:eastAsia="Calibri" w:hAnsi="Times New Roman" w:cs="Times New Roman"/>
                <w:lang w:val="en-US"/>
              </w:rPr>
              <w:t>2</w:t>
            </w:r>
            <w:r w:rsidRPr="00E05C0E">
              <w:rPr>
                <w:rFonts w:ascii="Times New Roman" w:eastAsia="Calibri" w:hAnsi="Times New Roman" w:cs="Times New Roman"/>
              </w:rPr>
              <w:t xml:space="preserve"> 00000</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1035000,00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1035000,00</w:t>
            </w:r>
          </w:p>
        </w:tc>
      </w:tr>
      <w:tr w:rsidR="005036D6" w:rsidRPr="00E05C0E" w:rsidTr="005036D6">
        <w:trPr>
          <w:trHeight w:val="206"/>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07 3 0</w:t>
            </w:r>
            <w:r w:rsidRPr="00E05C0E">
              <w:rPr>
                <w:rFonts w:ascii="Times New Roman" w:eastAsia="Calibri" w:hAnsi="Times New Roman" w:cs="Times New Roman"/>
                <w:lang w:val="en-US"/>
              </w:rPr>
              <w:t>2</w:t>
            </w:r>
            <w:r w:rsidRPr="00E05C0E">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1035000,00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1035000,00</w:t>
            </w:r>
          </w:p>
        </w:tc>
      </w:tr>
      <w:tr w:rsidR="005036D6" w:rsidRPr="00E05C0E" w:rsidTr="005036D6">
        <w:trPr>
          <w:trHeight w:val="206"/>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07 3 0</w:t>
            </w:r>
            <w:r w:rsidRPr="00E05C0E">
              <w:rPr>
                <w:rFonts w:ascii="Times New Roman" w:eastAsia="Calibri" w:hAnsi="Times New Roman" w:cs="Times New Roman"/>
                <w:lang w:val="en-US"/>
              </w:rPr>
              <w:t>2</w:t>
            </w:r>
            <w:r w:rsidRPr="00E05C0E">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1035000,00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1035000,00</w:t>
            </w:r>
          </w:p>
        </w:tc>
      </w:tr>
      <w:tr w:rsidR="005036D6" w:rsidRPr="00E05C0E" w:rsidTr="005036D6">
        <w:trPr>
          <w:trHeight w:val="206"/>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hAnsi="Times New Roman" w:cs="Times New Roman"/>
              </w:rPr>
            </w:pPr>
            <w:r w:rsidRPr="00E05C0E">
              <w:rPr>
                <w:rFonts w:ascii="Times New Roman" w:hAnsi="Times New Roman" w:cs="Times New Roman"/>
              </w:rPr>
              <w:t>Основное мероприятие  «Озеленение и прочие 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07 3 0</w:t>
            </w:r>
            <w:r w:rsidRPr="00E05C0E">
              <w:rPr>
                <w:rFonts w:ascii="Times New Roman" w:eastAsia="Calibri" w:hAnsi="Times New Roman" w:cs="Times New Roman"/>
                <w:lang w:val="en-US"/>
              </w:rPr>
              <w:t>3</w:t>
            </w:r>
            <w:r w:rsidRPr="00E05C0E">
              <w:rPr>
                <w:rFonts w:ascii="Times New Roman" w:eastAsia="Calibri" w:hAnsi="Times New Roman" w:cs="Times New Roman"/>
              </w:rPr>
              <w:t xml:space="preserve"> 00000</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470261,00</w:t>
            </w:r>
          </w:p>
        </w:tc>
        <w:tc>
          <w:tcPr>
            <w:tcW w:w="1559"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435834,00</w:t>
            </w:r>
          </w:p>
        </w:tc>
      </w:tr>
      <w:tr w:rsidR="005036D6" w:rsidRPr="00E05C0E" w:rsidTr="005036D6">
        <w:trPr>
          <w:trHeight w:val="206"/>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07 3 0</w:t>
            </w:r>
            <w:r w:rsidRPr="00E05C0E">
              <w:rPr>
                <w:rFonts w:ascii="Times New Roman" w:eastAsia="Calibri" w:hAnsi="Times New Roman" w:cs="Times New Roman"/>
                <w:lang w:val="en-US"/>
              </w:rPr>
              <w:t>3</w:t>
            </w:r>
            <w:r w:rsidRPr="00E05C0E">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470261,00</w:t>
            </w:r>
          </w:p>
        </w:tc>
        <w:tc>
          <w:tcPr>
            <w:tcW w:w="1552"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435834,00</w:t>
            </w:r>
          </w:p>
        </w:tc>
      </w:tr>
      <w:tr w:rsidR="005036D6" w:rsidRPr="00E05C0E" w:rsidTr="005036D6">
        <w:trPr>
          <w:trHeight w:val="206"/>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07 3 0</w:t>
            </w:r>
            <w:r w:rsidRPr="00E05C0E">
              <w:rPr>
                <w:rFonts w:ascii="Times New Roman" w:eastAsia="Calibri" w:hAnsi="Times New Roman" w:cs="Times New Roman"/>
                <w:lang w:val="en-US"/>
              </w:rPr>
              <w:t>3</w:t>
            </w:r>
            <w:r w:rsidRPr="00E05C0E">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425"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470261,00</w:t>
            </w:r>
          </w:p>
        </w:tc>
        <w:tc>
          <w:tcPr>
            <w:tcW w:w="1552"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435834,00</w:t>
            </w:r>
          </w:p>
        </w:tc>
      </w:tr>
      <w:tr w:rsidR="005036D6" w:rsidRPr="00E05C0E" w:rsidTr="005036D6">
        <w:trPr>
          <w:trHeight w:val="206"/>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Основное мероприятие «Содержание мест захоронения  на территории Ворошневского сельсовета»</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07 3 04 00000</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50000,00</w:t>
            </w:r>
          </w:p>
        </w:tc>
      </w:tr>
      <w:tr w:rsidR="005036D6" w:rsidRPr="00E05C0E" w:rsidTr="005036D6">
        <w:trPr>
          <w:trHeight w:val="206"/>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Мероприятия по сбору и удалению твердых и жидких бытовых отходов, организация и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07 3 04 С1457</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50000,00</w:t>
            </w:r>
          </w:p>
        </w:tc>
      </w:tr>
      <w:tr w:rsidR="005036D6" w:rsidRPr="00E05C0E" w:rsidTr="005036D6">
        <w:trPr>
          <w:trHeight w:val="206"/>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07 3 04 С1457</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425"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50000,00</w:t>
            </w:r>
          </w:p>
        </w:tc>
      </w:tr>
      <w:tr w:rsidR="005036D6" w:rsidRPr="00E05C0E" w:rsidTr="005036D6">
        <w:trPr>
          <w:trHeight w:val="206"/>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Муниципальная программа «Формирование современной городской среды на территории МО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19 0 00 00000</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194108,00</w:t>
            </w:r>
          </w:p>
        </w:tc>
        <w:tc>
          <w:tcPr>
            <w:tcW w:w="1552"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194108,00</w:t>
            </w:r>
          </w:p>
        </w:tc>
      </w:tr>
      <w:tr w:rsidR="005036D6" w:rsidRPr="00E05C0E" w:rsidTr="005036D6">
        <w:trPr>
          <w:trHeight w:val="206"/>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Основное мероприятие «Реализация регионального проекта «Формирование комфортной городской среды»</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19 0 </w:t>
            </w:r>
            <w:r w:rsidRPr="00E05C0E">
              <w:rPr>
                <w:rFonts w:ascii="Times New Roman" w:eastAsia="Calibri" w:hAnsi="Times New Roman" w:cs="Times New Roman"/>
                <w:lang w:val="en-US"/>
              </w:rPr>
              <w:t>F2</w:t>
            </w:r>
            <w:r w:rsidRPr="00E05C0E">
              <w:rPr>
                <w:rFonts w:ascii="Times New Roman" w:eastAsia="Calibri" w:hAnsi="Times New Roman" w:cs="Times New Roman"/>
              </w:rPr>
              <w:t xml:space="preserve"> 00000</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194108,00</w:t>
            </w:r>
          </w:p>
        </w:tc>
        <w:tc>
          <w:tcPr>
            <w:tcW w:w="1552"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194108,00</w:t>
            </w:r>
          </w:p>
        </w:tc>
      </w:tr>
      <w:tr w:rsidR="005036D6" w:rsidRPr="00E05C0E" w:rsidTr="005036D6">
        <w:trPr>
          <w:trHeight w:val="206"/>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Реализация мероприятия по формированию комфортной городской среды</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19 0 </w:t>
            </w:r>
            <w:r w:rsidRPr="00E05C0E">
              <w:rPr>
                <w:rFonts w:ascii="Times New Roman" w:eastAsia="Calibri" w:hAnsi="Times New Roman" w:cs="Times New Roman"/>
                <w:lang w:val="en-US"/>
              </w:rPr>
              <w:t>F2 5</w:t>
            </w:r>
            <w:r w:rsidRPr="00E05C0E">
              <w:rPr>
                <w:rFonts w:ascii="Times New Roman" w:eastAsia="Calibri" w:hAnsi="Times New Roman" w:cs="Times New Roman"/>
              </w:rPr>
              <w:t>5550</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194108,00</w:t>
            </w:r>
          </w:p>
        </w:tc>
        <w:tc>
          <w:tcPr>
            <w:tcW w:w="1552"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194108,00</w:t>
            </w:r>
          </w:p>
        </w:tc>
      </w:tr>
      <w:tr w:rsidR="005036D6" w:rsidRPr="00E05C0E" w:rsidTr="005036D6">
        <w:trPr>
          <w:trHeight w:val="206"/>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19 0 </w:t>
            </w:r>
            <w:r w:rsidRPr="00E05C0E">
              <w:rPr>
                <w:rFonts w:ascii="Times New Roman" w:eastAsia="Calibri" w:hAnsi="Times New Roman" w:cs="Times New Roman"/>
                <w:lang w:val="en-US"/>
              </w:rPr>
              <w:t>F2 5</w:t>
            </w:r>
            <w:r w:rsidRPr="00E05C0E">
              <w:rPr>
                <w:rFonts w:ascii="Times New Roman" w:eastAsia="Calibri" w:hAnsi="Times New Roman" w:cs="Times New Roman"/>
              </w:rPr>
              <w:t>5550</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425"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194108,00</w:t>
            </w:r>
          </w:p>
        </w:tc>
        <w:tc>
          <w:tcPr>
            <w:tcW w:w="1552"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194108,00</w:t>
            </w:r>
          </w:p>
        </w:tc>
      </w:tr>
      <w:tr w:rsidR="005036D6" w:rsidRPr="00E05C0E" w:rsidTr="005036D6">
        <w:trPr>
          <w:trHeight w:val="206"/>
        </w:trPr>
        <w:tc>
          <w:tcPr>
            <w:tcW w:w="3516"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rPr>
                <w:rFonts w:ascii="Times New Roman" w:eastAsia="Calibri" w:hAnsi="Times New Roman" w:cs="Times New Roman"/>
              </w:rPr>
            </w:pPr>
            <w:r w:rsidRPr="00E05C0E">
              <w:rPr>
                <w:rFonts w:ascii="Times New Roman" w:eastAsia="Calibri" w:hAnsi="Times New Roman" w:cs="Times New Roman"/>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140000,00</w:t>
            </w:r>
          </w:p>
          <w:p w:rsidR="005036D6" w:rsidRPr="00E05C0E" w:rsidRDefault="005036D6" w:rsidP="005036D6">
            <w:pPr>
              <w:spacing w:after="0" w:line="240" w:lineRule="auto"/>
              <w:jc w:val="both"/>
              <w:rPr>
                <w:rFonts w:ascii="Times New Roman" w:eastAsia="Calibri" w:hAnsi="Times New Roman" w:cs="Times New Roman"/>
                <w:lang w:eastAsia="en-US"/>
              </w:rPr>
            </w:pPr>
          </w:p>
        </w:tc>
        <w:tc>
          <w:tcPr>
            <w:tcW w:w="1552" w:type="dxa"/>
            <w:gridSpan w:val="2"/>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140000,00</w:t>
            </w:r>
          </w:p>
          <w:p w:rsidR="005036D6" w:rsidRPr="00E05C0E" w:rsidRDefault="005036D6" w:rsidP="005036D6">
            <w:pPr>
              <w:spacing w:after="0" w:line="240" w:lineRule="auto"/>
              <w:jc w:val="both"/>
              <w:rPr>
                <w:rFonts w:ascii="Times New Roman" w:eastAsia="Calibri" w:hAnsi="Times New Roman" w:cs="Times New Roman"/>
                <w:lang w:eastAsia="en-US"/>
              </w:rPr>
            </w:pPr>
          </w:p>
        </w:tc>
      </w:tr>
      <w:tr w:rsidR="005036D6" w:rsidRPr="00E05C0E" w:rsidTr="005036D6">
        <w:trPr>
          <w:trHeight w:val="206"/>
        </w:trPr>
        <w:tc>
          <w:tcPr>
            <w:tcW w:w="3516"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rPr>
                <w:rFonts w:ascii="Times New Roman" w:eastAsia="Calibri" w:hAnsi="Times New Roman" w:cs="Times New Roman"/>
              </w:rPr>
            </w:pPr>
            <w:r w:rsidRPr="00E05C0E">
              <w:rPr>
                <w:rFonts w:ascii="Times New Roman" w:eastAsia="Calibri" w:hAnsi="Times New Roman" w:cs="Times New Roman"/>
              </w:rPr>
              <w:t>Другие вопросы в области культуры, кинематографии</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140000,00</w:t>
            </w:r>
          </w:p>
          <w:p w:rsidR="005036D6" w:rsidRPr="00E05C0E" w:rsidRDefault="005036D6" w:rsidP="005036D6">
            <w:pPr>
              <w:spacing w:after="0" w:line="240" w:lineRule="auto"/>
              <w:jc w:val="both"/>
              <w:rPr>
                <w:rFonts w:ascii="Times New Roman" w:eastAsia="Calibri" w:hAnsi="Times New Roman" w:cs="Times New Roman"/>
                <w:lang w:eastAsia="en-US"/>
              </w:rPr>
            </w:pPr>
          </w:p>
        </w:tc>
        <w:tc>
          <w:tcPr>
            <w:tcW w:w="1552" w:type="dxa"/>
            <w:gridSpan w:val="2"/>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140000,00</w:t>
            </w:r>
          </w:p>
          <w:p w:rsidR="005036D6" w:rsidRPr="00E05C0E" w:rsidRDefault="005036D6" w:rsidP="005036D6">
            <w:pPr>
              <w:spacing w:after="0" w:line="240" w:lineRule="auto"/>
              <w:jc w:val="both"/>
              <w:rPr>
                <w:rFonts w:ascii="Times New Roman" w:eastAsia="Calibri" w:hAnsi="Times New Roman" w:cs="Times New Roman"/>
                <w:lang w:eastAsia="en-US"/>
              </w:rPr>
            </w:pPr>
          </w:p>
        </w:tc>
      </w:tr>
      <w:tr w:rsidR="005036D6" w:rsidRPr="00E05C0E" w:rsidTr="005036D6">
        <w:trPr>
          <w:trHeight w:val="206"/>
        </w:trPr>
        <w:tc>
          <w:tcPr>
            <w:tcW w:w="3516"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rPr>
                <w:rFonts w:ascii="Times New Roman" w:eastAsia="Calibri" w:hAnsi="Times New Roman" w:cs="Times New Roman"/>
              </w:rPr>
            </w:pPr>
            <w:r w:rsidRPr="00E05C0E">
              <w:rPr>
                <w:rFonts w:ascii="Times New Roman" w:eastAsia="Calibri" w:hAnsi="Times New Roman" w:cs="Times New Roman"/>
              </w:rPr>
              <w:t>Муниципальная программа «Развитие культуры в Ворошневском сельсовете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01 0 00 00000</w:t>
            </w:r>
          </w:p>
        </w:tc>
        <w:tc>
          <w:tcPr>
            <w:tcW w:w="70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140000,00</w:t>
            </w:r>
          </w:p>
          <w:p w:rsidR="005036D6" w:rsidRPr="00E05C0E" w:rsidRDefault="005036D6" w:rsidP="005036D6">
            <w:pPr>
              <w:spacing w:after="0" w:line="240" w:lineRule="auto"/>
              <w:jc w:val="both"/>
              <w:rPr>
                <w:rFonts w:ascii="Times New Roman" w:eastAsia="Calibri" w:hAnsi="Times New Roman" w:cs="Times New Roman"/>
                <w:lang w:eastAsia="en-US"/>
              </w:rPr>
            </w:pPr>
          </w:p>
        </w:tc>
        <w:tc>
          <w:tcPr>
            <w:tcW w:w="1552" w:type="dxa"/>
            <w:gridSpan w:val="2"/>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140000,00</w:t>
            </w:r>
          </w:p>
          <w:p w:rsidR="005036D6" w:rsidRPr="00E05C0E" w:rsidRDefault="005036D6" w:rsidP="005036D6">
            <w:pPr>
              <w:spacing w:after="0" w:line="240" w:lineRule="auto"/>
              <w:jc w:val="both"/>
              <w:rPr>
                <w:rFonts w:ascii="Times New Roman" w:eastAsia="Calibri" w:hAnsi="Times New Roman" w:cs="Times New Roman"/>
                <w:lang w:eastAsia="en-US"/>
              </w:rPr>
            </w:pPr>
          </w:p>
        </w:tc>
      </w:tr>
      <w:tr w:rsidR="005036D6" w:rsidRPr="00E05C0E" w:rsidTr="005036D6">
        <w:trPr>
          <w:trHeight w:val="206"/>
        </w:trPr>
        <w:tc>
          <w:tcPr>
            <w:tcW w:w="3516"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Подпрограмма «Искусство» муниципальной программы «Развитие культуры в Ворошневском сельсовете </w:t>
            </w:r>
            <w:r w:rsidRPr="00E05C0E">
              <w:rPr>
                <w:rFonts w:ascii="Times New Roman" w:eastAsia="Calibri" w:hAnsi="Times New Roman" w:cs="Times New Roman"/>
              </w:rPr>
              <w:lastRenderedPageBreak/>
              <w:t>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lastRenderedPageBreak/>
              <w:t>08</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01 1 00 00000</w:t>
            </w:r>
          </w:p>
        </w:tc>
        <w:tc>
          <w:tcPr>
            <w:tcW w:w="70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140000,00</w:t>
            </w:r>
          </w:p>
          <w:p w:rsidR="005036D6" w:rsidRPr="00E05C0E" w:rsidRDefault="005036D6" w:rsidP="005036D6">
            <w:pPr>
              <w:spacing w:after="0" w:line="240" w:lineRule="auto"/>
              <w:jc w:val="both"/>
              <w:rPr>
                <w:rFonts w:ascii="Times New Roman" w:eastAsia="Calibri" w:hAnsi="Times New Roman" w:cs="Times New Roman"/>
                <w:lang w:eastAsia="en-US"/>
              </w:rPr>
            </w:pPr>
          </w:p>
        </w:tc>
        <w:tc>
          <w:tcPr>
            <w:tcW w:w="1552" w:type="dxa"/>
            <w:gridSpan w:val="2"/>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140000,00</w:t>
            </w:r>
          </w:p>
          <w:p w:rsidR="005036D6" w:rsidRPr="00E05C0E" w:rsidRDefault="005036D6" w:rsidP="005036D6">
            <w:pPr>
              <w:spacing w:after="0" w:line="240" w:lineRule="auto"/>
              <w:jc w:val="both"/>
              <w:rPr>
                <w:rFonts w:ascii="Times New Roman" w:eastAsia="Calibri" w:hAnsi="Times New Roman" w:cs="Times New Roman"/>
                <w:lang w:eastAsia="en-US"/>
              </w:rPr>
            </w:pPr>
          </w:p>
        </w:tc>
      </w:tr>
      <w:tr w:rsidR="005036D6" w:rsidRPr="00E05C0E" w:rsidTr="005036D6">
        <w:trPr>
          <w:trHeight w:val="206"/>
        </w:trPr>
        <w:tc>
          <w:tcPr>
            <w:tcW w:w="3516"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lastRenderedPageBreak/>
              <w:t>Основное мероприятие «</w:t>
            </w:r>
            <w:r w:rsidRPr="00E05C0E">
              <w:rPr>
                <w:rFonts w:ascii="Times New Roman" w:hAnsi="Times New Roman" w:cs="Times New Roman"/>
              </w:rPr>
              <w:t>Обеспечение деятельности культурно-досугового дела»</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 1 01 С1463</w:t>
            </w:r>
          </w:p>
        </w:tc>
        <w:tc>
          <w:tcPr>
            <w:tcW w:w="70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140000,00</w:t>
            </w:r>
          </w:p>
          <w:p w:rsidR="005036D6" w:rsidRPr="00E05C0E" w:rsidRDefault="005036D6" w:rsidP="005036D6">
            <w:pPr>
              <w:spacing w:after="0" w:line="240" w:lineRule="auto"/>
              <w:jc w:val="both"/>
              <w:rPr>
                <w:rFonts w:ascii="Times New Roman" w:eastAsia="Calibri" w:hAnsi="Times New Roman" w:cs="Times New Roman"/>
                <w:lang w:eastAsia="en-US"/>
              </w:rPr>
            </w:pPr>
          </w:p>
        </w:tc>
        <w:tc>
          <w:tcPr>
            <w:tcW w:w="1552" w:type="dxa"/>
            <w:gridSpan w:val="2"/>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140000,00</w:t>
            </w:r>
          </w:p>
          <w:p w:rsidR="005036D6" w:rsidRPr="00E05C0E" w:rsidRDefault="005036D6" w:rsidP="005036D6">
            <w:pPr>
              <w:spacing w:after="0" w:line="240" w:lineRule="auto"/>
              <w:jc w:val="both"/>
              <w:rPr>
                <w:rFonts w:ascii="Times New Roman" w:eastAsia="Calibri" w:hAnsi="Times New Roman" w:cs="Times New Roman"/>
                <w:lang w:eastAsia="en-US"/>
              </w:rPr>
            </w:pPr>
          </w:p>
        </w:tc>
      </w:tr>
      <w:tr w:rsidR="005036D6" w:rsidRPr="00E05C0E" w:rsidTr="005036D6">
        <w:trPr>
          <w:trHeight w:val="206"/>
        </w:trPr>
        <w:tc>
          <w:tcPr>
            <w:tcW w:w="3516"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 1 01 С1463</w:t>
            </w:r>
          </w:p>
        </w:tc>
        <w:tc>
          <w:tcPr>
            <w:tcW w:w="70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425" w:type="dxa"/>
            <w:gridSpan w:val="3"/>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140000,00</w:t>
            </w:r>
          </w:p>
          <w:p w:rsidR="005036D6" w:rsidRPr="00E05C0E" w:rsidRDefault="005036D6" w:rsidP="005036D6">
            <w:pPr>
              <w:spacing w:after="0" w:line="240" w:lineRule="auto"/>
              <w:jc w:val="both"/>
              <w:rPr>
                <w:rFonts w:ascii="Times New Roman" w:eastAsia="Calibri" w:hAnsi="Times New Roman" w:cs="Times New Roman"/>
                <w:lang w:eastAsia="en-US"/>
              </w:rPr>
            </w:pPr>
          </w:p>
        </w:tc>
        <w:tc>
          <w:tcPr>
            <w:tcW w:w="1552" w:type="dxa"/>
            <w:gridSpan w:val="2"/>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140000,00</w:t>
            </w:r>
          </w:p>
          <w:p w:rsidR="005036D6" w:rsidRPr="00E05C0E" w:rsidRDefault="005036D6" w:rsidP="005036D6">
            <w:pPr>
              <w:spacing w:after="0" w:line="240" w:lineRule="auto"/>
              <w:jc w:val="both"/>
              <w:rPr>
                <w:rFonts w:ascii="Times New Roman" w:eastAsia="Calibri" w:hAnsi="Times New Roman" w:cs="Times New Roman"/>
                <w:lang w:eastAsia="en-US"/>
              </w:rPr>
            </w:pPr>
          </w:p>
        </w:tc>
      </w:tr>
      <w:tr w:rsidR="005036D6" w:rsidRPr="00E05C0E" w:rsidTr="005036D6">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СОЦИАЛЬНАЯ ПОЛИТИКА</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212000,00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212000,00</w:t>
            </w:r>
          </w:p>
        </w:tc>
      </w:tr>
      <w:tr w:rsidR="005036D6" w:rsidRPr="00E05C0E" w:rsidTr="005036D6">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 xml:space="preserve">Пенсионное обеспечение </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212000,00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212000,00</w:t>
            </w:r>
          </w:p>
        </w:tc>
      </w:tr>
      <w:tr w:rsidR="005036D6" w:rsidRPr="00E05C0E" w:rsidTr="005036D6">
        <w:trPr>
          <w:trHeight w:val="1496"/>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utoSpaceDE w:val="0"/>
              <w:autoSpaceDN w:val="0"/>
              <w:adjustRightInd w:val="0"/>
              <w:spacing w:after="0" w:line="240" w:lineRule="auto"/>
              <w:jc w:val="both"/>
              <w:outlineLvl w:val="0"/>
              <w:rPr>
                <w:rFonts w:ascii="Times New Roman" w:eastAsia="Times New Roman" w:hAnsi="Times New Roman" w:cs="Times New Roman"/>
              </w:rPr>
            </w:pPr>
            <w:r w:rsidRPr="00E05C0E">
              <w:rPr>
                <w:rFonts w:ascii="Times New Roman" w:eastAsia="Calibri" w:hAnsi="Times New Roman" w:cs="Times New Roman"/>
              </w:rPr>
              <w:t xml:space="preserve">Муниципальная программа </w:t>
            </w:r>
            <w:r w:rsidRPr="00E05C0E">
              <w:rPr>
                <w:rFonts w:ascii="Times New Roman" w:eastAsia="Times New Roman" w:hAnsi="Times New Roman" w:cs="Times New Roman"/>
              </w:rPr>
              <w:t>«Социальная поддержка граждан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02 0 00 00000</w:t>
            </w:r>
          </w:p>
        </w:tc>
        <w:tc>
          <w:tcPr>
            <w:tcW w:w="70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212000,00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212000,00</w:t>
            </w:r>
          </w:p>
        </w:tc>
      </w:tr>
      <w:tr w:rsidR="005036D6" w:rsidRPr="00E05C0E" w:rsidTr="005036D6">
        <w:trPr>
          <w:trHeight w:val="699"/>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formattext"/>
              <w:spacing w:before="0" w:beforeAutospacing="0" w:after="0" w:afterAutospacing="0" w:line="276" w:lineRule="auto"/>
              <w:jc w:val="both"/>
              <w:rPr>
                <w:rFonts w:eastAsia="Calibri"/>
                <w:sz w:val="22"/>
                <w:szCs w:val="22"/>
              </w:rPr>
            </w:pPr>
            <w:r w:rsidRPr="00E05C0E">
              <w:rPr>
                <w:sz w:val="22"/>
                <w:szCs w:val="22"/>
              </w:rPr>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02 2 00 00000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212000,00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212000,00</w:t>
            </w:r>
          </w:p>
        </w:tc>
      </w:tr>
      <w:tr w:rsidR="005036D6" w:rsidRPr="00E05C0E" w:rsidTr="005036D6">
        <w:trPr>
          <w:trHeight w:val="1313"/>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formattext"/>
              <w:spacing w:after="0" w:afterAutospacing="0" w:line="276" w:lineRule="auto"/>
              <w:jc w:val="both"/>
              <w:rPr>
                <w:sz w:val="22"/>
                <w:szCs w:val="22"/>
              </w:rPr>
            </w:pPr>
            <w:r w:rsidRPr="00E05C0E">
              <w:rPr>
                <w:sz w:val="22"/>
                <w:szCs w:val="22"/>
              </w:rPr>
              <w:t>Основное мероприятие «Предоставление мер социальной поддержки отдельным категориям граждан»</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02 2 01 00000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212000,00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212000,00</w:t>
            </w:r>
          </w:p>
        </w:tc>
      </w:tr>
      <w:tr w:rsidR="005036D6" w:rsidRPr="00E05C0E" w:rsidTr="005036D6">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Выплата пенсий за выслугу лет и доплат к пенсиям муниципальных</w:t>
            </w:r>
          </w:p>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служащих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 2 01 С1445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212000,00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212000,00</w:t>
            </w:r>
          </w:p>
        </w:tc>
      </w:tr>
      <w:tr w:rsidR="005036D6" w:rsidRPr="00E05C0E" w:rsidTr="005036D6">
        <w:trPr>
          <w:trHeight w:val="839"/>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 2 01 С1445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212000,00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212000,00</w:t>
            </w:r>
          </w:p>
        </w:tc>
      </w:tr>
      <w:tr w:rsidR="005036D6" w:rsidRPr="00E05C0E" w:rsidTr="005036D6">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30000,00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30000,00</w:t>
            </w:r>
          </w:p>
        </w:tc>
      </w:tr>
      <w:tr w:rsidR="005036D6" w:rsidRPr="00E05C0E" w:rsidTr="005036D6">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Массовый спорт</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30000,00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30000,00</w:t>
            </w:r>
          </w:p>
        </w:tc>
      </w:tr>
      <w:tr w:rsidR="005036D6" w:rsidRPr="00E05C0E" w:rsidTr="005036D6">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08 0 00 00000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30000,00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30000,00</w:t>
            </w:r>
          </w:p>
        </w:tc>
      </w:tr>
      <w:tr w:rsidR="005036D6" w:rsidRPr="00E05C0E" w:rsidTr="005036D6">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w:t>
            </w:r>
            <w:r w:rsidRPr="00E05C0E">
              <w:rPr>
                <w:rFonts w:ascii="Times New Roman" w:eastAsia="Calibri" w:hAnsi="Times New Roman" w:cs="Times New Roman"/>
                <w:lang w:eastAsia="en-US"/>
              </w:rPr>
              <w:lastRenderedPageBreak/>
              <w:t>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lastRenderedPageBreak/>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08 3 00 00000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30000,00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30000,00</w:t>
            </w:r>
          </w:p>
        </w:tc>
      </w:tr>
      <w:tr w:rsidR="005036D6" w:rsidRPr="00E05C0E" w:rsidTr="005036D6">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lastRenderedPageBreak/>
              <w:t>Основное мероприятие «Вовлечение населения в занятия физической культурой и массовым спортом»</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08 3 01 00000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30000,00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30000,00</w:t>
            </w:r>
          </w:p>
        </w:tc>
      </w:tr>
      <w:tr w:rsidR="005036D6" w:rsidRPr="00E05C0E" w:rsidTr="005036D6">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08 3 0</w:t>
            </w:r>
            <w:r w:rsidRPr="00E05C0E">
              <w:rPr>
                <w:rFonts w:ascii="Times New Roman" w:eastAsia="Calibri" w:hAnsi="Times New Roman" w:cs="Times New Roman"/>
                <w:lang w:val="en-US"/>
              </w:rPr>
              <w:t>1</w:t>
            </w:r>
            <w:r w:rsidRPr="00E05C0E">
              <w:rPr>
                <w:rFonts w:ascii="Times New Roman" w:eastAsia="Calibri" w:hAnsi="Times New Roman" w:cs="Times New Roman"/>
              </w:rPr>
              <w:t xml:space="preserve"> С1406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30000,00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30000,00</w:t>
            </w:r>
          </w:p>
        </w:tc>
      </w:tr>
      <w:tr w:rsidR="005036D6" w:rsidRPr="00E05C0E" w:rsidTr="005036D6">
        <w:trPr>
          <w:trHeight w:val="1265"/>
        </w:trPr>
        <w:tc>
          <w:tcPr>
            <w:tcW w:w="35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08 3 0</w:t>
            </w:r>
            <w:r w:rsidRPr="00E05C0E">
              <w:rPr>
                <w:rFonts w:ascii="Times New Roman" w:eastAsia="Calibri" w:hAnsi="Times New Roman" w:cs="Times New Roman"/>
                <w:lang w:val="en-US"/>
              </w:rPr>
              <w:t>1</w:t>
            </w:r>
            <w:r w:rsidRPr="00E05C0E">
              <w:rPr>
                <w:rFonts w:ascii="Times New Roman" w:eastAsia="Calibri" w:hAnsi="Times New Roman" w:cs="Times New Roman"/>
              </w:rPr>
              <w:t xml:space="preserve"> С1406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200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30000,00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30000,00</w:t>
            </w:r>
          </w:p>
        </w:tc>
      </w:tr>
    </w:tbl>
    <w:p w:rsidR="005036D6" w:rsidRPr="00E05C0E" w:rsidRDefault="005036D6" w:rsidP="005036D6">
      <w:pPr>
        <w:spacing w:after="0" w:line="240" w:lineRule="auto"/>
        <w:jc w:val="right"/>
        <w:rPr>
          <w:rFonts w:ascii="Times New Roman" w:eastAsia="Times New Roman" w:hAnsi="Times New Roman" w:cs="Times New Roman"/>
          <w:sz w:val="18"/>
          <w:szCs w:val="18"/>
        </w:rPr>
      </w:pPr>
    </w:p>
    <w:p w:rsidR="005036D6" w:rsidRPr="00E05C0E" w:rsidRDefault="005036D6" w:rsidP="005036D6">
      <w:pPr>
        <w:spacing w:after="0" w:line="240" w:lineRule="auto"/>
        <w:jc w:val="right"/>
        <w:rPr>
          <w:rFonts w:ascii="Times New Roman" w:eastAsia="Times New Roman" w:hAnsi="Times New Roman" w:cs="Times New Roman"/>
          <w:sz w:val="18"/>
          <w:szCs w:val="18"/>
        </w:rPr>
      </w:pPr>
    </w:p>
    <w:p w:rsidR="005036D6" w:rsidRPr="00E05C0E" w:rsidRDefault="005036D6" w:rsidP="005036D6">
      <w:pPr>
        <w:spacing w:after="0" w:line="240" w:lineRule="auto"/>
        <w:jc w:val="right"/>
        <w:rPr>
          <w:rFonts w:ascii="Times New Roman" w:eastAsia="Times New Roman" w:hAnsi="Times New Roman" w:cs="Times New Roman"/>
          <w:sz w:val="18"/>
          <w:szCs w:val="18"/>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Default="005036D6" w:rsidP="005036D6">
      <w:pPr>
        <w:spacing w:after="0" w:line="240" w:lineRule="auto"/>
        <w:jc w:val="right"/>
        <w:rPr>
          <w:rFonts w:ascii="Times New Roman" w:eastAsia="Times New Roman" w:hAnsi="Times New Roman" w:cs="Times New Roman"/>
          <w:sz w:val="24"/>
          <w:szCs w:val="24"/>
        </w:rPr>
      </w:pPr>
    </w:p>
    <w:p w:rsidR="000729F8" w:rsidRDefault="000729F8" w:rsidP="005036D6">
      <w:pPr>
        <w:spacing w:after="0" w:line="240" w:lineRule="auto"/>
        <w:jc w:val="right"/>
        <w:rPr>
          <w:rFonts w:ascii="Times New Roman" w:eastAsia="Times New Roman" w:hAnsi="Times New Roman" w:cs="Times New Roman"/>
          <w:sz w:val="24"/>
          <w:szCs w:val="24"/>
        </w:rPr>
      </w:pPr>
    </w:p>
    <w:p w:rsidR="000729F8" w:rsidRDefault="000729F8" w:rsidP="005036D6">
      <w:pPr>
        <w:spacing w:after="0" w:line="240" w:lineRule="auto"/>
        <w:jc w:val="right"/>
        <w:rPr>
          <w:rFonts w:ascii="Times New Roman" w:eastAsia="Times New Roman" w:hAnsi="Times New Roman" w:cs="Times New Roman"/>
          <w:sz w:val="24"/>
          <w:szCs w:val="24"/>
        </w:rPr>
      </w:pPr>
    </w:p>
    <w:p w:rsidR="000729F8" w:rsidRDefault="000729F8" w:rsidP="005036D6">
      <w:pPr>
        <w:spacing w:after="0" w:line="240" w:lineRule="auto"/>
        <w:jc w:val="right"/>
        <w:rPr>
          <w:rFonts w:ascii="Times New Roman" w:eastAsia="Times New Roman" w:hAnsi="Times New Roman" w:cs="Times New Roman"/>
          <w:sz w:val="24"/>
          <w:szCs w:val="24"/>
        </w:rPr>
      </w:pPr>
    </w:p>
    <w:p w:rsidR="000729F8" w:rsidRDefault="000729F8" w:rsidP="005036D6">
      <w:pPr>
        <w:spacing w:after="0" w:line="240" w:lineRule="auto"/>
        <w:jc w:val="right"/>
        <w:rPr>
          <w:rFonts w:ascii="Times New Roman" w:eastAsia="Times New Roman" w:hAnsi="Times New Roman" w:cs="Times New Roman"/>
          <w:sz w:val="24"/>
          <w:szCs w:val="24"/>
        </w:rPr>
      </w:pPr>
    </w:p>
    <w:p w:rsidR="000729F8" w:rsidRDefault="000729F8" w:rsidP="005036D6">
      <w:pPr>
        <w:spacing w:after="0" w:line="240" w:lineRule="auto"/>
        <w:jc w:val="right"/>
        <w:rPr>
          <w:rFonts w:ascii="Times New Roman" w:eastAsia="Times New Roman" w:hAnsi="Times New Roman" w:cs="Times New Roman"/>
          <w:sz w:val="24"/>
          <w:szCs w:val="24"/>
        </w:rPr>
      </w:pPr>
    </w:p>
    <w:p w:rsidR="000729F8" w:rsidRDefault="000729F8" w:rsidP="005036D6">
      <w:pPr>
        <w:spacing w:after="0" w:line="240" w:lineRule="auto"/>
        <w:jc w:val="right"/>
        <w:rPr>
          <w:rFonts w:ascii="Times New Roman" w:eastAsia="Times New Roman" w:hAnsi="Times New Roman" w:cs="Times New Roman"/>
          <w:sz w:val="24"/>
          <w:szCs w:val="24"/>
        </w:rPr>
      </w:pPr>
    </w:p>
    <w:p w:rsidR="000729F8" w:rsidRDefault="000729F8" w:rsidP="005036D6">
      <w:pPr>
        <w:spacing w:after="0" w:line="240" w:lineRule="auto"/>
        <w:jc w:val="right"/>
        <w:rPr>
          <w:rFonts w:ascii="Times New Roman" w:eastAsia="Times New Roman" w:hAnsi="Times New Roman" w:cs="Times New Roman"/>
          <w:sz w:val="24"/>
          <w:szCs w:val="24"/>
        </w:rPr>
      </w:pPr>
    </w:p>
    <w:p w:rsidR="000729F8" w:rsidRDefault="000729F8" w:rsidP="005036D6">
      <w:pPr>
        <w:spacing w:after="0" w:line="240" w:lineRule="auto"/>
        <w:jc w:val="right"/>
        <w:rPr>
          <w:rFonts w:ascii="Times New Roman" w:eastAsia="Times New Roman" w:hAnsi="Times New Roman" w:cs="Times New Roman"/>
          <w:sz w:val="24"/>
          <w:szCs w:val="24"/>
        </w:rPr>
      </w:pPr>
    </w:p>
    <w:p w:rsidR="000729F8" w:rsidRDefault="000729F8" w:rsidP="005036D6">
      <w:pPr>
        <w:spacing w:after="0" w:line="240" w:lineRule="auto"/>
        <w:jc w:val="right"/>
        <w:rPr>
          <w:rFonts w:ascii="Times New Roman" w:eastAsia="Times New Roman" w:hAnsi="Times New Roman" w:cs="Times New Roman"/>
          <w:sz w:val="24"/>
          <w:szCs w:val="24"/>
        </w:rPr>
      </w:pPr>
    </w:p>
    <w:p w:rsidR="000729F8" w:rsidRDefault="000729F8" w:rsidP="005036D6">
      <w:pPr>
        <w:spacing w:after="0" w:line="240" w:lineRule="auto"/>
        <w:jc w:val="right"/>
        <w:rPr>
          <w:rFonts w:ascii="Times New Roman" w:eastAsia="Times New Roman" w:hAnsi="Times New Roman" w:cs="Times New Roman"/>
          <w:sz w:val="24"/>
          <w:szCs w:val="24"/>
        </w:rPr>
      </w:pPr>
    </w:p>
    <w:p w:rsidR="000729F8" w:rsidRDefault="000729F8" w:rsidP="005036D6">
      <w:pPr>
        <w:spacing w:after="0" w:line="240" w:lineRule="auto"/>
        <w:jc w:val="right"/>
        <w:rPr>
          <w:rFonts w:ascii="Times New Roman" w:eastAsia="Times New Roman" w:hAnsi="Times New Roman" w:cs="Times New Roman"/>
          <w:sz w:val="24"/>
          <w:szCs w:val="24"/>
        </w:rPr>
      </w:pPr>
    </w:p>
    <w:p w:rsidR="000729F8" w:rsidRDefault="000729F8" w:rsidP="005036D6">
      <w:pPr>
        <w:spacing w:after="0" w:line="240" w:lineRule="auto"/>
        <w:jc w:val="right"/>
        <w:rPr>
          <w:rFonts w:ascii="Times New Roman" w:eastAsia="Times New Roman" w:hAnsi="Times New Roman" w:cs="Times New Roman"/>
          <w:sz w:val="24"/>
          <w:szCs w:val="24"/>
        </w:rPr>
      </w:pPr>
    </w:p>
    <w:p w:rsidR="000729F8" w:rsidRDefault="000729F8" w:rsidP="005036D6">
      <w:pPr>
        <w:spacing w:after="0" w:line="240" w:lineRule="auto"/>
        <w:jc w:val="right"/>
        <w:rPr>
          <w:rFonts w:ascii="Times New Roman" w:eastAsia="Times New Roman" w:hAnsi="Times New Roman" w:cs="Times New Roman"/>
          <w:sz w:val="24"/>
          <w:szCs w:val="24"/>
        </w:rPr>
      </w:pPr>
    </w:p>
    <w:p w:rsidR="000729F8" w:rsidRPr="00E05C0E" w:rsidRDefault="000729F8"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r w:rsidRPr="00E05C0E">
        <w:rPr>
          <w:rFonts w:ascii="Times New Roman" w:eastAsia="Times New Roman" w:hAnsi="Times New Roman" w:cs="Times New Roman"/>
          <w:sz w:val="24"/>
          <w:szCs w:val="24"/>
        </w:rPr>
        <w:lastRenderedPageBreak/>
        <w:t>Приложение № 9</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к Решению Собрания депутатов  Ворошневского сельсовета</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Курского района Курской области «О бюджете муниципального</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2020 год и на плановый период 2021 и 2022 годов»</w:t>
      </w:r>
    </w:p>
    <w:p w:rsidR="005036D6" w:rsidRPr="00E05C0E" w:rsidRDefault="005036D6" w:rsidP="005036D6">
      <w:pPr>
        <w:spacing w:after="0" w:line="240" w:lineRule="auto"/>
        <w:jc w:val="right"/>
        <w:rPr>
          <w:rFonts w:ascii="Times New Roman" w:eastAsia="Times New Roman" w:hAnsi="Times New Roman" w:cs="Times New Roman"/>
          <w:sz w:val="24"/>
          <w:szCs w:val="24"/>
        </w:rPr>
      </w:pPr>
      <w:r w:rsidRPr="00E05C0E">
        <w:rPr>
          <w:rFonts w:ascii="Times New Roman" w:eastAsia="Times New Roman" w:hAnsi="Times New Roman" w:cs="Times New Roman"/>
          <w:sz w:val="24"/>
          <w:szCs w:val="24"/>
        </w:rPr>
        <w:t xml:space="preserve">от </w:t>
      </w:r>
      <w:r w:rsidR="007D1FFF">
        <w:rPr>
          <w:rFonts w:ascii="Times New Roman" w:eastAsia="Times New Roman" w:hAnsi="Times New Roman" w:cs="Times New Roman"/>
          <w:sz w:val="24"/>
          <w:szCs w:val="24"/>
        </w:rPr>
        <w:t>17</w:t>
      </w:r>
      <w:r w:rsidRPr="00E05C0E">
        <w:rPr>
          <w:rFonts w:ascii="Times New Roman" w:eastAsia="Times New Roman" w:hAnsi="Times New Roman" w:cs="Times New Roman"/>
          <w:sz w:val="24"/>
          <w:szCs w:val="24"/>
        </w:rPr>
        <w:t xml:space="preserve">.12.2019 г. № </w:t>
      </w:r>
      <w:r w:rsidR="007D1FFF">
        <w:rPr>
          <w:rFonts w:ascii="Times New Roman" w:eastAsia="Times New Roman" w:hAnsi="Times New Roman" w:cs="Times New Roman"/>
          <w:sz w:val="24"/>
          <w:szCs w:val="24"/>
        </w:rPr>
        <w:t>147-6-52</w:t>
      </w:r>
    </w:p>
    <w:p w:rsidR="005036D6" w:rsidRPr="00E05C0E" w:rsidRDefault="005036D6" w:rsidP="005036D6">
      <w:pPr>
        <w:spacing w:line="240" w:lineRule="auto"/>
        <w:jc w:val="right"/>
        <w:rPr>
          <w:rFonts w:ascii="Times New Roman" w:hAnsi="Times New Roman" w:cs="Times New Roman"/>
          <w:sz w:val="18"/>
          <w:szCs w:val="18"/>
        </w:rPr>
      </w:pPr>
    </w:p>
    <w:p w:rsidR="005036D6" w:rsidRPr="00E05C0E" w:rsidRDefault="005036D6" w:rsidP="005036D6">
      <w:pPr>
        <w:spacing w:after="0" w:line="240" w:lineRule="auto"/>
        <w:jc w:val="center"/>
        <w:rPr>
          <w:rFonts w:ascii="Times New Roman" w:eastAsia="Times New Roman" w:hAnsi="Times New Roman" w:cs="Times New Roman"/>
          <w:b/>
          <w:sz w:val="28"/>
          <w:szCs w:val="28"/>
        </w:rPr>
      </w:pPr>
      <w:r w:rsidRPr="00E05C0E">
        <w:rPr>
          <w:rFonts w:ascii="Times New Roman" w:eastAsia="Times New Roman" w:hAnsi="Times New Roman" w:cs="Times New Roman"/>
          <w:b/>
          <w:sz w:val="28"/>
          <w:szCs w:val="28"/>
        </w:rPr>
        <w:t>Ведомственная структура</w:t>
      </w:r>
    </w:p>
    <w:p w:rsidR="005036D6" w:rsidRPr="00E05C0E" w:rsidRDefault="005036D6" w:rsidP="005036D6">
      <w:pPr>
        <w:spacing w:after="0" w:line="240" w:lineRule="auto"/>
        <w:jc w:val="center"/>
        <w:rPr>
          <w:rFonts w:ascii="Times New Roman" w:eastAsia="Times New Roman" w:hAnsi="Times New Roman" w:cs="Times New Roman"/>
          <w:b/>
          <w:sz w:val="28"/>
          <w:szCs w:val="28"/>
        </w:rPr>
      </w:pPr>
      <w:r w:rsidRPr="00E05C0E">
        <w:rPr>
          <w:rFonts w:ascii="Times New Roman" w:eastAsia="Times New Roman" w:hAnsi="Times New Roman" w:cs="Times New Roman"/>
          <w:b/>
          <w:sz w:val="28"/>
          <w:szCs w:val="28"/>
        </w:rPr>
        <w:t>расходов местного бюджета на 2020 год</w:t>
      </w:r>
    </w:p>
    <w:p w:rsidR="005036D6" w:rsidRPr="00E05C0E" w:rsidRDefault="005036D6" w:rsidP="005036D6">
      <w:pPr>
        <w:spacing w:line="240" w:lineRule="auto"/>
        <w:rPr>
          <w:rFonts w:ascii="Times New Roman" w:hAnsi="Times New Roman" w:cs="Times New Roman"/>
          <w:sz w:val="24"/>
          <w:szCs w:val="24"/>
        </w:rPr>
      </w:pPr>
    </w:p>
    <w:p w:rsidR="005036D6" w:rsidRPr="00E05C0E" w:rsidRDefault="005036D6" w:rsidP="005036D6">
      <w:pPr>
        <w:spacing w:line="240" w:lineRule="auto"/>
        <w:rPr>
          <w:rFonts w:ascii="Times New Roman" w:hAnsi="Times New Roman" w:cs="Times New Roman"/>
          <w:sz w:val="24"/>
          <w:szCs w:val="24"/>
        </w:rPr>
      </w:pPr>
      <w:r w:rsidRPr="00E05C0E">
        <w:rPr>
          <w:rFonts w:ascii="Times New Roman" w:hAnsi="Times New Roman" w:cs="Times New Roman"/>
          <w:sz w:val="24"/>
          <w:szCs w:val="24"/>
        </w:rPr>
        <w:t>Единица измерения: руб.</w:t>
      </w: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9"/>
        <w:gridCol w:w="788"/>
        <w:gridCol w:w="788"/>
        <w:gridCol w:w="540"/>
        <w:gridCol w:w="1985"/>
        <w:gridCol w:w="709"/>
        <w:gridCol w:w="1569"/>
      </w:tblGrid>
      <w:tr w:rsidR="005036D6" w:rsidRPr="00E05C0E" w:rsidTr="005036D6">
        <w:tc>
          <w:tcPr>
            <w:tcW w:w="365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Наименование</w:t>
            </w:r>
          </w:p>
          <w:p w:rsidR="005036D6" w:rsidRPr="00E05C0E" w:rsidRDefault="005036D6" w:rsidP="005036D6">
            <w:pPr>
              <w:spacing w:after="0" w:line="240" w:lineRule="auto"/>
              <w:jc w:val="both"/>
              <w:rPr>
                <w:rFonts w:ascii="Times New Roman" w:eastAsia="Calibri" w:hAnsi="Times New Roman" w:cs="Times New Roman"/>
              </w:rPr>
            </w:pPr>
          </w:p>
          <w:p w:rsidR="005036D6" w:rsidRPr="00E05C0E" w:rsidRDefault="005036D6" w:rsidP="005036D6">
            <w:pPr>
              <w:spacing w:after="0" w:line="240" w:lineRule="auto"/>
              <w:ind w:right="184"/>
              <w:jc w:val="both"/>
              <w:rPr>
                <w:rFonts w:ascii="Times New Roman" w:eastAsia="Calibri" w:hAnsi="Times New Roman" w:cs="Times New Roman"/>
                <w:lang w:eastAsia="en-US"/>
              </w:rPr>
            </w:pP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ГРБС</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РЗ</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proofErr w:type="gramStart"/>
            <w:r w:rsidRPr="00E05C0E">
              <w:rPr>
                <w:rFonts w:ascii="Times New Roman" w:eastAsia="Calibri" w:hAnsi="Times New Roman" w:cs="Times New Roman"/>
              </w:rPr>
              <w:t>ПР</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ЦСР</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ВР</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Сумма </w:t>
            </w:r>
            <w:proofErr w:type="gramStart"/>
            <w:r w:rsidRPr="00E05C0E">
              <w:rPr>
                <w:rFonts w:ascii="Times New Roman" w:eastAsia="Calibri" w:hAnsi="Times New Roman" w:cs="Times New Roman"/>
              </w:rPr>
              <w:t>на</w:t>
            </w:r>
            <w:proofErr w:type="gramEnd"/>
          </w:p>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2020 год</w:t>
            </w:r>
          </w:p>
        </w:tc>
      </w:tr>
      <w:tr w:rsidR="005036D6" w:rsidRPr="00E05C0E" w:rsidTr="005036D6">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center"/>
              <w:rPr>
                <w:rFonts w:ascii="Times New Roman" w:eastAsia="Calibri" w:hAnsi="Times New Roman" w:cs="Times New Roman"/>
                <w:lang w:eastAsia="en-US"/>
              </w:rPr>
            </w:pPr>
            <w:r w:rsidRPr="00E05C0E">
              <w:rPr>
                <w:rFonts w:ascii="Times New Roman" w:eastAsia="Calibri" w:hAnsi="Times New Roman" w:cs="Times New Roman"/>
              </w:rPr>
              <w:t>1</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center"/>
              <w:rPr>
                <w:rFonts w:ascii="Times New Roman" w:eastAsia="Calibri" w:hAnsi="Times New Roman" w:cs="Times New Roman"/>
              </w:rPr>
            </w:pPr>
            <w:r w:rsidRPr="00E05C0E">
              <w:rPr>
                <w:rFonts w:ascii="Times New Roman" w:eastAsia="Calibri" w:hAnsi="Times New Roman" w:cs="Times New Roman"/>
              </w:rPr>
              <w:t>2</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center"/>
              <w:rPr>
                <w:rFonts w:ascii="Times New Roman" w:eastAsia="Calibri" w:hAnsi="Times New Roman" w:cs="Times New Roman"/>
                <w:lang w:eastAsia="en-US"/>
              </w:rPr>
            </w:pPr>
            <w:r w:rsidRPr="00E05C0E">
              <w:rPr>
                <w:rFonts w:ascii="Times New Roman" w:eastAsia="Calibri" w:hAnsi="Times New Roman" w:cs="Times New Roman"/>
              </w:rPr>
              <w:t>3</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center"/>
              <w:rPr>
                <w:rFonts w:ascii="Times New Roman" w:eastAsia="Calibri" w:hAnsi="Times New Roman" w:cs="Times New Roman"/>
                <w:lang w:eastAsia="en-US"/>
              </w:rPr>
            </w:pPr>
            <w:r w:rsidRPr="00E05C0E">
              <w:rPr>
                <w:rFonts w:ascii="Times New Roman" w:eastAsia="Calibri" w:hAnsi="Times New Roman" w:cs="Times New Roman"/>
              </w:rPr>
              <w:t>4</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center"/>
              <w:rPr>
                <w:rFonts w:ascii="Times New Roman" w:eastAsia="Calibri" w:hAnsi="Times New Roman" w:cs="Times New Roman"/>
                <w:lang w:eastAsia="en-US"/>
              </w:rPr>
            </w:pPr>
            <w:r w:rsidRPr="00E05C0E">
              <w:rPr>
                <w:rFonts w:ascii="Times New Roman" w:eastAsia="Calibri"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center"/>
              <w:rPr>
                <w:rFonts w:ascii="Times New Roman" w:eastAsia="Calibri" w:hAnsi="Times New Roman" w:cs="Times New Roman"/>
                <w:lang w:eastAsia="en-US"/>
              </w:rPr>
            </w:pPr>
            <w:r w:rsidRPr="00E05C0E">
              <w:rPr>
                <w:rFonts w:ascii="Times New Roman" w:eastAsia="Calibri" w:hAnsi="Times New Roman" w:cs="Times New Roman"/>
              </w:rPr>
              <w:t>6</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center"/>
              <w:rPr>
                <w:rFonts w:ascii="Times New Roman" w:eastAsia="Calibri" w:hAnsi="Times New Roman" w:cs="Times New Roman"/>
                <w:lang w:eastAsia="en-US"/>
              </w:rPr>
            </w:pPr>
            <w:r w:rsidRPr="00E05C0E">
              <w:rPr>
                <w:rFonts w:ascii="Times New Roman" w:eastAsia="Calibri" w:hAnsi="Times New Roman" w:cs="Times New Roman"/>
              </w:rPr>
              <w:t>7</w:t>
            </w:r>
          </w:p>
        </w:tc>
      </w:tr>
      <w:tr w:rsidR="005036D6" w:rsidRPr="00E05C0E" w:rsidTr="005036D6">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both"/>
              <w:rPr>
                <w:rFonts w:ascii="Times New Roman" w:eastAsia="Calibri" w:hAnsi="Times New Roman" w:cs="Times New Roman"/>
                <w:b/>
                <w:lang w:eastAsia="en-US"/>
              </w:rPr>
            </w:pPr>
            <w:r w:rsidRPr="00E05C0E">
              <w:rPr>
                <w:rFonts w:ascii="Times New Roman" w:eastAsia="Calibri" w:hAnsi="Times New Roman" w:cs="Times New Roman"/>
                <w:b/>
              </w:rPr>
              <w:t xml:space="preserve"> ВСЕГО</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b/>
                <w:lang w:eastAsia="en-US"/>
              </w:rPr>
            </w:pP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b/>
                <w:lang w:eastAsia="en-US"/>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b/>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b/>
                <w:lang w:eastAsia="en-US"/>
              </w:rPr>
            </w:pP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rPr>
                <w:rFonts w:ascii="Times New Roman" w:hAnsi="Times New Roman" w:cs="Times New Roman"/>
                <w:b/>
              </w:rPr>
            </w:pPr>
            <w:r w:rsidRPr="00E05C0E">
              <w:rPr>
                <w:rFonts w:ascii="Times New Roman" w:hAnsi="Times New Roman" w:cs="Times New Roman"/>
                <w:b/>
              </w:rPr>
              <w:t>9879897,00</w:t>
            </w:r>
          </w:p>
        </w:tc>
      </w:tr>
      <w:tr w:rsidR="005036D6" w:rsidRPr="00E05C0E" w:rsidTr="005036D6">
        <w:tc>
          <w:tcPr>
            <w:tcW w:w="365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Администрация Ворошневского сельсовета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p>
        </w:tc>
        <w:tc>
          <w:tcPr>
            <w:tcW w:w="54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p>
        </w:tc>
        <w:tc>
          <w:tcPr>
            <w:tcW w:w="156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hAnsi="Times New Roman" w:cs="Times New Roman"/>
                <w:b/>
              </w:rPr>
              <w:t>9879897,00</w:t>
            </w:r>
          </w:p>
        </w:tc>
      </w:tr>
      <w:tr w:rsidR="005036D6" w:rsidRPr="00E05C0E" w:rsidTr="005036D6">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ОБЩЕГОСУДАРСТВЕННЫЕ ВОПРОСЫ</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7240204,00</w:t>
            </w:r>
          </w:p>
        </w:tc>
      </w:tr>
      <w:tr w:rsidR="005036D6" w:rsidRPr="00E05C0E" w:rsidTr="005036D6">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Функционирование высшего должностного лица субъекта Российской Федерации 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703080,00</w:t>
            </w:r>
          </w:p>
        </w:tc>
      </w:tr>
      <w:tr w:rsidR="005036D6" w:rsidRPr="00E05C0E" w:rsidTr="005036D6">
        <w:trPr>
          <w:trHeight w:val="803"/>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djustRightInd w:val="0"/>
              <w:spacing w:after="0" w:line="240" w:lineRule="auto"/>
              <w:outlineLvl w:val="4"/>
              <w:rPr>
                <w:rFonts w:ascii="Times New Roman" w:eastAsia="Calibri" w:hAnsi="Times New Roman" w:cs="Times New Roman"/>
                <w:lang w:eastAsia="en-US"/>
              </w:rPr>
            </w:pPr>
            <w:r w:rsidRPr="00E05C0E">
              <w:rPr>
                <w:rFonts w:ascii="Times New Roman" w:eastAsia="Calibri" w:hAnsi="Times New Roman" w:cs="Times New Roman"/>
                <w:lang w:eastAsia="en-US"/>
              </w:rPr>
              <w:t>Обеспечение функционирования главы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71 0 00 00000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703080,00</w:t>
            </w:r>
          </w:p>
        </w:tc>
      </w:tr>
      <w:tr w:rsidR="005036D6" w:rsidRPr="00E05C0E" w:rsidTr="005036D6">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napToGrid w:val="0"/>
                <w:lang w:eastAsia="en-US"/>
              </w:rPr>
            </w:pPr>
            <w:r w:rsidRPr="00E05C0E">
              <w:rPr>
                <w:rFonts w:ascii="Times New Roman" w:hAnsi="Times New Roman" w:cs="Times New Roman"/>
                <w:snapToGrid w:val="0"/>
              </w:rPr>
              <w:t>Глава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 xml:space="preserve">01 </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71 1 00 00000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703080,00</w:t>
            </w:r>
          </w:p>
        </w:tc>
      </w:tr>
      <w:tr w:rsidR="005036D6" w:rsidRPr="00E05C0E" w:rsidTr="005036D6">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Обеспечение деятельности и выполнение функций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71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703080,00</w:t>
            </w:r>
          </w:p>
        </w:tc>
      </w:tr>
      <w:tr w:rsidR="005036D6" w:rsidRPr="00E05C0E" w:rsidTr="005036D6">
        <w:trPr>
          <w:trHeight w:val="699"/>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71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703080,00</w:t>
            </w:r>
          </w:p>
        </w:tc>
      </w:tr>
      <w:tr w:rsidR="005036D6" w:rsidRPr="00E05C0E" w:rsidTr="005036D6">
        <w:trPr>
          <w:trHeight w:val="699"/>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39012,53</w:t>
            </w:r>
          </w:p>
        </w:tc>
      </w:tr>
      <w:tr w:rsidR="005036D6" w:rsidRPr="00E05C0E" w:rsidTr="005036D6">
        <w:trPr>
          <w:trHeight w:val="707"/>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Непрограммная деятельность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39012,53</w:t>
            </w:r>
          </w:p>
        </w:tc>
      </w:tr>
      <w:tr w:rsidR="005036D6" w:rsidRPr="00E05C0E" w:rsidTr="005036D6">
        <w:trPr>
          <w:trHeight w:val="713"/>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Непрограммные расходы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77 2 00 00000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39012,53</w:t>
            </w:r>
          </w:p>
        </w:tc>
      </w:tr>
      <w:tr w:rsidR="005036D6" w:rsidRPr="00E05C0E" w:rsidTr="005036D6">
        <w:trPr>
          <w:trHeight w:val="713"/>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Осуществление переданных полномочий в сфере внешнего муниципального финансового </w:t>
            </w:r>
            <w:r w:rsidRPr="00E05C0E">
              <w:rPr>
                <w:rFonts w:ascii="Times New Roman" w:eastAsia="Calibri" w:hAnsi="Times New Roman" w:cs="Times New Roman"/>
              </w:rPr>
              <w:lastRenderedPageBreak/>
              <w:t>контроля</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lastRenderedPageBreak/>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77 2 00 П1484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39012,53</w:t>
            </w:r>
          </w:p>
        </w:tc>
      </w:tr>
      <w:tr w:rsidR="005036D6" w:rsidRPr="00E05C0E" w:rsidTr="005036D6">
        <w:trPr>
          <w:trHeight w:val="511"/>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lastRenderedPageBreak/>
              <w:t>Межбюджетные трансферты</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77 2 00 П1484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39012,53</w:t>
            </w:r>
          </w:p>
        </w:tc>
      </w:tr>
      <w:tr w:rsidR="005036D6" w:rsidRPr="00E05C0E" w:rsidTr="005036D6">
        <w:trPr>
          <w:trHeight w:val="416"/>
        </w:trPr>
        <w:tc>
          <w:tcPr>
            <w:tcW w:w="3659" w:type="dxa"/>
            <w:tcBorders>
              <w:top w:val="single" w:sz="4" w:space="0" w:color="auto"/>
              <w:left w:val="single" w:sz="4" w:space="0" w:color="auto"/>
              <w:bottom w:val="single" w:sz="4" w:space="0" w:color="auto"/>
              <w:right w:val="nil"/>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1821531,27</w:t>
            </w:r>
          </w:p>
        </w:tc>
      </w:tr>
      <w:tr w:rsidR="005036D6" w:rsidRPr="00E05C0E" w:rsidTr="005036D6">
        <w:trPr>
          <w:trHeight w:val="675"/>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djustRightInd w:val="0"/>
              <w:spacing w:after="0" w:line="240" w:lineRule="auto"/>
              <w:outlineLvl w:val="4"/>
              <w:rPr>
                <w:rFonts w:ascii="Times New Roman" w:eastAsia="Calibri" w:hAnsi="Times New Roman" w:cs="Times New Roman"/>
                <w:lang w:eastAsia="en-US"/>
              </w:rPr>
            </w:pPr>
            <w:r w:rsidRPr="00E05C0E">
              <w:rPr>
                <w:rFonts w:ascii="Times New Roman" w:eastAsia="Times New Roman" w:hAnsi="Times New Roman" w:cs="Times New Roman"/>
                <w:snapToGrid w:val="0"/>
              </w:rPr>
              <w:t>Обеспечение функционирования местных администраций</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rPr>
                <w:rFonts w:ascii="Times New Roman" w:eastAsia="Calibri" w:hAnsi="Times New Roman" w:cs="Times New Roman"/>
                <w:lang w:eastAsia="en-US"/>
              </w:rPr>
            </w:pPr>
            <w:r w:rsidRPr="00E05C0E">
              <w:rPr>
                <w:rFonts w:ascii="Times New Roman" w:eastAsia="Calibri" w:hAnsi="Times New Roman" w:cs="Times New Roman"/>
              </w:rPr>
              <w:t xml:space="preserve">73 0 00 00000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1768220,00</w:t>
            </w:r>
          </w:p>
        </w:tc>
      </w:tr>
      <w:tr w:rsidR="005036D6" w:rsidRPr="00E05C0E" w:rsidTr="005036D6">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hAnsi="Times New Roman" w:cs="Times New Roman"/>
                <w:snapToGrid w:val="0"/>
              </w:rPr>
              <w:t>Обеспечение  деятельности администрации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73 1 00 0 0000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1768220,00</w:t>
            </w:r>
          </w:p>
        </w:tc>
      </w:tr>
      <w:tr w:rsidR="005036D6" w:rsidRPr="00E05C0E" w:rsidTr="005036D6">
        <w:trPr>
          <w:trHeight w:val="762"/>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Обеспечение деятельности и выполнение функций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73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1768220,00</w:t>
            </w:r>
          </w:p>
        </w:tc>
      </w:tr>
      <w:tr w:rsidR="005036D6" w:rsidRPr="00E05C0E" w:rsidTr="005036D6">
        <w:trPr>
          <w:trHeight w:val="1603"/>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73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1768220,00</w:t>
            </w:r>
          </w:p>
        </w:tc>
      </w:tr>
      <w:tr w:rsidR="005036D6" w:rsidRPr="00E05C0E" w:rsidTr="005036D6">
        <w:trPr>
          <w:trHeight w:val="638"/>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Непрограммная деятельность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33311,27</w:t>
            </w:r>
          </w:p>
        </w:tc>
      </w:tr>
      <w:tr w:rsidR="005036D6" w:rsidRPr="00E05C0E" w:rsidTr="005036D6">
        <w:trPr>
          <w:trHeight w:val="357"/>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Непрограммные расходы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77 2 00 00000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33311,27</w:t>
            </w:r>
          </w:p>
        </w:tc>
      </w:tr>
      <w:tr w:rsidR="005036D6" w:rsidRPr="00E05C0E" w:rsidTr="005036D6">
        <w:trPr>
          <w:trHeight w:val="357"/>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Иные межбюджетные трансферты на осуществление переданных полномочий в сфере внутреннего муниципального финансового контроля</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77 2 00 </w:t>
            </w:r>
            <w:r w:rsidRPr="00E05C0E">
              <w:rPr>
                <w:rFonts w:ascii="Times New Roman" w:eastAsia="Calibri" w:hAnsi="Times New Roman" w:cs="Times New Roman"/>
                <w:lang w:val="en-US"/>
              </w:rPr>
              <w:t>П</w:t>
            </w:r>
            <w:r w:rsidRPr="00E05C0E">
              <w:rPr>
                <w:rFonts w:ascii="Times New Roman" w:eastAsia="Calibri" w:hAnsi="Times New Roman" w:cs="Times New Roman"/>
              </w:rPr>
              <w:t>1485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33311,27</w:t>
            </w:r>
          </w:p>
        </w:tc>
      </w:tr>
      <w:tr w:rsidR="005036D6" w:rsidRPr="00E05C0E" w:rsidTr="005036D6">
        <w:trPr>
          <w:trHeight w:val="357"/>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Межбюджетные трансферты</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77 2 00 П1485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33311,27</w:t>
            </w:r>
          </w:p>
        </w:tc>
      </w:tr>
      <w:tr w:rsidR="005036D6" w:rsidRPr="00E05C0E" w:rsidTr="005036D6">
        <w:trPr>
          <w:trHeight w:val="357"/>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Муниципальная программа «Развитие муниципальной службы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09 0 00 00000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r>
      <w:tr w:rsidR="005036D6" w:rsidRPr="00E05C0E" w:rsidTr="005036D6">
        <w:trPr>
          <w:trHeight w:val="357"/>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09 1 00  00000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r>
      <w:tr w:rsidR="005036D6" w:rsidRPr="00E05C0E" w:rsidTr="005036D6">
        <w:trPr>
          <w:trHeight w:val="357"/>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Основное мероприятие «Повышение квалификации муниципальных служащих»</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09 1 01  00000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r>
      <w:tr w:rsidR="005036D6" w:rsidRPr="00E05C0E" w:rsidTr="005036D6">
        <w:trPr>
          <w:trHeight w:val="357"/>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Мероприятия, направленные на развитие муниципальной службы</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09 1 01  С1437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r>
      <w:tr w:rsidR="005036D6" w:rsidRPr="00E05C0E" w:rsidTr="005036D6">
        <w:trPr>
          <w:trHeight w:val="357"/>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09 1 01  С1437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r>
      <w:tr w:rsidR="005036D6" w:rsidRPr="00E05C0E" w:rsidTr="005036D6">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eastAsia="Calibri" w:hAnsi="Times New Roman" w:cs="Times New Roman"/>
                <w:lang w:eastAsia="en-US"/>
              </w:rPr>
            </w:pPr>
            <w:r w:rsidRPr="00E05C0E">
              <w:rPr>
                <w:rFonts w:ascii="Times New Roman" w:eastAsia="Calibri" w:hAnsi="Times New Roman" w:cs="Times New Roman"/>
              </w:rPr>
              <w:lastRenderedPageBreak/>
              <w:t>Резервные фонды</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246997,00</w:t>
            </w:r>
          </w:p>
        </w:tc>
      </w:tr>
      <w:tr w:rsidR="005036D6" w:rsidRPr="00E05C0E" w:rsidTr="005036D6">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Резервные фонды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246997,00</w:t>
            </w:r>
          </w:p>
        </w:tc>
      </w:tr>
      <w:tr w:rsidR="005036D6" w:rsidRPr="00E05C0E" w:rsidTr="005036D6">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Резервные фонды</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78 1 00 00000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246997,00</w:t>
            </w:r>
          </w:p>
        </w:tc>
      </w:tr>
      <w:tr w:rsidR="005036D6" w:rsidRPr="00E05C0E" w:rsidTr="005036D6">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Резервный фонд местной Администрации</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78 1 00 С1403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246997,00</w:t>
            </w:r>
          </w:p>
        </w:tc>
      </w:tr>
      <w:tr w:rsidR="005036D6" w:rsidRPr="00E05C0E" w:rsidTr="005036D6">
        <w:trPr>
          <w:trHeight w:val="551"/>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Иные бюджетные ассигнования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78 1 00  С1403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800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246997,00</w:t>
            </w:r>
          </w:p>
        </w:tc>
      </w:tr>
      <w:tr w:rsidR="005036D6" w:rsidRPr="00E05C0E" w:rsidTr="005036D6">
        <w:trPr>
          <w:trHeight w:val="842"/>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Другие  общегосударственные</w:t>
            </w:r>
          </w:p>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вопросы</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4429583,20</w:t>
            </w:r>
          </w:p>
        </w:tc>
      </w:tr>
      <w:tr w:rsidR="005036D6" w:rsidRPr="00E05C0E" w:rsidTr="005036D6">
        <w:trPr>
          <w:trHeight w:val="1142"/>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Реализация государственных функций, связанных с общегосударственным управлением</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76 0 00 00000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144000,00</w:t>
            </w:r>
          </w:p>
        </w:tc>
      </w:tr>
      <w:tr w:rsidR="005036D6" w:rsidRPr="00E05C0E" w:rsidTr="005036D6">
        <w:trPr>
          <w:trHeight w:val="705"/>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Выполнение других обязательств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76 1 00 00000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144000,00</w:t>
            </w:r>
          </w:p>
        </w:tc>
      </w:tr>
      <w:tr w:rsidR="005036D6" w:rsidRPr="00E05C0E" w:rsidTr="005036D6">
        <w:trPr>
          <w:trHeight w:val="705"/>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Выполнение других (прочих) обязательств органа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104000,00</w:t>
            </w:r>
          </w:p>
        </w:tc>
      </w:tr>
      <w:tr w:rsidR="005036D6" w:rsidRPr="00E05C0E" w:rsidTr="005036D6">
        <w:trPr>
          <w:trHeight w:val="705"/>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50000,00</w:t>
            </w:r>
          </w:p>
        </w:tc>
      </w:tr>
      <w:tr w:rsidR="005036D6" w:rsidRPr="00E05C0E" w:rsidTr="005036D6">
        <w:trPr>
          <w:trHeight w:val="705"/>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Социальное обеспечение и иные выплаты населению</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32000,00</w:t>
            </w:r>
          </w:p>
        </w:tc>
      </w:tr>
      <w:tr w:rsidR="005036D6" w:rsidRPr="00E05C0E" w:rsidTr="005036D6">
        <w:trPr>
          <w:trHeight w:val="705"/>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Иные бюджетные ассигнования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800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22000,00</w:t>
            </w:r>
          </w:p>
        </w:tc>
      </w:tr>
      <w:tr w:rsidR="005036D6" w:rsidRPr="00E05C0E" w:rsidTr="005036D6">
        <w:tc>
          <w:tcPr>
            <w:tcW w:w="365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lang w:eastAsia="en-US"/>
              </w:rPr>
              <w:t>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76 1 00 П1416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40000,00</w:t>
            </w:r>
          </w:p>
        </w:tc>
      </w:tr>
      <w:tr w:rsidR="005036D6" w:rsidRPr="00E05C0E" w:rsidTr="005036D6">
        <w:tc>
          <w:tcPr>
            <w:tcW w:w="365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76 1 00 П1416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40000,00</w:t>
            </w:r>
          </w:p>
        </w:tc>
      </w:tr>
      <w:tr w:rsidR="005036D6" w:rsidRPr="00E05C0E" w:rsidTr="005036D6">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Непрограммная деятельность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val="en-US" w:eastAsia="en-US"/>
              </w:rPr>
              <w:t>1</w:t>
            </w:r>
            <w:r w:rsidRPr="00E05C0E">
              <w:rPr>
                <w:rFonts w:ascii="Times New Roman" w:eastAsia="Calibri" w:hAnsi="Times New Roman" w:cs="Times New Roman"/>
                <w:lang w:eastAsia="en-US"/>
              </w:rPr>
              <w:t>8</w:t>
            </w:r>
            <w:r w:rsidRPr="00E05C0E">
              <w:rPr>
                <w:rFonts w:ascii="Times New Roman" w:eastAsia="Calibri" w:hAnsi="Times New Roman" w:cs="Times New Roman"/>
                <w:lang w:val="en-US" w:eastAsia="en-US"/>
              </w:rPr>
              <w:t>0000</w:t>
            </w:r>
            <w:r w:rsidRPr="00E05C0E">
              <w:rPr>
                <w:rFonts w:ascii="Times New Roman" w:eastAsia="Calibri" w:hAnsi="Times New Roman" w:cs="Times New Roman"/>
                <w:lang w:eastAsia="en-US"/>
              </w:rPr>
              <w:t>,00</w:t>
            </w:r>
          </w:p>
        </w:tc>
      </w:tr>
      <w:tr w:rsidR="005036D6" w:rsidRPr="00E05C0E" w:rsidTr="005036D6">
        <w:trPr>
          <w:trHeight w:val="630"/>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djustRightInd w:val="0"/>
              <w:spacing w:after="0" w:line="240" w:lineRule="auto"/>
              <w:outlineLvl w:val="4"/>
              <w:rPr>
                <w:rFonts w:ascii="Times New Roman" w:eastAsia="Calibri" w:hAnsi="Times New Roman" w:cs="Times New Roman"/>
                <w:lang w:eastAsia="en-US"/>
              </w:rPr>
            </w:pPr>
            <w:r w:rsidRPr="00E05C0E">
              <w:rPr>
                <w:rFonts w:ascii="Times New Roman" w:eastAsia="Times New Roman" w:hAnsi="Times New Roman" w:cs="Times New Roman"/>
                <w:snapToGrid w:val="0"/>
              </w:rPr>
              <w:t>Непрограммные расходы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 xml:space="preserve">77 2 00 00000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val="en-US" w:eastAsia="en-US"/>
              </w:rPr>
              <w:t>1</w:t>
            </w:r>
            <w:r w:rsidRPr="00E05C0E">
              <w:rPr>
                <w:rFonts w:ascii="Times New Roman" w:eastAsia="Calibri" w:hAnsi="Times New Roman" w:cs="Times New Roman"/>
                <w:lang w:eastAsia="en-US"/>
              </w:rPr>
              <w:t>8</w:t>
            </w:r>
            <w:r w:rsidRPr="00E05C0E">
              <w:rPr>
                <w:rFonts w:ascii="Times New Roman" w:eastAsia="Calibri" w:hAnsi="Times New Roman" w:cs="Times New Roman"/>
                <w:lang w:val="en-US" w:eastAsia="en-US"/>
              </w:rPr>
              <w:t>0000</w:t>
            </w:r>
            <w:r w:rsidRPr="00E05C0E">
              <w:rPr>
                <w:rFonts w:ascii="Times New Roman" w:eastAsia="Calibri" w:hAnsi="Times New Roman" w:cs="Times New Roman"/>
                <w:lang w:eastAsia="en-US"/>
              </w:rPr>
              <w:t>,00</w:t>
            </w:r>
          </w:p>
        </w:tc>
      </w:tr>
      <w:tr w:rsidR="005036D6" w:rsidRPr="00E05C0E" w:rsidTr="005036D6">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djustRightInd w:val="0"/>
              <w:spacing w:after="0" w:line="240" w:lineRule="auto"/>
              <w:outlineLvl w:val="4"/>
              <w:rPr>
                <w:rFonts w:ascii="Times New Roman" w:eastAsia="Times New Roman" w:hAnsi="Times New Roman" w:cs="Times New Roman"/>
                <w:snapToGrid w:val="0"/>
              </w:rPr>
            </w:pPr>
            <w:r w:rsidRPr="00E05C0E">
              <w:rPr>
                <w:rFonts w:ascii="Times New Roman" w:eastAsia="Times New Roman" w:hAnsi="Times New Roman" w:cs="Times New Roman"/>
                <w:snapToGrid w:val="0"/>
              </w:rPr>
              <w:t>Реализация мероприятий по распространению официальной информации</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77 2 00 С1439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val="en-US" w:eastAsia="en-US"/>
              </w:rPr>
              <w:t>1</w:t>
            </w:r>
            <w:r w:rsidRPr="00E05C0E">
              <w:rPr>
                <w:rFonts w:ascii="Times New Roman" w:eastAsia="Calibri" w:hAnsi="Times New Roman" w:cs="Times New Roman"/>
                <w:lang w:eastAsia="en-US"/>
              </w:rPr>
              <w:t>8</w:t>
            </w:r>
            <w:r w:rsidRPr="00E05C0E">
              <w:rPr>
                <w:rFonts w:ascii="Times New Roman" w:eastAsia="Calibri" w:hAnsi="Times New Roman" w:cs="Times New Roman"/>
                <w:lang w:val="en-US" w:eastAsia="en-US"/>
              </w:rPr>
              <w:t>0000</w:t>
            </w:r>
            <w:r w:rsidRPr="00E05C0E">
              <w:rPr>
                <w:rFonts w:ascii="Times New Roman" w:eastAsia="Calibri" w:hAnsi="Times New Roman" w:cs="Times New Roman"/>
                <w:lang w:eastAsia="en-US"/>
              </w:rPr>
              <w:t>,00</w:t>
            </w:r>
          </w:p>
        </w:tc>
      </w:tr>
      <w:tr w:rsidR="005036D6" w:rsidRPr="00E05C0E" w:rsidTr="005036D6">
        <w:trPr>
          <w:trHeight w:val="1126"/>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77 2 00 С1439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200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val="en-US" w:eastAsia="en-US"/>
              </w:rPr>
              <w:t>1</w:t>
            </w:r>
            <w:r w:rsidRPr="00E05C0E">
              <w:rPr>
                <w:rFonts w:ascii="Times New Roman" w:eastAsia="Calibri" w:hAnsi="Times New Roman" w:cs="Times New Roman"/>
                <w:lang w:eastAsia="en-US"/>
              </w:rPr>
              <w:t>8</w:t>
            </w:r>
            <w:r w:rsidRPr="00E05C0E">
              <w:rPr>
                <w:rFonts w:ascii="Times New Roman" w:eastAsia="Calibri" w:hAnsi="Times New Roman" w:cs="Times New Roman"/>
                <w:lang w:val="en-US" w:eastAsia="en-US"/>
              </w:rPr>
              <w:t>0000</w:t>
            </w:r>
            <w:r w:rsidRPr="00E05C0E">
              <w:rPr>
                <w:rFonts w:ascii="Times New Roman" w:eastAsia="Calibri" w:hAnsi="Times New Roman" w:cs="Times New Roman"/>
                <w:lang w:eastAsia="en-US"/>
              </w:rPr>
              <w:t>,00</w:t>
            </w:r>
          </w:p>
        </w:tc>
      </w:tr>
      <w:tr w:rsidR="005036D6" w:rsidRPr="00E05C0E" w:rsidTr="005036D6">
        <w:trPr>
          <w:trHeight w:val="675"/>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Непрограммные расходы на обеспечение деятельности муниципальных казенных учреждений</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79 0 00 00000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3715583,20</w:t>
            </w:r>
          </w:p>
        </w:tc>
      </w:tr>
      <w:tr w:rsidR="005036D6" w:rsidRPr="00E05C0E" w:rsidTr="005036D6">
        <w:trPr>
          <w:trHeight w:val="675"/>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Расходы на обеспечение деятельности муниципальных казенных учреждений, не вошедшие в программные мероприятия</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79 1 00 00000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3715583,20</w:t>
            </w:r>
          </w:p>
        </w:tc>
      </w:tr>
      <w:tr w:rsidR="005036D6" w:rsidRPr="00E05C0E" w:rsidTr="005036D6">
        <w:trPr>
          <w:trHeight w:val="675"/>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lastRenderedPageBreak/>
              <w:t>Расходы на обеспечение деятельности (оказание услуг) муниципальных учреждений</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3715583,20</w:t>
            </w:r>
          </w:p>
        </w:tc>
      </w:tr>
      <w:tr w:rsidR="005036D6" w:rsidRPr="00E05C0E" w:rsidTr="005036D6">
        <w:trPr>
          <w:trHeight w:val="675"/>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2761974,00</w:t>
            </w:r>
          </w:p>
        </w:tc>
      </w:tr>
      <w:tr w:rsidR="005036D6" w:rsidRPr="00E05C0E" w:rsidTr="005036D6">
        <w:trPr>
          <w:trHeight w:val="675"/>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928819,20</w:t>
            </w:r>
          </w:p>
        </w:tc>
      </w:tr>
      <w:tr w:rsidR="005036D6" w:rsidRPr="00E05C0E" w:rsidTr="005036D6">
        <w:trPr>
          <w:trHeight w:val="450"/>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Иные бюджетные ассигнования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800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24790,00</w:t>
            </w:r>
          </w:p>
        </w:tc>
      </w:tr>
      <w:tr w:rsidR="005036D6" w:rsidRPr="00E05C0E" w:rsidTr="005036D6">
        <w:trPr>
          <w:trHeight w:val="551"/>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Муниципальная программа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13 </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150000,00</w:t>
            </w:r>
          </w:p>
        </w:tc>
      </w:tr>
      <w:tr w:rsidR="005036D6" w:rsidRPr="00E05C0E" w:rsidTr="005036D6">
        <w:trPr>
          <w:trHeight w:val="675"/>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150000,00</w:t>
            </w:r>
          </w:p>
        </w:tc>
      </w:tr>
      <w:tr w:rsidR="005036D6" w:rsidRPr="00E05C0E" w:rsidTr="005036D6">
        <w:trPr>
          <w:trHeight w:val="815"/>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Основное мероприятие «Создание условий для эффективного управления и распоряжения муниципальным имуществом»</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w:t>
            </w:r>
            <w:r w:rsidRPr="00E05C0E">
              <w:rPr>
                <w:rFonts w:ascii="Times New Roman" w:eastAsia="Calibri" w:hAnsi="Times New Roman" w:cs="Times New Roman"/>
                <w:lang w:val="en-US"/>
              </w:rPr>
              <w:t>0</w:t>
            </w:r>
            <w:r w:rsidRPr="00E05C0E">
              <w:rPr>
                <w:rFonts w:ascii="Times New Roman" w:eastAsia="Calibri" w:hAnsi="Times New Roman" w:cs="Times New Roman"/>
              </w:rPr>
              <w:t>000,00</w:t>
            </w:r>
          </w:p>
        </w:tc>
      </w:tr>
      <w:tr w:rsidR="005036D6" w:rsidRPr="00E05C0E" w:rsidTr="005036D6">
        <w:trPr>
          <w:trHeight w:val="714"/>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Мероприятия в области имущественных отношений</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 2 01  С1467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100000,00</w:t>
            </w:r>
          </w:p>
        </w:tc>
      </w:tr>
      <w:tr w:rsidR="005036D6" w:rsidRPr="00E05C0E" w:rsidTr="005036D6">
        <w:trPr>
          <w:trHeight w:val="525"/>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 2 01  С1467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100000,00</w:t>
            </w:r>
          </w:p>
        </w:tc>
      </w:tr>
      <w:tr w:rsidR="005036D6" w:rsidRPr="00E05C0E" w:rsidTr="005036D6">
        <w:trPr>
          <w:trHeight w:val="525"/>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ConsPlusNormal"/>
              <w:spacing w:line="276" w:lineRule="auto"/>
              <w:jc w:val="both"/>
              <w:rPr>
                <w:b w:val="0"/>
                <w:sz w:val="22"/>
                <w:szCs w:val="22"/>
              </w:rPr>
            </w:pPr>
            <w:r w:rsidRPr="00E05C0E">
              <w:rPr>
                <w:rFonts w:eastAsia="Calibri"/>
                <w:b w:val="0"/>
                <w:sz w:val="22"/>
                <w:szCs w:val="22"/>
              </w:rPr>
              <w:t>Основное мероприятие «Создание условий для эффективного управления и распоряжения земельными ресурсами»</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val="en-US"/>
              </w:rPr>
            </w:pPr>
            <w:r w:rsidRPr="00E05C0E">
              <w:rPr>
                <w:rFonts w:ascii="Times New Roman" w:eastAsia="Calibri" w:hAnsi="Times New Roman" w:cs="Times New Roman"/>
              </w:rPr>
              <w:t>04 2 0</w:t>
            </w:r>
            <w:r w:rsidRPr="00E05C0E">
              <w:rPr>
                <w:rFonts w:ascii="Times New Roman" w:eastAsia="Calibri" w:hAnsi="Times New Roman" w:cs="Times New Roman"/>
                <w:lang w:val="en-US"/>
              </w:rPr>
              <w:t>2 00000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50000,00</w:t>
            </w:r>
          </w:p>
        </w:tc>
      </w:tr>
      <w:tr w:rsidR="005036D6" w:rsidRPr="00E05C0E" w:rsidTr="005036D6">
        <w:trPr>
          <w:trHeight w:val="442"/>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Мероприятия в области земельных отношений</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04 2 0</w:t>
            </w:r>
            <w:r w:rsidRPr="00E05C0E">
              <w:rPr>
                <w:rFonts w:ascii="Times New Roman" w:eastAsia="Calibri" w:hAnsi="Times New Roman" w:cs="Times New Roman"/>
                <w:lang w:val="en-US"/>
              </w:rPr>
              <w:t>2</w:t>
            </w:r>
            <w:r w:rsidRPr="00E05C0E">
              <w:rPr>
                <w:rFonts w:ascii="Times New Roman" w:eastAsia="Calibri" w:hAnsi="Times New Roman" w:cs="Times New Roman"/>
              </w:rPr>
              <w:t xml:space="preserve"> С1468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50000,00</w:t>
            </w:r>
          </w:p>
        </w:tc>
      </w:tr>
      <w:tr w:rsidR="005036D6" w:rsidRPr="00E05C0E" w:rsidTr="005036D6">
        <w:trPr>
          <w:trHeight w:val="442"/>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04 2 0</w:t>
            </w:r>
            <w:r w:rsidRPr="00E05C0E">
              <w:rPr>
                <w:rFonts w:ascii="Times New Roman" w:eastAsia="Calibri" w:hAnsi="Times New Roman" w:cs="Times New Roman"/>
                <w:lang w:val="en-US"/>
              </w:rPr>
              <w:t>2</w:t>
            </w:r>
            <w:r w:rsidRPr="00E05C0E">
              <w:rPr>
                <w:rFonts w:ascii="Times New Roman" w:eastAsia="Calibri" w:hAnsi="Times New Roman" w:cs="Times New Roman"/>
              </w:rPr>
              <w:t xml:space="preserve"> С1468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50000,00</w:t>
            </w:r>
          </w:p>
        </w:tc>
      </w:tr>
      <w:tr w:rsidR="005036D6" w:rsidRPr="00E05C0E" w:rsidTr="005036D6">
        <w:trPr>
          <w:trHeight w:val="1847"/>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w:t>
            </w:r>
            <w:r w:rsidRPr="00E05C0E">
              <w:rPr>
                <w:rFonts w:ascii="Times New Roman" w:eastAsia="Calibri" w:hAnsi="Times New Roman" w:cs="Times New Roman"/>
              </w:rPr>
              <w:lastRenderedPageBreak/>
              <w:t>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lastRenderedPageBreak/>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200000,00</w:t>
            </w:r>
          </w:p>
        </w:tc>
      </w:tr>
      <w:tr w:rsidR="005036D6" w:rsidRPr="00E05C0E" w:rsidTr="005036D6">
        <w:trPr>
          <w:trHeight w:val="739"/>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lastRenderedPageBreak/>
              <w:t>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200000,00</w:t>
            </w:r>
          </w:p>
        </w:tc>
      </w:tr>
      <w:tr w:rsidR="005036D6" w:rsidRPr="00E05C0E" w:rsidTr="005036D6">
        <w:trPr>
          <w:trHeight w:val="739"/>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Основное мероприятие «Создание благоприятных условий для привлекательности места проживания детей и молодежи»</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200000,00</w:t>
            </w:r>
          </w:p>
        </w:tc>
      </w:tr>
      <w:tr w:rsidR="005036D6" w:rsidRPr="00E05C0E" w:rsidTr="005036D6">
        <w:trPr>
          <w:trHeight w:val="739"/>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Создание условий для развития социальной и инженерной инфраструктуры муниципальных образований</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 2 01 С</w:t>
            </w:r>
            <w:r w:rsidRPr="00E05C0E">
              <w:rPr>
                <w:rFonts w:ascii="Times New Roman" w:eastAsia="Calibri" w:hAnsi="Times New Roman" w:cs="Times New Roman"/>
                <w:lang w:val="en-US"/>
              </w:rPr>
              <w:t>14</w:t>
            </w:r>
            <w:r w:rsidRPr="00E05C0E">
              <w:rPr>
                <w:rFonts w:ascii="Times New Roman" w:eastAsia="Calibri" w:hAnsi="Times New Roman" w:cs="Times New Roman"/>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200000,00</w:t>
            </w:r>
          </w:p>
        </w:tc>
      </w:tr>
      <w:tr w:rsidR="005036D6" w:rsidRPr="00E05C0E" w:rsidTr="005036D6">
        <w:trPr>
          <w:trHeight w:val="739"/>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 2 01 С</w:t>
            </w:r>
            <w:r w:rsidRPr="00E05C0E">
              <w:rPr>
                <w:rFonts w:ascii="Times New Roman" w:eastAsia="Calibri" w:hAnsi="Times New Roman" w:cs="Times New Roman"/>
                <w:lang w:val="en-US"/>
              </w:rPr>
              <w:t>14</w:t>
            </w:r>
            <w:r w:rsidRPr="00E05C0E">
              <w:rPr>
                <w:rFonts w:ascii="Times New Roman" w:eastAsia="Calibri" w:hAnsi="Times New Roman" w:cs="Times New Roman"/>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200000,00</w:t>
            </w:r>
          </w:p>
        </w:tc>
      </w:tr>
      <w:tr w:rsidR="005036D6" w:rsidRPr="00E05C0E" w:rsidTr="005036D6">
        <w:trPr>
          <w:trHeight w:val="739"/>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Муниципальная программа « Сохранение и развитие архивного дела в муниципальном образовании «Ворошневский сельсовет» Курского района Курской области» </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39"/>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 Сохранение и развитие архивного дела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39"/>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Основное мероприятие «Обеспечение условий для реализации полномочий муниципального образования в сфере архивного дела»</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39"/>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Реализация мероприятий по формированию и содержанию муниципального архива</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 2 01 С1438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39"/>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 2 01 С1438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39"/>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Муниципальная программа «Профилактика правонарушений в муниципальном образовании  «Ворошневский сельсовет» </w:t>
            </w:r>
            <w:r w:rsidRPr="00E05C0E">
              <w:rPr>
                <w:rFonts w:ascii="Times New Roman" w:eastAsia="Calibri" w:hAnsi="Times New Roman" w:cs="Times New Roman"/>
              </w:rPr>
              <w:lastRenderedPageBreak/>
              <w:t>Курской области Курского района»</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lastRenderedPageBreak/>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35000,00</w:t>
            </w:r>
          </w:p>
        </w:tc>
      </w:tr>
      <w:tr w:rsidR="005036D6" w:rsidRPr="00E05C0E" w:rsidTr="005036D6">
        <w:trPr>
          <w:trHeight w:val="739"/>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lastRenderedPageBreak/>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«Ворошневский сельсовет» Курской области Курского района»</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35000,00</w:t>
            </w:r>
          </w:p>
        </w:tc>
      </w:tr>
      <w:tr w:rsidR="005036D6" w:rsidRPr="00E05C0E" w:rsidTr="005036D6">
        <w:trPr>
          <w:trHeight w:val="739"/>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Основное мероприятие «Проведение профилактических мероприятий, направленных на профилактику правонарушений,  борьбы с коррупционными проявлениями</w:t>
            </w:r>
            <w:proofErr w:type="gramStart"/>
            <w:r w:rsidRPr="00E05C0E">
              <w:rPr>
                <w:rFonts w:ascii="Times New Roman" w:eastAsia="Calibri" w:hAnsi="Times New Roman" w:cs="Times New Roman"/>
              </w:rPr>
              <w:t>.</w:t>
            </w:r>
            <w:proofErr w:type="gramEnd"/>
            <w:r w:rsidRPr="00E05C0E">
              <w:rPr>
                <w:rFonts w:ascii="Times New Roman" w:eastAsia="Calibri" w:hAnsi="Times New Roman" w:cs="Times New Roman"/>
              </w:rPr>
              <w:t xml:space="preserve"> </w:t>
            </w:r>
            <w:proofErr w:type="gramStart"/>
            <w:r w:rsidRPr="00E05C0E">
              <w:rPr>
                <w:rFonts w:ascii="Times New Roman" w:eastAsia="Calibri" w:hAnsi="Times New Roman" w:cs="Times New Roman"/>
              </w:rPr>
              <w:t>п</w:t>
            </w:r>
            <w:proofErr w:type="gramEnd"/>
            <w:r w:rsidRPr="00E05C0E">
              <w:rPr>
                <w:rFonts w:ascii="Times New Roman" w:eastAsia="Calibri" w:hAnsi="Times New Roman" w:cs="Times New Roman"/>
              </w:rPr>
              <w:t>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35000,00</w:t>
            </w:r>
          </w:p>
        </w:tc>
      </w:tr>
      <w:tr w:rsidR="005036D6" w:rsidRPr="00E05C0E" w:rsidTr="005036D6">
        <w:trPr>
          <w:trHeight w:val="739"/>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Реализация мероприятий направленных на обеспечение правопорядка на территории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 2 01 С1435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r>
      <w:tr w:rsidR="005036D6" w:rsidRPr="00E05C0E" w:rsidTr="005036D6">
        <w:trPr>
          <w:trHeight w:val="739"/>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 2 01 С1435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r>
      <w:tr w:rsidR="005036D6" w:rsidRPr="00E05C0E" w:rsidTr="005036D6">
        <w:trPr>
          <w:trHeight w:val="739"/>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Создание комплексной системы мер по профилактике потребления наркотиков</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 2 01 С1486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r>
      <w:tr w:rsidR="005036D6" w:rsidRPr="00E05C0E" w:rsidTr="005036D6">
        <w:trPr>
          <w:trHeight w:val="739"/>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 2 01 С1486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r>
      <w:tr w:rsidR="005036D6" w:rsidRPr="00E05C0E" w:rsidTr="005036D6">
        <w:trPr>
          <w:trHeight w:val="501"/>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НАЦИОНАЛЬНАЯ ОБОРОНА</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02</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201886,00</w:t>
            </w:r>
          </w:p>
        </w:tc>
      </w:tr>
      <w:tr w:rsidR="005036D6" w:rsidRPr="00E05C0E" w:rsidTr="005036D6">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Мобилизационная и вневойсковая подготовка</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201886,00</w:t>
            </w:r>
          </w:p>
        </w:tc>
      </w:tr>
      <w:tr w:rsidR="005036D6" w:rsidRPr="00E05C0E" w:rsidTr="005036D6">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 xml:space="preserve">Непрограммная деятельность органов местного самоуправления </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77 0 00 00000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201886,00</w:t>
            </w:r>
          </w:p>
        </w:tc>
      </w:tr>
      <w:tr w:rsidR="005036D6" w:rsidRPr="00E05C0E" w:rsidTr="005036D6">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 xml:space="preserve">Непрограммные расходы  органов местного самоуправления </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77 2 00 00000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201886,00</w:t>
            </w:r>
          </w:p>
        </w:tc>
      </w:tr>
      <w:tr w:rsidR="005036D6" w:rsidRPr="00E05C0E" w:rsidTr="005036D6">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Осуществление первичного воинского учета на территориях, где отсутствуют военные комиссариаты</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77 2 00  51180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201886,00</w:t>
            </w:r>
          </w:p>
        </w:tc>
      </w:tr>
      <w:tr w:rsidR="005036D6" w:rsidRPr="00E05C0E" w:rsidTr="005036D6">
        <w:trPr>
          <w:trHeight w:val="624"/>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77 2 00  51180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201886,00</w:t>
            </w:r>
          </w:p>
        </w:tc>
      </w:tr>
      <w:tr w:rsidR="005036D6" w:rsidRPr="00E05C0E" w:rsidTr="005036D6">
        <w:trPr>
          <w:trHeight w:val="751"/>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НАЦИОНАЛЬНАЯ БЕЗОПАСНОСТЬ И ПРАВООХРАНИТЕЛЬНАЯ ДЕЯТЕЛЬНОСТЬ </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r>
      <w:tr w:rsidR="005036D6" w:rsidRPr="00E05C0E" w:rsidTr="005036D6">
        <w:trPr>
          <w:trHeight w:val="1125"/>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utoSpaceDE w:val="0"/>
              <w:autoSpaceDN w:val="0"/>
              <w:adjustRightInd w:val="0"/>
              <w:spacing w:after="0" w:line="240" w:lineRule="auto"/>
              <w:rPr>
                <w:rFonts w:ascii="Times New Roman" w:eastAsia="Calibri" w:hAnsi="Times New Roman" w:cs="Times New Roman"/>
                <w:b/>
              </w:rPr>
            </w:pPr>
            <w:r w:rsidRPr="00E05C0E">
              <w:rPr>
                <w:rFonts w:ascii="Times New Roman" w:hAnsi="Times New Roman" w:cs="Times New Roman"/>
              </w:rPr>
              <w:lastRenderedPageBreak/>
              <w:t>Защита населения и территории от чрезвычайных ситуаций природного и техногенного характера, гражданская оборона</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09</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51"/>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Муниципальная  программа</w:t>
            </w:r>
            <w:r w:rsidRPr="00E05C0E">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09</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51"/>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sidRPr="00E05C0E">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09</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13 1 00 00000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51"/>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Основное мероприятие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09</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13 1 02 00000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51"/>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Осуществление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09</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 1 02 С1460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51"/>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09</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 1 02 С1460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698"/>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Обеспечение пожарной безопасности</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r>
      <w:tr w:rsidR="005036D6" w:rsidRPr="00E05C0E" w:rsidTr="005036D6">
        <w:trPr>
          <w:trHeight w:val="698"/>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Муниципальная  программа</w:t>
            </w:r>
            <w:r w:rsidRPr="00E05C0E">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03 </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r>
      <w:tr w:rsidR="005036D6" w:rsidRPr="00E05C0E" w:rsidTr="005036D6">
        <w:trPr>
          <w:trHeight w:val="698"/>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Подпрограмма  «Обеспечение комплексной безопасности жизнедеятельности населения от </w:t>
            </w:r>
            <w:r w:rsidRPr="00E05C0E">
              <w:rPr>
                <w:rFonts w:ascii="Times New Roman" w:eastAsia="Calibri" w:hAnsi="Times New Roman" w:cs="Times New Roman"/>
              </w:rPr>
              <w:lastRenderedPageBreak/>
              <w:t xml:space="preserve">чрезвычайных ситуаций природного и техногенного характера, стабильности техногенной обстановки» муниципальной программы </w:t>
            </w:r>
            <w:r w:rsidRPr="00E05C0E">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lastRenderedPageBreak/>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13 1 00 00000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r>
      <w:tr w:rsidR="005036D6" w:rsidRPr="00E05C0E" w:rsidTr="005036D6">
        <w:trPr>
          <w:trHeight w:val="698"/>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lastRenderedPageBreak/>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13 1 01 00000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r>
      <w:tr w:rsidR="005036D6" w:rsidRPr="00E05C0E" w:rsidTr="005036D6">
        <w:trPr>
          <w:trHeight w:val="698"/>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Обеспечение мер пожарной безопасности в границах населенных пунктов муниципальных образований</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 1 01 С1415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r>
      <w:tr w:rsidR="005036D6" w:rsidRPr="00E05C0E" w:rsidTr="005036D6">
        <w:trPr>
          <w:trHeight w:val="1100"/>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 1 01 С1415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r>
      <w:tr w:rsidR="005036D6" w:rsidRPr="00E05C0E" w:rsidTr="005036D6">
        <w:trPr>
          <w:trHeight w:val="631"/>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НАЦИОНАЛЬНАЯ ЭКОНОМИКА</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836"/>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Другие вопросы в области национальной экономики</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1785"/>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Муниципальная программа «Развитие малого и среднего предпринимательства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699"/>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Подпрограмма «Содействие развитию малого и среднего предпринимательства в муниципальном образовании «Ворошневский сельсовет» Курского района Курской области» муниципальной программы «Развитие малого и среднего предпринимательства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15 1 00 00000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1111"/>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Основное мероприятие “Формирование благоприятных условий для устойчивого функционирования и развития малого и среднего </w:t>
            </w:r>
            <w:r w:rsidRPr="00E05C0E">
              <w:rPr>
                <w:rFonts w:ascii="Times New Roman" w:eastAsia="Calibri" w:hAnsi="Times New Roman" w:cs="Times New Roman"/>
              </w:rPr>
              <w:lastRenderedPageBreak/>
              <w:t>предпринимательства, популяризация предпринимательской деятельности»</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lastRenderedPageBreak/>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15 1 01 00000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801"/>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lastRenderedPageBreak/>
              <w:t>Обеспечение условий для развития малого и среднего предпринимательства на территории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 1 01 С1405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 1 01 С1405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501"/>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ЖИЛИЩНО-КОММУНАЛЬНОЕ ХОЗЯЙСТВО</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2033807,00</w:t>
            </w:r>
          </w:p>
        </w:tc>
      </w:tr>
      <w:tr w:rsidR="005036D6" w:rsidRPr="00E05C0E" w:rsidTr="005036D6">
        <w:trPr>
          <w:trHeight w:val="523"/>
        </w:trPr>
        <w:tc>
          <w:tcPr>
            <w:tcW w:w="365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rPr>
                <w:rFonts w:ascii="Times New Roman" w:eastAsia="Calibri" w:hAnsi="Times New Roman" w:cs="Times New Roman"/>
              </w:rPr>
            </w:pPr>
            <w:r w:rsidRPr="00E05C0E">
              <w:rPr>
                <w:rFonts w:ascii="Times New Roman" w:eastAsia="Calibri" w:hAnsi="Times New Roman" w:cs="Times New Roman"/>
              </w:rPr>
              <w:t>Жилищное хозяйство</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54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1985"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70000,00</w:t>
            </w:r>
          </w:p>
        </w:tc>
      </w:tr>
      <w:tr w:rsidR="005036D6" w:rsidRPr="00E05C0E" w:rsidTr="005036D6">
        <w:trPr>
          <w:trHeight w:val="523"/>
        </w:trPr>
        <w:tc>
          <w:tcPr>
            <w:tcW w:w="365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 xml:space="preserve">Непрограммная деятельность органов местного самоуправления </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rPr>
            </w:pPr>
            <w:r w:rsidRPr="00E05C0E">
              <w:rPr>
                <w:rFonts w:ascii="Times New Roman" w:eastAsia="Calibri" w:hAnsi="Times New Roman" w:cs="Times New Roman"/>
              </w:rPr>
              <w:t>05</w:t>
            </w:r>
          </w:p>
        </w:tc>
        <w:tc>
          <w:tcPr>
            <w:tcW w:w="54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rPr>
            </w:pPr>
            <w:r w:rsidRPr="00E05C0E">
              <w:rPr>
                <w:rFonts w:ascii="Times New Roman" w:eastAsia="Calibri" w:hAnsi="Times New Roman" w:cs="Times New Roman"/>
              </w:rPr>
              <w:t>01</w:t>
            </w:r>
          </w:p>
        </w:tc>
        <w:tc>
          <w:tcPr>
            <w:tcW w:w="1985"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rPr>
                <w:rFonts w:ascii="Times New Roman" w:eastAsia="Calibri" w:hAnsi="Times New Roman" w:cs="Times New Roman"/>
              </w:rPr>
            </w:pPr>
            <w:r w:rsidRPr="00E05C0E">
              <w:rPr>
                <w:rFonts w:ascii="Times New Roman" w:eastAsia="Calibri" w:hAnsi="Times New Roman" w:cs="Times New Roman"/>
              </w:rPr>
              <w:t>77 0 00 00000</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70000,00</w:t>
            </w:r>
          </w:p>
        </w:tc>
      </w:tr>
      <w:tr w:rsidR="005036D6" w:rsidRPr="00E05C0E" w:rsidTr="005036D6">
        <w:trPr>
          <w:trHeight w:val="523"/>
        </w:trPr>
        <w:tc>
          <w:tcPr>
            <w:tcW w:w="365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rPr>
            </w:pPr>
            <w:r w:rsidRPr="00E05C0E">
              <w:rPr>
                <w:rFonts w:ascii="Times New Roman" w:eastAsia="Calibri" w:hAnsi="Times New Roman" w:cs="Times New Roman"/>
              </w:rPr>
              <w:t>Непрограммные расходы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rPr>
            </w:pPr>
            <w:r w:rsidRPr="00E05C0E">
              <w:rPr>
                <w:rFonts w:ascii="Times New Roman" w:eastAsia="Calibri" w:hAnsi="Times New Roman" w:cs="Times New Roman"/>
              </w:rPr>
              <w:t>05</w:t>
            </w:r>
          </w:p>
        </w:tc>
        <w:tc>
          <w:tcPr>
            <w:tcW w:w="54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rPr>
            </w:pPr>
            <w:r w:rsidRPr="00E05C0E">
              <w:rPr>
                <w:rFonts w:ascii="Times New Roman" w:eastAsia="Calibri" w:hAnsi="Times New Roman" w:cs="Times New Roman"/>
              </w:rPr>
              <w:t>01</w:t>
            </w:r>
          </w:p>
        </w:tc>
        <w:tc>
          <w:tcPr>
            <w:tcW w:w="1985"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rPr>
                <w:rFonts w:ascii="Times New Roman" w:eastAsia="Calibri" w:hAnsi="Times New Roman" w:cs="Times New Roman"/>
              </w:rPr>
            </w:pPr>
            <w:r w:rsidRPr="00E05C0E">
              <w:rPr>
                <w:rFonts w:ascii="Times New Roman" w:eastAsia="Calibri" w:hAnsi="Times New Roman" w:cs="Times New Roman"/>
              </w:rPr>
              <w:t xml:space="preserve">77 2 00 00000 </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70000,00</w:t>
            </w:r>
          </w:p>
        </w:tc>
      </w:tr>
      <w:tr w:rsidR="005036D6" w:rsidRPr="00E05C0E" w:rsidTr="005036D6">
        <w:trPr>
          <w:trHeight w:val="523"/>
        </w:trPr>
        <w:tc>
          <w:tcPr>
            <w:tcW w:w="365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rPr>
            </w:pPr>
            <w:r w:rsidRPr="00E05C0E">
              <w:rPr>
                <w:rFonts w:ascii="Times New Roman" w:eastAsia="Calibri" w:hAnsi="Times New Roman" w:cs="Times New Roman"/>
              </w:rPr>
              <w:t>Мероприятия по капитальному ремонту муниципального жилищного фонда</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rPr>
            </w:pPr>
            <w:r w:rsidRPr="00E05C0E">
              <w:rPr>
                <w:rFonts w:ascii="Times New Roman" w:eastAsia="Calibri" w:hAnsi="Times New Roman" w:cs="Times New Roman"/>
              </w:rPr>
              <w:t>05</w:t>
            </w:r>
          </w:p>
        </w:tc>
        <w:tc>
          <w:tcPr>
            <w:tcW w:w="54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rPr>
            </w:pPr>
            <w:r w:rsidRPr="00E05C0E">
              <w:rPr>
                <w:rFonts w:ascii="Times New Roman" w:eastAsia="Calibri" w:hAnsi="Times New Roman" w:cs="Times New Roman"/>
              </w:rPr>
              <w:t>01</w:t>
            </w:r>
          </w:p>
        </w:tc>
        <w:tc>
          <w:tcPr>
            <w:tcW w:w="1985"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rPr>
                <w:rFonts w:ascii="Times New Roman" w:eastAsia="Calibri" w:hAnsi="Times New Roman" w:cs="Times New Roman"/>
                <w:lang w:val="en-US"/>
              </w:rPr>
            </w:pPr>
            <w:r w:rsidRPr="00E05C0E">
              <w:rPr>
                <w:rFonts w:ascii="Times New Roman" w:eastAsia="Calibri" w:hAnsi="Times New Roman" w:cs="Times New Roman"/>
              </w:rPr>
              <w:t>77 2 00 С1430</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lang w:val="en-US"/>
              </w:rPr>
            </w:pPr>
            <w:r w:rsidRPr="00E05C0E">
              <w:rPr>
                <w:rFonts w:ascii="Times New Roman" w:eastAsia="Calibri" w:hAnsi="Times New Roman" w:cs="Times New Roman"/>
                <w:lang w:val="en-US"/>
              </w:rPr>
              <w:t>000</w:t>
            </w:r>
          </w:p>
        </w:tc>
        <w:tc>
          <w:tcPr>
            <w:tcW w:w="156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70000,00</w:t>
            </w:r>
          </w:p>
        </w:tc>
      </w:tr>
      <w:tr w:rsidR="005036D6" w:rsidRPr="00E05C0E" w:rsidTr="005036D6">
        <w:trPr>
          <w:trHeight w:val="523"/>
        </w:trPr>
        <w:tc>
          <w:tcPr>
            <w:tcW w:w="365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rPr>
            </w:pPr>
            <w:r w:rsidRPr="00E05C0E">
              <w:rPr>
                <w:rFonts w:ascii="Times New Roman" w:eastAsia="Calibri" w:hAnsi="Times New Roman" w:cs="Times New Roman"/>
              </w:rPr>
              <w:t>Закупка товаров, работ и услуг для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rPr>
            </w:pPr>
            <w:r w:rsidRPr="00E05C0E">
              <w:rPr>
                <w:rFonts w:ascii="Times New Roman" w:eastAsia="Calibri" w:hAnsi="Times New Roman" w:cs="Times New Roman"/>
              </w:rPr>
              <w:t>05</w:t>
            </w:r>
          </w:p>
        </w:tc>
        <w:tc>
          <w:tcPr>
            <w:tcW w:w="54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rPr>
            </w:pPr>
            <w:r w:rsidRPr="00E05C0E">
              <w:rPr>
                <w:rFonts w:ascii="Times New Roman" w:eastAsia="Calibri" w:hAnsi="Times New Roman" w:cs="Times New Roman"/>
              </w:rPr>
              <w:t>01</w:t>
            </w:r>
          </w:p>
        </w:tc>
        <w:tc>
          <w:tcPr>
            <w:tcW w:w="1985"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rPr>
                <w:rFonts w:ascii="Times New Roman" w:eastAsia="Calibri" w:hAnsi="Times New Roman" w:cs="Times New Roman"/>
                <w:lang w:val="en-US"/>
              </w:rPr>
            </w:pPr>
            <w:r w:rsidRPr="00E05C0E">
              <w:rPr>
                <w:rFonts w:ascii="Times New Roman" w:eastAsia="Calibri" w:hAnsi="Times New Roman" w:cs="Times New Roman"/>
              </w:rPr>
              <w:t>77 2 00 С1430</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lang w:val="en-US"/>
              </w:rPr>
            </w:pPr>
            <w:r w:rsidRPr="00E05C0E">
              <w:rPr>
                <w:rFonts w:ascii="Times New Roman" w:eastAsia="Calibri" w:hAnsi="Times New Roman" w:cs="Times New Roman"/>
              </w:rPr>
              <w:t>2</w:t>
            </w:r>
            <w:r w:rsidRPr="00E05C0E">
              <w:rPr>
                <w:rFonts w:ascii="Times New Roman" w:eastAsia="Calibri" w:hAnsi="Times New Roman" w:cs="Times New Roman"/>
                <w:lang w:val="en-US"/>
              </w:rPr>
              <w:t>00</w:t>
            </w:r>
          </w:p>
        </w:tc>
        <w:tc>
          <w:tcPr>
            <w:tcW w:w="156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70000,00</w:t>
            </w:r>
          </w:p>
        </w:tc>
      </w:tr>
      <w:tr w:rsidR="005036D6" w:rsidRPr="00E05C0E" w:rsidTr="005036D6">
        <w:trPr>
          <w:trHeight w:val="523"/>
        </w:trPr>
        <w:tc>
          <w:tcPr>
            <w:tcW w:w="365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rPr>
                <w:rFonts w:ascii="Times New Roman" w:eastAsia="Calibri" w:hAnsi="Times New Roman" w:cs="Times New Roman"/>
                <w:lang w:eastAsia="en-US"/>
              </w:rPr>
            </w:pPr>
            <w:r w:rsidRPr="00E05C0E">
              <w:rPr>
                <w:rFonts w:ascii="Times New Roman" w:eastAsia="Calibri" w:hAnsi="Times New Roman" w:cs="Times New Roman"/>
              </w:rPr>
              <w:t>Благоустройство</w:t>
            </w:r>
          </w:p>
          <w:p w:rsidR="005036D6" w:rsidRPr="00E05C0E" w:rsidRDefault="005036D6" w:rsidP="005036D6">
            <w:pPr>
              <w:spacing w:after="0" w:line="240" w:lineRule="auto"/>
              <w:jc w:val="both"/>
              <w:rPr>
                <w:rFonts w:ascii="Times New Roman" w:eastAsia="Times New Roman" w:hAnsi="Times New Roman" w:cs="Times New Roman"/>
              </w:rPr>
            </w:pP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1963807,00</w:t>
            </w:r>
          </w:p>
        </w:tc>
      </w:tr>
      <w:tr w:rsidR="005036D6" w:rsidRPr="00E05C0E" w:rsidTr="005036D6">
        <w:trPr>
          <w:trHeight w:val="206"/>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35000,00</w:t>
            </w:r>
          </w:p>
        </w:tc>
      </w:tr>
      <w:tr w:rsidR="005036D6" w:rsidRPr="00E05C0E" w:rsidTr="005036D6">
        <w:trPr>
          <w:trHeight w:val="206"/>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Подпрограмма  «Энергосбережение в муниципальном образовании «Ворошневский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05 1 00 00000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35000,00</w:t>
            </w:r>
          </w:p>
        </w:tc>
      </w:tr>
      <w:tr w:rsidR="005036D6" w:rsidRPr="00E05C0E" w:rsidTr="005036D6">
        <w:trPr>
          <w:trHeight w:val="206"/>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eastAsia="Calibri" w:hAnsi="Times New Roman" w:cs="Times New Roman"/>
              </w:rPr>
            </w:pPr>
            <w:r w:rsidRPr="00E05C0E">
              <w:rPr>
                <w:rFonts w:ascii="Times New Roman" w:eastAsia="Calibri" w:hAnsi="Times New Roman" w:cs="Times New Roman"/>
              </w:rPr>
              <w:t>Основное мероприятие «Энергосберегающее освещение»</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05 1 01 00000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35000,00</w:t>
            </w:r>
          </w:p>
        </w:tc>
      </w:tr>
      <w:tr w:rsidR="005036D6" w:rsidRPr="00E05C0E" w:rsidTr="005036D6">
        <w:trPr>
          <w:trHeight w:val="206"/>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eastAsia="Calibri" w:hAnsi="Times New Roman" w:cs="Times New Roman"/>
              </w:rPr>
            </w:pPr>
            <w:r w:rsidRPr="00E05C0E">
              <w:rPr>
                <w:rFonts w:ascii="Times New Roman" w:eastAsia="Calibri" w:hAnsi="Times New Roman" w:cs="Times New Roman"/>
              </w:rPr>
              <w:t>Мероприятия в области энергосбережения</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 1 01  С1434</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35000,00</w:t>
            </w:r>
          </w:p>
        </w:tc>
      </w:tr>
      <w:tr w:rsidR="005036D6" w:rsidRPr="00E05C0E" w:rsidTr="005036D6">
        <w:trPr>
          <w:trHeight w:val="206"/>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 1 01  С1434</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35000,00</w:t>
            </w:r>
          </w:p>
        </w:tc>
      </w:tr>
      <w:tr w:rsidR="005036D6" w:rsidRPr="00E05C0E" w:rsidTr="005036D6">
        <w:trPr>
          <w:trHeight w:val="206"/>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07 0 00 00000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1734699,00</w:t>
            </w:r>
          </w:p>
        </w:tc>
      </w:tr>
      <w:tr w:rsidR="005036D6" w:rsidRPr="00E05C0E" w:rsidTr="005036D6">
        <w:trPr>
          <w:trHeight w:val="206"/>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lastRenderedPageBreak/>
              <w:t>Подпрограмма  «Обеспечение качественными услугами ЖКХ населения муниципального образования «Ворошневский сельсовет» Курского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07 3 00 00000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1734699,00</w:t>
            </w:r>
          </w:p>
        </w:tc>
      </w:tr>
      <w:tr w:rsidR="005036D6" w:rsidRPr="00E05C0E" w:rsidTr="005036D6">
        <w:trPr>
          <w:trHeight w:val="206"/>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Основное мероприятие «Уличное освещение»</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07 3 0</w:t>
            </w:r>
            <w:r w:rsidRPr="00E05C0E">
              <w:rPr>
                <w:rFonts w:ascii="Times New Roman" w:eastAsia="Calibri" w:hAnsi="Times New Roman" w:cs="Times New Roman"/>
                <w:lang w:val="en-US"/>
              </w:rPr>
              <w:t>2</w:t>
            </w:r>
            <w:r w:rsidRPr="00E05C0E">
              <w:rPr>
                <w:rFonts w:ascii="Times New Roman" w:eastAsia="Calibri" w:hAnsi="Times New Roman" w:cs="Times New Roman"/>
              </w:rPr>
              <w:t xml:space="preserve">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1035000,00</w:t>
            </w:r>
          </w:p>
        </w:tc>
      </w:tr>
      <w:tr w:rsidR="005036D6" w:rsidRPr="00E05C0E" w:rsidTr="005036D6">
        <w:trPr>
          <w:trHeight w:val="206"/>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Мероприятия по благоустройству</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07 3 0</w:t>
            </w:r>
            <w:r w:rsidRPr="00E05C0E">
              <w:rPr>
                <w:rFonts w:ascii="Times New Roman" w:eastAsia="Calibri" w:hAnsi="Times New Roman" w:cs="Times New Roman"/>
                <w:lang w:val="en-US"/>
              </w:rPr>
              <w:t>2</w:t>
            </w:r>
            <w:r w:rsidRPr="00E05C0E">
              <w:rPr>
                <w:rFonts w:ascii="Times New Roman" w:eastAsia="Calibri" w:hAnsi="Times New Roman" w:cs="Times New Roman"/>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1035000,00</w:t>
            </w:r>
          </w:p>
        </w:tc>
      </w:tr>
      <w:tr w:rsidR="005036D6" w:rsidRPr="00E05C0E" w:rsidTr="005036D6">
        <w:trPr>
          <w:trHeight w:val="206"/>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07 3 0</w:t>
            </w:r>
            <w:r w:rsidRPr="00E05C0E">
              <w:rPr>
                <w:rFonts w:ascii="Times New Roman" w:eastAsia="Calibri" w:hAnsi="Times New Roman" w:cs="Times New Roman"/>
                <w:lang w:val="en-US"/>
              </w:rPr>
              <w:t>2</w:t>
            </w:r>
            <w:r w:rsidRPr="00E05C0E">
              <w:rPr>
                <w:rFonts w:ascii="Times New Roman" w:eastAsia="Calibri" w:hAnsi="Times New Roman" w:cs="Times New Roman"/>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1035000,00</w:t>
            </w:r>
          </w:p>
        </w:tc>
      </w:tr>
      <w:tr w:rsidR="005036D6" w:rsidRPr="00E05C0E" w:rsidTr="005036D6">
        <w:trPr>
          <w:trHeight w:val="206"/>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hAnsi="Times New Roman" w:cs="Times New Roman"/>
              </w:rPr>
            </w:pPr>
            <w:r w:rsidRPr="00E05C0E">
              <w:rPr>
                <w:rFonts w:ascii="Times New Roman" w:hAnsi="Times New Roman" w:cs="Times New Roman"/>
              </w:rPr>
              <w:t>Основное мероприятие  «Озеленение и прочие мероприятия по благоустройству»</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07 3 0</w:t>
            </w:r>
            <w:r w:rsidRPr="00E05C0E">
              <w:rPr>
                <w:rFonts w:ascii="Times New Roman" w:eastAsia="Calibri" w:hAnsi="Times New Roman" w:cs="Times New Roman"/>
                <w:lang w:val="en-US"/>
              </w:rPr>
              <w:t>3</w:t>
            </w:r>
            <w:r w:rsidRPr="00E05C0E">
              <w:rPr>
                <w:rFonts w:ascii="Times New Roman" w:eastAsia="Calibri" w:hAnsi="Times New Roman" w:cs="Times New Roman"/>
              </w:rPr>
              <w:t xml:space="preserve">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649699,00</w:t>
            </w:r>
          </w:p>
        </w:tc>
      </w:tr>
      <w:tr w:rsidR="005036D6" w:rsidRPr="00E05C0E" w:rsidTr="005036D6">
        <w:trPr>
          <w:trHeight w:val="206"/>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Мероприятия по благоустройству</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07 3 0</w:t>
            </w:r>
            <w:r w:rsidRPr="00E05C0E">
              <w:rPr>
                <w:rFonts w:ascii="Times New Roman" w:eastAsia="Calibri" w:hAnsi="Times New Roman" w:cs="Times New Roman"/>
                <w:lang w:val="en-US"/>
              </w:rPr>
              <w:t>3</w:t>
            </w:r>
            <w:r w:rsidRPr="00E05C0E">
              <w:rPr>
                <w:rFonts w:ascii="Times New Roman" w:eastAsia="Calibri" w:hAnsi="Times New Roman" w:cs="Times New Roman"/>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649699,00</w:t>
            </w:r>
          </w:p>
        </w:tc>
      </w:tr>
      <w:tr w:rsidR="005036D6" w:rsidRPr="00E05C0E" w:rsidTr="005036D6">
        <w:trPr>
          <w:trHeight w:val="206"/>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07 3 0</w:t>
            </w:r>
            <w:r w:rsidRPr="00E05C0E">
              <w:rPr>
                <w:rFonts w:ascii="Times New Roman" w:eastAsia="Calibri" w:hAnsi="Times New Roman" w:cs="Times New Roman"/>
                <w:lang w:val="en-US"/>
              </w:rPr>
              <w:t>3</w:t>
            </w:r>
            <w:r w:rsidRPr="00E05C0E">
              <w:rPr>
                <w:rFonts w:ascii="Times New Roman" w:eastAsia="Calibri" w:hAnsi="Times New Roman" w:cs="Times New Roman"/>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649699,00</w:t>
            </w:r>
          </w:p>
        </w:tc>
      </w:tr>
      <w:tr w:rsidR="005036D6" w:rsidRPr="00E05C0E" w:rsidTr="005036D6">
        <w:trPr>
          <w:trHeight w:val="206"/>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Основное мероприятие «Содержание мест захоронения  на территории Ворошневского сельсовета»</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07 3 04 00000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50000,00</w:t>
            </w:r>
          </w:p>
        </w:tc>
      </w:tr>
      <w:tr w:rsidR="005036D6" w:rsidRPr="00E05C0E" w:rsidTr="005036D6">
        <w:trPr>
          <w:trHeight w:val="206"/>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Мероприятия по сбору и удалению твердых и жидких бытовых отходов, организация и содержание мест захоронения</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07 3 04 С1457</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50000,00</w:t>
            </w:r>
          </w:p>
        </w:tc>
      </w:tr>
      <w:tr w:rsidR="005036D6" w:rsidRPr="00E05C0E" w:rsidTr="005036D6">
        <w:trPr>
          <w:trHeight w:val="206"/>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07 3 04 С1457</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50000,00</w:t>
            </w:r>
          </w:p>
        </w:tc>
      </w:tr>
      <w:tr w:rsidR="005036D6" w:rsidRPr="00E05C0E" w:rsidTr="005036D6">
        <w:trPr>
          <w:trHeight w:val="206"/>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Муниципальная программа «Формирование современной городской среды на территории МО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19 0 00 00000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194108,00</w:t>
            </w:r>
          </w:p>
        </w:tc>
      </w:tr>
      <w:tr w:rsidR="005036D6" w:rsidRPr="00E05C0E" w:rsidTr="005036D6">
        <w:trPr>
          <w:trHeight w:val="206"/>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Основное мероприятие «Реализация регионального проекта «Формирование комфортной городской среды»</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19 0 </w:t>
            </w:r>
            <w:r w:rsidRPr="00E05C0E">
              <w:rPr>
                <w:rFonts w:ascii="Times New Roman" w:eastAsia="Calibri" w:hAnsi="Times New Roman" w:cs="Times New Roman"/>
                <w:lang w:val="en-US"/>
              </w:rPr>
              <w:t>F2</w:t>
            </w:r>
            <w:r w:rsidRPr="00E05C0E">
              <w:rPr>
                <w:rFonts w:ascii="Times New Roman" w:eastAsia="Calibri" w:hAnsi="Times New Roman" w:cs="Times New Roman"/>
              </w:rPr>
              <w:t xml:space="preserve">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194108,00</w:t>
            </w:r>
          </w:p>
        </w:tc>
      </w:tr>
      <w:tr w:rsidR="005036D6" w:rsidRPr="00E05C0E" w:rsidTr="005036D6">
        <w:trPr>
          <w:trHeight w:val="206"/>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Реализация мероприятия по формированию комфортной городской среды</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19 0 </w:t>
            </w:r>
            <w:r w:rsidRPr="00E05C0E">
              <w:rPr>
                <w:rFonts w:ascii="Times New Roman" w:eastAsia="Calibri" w:hAnsi="Times New Roman" w:cs="Times New Roman"/>
                <w:lang w:val="en-US"/>
              </w:rPr>
              <w:t>F2 5</w:t>
            </w:r>
            <w:r w:rsidRPr="00E05C0E">
              <w:rPr>
                <w:rFonts w:ascii="Times New Roman" w:eastAsia="Calibri" w:hAnsi="Times New Roman" w:cs="Times New Roman"/>
              </w:rPr>
              <w:t>5550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194108,00</w:t>
            </w:r>
          </w:p>
        </w:tc>
      </w:tr>
      <w:tr w:rsidR="005036D6" w:rsidRPr="00E05C0E" w:rsidTr="005036D6">
        <w:trPr>
          <w:trHeight w:val="206"/>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19 0 </w:t>
            </w:r>
            <w:r w:rsidRPr="00E05C0E">
              <w:rPr>
                <w:rFonts w:ascii="Times New Roman" w:eastAsia="Calibri" w:hAnsi="Times New Roman" w:cs="Times New Roman"/>
                <w:lang w:val="en-US"/>
              </w:rPr>
              <w:t>F2 5</w:t>
            </w:r>
            <w:r w:rsidRPr="00E05C0E">
              <w:rPr>
                <w:rFonts w:ascii="Times New Roman" w:eastAsia="Calibri" w:hAnsi="Times New Roman" w:cs="Times New Roman"/>
              </w:rPr>
              <w:t>5550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194108,00</w:t>
            </w:r>
          </w:p>
        </w:tc>
      </w:tr>
      <w:tr w:rsidR="005036D6" w:rsidRPr="00E05C0E" w:rsidTr="005036D6">
        <w:tc>
          <w:tcPr>
            <w:tcW w:w="365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rPr>
                <w:rFonts w:ascii="Times New Roman" w:eastAsia="Calibri" w:hAnsi="Times New Roman" w:cs="Times New Roman"/>
              </w:rPr>
            </w:pPr>
            <w:r w:rsidRPr="00E05C0E">
              <w:rPr>
                <w:rFonts w:ascii="Times New Roman" w:eastAsia="Calibri" w:hAnsi="Times New Roman" w:cs="Times New Roman"/>
              </w:rPr>
              <w:t>КУЛЬТУРА, КИНЕМАТОГРАФИЯ</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w:t>
            </w:r>
          </w:p>
        </w:tc>
        <w:tc>
          <w:tcPr>
            <w:tcW w:w="54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w:t>
            </w:r>
          </w:p>
        </w:tc>
        <w:tc>
          <w:tcPr>
            <w:tcW w:w="1985"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137000,00</w:t>
            </w:r>
          </w:p>
          <w:p w:rsidR="005036D6" w:rsidRPr="00E05C0E" w:rsidRDefault="005036D6" w:rsidP="005036D6">
            <w:pPr>
              <w:spacing w:after="0" w:line="240" w:lineRule="auto"/>
              <w:jc w:val="both"/>
              <w:rPr>
                <w:rFonts w:ascii="Times New Roman" w:eastAsia="Calibri" w:hAnsi="Times New Roman" w:cs="Times New Roman"/>
                <w:lang w:eastAsia="en-US"/>
              </w:rPr>
            </w:pPr>
          </w:p>
        </w:tc>
      </w:tr>
      <w:tr w:rsidR="005036D6" w:rsidRPr="00E05C0E" w:rsidTr="005036D6">
        <w:tc>
          <w:tcPr>
            <w:tcW w:w="365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rPr>
                <w:rFonts w:ascii="Times New Roman" w:eastAsia="Calibri" w:hAnsi="Times New Roman" w:cs="Times New Roman"/>
              </w:rPr>
            </w:pPr>
            <w:r w:rsidRPr="00E05C0E">
              <w:rPr>
                <w:rFonts w:ascii="Times New Roman" w:eastAsia="Calibri" w:hAnsi="Times New Roman" w:cs="Times New Roman"/>
              </w:rPr>
              <w:t>Другие вопросы в области культуры, кинематографии</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w:t>
            </w:r>
          </w:p>
        </w:tc>
        <w:tc>
          <w:tcPr>
            <w:tcW w:w="54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1985"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137000,00</w:t>
            </w:r>
          </w:p>
          <w:p w:rsidR="005036D6" w:rsidRPr="00E05C0E" w:rsidRDefault="005036D6" w:rsidP="005036D6">
            <w:pPr>
              <w:spacing w:after="0" w:line="240" w:lineRule="auto"/>
              <w:jc w:val="both"/>
              <w:rPr>
                <w:rFonts w:ascii="Times New Roman" w:eastAsia="Calibri" w:hAnsi="Times New Roman" w:cs="Times New Roman"/>
                <w:lang w:eastAsia="en-US"/>
              </w:rPr>
            </w:pPr>
          </w:p>
        </w:tc>
      </w:tr>
      <w:tr w:rsidR="005036D6" w:rsidRPr="00E05C0E" w:rsidTr="005036D6">
        <w:tc>
          <w:tcPr>
            <w:tcW w:w="365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rPr>
                <w:rFonts w:ascii="Times New Roman" w:eastAsia="Calibri" w:hAnsi="Times New Roman" w:cs="Times New Roman"/>
              </w:rPr>
            </w:pPr>
            <w:r w:rsidRPr="00E05C0E">
              <w:rPr>
                <w:rFonts w:ascii="Times New Roman" w:eastAsia="Calibri" w:hAnsi="Times New Roman" w:cs="Times New Roman"/>
              </w:rPr>
              <w:t xml:space="preserve">Муниципальная программа «Развитие культуры в Ворошневском сельсовете Курского </w:t>
            </w:r>
            <w:r w:rsidRPr="00E05C0E">
              <w:rPr>
                <w:rFonts w:ascii="Times New Roman" w:eastAsia="Calibri" w:hAnsi="Times New Roman" w:cs="Times New Roman"/>
              </w:rPr>
              <w:lastRenderedPageBreak/>
              <w:t>района Курской области»</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lastRenderedPageBreak/>
              <w:t>001</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w:t>
            </w:r>
          </w:p>
        </w:tc>
        <w:tc>
          <w:tcPr>
            <w:tcW w:w="54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1985"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01 0 00 00000</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137000,00</w:t>
            </w:r>
          </w:p>
          <w:p w:rsidR="005036D6" w:rsidRPr="00E05C0E" w:rsidRDefault="005036D6" w:rsidP="005036D6">
            <w:pPr>
              <w:spacing w:after="0" w:line="240" w:lineRule="auto"/>
              <w:jc w:val="both"/>
              <w:rPr>
                <w:rFonts w:ascii="Times New Roman" w:eastAsia="Calibri" w:hAnsi="Times New Roman" w:cs="Times New Roman"/>
                <w:lang w:eastAsia="en-US"/>
              </w:rPr>
            </w:pPr>
          </w:p>
        </w:tc>
      </w:tr>
      <w:tr w:rsidR="005036D6" w:rsidRPr="00E05C0E" w:rsidTr="005036D6">
        <w:tc>
          <w:tcPr>
            <w:tcW w:w="365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lastRenderedPageBreak/>
              <w:t>Подпрограмма «Искусство» муниципальной программы «Развитие культуры в Ворошневском сельсовете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w:t>
            </w:r>
          </w:p>
        </w:tc>
        <w:tc>
          <w:tcPr>
            <w:tcW w:w="54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1985"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01 1 00 00000</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137000,00</w:t>
            </w:r>
          </w:p>
          <w:p w:rsidR="005036D6" w:rsidRPr="00E05C0E" w:rsidRDefault="005036D6" w:rsidP="005036D6">
            <w:pPr>
              <w:spacing w:after="0" w:line="240" w:lineRule="auto"/>
              <w:jc w:val="both"/>
              <w:rPr>
                <w:rFonts w:ascii="Times New Roman" w:eastAsia="Calibri" w:hAnsi="Times New Roman" w:cs="Times New Roman"/>
                <w:lang w:eastAsia="en-US"/>
              </w:rPr>
            </w:pPr>
          </w:p>
        </w:tc>
      </w:tr>
      <w:tr w:rsidR="005036D6" w:rsidRPr="00E05C0E" w:rsidTr="005036D6">
        <w:tc>
          <w:tcPr>
            <w:tcW w:w="365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Основное мероприятие «</w:t>
            </w:r>
            <w:r w:rsidRPr="00E05C0E">
              <w:rPr>
                <w:rFonts w:ascii="Times New Roman" w:hAnsi="Times New Roman" w:cs="Times New Roman"/>
              </w:rPr>
              <w:t>Обеспечение деятельности культурно-досугового дела»</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w:t>
            </w:r>
          </w:p>
        </w:tc>
        <w:tc>
          <w:tcPr>
            <w:tcW w:w="54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1985"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01 1 01 00000</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137000,00</w:t>
            </w:r>
          </w:p>
          <w:p w:rsidR="005036D6" w:rsidRPr="00E05C0E" w:rsidRDefault="005036D6" w:rsidP="005036D6">
            <w:pPr>
              <w:spacing w:after="0" w:line="240" w:lineRule="auto"/>
              <w:jc w:val="both"/>
              <w:rPr>
                <w:rFonts w:ascii="Times New Roman" w:eastAsia="Calibri" w:hAnsi="Times New Roman" w:cs="Times New Roman"/>
                <w:lang w:eastAsia="en-US"/>
              </w:rPr>
            </w:pPr>
          </w:p>
        </w:tc>
      </w:tr>
      <w:tr w:rsidR="005036D6" w:rsidRPr="00E05C0E" w:rsidTr="005036D6">
        <w:tc>
          <w:tcPr>
            <w:tcW w:w="365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w:t>
            </w:r>
          </w:p>
        </w:tc>
        <w:tc>
          <w:tcPr>
            <w:tcW w:w="54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1985"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 1 01 С1463</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56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137000,00</w:t>
            </w:r>
          </w:p>
          <w:p w:rsidR="005036D6" w:rsidRPr="00E05C0E" w:rsidRDefault="005036D6" w:rsidP="005036D6">
            <w:pPr>
              <w:spacing w:after="0" w:line="240" w:lineRule="auto"/>
              <w:jc w:val="both"/>
              <w:rPr>
                <w:rFonts w:ascii="Times New Roman" w:eastAsia="Calibri" w:hAnsi="Times New Roman" w:cs="Times New Roman"/>
                <w:lang w:eastAsia="en-US"/>
              </w:rPr>
            </w:pPr>
          </w:p>
        </w:tc>
      </w:tr>
      <w:tr w:rsidR="005036D6" w:rsidRPr="00E05C0E" w:rsidTr="005036D6">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СОЦИАЛЬНАЯ ПОЛИТИКА</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10</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212000,00</w:t>
            </w:r>
          </w:p>
        </w:tc>
      </w:tr>
      <w:tr w:rsidR="005036D6" w:rsidRPr="00E05C0E" w:rsidTr="005036D6">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 xml:space="preserve">Пенсионное обеспечение </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10</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212000,00</w:t>
            </w:r>
          </w:p>
        </w:tc>
      </w:tr>
      <w:tr w:rsidR="005036D6" w:rsidRPr="00E05C0E" w:rsidTr="005036D6">
        <w:trPr>
          <w:trHeight w:val="1496"/>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utoSpaceDE w:val="0"/>
              <w:autoSpaceDN w:val="0"/>
              <w:adjustRightInd w:val="0"/>
              <w:spacing w:after="0" w:line="240" w:lineRule="auto"/>
              <w:jc w:val="both"/>
              <w:outlineLvl w:val="0"/>
              <w:rPr>
                <w:rFonts w:ascii="Times New Roman" w:eastAsia="Times New Roman" w:hAnsi="Times New Roman" w:cs="Times New Roman"/>
              </w:rPr>
            </w:pPr>
            <w:r w:rsidRPr="00E05C0E">
              <w:rPr>
                <w:rFonts w:ascii="Times New Roman" w:eastAsia="Calibri" w:hAnsi="Times New Roman" w:cs="Times New Roman"/>
              </w:rPr>
              <w:t xml:space="preserve">Муниципальная программа </w:t>
            </w:r>
            <w:r w:rsidRPr="00E05C0E">
              <w:rPr>
                <w:rFonts w:ascii="Times New Roman" w:eastAsia="Times New Roman" w:hAnsi="Times New Roman" w:cs="Times New Roman"/>
              </w:rPr>
              <w:t>«Социальная поддержка граждан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10</w:t>
            </w:r>
          </w:p>
        </w:tc>
        <w:tc>
          <w:tcPr>
            <w:tcW w:w="5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212000,00</w:t>
            </w:r>
          </w:p>
        </w:tc>
      </w:tr>
      <w:tr w:rsidR="005036D6" w:rsidRPr="00E05C0E" w:rsidTr="005036D6">
        <w:trPr>
          <w:trHeight w:val="699"/>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formattext"/>
              <w:spacing w:after="0" w:afterAutospacing="0" w:line="276" w:lineRule="auto"/>
              <w:jc w:val="both"/>
              <w:rPr>
                <w:rFonts w:eastAsia="Calibri"/>
                <w:sz w:val="22"/>
                <w:szCs w:val="22"/>
              </w:rPr>
            </w:pPr>
            <w:r w:rsidRPr="00E05C0E">
              <w:rPr>
                <w:sz w:val="22"/>
                <w:szCs w:val="22"/>
              </w:rPr>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02 2 00 00000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lang w:eastAsia="en-US"/>
              </w:rPr>
              <w:t>212000,00</w:t>
            </w:r>
          </w:p>
        </w:tc>
      </w:tr>
      <w:tr w:rsidR="005036D6" w:rsidRPr="00E05C0E" w:rsidTr="005036D6">
        <w:trPr>
          <w:trHeight w:val="788"/>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formattext"/>
              <w:spacing w:after="0" w:afterAutospacing="0" w:line="276" w:lineRule="auto"/>
              <w:jc w:val="both"/>
              <w:rPr>
                <w:sz w:val="22"/>
                <w:szCs w:val="22"/>
              </w:rPr>
            </w:pPr>
            <w:r w:rsidRPr="00E05C0E">
              <w:rPr>
                <w:sz w:val="22"/>
                <w:szCs w:val="22"/>
              </w:rPr>
              <w:t>Основное мероприятие «Предоставление мер социальной поддержки отдельным категориям граждан»</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02 2 01 00000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lang w:eastAsia="en-US"/>
              </w:rPr>
              <w:t>212000,00</w:t>
            </w:r>
          </w:p>
        </w:tc>
      </w:tr>
      <w:tr w:rsidR="005036D6" w:rsidRPr="00E05C0E" w:rsidTr="005036D6">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Выплата пенсий за выслугу лет и доплат к пенсиям муниципальных служащих</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 2 01 С1445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212000,00</w:t>
            </w:r>
          </w:p>
        </w:tc>
      </w:tr>
      <w:tr w:rsidR="005036D6" w:rsidRPr="00E05C0E" w:rsidTr="005036D6">
        <w:trPr>
          <w:trHeight w:val="839"/>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Социальное обеспечение и иные выплаты населению</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 2 01 С1445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lang w:eastAsia="en-US"/>
              </w:rPr>
              <w:t>212000,00</w:t>
            </w:r>
          </w:p>
        </w:tc>
      </w:tr>
      <w:tr w:rsidR="005036D6" w:rsidRPr="00E05C0E" w:rsidTr="005036D6">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ФИЗИЧЕСКАЯ КУЛЬТУРА И СПОРТ</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30000,00</w:t>
            </w:r>
          </w:p>
        </w:tc>
      </w:tr>
      <w:tr w:rsidR="005036D6" w:rsidRPr="00E05C0E" w:rsidTr="005036D6">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Массовый спорт</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30000,00</w:t>
            </w:r>
          </w:p>
        </w:tc>
      </w:tr>
      <w:tr w:rsidR="005036D6" w:rsidRPr="00E05C0E" w:rsidTr="005036D6">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30000,00</w:t>
            </w:r>
          </w:p>
        </w:tc>
      </w:tr>
      <w:tr w:rsidR="005036D6" w:rsidRPr="00E05C0E" w:rsidTr="005036D6">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w:t>
            </w:r>
            <w:r w:rsidRPr="00E05C0E">
              <w:rPr>
                <w:rFonts w:ascii="Times New Roman" w:eastAsia="Calibri" w:hAnsi="Times New Roman" w:cs="Times New Roman"/>
                <w:lang w:eastAsia="en-US"/>
              </w:rPr>
              <w:lastRenderedPageBreak/>
              <w:t>молодежи, развитие физической культуры и спорта»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lastRenderedPageBreak/>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08 3 00 00000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30000,00</w:t>
            </w:r>
          </w:p>
        </w:tc>
      </w:tr>
      <w:tr w:rsidR="005036D6" w:rsidRPr="00E05C0E" w:rsidTr="005036D6">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lastRenderedPageBreak/>
              <w:t>Основное мероприятие «Вовлечение населения в занятия физической культурой и массовым спортом»</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08 3 01 00000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30000,00</w:t>
            </w:r>
          </w:p>
        </w:tc>
      </w:tr>
      <w:tr w:rsidR="005036D6" w:rsidRPr="00E05C0E" w:rsidTr="005036D6">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08 3 0</w:t>
            </w:r>
            <w:r w:rsidRPr="00E05C0E">
              <w:rPr>
                <w:rFonts w:ascii="Times New Roman" w:eastAsia="Calibri" w:hAnsi="Times New Roman" w:cs="Times New Roman"/>
                <w:lang w:val="en-US"/>
              </w:rPr>
              <w:t>1</w:t>
            </w:r>
            <w:r w:rsidRPr="00E05C0E">
              <w:rPr>
                <w:rFonts w:ascii="Times New Roman" w:eastAsia="Calibri" w:hAnsi="Times New Roman" w:cs="Times New Roman"/>
              </w:rPr>
              <w:t xml:space="preserve"> С1406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30000,00</w:t>
            </w:r>
          </w:p>
        </w:tc>
      </w:tr>
      <w:tr w:rsidR="005036D6" w:rsidRPr="00E05C0E" w:rsidTr="005036D6">
        <w:trPr>
          <w:trHeight w:val="864"/>
        </w:trPr>
        <w:tc>
          <w:tcPr>
            <w:tcW w:w="36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08 3 0</w:t>
            </w:r>
            <w:r w:rsidRPr="00E05C0E">
              <w:rPr>
                <w:rFonts w:ascii="Times New Roman" w:eastAsia="Calibri" w:hAnsi="Times New Roman" w:cs="Times New Roman"/>
                <w:lang w:val="en-US"/>
              </w:rPr>
              <w:t>1</w:t>
            </w:r>
            <w:r w:rsidRPr="00E05C0E">
              <w:rPr>
                <w:rFonts w:ascii="Times New Roman" w:eastAsia="Calibri" w:hAnsi="Times New Roman" w:cs="Times New Roman"/>
              </w:rPr>
              <w:t xml:space="preserve"> С1406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200</w:t>
            </w:r>
          </w:p>
        </w:tc>
        <w:tc>
          <w:tcPr>
            <w:tcW w:w="156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30000,00</w:t>
            </w:r>
          </w:p>
        </w:tc>
      </w:tr>
    </w:tbl>
    <w:p w:rsidR="005036D6" w:rsidRPr="00E05C0E" w:rsidRDefault="005036D6" w:rsidP="005036D6">
      <w:pPr>
        <w:spacing w:line="240" w:lineRule="auto"/>
        <w:rPr>
          <w:rFonts w:ascii="Times New Roman" w:eastAsia="Times New Roman" w:hAnsi="Times New Roman" w:cs="Times New Roman"/>
          <w:sz w:val="18"/>
          <w:szCs w:val="18"/>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Default="005036D6" w:rsidP="005036D6">
      <w:pPr>
        <w:spacing w:after="0" w:line="240" w:lineRule="auto"/>
        <w:jc w:val="right"/>
        <w:rPr>
          <w:rFonts w:ascii="Times New Roman" w:eastAsia="Times New Roman" w:hAnsi="Times New Roman" w:cs="Times New Roman"/>
          <w:sz w:val="24"/>
          <w:szCs w:val="24"/>
        </w:rPr>
      </w:pPr>
    </w:p>
    <w:p w:rsidR="000729F8" w:rsidRDefault="000729F8" w:rsidP="005036D6">
      <w:pPr>
        <w:spacing w:after="0" w:line="240" w:lineRule="auto"/>
        <w:jc w:val="right"/>
        <w:rPr>
          <w:rFonts w:ascii="Times New Roman" w:eastAsia="Times New Roman" w:hAnsi="Times New Roman" w:cs="Times New Roman"/>
          <w:sz w:val="24"/>
          <w:szCs w:val="24"/>
        </w:rPr>
      </w:pPr>
    </w:p>
    <w:p w:rsidR="000729F8" w:rsidRDefault="000729F8" w:rsidP="005036D6">
      <w:pPr>
        <w:spacing w:after="0" w:line="240" w:lineRule="auto"/>
        <w:jc w:val="right"/>
        <w:rPr>
          <w:rFonts w:ascii="Times New Roman" w:eastAsia="Times New Roman" w:hAnsi="Times New Roman" w:cs="Times New Roman"/>
          <w:sz w:val="24"/>
          <w:szCs w:val="24"/>
        </w:rPr>
      </w:pPr>
    </w:p>
    <w:p w:rsidR="000729F8" w:rsidRDefault="000729F8" w:rsidP="005036D6">
      <w:pPr>
        <w:spacing w:after="0" w:line="240" w:lineRule="auto"/>
        <w:jc w:val="right"/>
        <w:rPr>
          <w:rFonts w:ascii="Times New Roman" w:eastAsia="Times New Roman" w:hAnsi="Times New Roman" w:cs="Times New Roman"/>
          <w:sz w:val="24"/>
          <w:szCs w:val="24"/>
        </w:rPr>
      </w:pPr>
    </w:p>
    <w:p w:rsidR="000729F8" w:rsidRDefault="000729F8" w:rsidP="005036D6">
      <w:pPr>
        <w:spacing w:after="0" w:line="240" w:lineRule="auto"/>
        <w:jc w:val="right"/>
        <w:rPr>
          <w:rFonts w:ascii="Times New Roman" w:eastAsia="Times New Roman" w:hAnsi="Times New Roman" w:cs="Times New Roman"/>
          <w:sz w:val="24"/>
          <w:szCs w:val="24"/>
        </w:rPr>
      </w:pPr>
    </w:p>
    <w:p w:rsidR="000729F8" w:rsidRDefault="000729F8" w:rsidP="005036D6">
      <w:pPr>
        <w:spacing w:after="0" w:line="240" w:lineRule="auto"/>
        <w:jc w:val="right"/>
        <w:rPr>
          <w:rFonts w:ascii="Times New Roman" w:eastAsia="Times New Roman" w:hAnsi="Times New Roman" w:cs="Times New Roman"/>
          <w:sz w:val="24"/>
          <w:szCs w:val="24"/>
        </w:rPr>
      </w:pPr>
    </w:p>
    <w:p w:rsidR="000729F8" w:rsidRDefault="000729F8" w:rsidP="005036D6">
      <w:pPr>
        <w:spacing w:after="0" w:line="240" w:lineRule="auto"/>
        <w:jc w:val="right"/>
        <w:rPr>
          <w:rFonts w:ascii="Times New Roman" w:eastAsia="Times New Roman" w:hAnsi="Times New Roman" w:cs="Times New Roman"/>
          <w:sz w:val="24"/>
          <w:szCs w:val="24"/>
        </w:rPr>
      </w:pPr>
    </w:p>
    <w:p w:rsidR="000729F8" w:rsidRDefault="000729F8" w:rsidP="005036D6">
      <w:pPr>
        <w:spacing w:after="0" w:line="240" w:lineRule="auto"/>
        <w:jc w:val="right"/>
        <w:rPr>
          <w:rFonts w:ascii="Times New Roman" w:eastAsia="Times New Roman" w:hAnsi="Times New Roman" w:cs="Times New Roman"/>
          <w:sz w:val="24"/>
          <w:szCs w:val="24"/>
        </w:rPr>
      </w:pPr>
    </w:p>
    <w:p w:rsidR="000729F8" w:rsidRDefault="000729F8" w:rsidP="005036D6">
      <w:pPr>
        <w:spacing w:after="0" w:line="240" w:lineRule="auto"/>
        <w:jc w:val="right"/>
        <w:rPr>
          <w:rFonts w:ascii="Times New Roman" w:eastAsia="Times New Roman" w:hAnsi="Times New Roman" w:cs="Times New Roman"/>
          <w:sz w:val="24"/>
          <w:szCs w:val="24"/>
        </w:rPr>
      </w:pPr>
    </w:p>
    <w:p w:rsidR="000729F8" w:rsidRDefault="000729F8" w:rsidP="005036D6">
      <w:pPr>
        <w:spacing w:after="0" w:line="240" w:lineRule="auto"/>
        <w:jc w:val="right"/>
        <w:rPr>
          <w:rFonts w:ascii="Times New Roman" w:eastAsia="Times New Roman" w:hAnsi="Times New Roman" w:cs="Times New Roman"/>
          <w:sz w:val="24"/>
          <w:szCs w:val="24"/>
        </w:rPr>
      </w:pPr>
    </w:p>
    <w:p w:rsidR="000729F8" w:rsidRPr="00E05C0E" w:rsidRDefault="000729F8"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r w:rsidRPr="00E05C0E">
        <w:rPr>
          <w:rFonts w:ascii="Times New Roman" w:eastAsia="Times New Roman" w:hAnsi="Times New Roman" w:cs="Times New Roman"/>
          <w:sz w:val="24"/>
          <w:szCs w:val="24"/>
        </w:rPr>
        <w:lastRenderedPageBreak/>
        <w:t>Приложение №  10</w:t>
      </w: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к Решению Собрания депутатов  Ворошневского сельсовета</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Курского района Курской области «О бюджете муниципального</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2020 год и на плановый период 2021 и 2022 годов»</w:t>
      </w:r>
    </w:p>
    <w:p w:rsidR="005036D6" w:rsidRPr="00E05C0E" w:rsidRDefault="005036D6" w:rsidP="005036D6">
      <w:pPr>
        <w:spacing w:after="0" w:line="240" w:lineRule="auto"/>
        <w:jc w:val="right"/>
        <w:rPr>
          <w:rFonts w:ascii="Times New Roman" w:eastAsia="Times New Roman" w:hAnsi="Times New Roman" w:cs="Times New Roman"/>
          <w:sz w:val="24"/>
          <w:szCs w:val="24"/>
        </w:rPr>
      </w:pPr>
      <w:r w:rsidRPr="00E05C0E">
        <w:rPr>
          <w:rFonts w:ascii="Times New Roman" w:eastAsia="Times New Roman" w:hAnsi="Times New Roman" w:cs="Times New Roman"/>
          <w:sz w:val="24"/>
          <w:szCs w:val="24"/>
        </w:rPr>
        <w:t xml:space="preserve">от </w:t>
      </w:r>
      <w:r w:rsidR="007D1FFF">
        <w:rPr>
          <w:rFonts w:ascii="Times New Roman" w:eastAsia="Times New Roman" w:hAnsi="Times New Roman" w:cs="Times New Roman"/>
          <w:sz w:val="24"/>
          <w:szCs w:val="24"/>
        </w:rPr>
        <w:t>17</w:t>
      </w:r>
      <w:r w:rsidRPr="00E05C0E">
        <w:rPr>
          <w:rFonts w:ascii="Times New Roman" w:eastAsia="Times New Roman" w:hAnsi="Times New Roman" w:cs="Times New Roman"/>
          <w:sz w:val="24"/>
          <w:szCs w:val="24"/>
        </w:rPr>
        <w:t xml:space="preserve">.12.2019 г. № </w:t>
      </w:r>
      <w:r w:rsidR="007D1FFF">
        <w:rPr>
          <w:rFonts w:ascii="Times New Roman" w:eastAsia="Times New Roman" w:hAnsi="Times New Roman" w:cs="Times New Roman"/>
          <w:sz w:val="24"/>
          <w:szCs w:val="24"/>
        </w:rPr>
        <w:t>147-6-52</w:t>
      </w:r>
    </w:p>
    <w:p w:rsidR="005036D6" w:rsidRPr="00E05C0E" w:rsidRDefault="005036D6" w:rsidP="005036D6">
      <w:pPr>
        <w:spacing w:after="0" w:line="240" w:lineRule="auto"/>
        <w:jc w:val="center"/>
        <w:rPr>
          <w:rFonts w:ascii="Times New Roman" w:eastAsia="Times New Roman" w:hAnsi="Times New Roman" w:cs="Times New Roman"/>
          <w:b/>
          <w:sz w:val="28"/>
          <w:szCs w:val="28"/>
        </w:rPr>
      </w:pPr>
    </w:p>
    <w:p w:rsidR="005036D6" w:rsidRPr="00E05C0E" w:rsidRDefault="005036D6" w:rsidP="005036D6">
      <w:pPr>
        <w:spacing w:after="0" w:line="240" w:lineRule="auto"/>
        <w:jc w:val="center"/>
        <w:rPr>
          <w:rFonts w:ascii="Times New Roman" w:eastAsia="Times New Roman" w:hAnsi="Times New Roman" w:cs="Times New Roman"/>
          <w:b/>
          <w:sz w:val="28"/>
          <w:szCs w:val="28"/>
        </w:rPr>
      </w:pPr>
      <w:r w:rsidRPr="00E05C0E">
        <w:rPr>
          <w:rFonts w:ascii="Times New Roman" w:eastAsia="Times New Roman" w:hAnsi="Times New Roman" w:cs="Times New Roman"/>
          <w:b/>
          <w:sz w:val="28"/>
          <w:szCs w:val="28"/>
        </w:rPr>
        <w:t>Ведомственная структура</w:t>
      </w:r>
    </w:p>
    <w:p w:rsidR="005036D6" w:rsidRPr="00E05C0E" w:rsidRDefault="005036D6" w:rsidP="005036D6">
      <w:pPr>
        <w:spacing w:after="0" w:line="240" w:lineRule="auto"/>
        <w:jc w:val="center"/>
        <w:rPr>
          <w:rFonts w:ascii="Times New Roman" w:eastAsia="Times New Roman" w:hAnsi="Times New Roman" w:cs="Times New Roman"/>
          <w:b/>
          <w:sz w:val="28"/>
          <w:szCs w:val="28"/>
        </w:rPr>
      </w:pPr>
      <w:r w:rsidRPr="00E05C0E">
        <w:rPr>
          <w:rFonts w:ascii="Times New Roman" w:eastAsia="Times New Roman" w:hAnsi="Times New Roman" w:cs="Times New Roman"/>
          <w:b/>
          <w:sz w:val="28"/>
          <w:szCs w:val="28"/>
        </w:rPr>
        <w:t xml:space="preserve">расходов  местного бюджета </w:t>
      </w:r>
    </w:p>
    <w:p w:rsidR="005036D6" w:rsidRPr="00E05C0E" w:rsidRDefault="005036D6" w:rsidP="005036D6">
      <w:pPr>
        <w:spacing w:after="0" w:line="240" w:lineRule="auto"/>
        <w:jc w:val="center"/>
        <w:rPr>
          <w:rFonts w:ascii="Times New Roman" w:eastAsia="Times New Roman" w:hAnsi="Times New Roman" w:cs="Times New Roman"/>
          <w:b/>
          <w:sz w:val="28"/>
          <w:szCs w:val="28"/>
        </w:rPr>
      </w:pPr>
      <w:r w:rsidRPr="00E05C0E">
        <w:rPr>
          <w:rFonts w:ascii="Times New Roman" w:eastAsia="Times New Roman" w:hAnsi="Times New Roman" w:cs="Times New Roman"/>
          <w:b/>
          <w:sz w:val="28"/>
          <w:szCs w:val="28"/>
        </w:rPr>
        <w:t xml:space="preserve"> на  плановый период 2021 и 2022 годов</w:t>
      </w:r>
    </w:p>
    <w:p w:rsidR="005036D6" w:rsidRPr="00E05C0E" w:rsidRDefault="005036D6" w:rsidP="005036D6">
      <w:pPr>
        <w:spacing w:line="240" w:lineRule="auto"/>
        <w:rPr>
          <w:rFonts w:ascii="Times New Roman" w:eastAsia="Calibri" w:hAnsi="Times New Roman" w:cs="Times New Roman"/>
          <w:b/>
          <w:sz w:val="28"/>
          <w:szCs w:val="28"/>
        </w:rPr>
      </w:pPr>
    </w:p>
    <w:p w:rsidR="005036D6" w:rsidRPr="00E05C0E" w:rsidRDefault="005036D6" w:rsidP="005036D6">
      <w:pPr>
        <w:spacing w:line="240" w:lineRule="auto"/>
        <w:rPr>
          <w:rFonts w:ascii="Times New Roman" w:hAnsi="Times New Roman" w:cs="Times New Roman"/>
          <w:sz w:val="24"/>
          <w:szCs w:val="24"/>
        </w:rPr>
      </w:pPr>
      <w:r w:rsidRPr="00E05C0E">
        <w:rPr>
          <w:rFonts w:ascii="Times New Roman" w:eastAsia="Calibri" w:hAnsi="Times New Roman" w:cs="Times New Roman"/>
          <w:sz w:val="18"/>
          <w:szCs w:val="18"/>
        </w:rPr>
        <w:t xml:space="preserve"> </w:t>
      </w:r>
      <w:r w:rsidRPr="00E05C0E">
        <w:rPr>
          <w:rFonts w:ascii="Times New Roman" w:hAnsi="Times New Roman" w:cs="Times New Roman"/>
          <w:sz w:val="24"/>
          <w:szCs w:val="24"/>
        </w:rPr>
        <w:t>Единица измерения: руб.</w:t>
      </w:r>
    </w:p>
    <w:tbl>
      <w:tblPr>
        <w:tblW w:w="1051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850"/>
        <w:gridCol w:w="567"/>
        <w:gridCol w:w="709"/>
        <w:gridCol w:w="1559"/>
        <w:gridCol w:w="709"/>
        <w:gridCol w:w="1418"/>
        <w:gridCol w:w="1444"/>
      </w:tblGrid>
      <w:tr w:rsidR="005036D6" w:rsidRPr="00E05C0E" w:rsidTr="005036D6">
        <w:tc>
          <w:tcPr>
            <w:tcW w:w="326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Наименование</w:t>
            </w:r>
          </w:p>
          <w:p w:rsidR="005036D6" w:rsidRPr="00E05C0E" w:rsidRDefault="005036D6" w:rsidP="005036D6">
            <w:pPr>
              <w:spacing w:after="0" w:line="240" w:lineRule="auto"/>
              <w:jc w:val="both"/>
              <w:rPr>
                <w:rFonts w:ascii="Times New Roman" w:eastAsia="Calibri" w:hAnsi="Times New Roman" w:cs="Times New Roman"/>
              </w:rPr>
            </w:pPr>
          </w:p>
          <w:p w:rsidR="005036D6" w:rsidRPr="00E05C0E" w:rsidRDefault="005036D6" w:rsidP="005036D6">
            <w:pPr>
              <w:spacing w:after="0" w:line="240" w:lineRule="auto"/>
              <w:ind w:right="184"/>
              <w:jc w:val="both"/>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ГРБС</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РЗ</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proofErr w:type="gramStart"/>
            <w:r w:rsidRPr="00E05C0E">
              <w:rPr>
                <w:rFonts w:ascii="Times New Roman" w:eastAsia="Calibri" w:hAnsi="Times New Roman" w:cs="Times New Roman"/>
              </w:rPr>
              <w:t>ПР</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ЦСР</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ВР</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Сумма </w:t>
            </w:r>
            <w:proofErr w:type="gramStart"/>
            <w:r w:rsidRPr="00E05C0E">
              <w:rPr>
                <w:rFonts w:ascii="Times New Roman" w:eastAsia="Calibri" w:hAnsi="Times New Roman" w:cs="Times New Roman"/>
              </w:rPr>
              <w:t>на</w:t>
            </w:r>
            <w:proofErr w:type="gramEnd"/>
          </w:p>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2021  год</w:t>
            </w:r>
          </w:p>
        </w:tc>
        <w:tc>
          <w:tcPr>
            <w:tcW w:w="1444"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Сумма  </w:t>
            </w:r>
            <w:proofErr w:type="gramStart"/>
            <w:r w:rsidRPr="00E05C0E">
              <w:rPr>
                <w:rFonts w:ascii="Times New Roman" w:eastAsia="Calibri" w:hAnsi="Times New Roman" w:cs="Times New Roman"/>
              </w:rPr>
              <w:t>на</w:t>
            </w:r>
            <w:proofErr w:type="gramEnd"/>
          </w:p>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2022  год</w:t>
            </w:r>
          </w:p>
          <w:p w:rsidR="005036D6" w:rsidRPr="00E05C0E" w:rsidRDefault="005036D6" w:rsidP="005036D6">
            <w:pPr>
              <w:spacing w:after="0" w:line="240" w:lineRule="auto"/>
              <w:ind w:right="1025"/>
              <w:jc w:val="both"/>
              <w:rPr>
                <w:rFonts w:ascii="Times New Roman" w:eastAsia="Calibri" w:hAnsi="Times New Roman" w:cs="Times New Roman"/>
                <w:lang w:eastAsia="en-US"/>
              </w:rPr>
            </w:pPr>
          </w:p>
        </w:tc>
      </w:tr>
      <w:tr w:rsidR="005036D6" w:rsidRPr="00E05C0E" w:rsidTr="005036D6">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center"/>
              <w:rPr>
                <w:rFonts w:ascii="Times New Roman" w:eastAsia="Calibri" w:hAnsi="Times New Roman" w:cs="Times New Roman"/>
                <w:lang w:eastAsia="en-US"/>
              </w:rPr>
            </w:pPr>
            <w:r w:rsidRPr="00E05C0E">
              <w:rPr>
                <w:rFonts w:ascii="Times New Roman" w:eastAsia="Calibri"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center"/>
              <w:rPr>
                <w:rFonts w:ascii="Times New Roman" w:eastAsia="Calibri" w:hAnsi="Times New Roman" w:cs="Times New Roman"/>
              </w:rPr>
            </w:pPr>
            <w:r w:rsidRPr="00E05C0E">
              <w:rPr>
                <w:rFonts w:ascii="Times New Roman" w:eastAsia="Calibri"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center"/>
              <w:rPr>
                <w:rFonts w:ascii="Times New Roman" w:eastAsia="Calibri" w:hAnsi="Times New Roman" w:cs="Times New Roman"/>
                <w:lang w:eastAsia="en-US"/>
              </w:rPr>
            </w:pPr>
            <w:r w:rsidRPr="00E05C0E">
              <w:rPr>
                <w:rFonts w:ascii="Times New Roman" w:eastAsia="Calibri"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center"/>
              <w:rPr>
                <w:rFonts w:ascii="Times New Roman" w:eastAsia="Calibri" w:hAnsi="Times New Roman" w:cs="Times New Roman"/>
                <w:lang w:eastAsia="en-US"/>
              </w:rPr>
            </w:pPr>
            <w:r w:rsidRPr="00E05C0E">
              <w:rPr>
                <w:rFonts w:ascii="Times New Roman" w:eastAsia="Calibri"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center"/>
              <w:rPr>
                <w:rFonts w:ascii="Times New Roman" w:eastAsia="Calibri" w:hAnsi="Times New Roman" w:cs="Times New Roman"/>
                <w:lang w:eastAsia="en-US"/>
              </w:rPr>
            </w:pPr>
            <w:r w:rsidRPr="00E05C0E">
              <w:rPr>
                <w:rFonts w:ascii="Times New Roman" w:eastAsia="Calibri"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center"/>
              <w:rPr>
                <w:rFonts w:ascii="Times New Roman" w:eastAsia="Calibri" w:hAnsi="Times New Roman" w:cs="Times New Roman"/>
                <w:lang w:eastAsia="en-US"/>
              </w:rPr>
            </w:pPr>
            <w:r w:rsidRPr="00E05C0E">
              <w:rPr>
                <w:rFonts w:ascii="Times New Roman" w:eastAsia="Calibri" w:hAnsi="Times New Roman" w:cs="Times New Roman"/>
              </w:rPr>
              <w:t>6</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center"/>
              <w:rPr>
                <w:rFonts w:ascii="Times New Roman" w:eastAsia="Calibri" w:hAnsi="Times New Roman" w:cs="Times New Roman"/>
                <w:lang w:eastAsia="en-US"/>
              </w:rPr>
            </w:pPr>
            <w:r w:rsidRPr="00E05C0E">
              <w:rPr>
                <w:rFonts w:ascii="Times New Roman" w:eastAsia="Calibri" w:hAnsi="Times New Roman" w:cs="Times New Roman"/>
              </w:rPr>
              <w:t>7</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center"/>
              <w:rPr>
                <w:rFonts w:ascii="Times New Roman" w:eastAsia="Calibri" w:hAnsi="Times New Roman" w:cs="Times New Roman"/>
                <w:lang w:eastAsia="en-US"/>
              </w:rPr>
            </w:pPr>
            <w:r w:rsidRPr="00E05C0E">
              <w:rPr>
                <w:rFonts w:ascii="Times New Roman" w:eastAsia="Calibri" w:hAnsi="Times New Roman" w:cs="Times New Roman"/>
                <w:lang w:eastAsia="en-US"/>
              </w:rPr>
              <w:t>8</w:t>
            </w:r>
          </w:p>
        </w:tc>
      </w:tr>
      <w:tr w:rsidR="005036D6" w:rsidRPr="00E05C0E" w:rsidTr="005036D6">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both"/>
              <w:rPr>
                <w:rFonts w:ascii="Times New Roman" w:eastAsia="Calibri" w:hAnsi="Times New Roman" w:cs="Times New Roman"/>
                <w:b/>
                <w:lang w:eastAsia="en-US"/>
              </w:rPr>
            </w:pPr>
            <w:r w:rsidRPr="00E05C0E">
              <w:rPr>
                <w:rFonts w:ascii="Times New Roman" w:eastAsia="Calibri" w:hAnsi="Times New Roman" w:cs="Times New Roman"/>
                <w:b/>
              </w:rPr>
              <w:t xml:space="preserve"> ВСЕГО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rPr>
                <w:rFonts w:ascii="Times New Roman" w:hAnsi="Times New Roman" w:cs="Times New Roman"/>
                <w:b/>
              </w:rPr>
            </w:pPr>
            <w:r w:rsidRPr="00E05C0E">
              <w:rPr>
                <w:rFonts w:ascii="Times New Roman" w:hAnsi="Times New Roman" w:cs="Times New Roman"/>
                <w:b/>
              </w:rPr>
              <w:t>9323759,00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rPr>
                <w:rFonts w:ascii="Times New Roman" w:hAnsi="Times New Roman" w:cs="Times New Roman"/>
                <w:b/>
              </w:rPr>
            </w:pPr>
            <w:r w:rsidRPr="00E05C0E">
              <w:rPr>
                <w:rFonts w:ascii="Times New Roman" w:hAnsi="Times New Roman" w:cs="Times New Roman"/>
                <w:b/>
              </w:rPr>
              <w:t>9385739,00</w:t>
            </w:r>
          </w:p>
        </w:tc>
      </w:tr>
      <w:tr w:rsidR="005036D6" w:rsidRPr="00E05C0E" w:rsidTr="005036D6">
        <w:tc>
          <w:tcPr>
            <w:tcW w:w="326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Администрация Ворошневского сельсовета Курского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rPr>
                <w:rFonts w:ascii="Times New Roman" w:hAnsi="Times New Roman" w:cs="Times New Roman"/>
                <w:b/>
              </w:rPr>
            </w:pPr>
            <w:r w:rsidRPr="00E05C0E">
              <w:rPr>
                <w:rFonts w:ascii="Times New Roman" w:hAnsi="Times New Roman" w:cs="Times New Roman"/>
                <w:b/>
              </w:rPr>
              <w:t>9323759,00</w:t>
            </w:r>
          </w:p>
        </w:tc>
        <w:tc>
          <w:tcPr>
            <w:tcW w:w="1444"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rPr>
                <w:rFonts w:ascii="Times New Roman" w:hAnsi="Times New Roman" w:cs="Times New Roman"/>
                <w:b/>
              </w:rPr>
            </w:pPr>
            <w:r w:rsidRPr="00E05C0E">
              <w:rPr>
                <w:rFonts w:ascii="Times New Roman" w:hAnsi="Times New Roman" w:cs="Times New Roman"/>
                <w:b/>
              </w:rPr>
              <w:t>9385739,00</w:t>
            </w:r>
          </w:p>
        </w:tc>
      </w:tr>
      <w:tr w:rsidR="005036D6" w:rsidRPr="00E05C0E" w:rsidTr="005036D6">
        <w:tc>
          <w:tcPr>
            <w:tcW w:w="326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Условно утвержденные расходы</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228034,00</w:t>
            </w:r>
          </w:p>
        </w:tc>
        <w:tc>
          <w:tcPr>
            <w:tcW w:w="1444"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ind w:right="176"/>
              <w:jc w:val="both"/>
              <w:rPr>
                <w:rFonts w:ascii="Times New Roman" w:eastAsia="Calibri" w:hAnsi="Times New Roman" w:cs="Times New Roman"/>
                <w:lang w:eastAsia="en-US"/>
              </w:rPr>
            </w:pPr>
            <w:r w:rsidRPr="00E05C0E">
              <w:rPr>
                <w:rFonts w:ascii="Times New Roman" w:eastAsia="Calibri" w:hAnsi="Times New Roman" w:cs="Times New Roman"/>
                <w:lang w:eastAsia="en-US"/>
              </w:rPr>
              <w:t>458923,00</w:t>
            </w:r>
          </w:p>
        </w:tc>
      </w:tr>
      <w:tr w:rsidR="005036D6" w:rsidRPr="00E05C0E" w:rsidTr="005036D6">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6631943,00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6492603,00</w:t>
            </w:r>
          </w:p>
        </w:tc>
      </w:tr>
      <w:tr w:rsidR="005036D6" w:rsidRPr="00E05C0E" w:rsidTr="005036D6">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703080,00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703080,00</w:t>
            </w:r>
          </w:p>
        </w:tc>
      </w:tr>
      <w:tr w:rsidR="005036D6" w:rsidRPr="00E05C0E" w:rsidTr="005036D6">
        <w:trPr>
          <w:trHeight w:val="803"/>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djustRightInd w:val="0"/>
              <w:spacing w:after="0" w:line="240" w:lineRule="auto"/>
              <w:outlineLvl w:val="4"/>
              <w:rPr>
                <w:rFonts w:ascii="Times New Roman" w:eastAsia="Calibri" w:hAnsi="Times New Roman" w:cs="Times New Roman"/>
                <w:lang w:eastAsia="en-US"/>
              </w:rPr>
            </w:pPr>
            <w:r w:rsidRPr="00E05C0E">
              <w:rPr>
                <w:rFonts w:ascii="Times New Roman" w:eastAsia="Calibri" w:hAnsi="Times New Roman" w:cs="Times New Roman"/>
                <w:lang w:eastAsia="en-US"/>
              </w:rPr>
              <w:t>Обеспечение функционирования главы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71 0 00 00000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703080,00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703080,00</w:t>
            </w:r>
          </w:p>
        </w:tc>
      </w:tr>
      <w:tr w:rsidR="005036D6" w:rsidRPr="00E05C0E" w:rsidTr="005036D6">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napToGrid w:val="0"/>
                <w:lang w:eastAsia="en-US"/>
              </w:rPr>
            </w:pPr>
            <w:r w:rsidRPr="00E05C0E">
              <w:rPr>
                <w:rFonts w:ascii="Times New Roman" w:hAnsi="Times New Roman" w:cs="Times New Roman"/>
                <w:snapToGrid w:val="0"/>
              </w:rPr>
              <w:t>Глава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 xml:space="preserve">01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71 1 00 00000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703080,00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703080,00</w:t>
            </w:r>
          </w:p>
        </w:tc>
      </w:tr>
      <w:tr w:rsidR="005036D6" w:rsidRPr="00E05C0E" w:rsidTr="005036D6">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Обеспечение деятельности и выполнение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71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703080,00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703080,00</w:t>
            </w:r>
          </w:p>
        </w:tc>
      </w:tr>
      <w:tr w:rsidR="005036D6" w:rsidRPr="00E05C0E" w:rsidTr="005036D6">
        <w:trPr>
          <w:trHeight w:val="699"/>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71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703080,00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703080,00</w:t>
            </w:r>
          </w:p>
        </w:tc>
      </w:tr>
      <w:tr w:rsidR="005036D6" w:rsidRPr="00E05C0E" w:rsidTr="005036D6">
        <w:trPr>
          <w:trHeight w:val="845"/>
        </w:trPr>
        <w:tc>
          <w:tcPr>
            <w:tcW w:w="3261" w:type="dxa"/>
            <w:tcBorders>
              <w:top w:val="single" w:sz="4" w:space="0" w:color="auto"/>
              <w:left w:val="single" w:sz="4" w:space="0" w:color="auto"/>
              <w:bottom w:val="single" w:sz="4" w:space="0" w:color="auto"/>
              <w:right w:val="nil"/>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 xml:space="preserve">Функционирование Правительства Российской Федерации, высших исполнительных органов государственной власти </w:t>
            </w:r>
            <w:r w:rsidRPr="00E05C0E">
              <w:rPr>
                <w:rFonts w:ascii="Times New Roman" w:eastAsia="Calibri" w:hAnsi="Times New Roman" w:cs="Times New Roman"/>
              </w:rPr>
              <w:lastRenderedPageBreak/>
              <w:t>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lastRenderedPageBreak/>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1788220,00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1788220,00</w:t>
            </w:r>
          </w:p>
        </w:tc>
      </w:tr>
      <w:tr w:rsidR="005036D6" w:rsidRPr="00E05C0E" w:rsidTr="005036D6">
        <w:trPr>
          <w:trHeight w:val="675"/>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djustRightInd w:val="0"/>
              <w:spacing w:after="0" w:line="240" w:lineRule="auto"/>
              <w:outlineLvl w:val="4"/>
              <w:rPr>
                <w:rFonts w:ascii="Times New Roman" w:eastAsia="Calibri" w:hAnsi="Times New Roman" w:cs="Times New Roman"/>
                <w:lang w:eastAsia="en-US"/>
              </w:rPr>
            </w:pPr>
            <w:r w:rsidRPr="00E05C0E">
              <w:rPr>
                <w:rFonts w:ascii="Times New Roman" w:eastAsia="Times New Roman" w:hAnsi="Times New Roman" w:cs="Times New Roman"/>
                <w:snapToGrid w:val="0"/>
              </w:rPr>
              <w:lastRenderedPageBreak/>
              <w:t>Обеспечение функционирования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rPr>
                <w:rFonts w:ascii="Times New Roman" w:eastAsia="Calibri" w:hAnsi="Times New Roman" w:cs="Times New Roman"/>
                <w:lang w:eastAsia="en-US"/>
              </w:rPr>
            </w:pPr>
            <w:r w:rsidRPr="00E05C0E">
              <w:rPr>
                <w:rFonts w:ascii="Times New Roman" w:eastAsia="Calibri" w:hAnsi="Times New Roman" w:cs="Times New Roman"/>
              </w:rPr>
              <w:t xml:space="preserve">73 0 00 00000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1768220,00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1768220,00</w:t>
            </w:r>
          </w:p>
        </w:tc>
      </w:tr>
      <w:tr w:rsidR="005036D6" w:rsidRPr="00E05C0E" w:rsidTr="005036D6">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hAnsi="Times New Roman" w:cs="Times New Roman"/>
                <w:snapToGrid w:val="0"/>
              </w:rPr>
              <w:t>Обеспечение  деятельности администрации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73 1 00 0 0000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1768220,00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1768220,00</w:t>
            </w:r>
          </w:p>
        </w:tc>
      </w:tr>
      <w:tr w:rsidR="005036D6" w:rsidRPr="00E05C0E" w:rsidTr="005036D6">
        <w:trPr>
          <w:trHeight w:val="762"/>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Обеспечение деятельности и выполнение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73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1768220,00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1768220,00</w:t>
            </w:r>
          </w:p>
        </w:tc>
      </w:tr>
      <w:tr w:rsidR="005036D6" w:rsidRPr="00E05C0E" w:rsidTr="005036D6">
        <w:trPr>
          <w:trHeight w:val="2008"/>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73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1768220,00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1768220,00</w:t>
            </w:r>
          </w:p>
        </w:tc>
      </w:tr>
      <w:tr w:rsidR="005036D6" w:rsidRPr="00E05C0E" w:rsidTr="005036D6">
        <w:trPr>
          <w:trHeight w:val="357"/>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Муниципальная программа «Развитие муниципальной службы в муниципальном образовании «Ворошневский сельсовет» Курского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09 0 00 00000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r>
      <w:tr w:rsidR="005036D6" w:rsidRPr="00E05C0E" w:rsidTr="005036D6">
        <w:trPr>
          <w:trHeight w:val="357"/>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«Ворошневский сельсовет» Курского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09 1 00  00000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r>
      <w:tr w:rsidR="005036D6" w:rsidRPr="00E05C0E" w:rsidTr="005036D6">
        <w:trPr>
          <w:trHeight w:val="357"/>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Основное мероприятие «Повышение квалификации муниципальных служащих»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09 1 01  00000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r>
      <w:tr w:rsidR="005036D6" w:rsidRPr="00E05C0E" w:rsidTr="005036D6">
        <w:trPr>
          <w:trHeight w:val="357"/>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Мероприятия, направленные на развитие муниципальной службы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ind w:left="-108"/>
              <w:jc w:val="both"/>
              <w:rPr>
                <w:rFonts w:ascii="Times New Roman" w:eastAsia="Calibri" w:hAnsi="Times New Roman" w:cs="Times New Roman"/>
              </w:rPr>
            </w:pPr>
            <w:r w:rsidRPr="00E05C0E">
              <w:rPr>
                <w:rFonts w:ascii="Times New Roman" w:eastAsia="Calibri" w:hAnsi="Times New Roman" w:cs="Times New Roman"/>
              </w:rPr>
              <w:t xml:space="preserve">  091 01  С1437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r>
      <w:tr w:rsidR="005036D6" w:rsidRPr="00E05C0E" w:rsidTr="005036D6">
        <w:trPr>
          <w:trHeight w:val="357"/>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091 01  С1437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r>
      <w:tr w:rsidR="005036D6" w:rsidRPr="00E05C0E" w:rsidTr="005036D6">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eastAsia="Calibri" w:hAnsi="Times New Roman" w:cs="Times New Roman"/>
                <w:lang w:eastAsia="en-US"/>
              </w:rPr>
            </w:pPr>
            <w:r w:rsidRPr="00E05C0E">
              <w:rPr>
                <w:rFonts w:ascii="Times New Roman" w:eastAsia="Calibri" w:hAnsi="Times New Roman" w:cs="Times New Roman"/>
              </w:rPr>
              <w:t>Резервные фонды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11</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233094,00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234643,00</w:t>
            </w:r>
          </w:p>
        </w:tc>
      </w:tr>
      <w:tr w:rsidR="005036D6" w:rsidRPr="00E05C0E" w:rsidTr="005036D6">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Резервные фонды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11</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233094,00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234643,00</w:t>
            </w:r>
          </w:p>
        </w:tc>
      </w:tr>
      <w:tr w:rsidR="005036D6" w:rsidRPr="00E05C0E" w:rsidTr="005036D6">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Резервные фонды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11</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78 1 00 00000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233094,00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234643,00</w:t>
            </w:r>
          </w:p>
        </w:tc>
      </w:tr>
      <w:tr w:rsidR="005036D6" w:rsidRPr="00E05C0E" w:rsidTr="005036D6">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Резервный фонд местной Администрации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11</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78 1 00 С1403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233094,00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234643,00</w:t>
            </w:r>
          </w:p>
        </w:tc>
      </w:tr>
      <w:tr w:rsidR="005036D6" w:rsidRPr="00E05C0E" w:rsidTr="005036D6">
        <w:trPr>
          <w:trHeight w:val="551"/>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11</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781 00  С1403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800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233094,00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234643,00</w:t>
            </w:r>
          </w:p>
        </w:tc>
      </w:tr>
      <w:tr w:rsidR="005036D6" w:rsidRPr="00E05C0E" w:rsidTr="005036D6">
        <w:trPr>
          <w:trHeight w:val="842"/>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lastRenderedPageBreak/>
              <w:t>Другие  общегосударственные</w:t>
            </w:r>
          </w:p>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вопросы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3907549,00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3766660,00</w:t>
            </w:r>
          </w:p>
        </w:tc>
      </w:tr>
      <w:tr w:rsidR="005036D6" w:rsidRPr="00E05C0E" w:rsidTr="005036D6">
        <w:trPr>
          <w:trHeight w:val="1142"/>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Реализация государственных функций, связанных с общегосударственным управлением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76 0 00 00000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104000,00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104000,00</w:t>
            </w:r>
          </w:p>
        </w:tc>
      </w:tr>
      <w:tr w:rsidR="005036D6" w:rsidRPr="00E05C0E" w:rsidTr="005036D6">
        <w:trPr>
          <w:trHeight w:val="705"/>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Выполнение других обязательств Курской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76 1 00 00000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104000,00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104000,00</w:t>
            </w:r>
          </w:p>
        </w:tc>
      </w:tr>
      <w:tr w:rsidR="005036D6" w:rsidRPr="00E05C0E" w:rsidTr="005036D6">
        <w:trPr>
          <w:trHeight w:val="705"/>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Выполнение других (прочих) обязательств органа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104000,00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104000,00</w:t>
            </w:r>
          </w:p>
        </w:tc>
      </w:tr>
      <w:tr w:rsidR="005036D6" w:rsidRPr="00E05C0E" w:rsidTr="005036D6">
        <w:trPr>
          <w:trHeight w:val="705"/>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50000,00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50000,00</w:t>
            </w:r>
          </w:p>
          <w:p w:rsidR="005036D6" w:rsidRPr="00E05C0E" w:rsidRDefault="005036D6" w:rsidP="005036D6">
            <w:pPr>
              <w:spacing w:after="0" w:line="240" w:lineRule="auto"/>
              <w:jc w:val="both"/>
              <w:rPr>
                <w:rFonts w:ascii="Times New Roman" w:eastAsia="Calibri" w:hAnsi="Times New Roman" w:cs="Times New Roman"/>
                <w:lang w:eastAsia="en-US"/>
              </w:rPr>
            </w:pPr>
          </w:p>
        </w:tc>
      </w:tr>
      <w:tr w:rsidR="005036D6" w:rsidRPr="00E05C0E" w:rsidTr="005036D6">
        <w:trPr>
          <w:trHeight w:val="705"/>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32000,00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32000,00</w:t>
            </w:r>
          </w:p>
        </w:tc>
      </w:tr>
      <w:tr w:rsidR="005036D6" w:rsidRPr="00E05C0E" w:rsidTr="005036D6">
        <w:trPr>
          <w:trHeight w:val="705"/>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800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22000,00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22000,00</w:t>
            </w:r>
          </w:p>
        </w:tc>
      </w:tr>
      <w:tr w:rsidR="005036D6" w:rsidRPr="00E05C0E" w:rsidTr="005036D6">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Непрограммная деятельность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val="en-US" w:eastAsia="en-US"/>
              </w:rPr>
              <w:t>1</w:t>
            </w:r>
            <w:r w:rsidRPr="00E05C0E">
              <w:rPr>
                <w:rFonts w:ascii="Times New Roman" w:eastAsia="Calibri" w:hAnsi="Times New Roman" w:cs="Times New Roman"/>
                <w:lang w:eastAsia="en-US"/>
              </w:rPr>
              <w:t>8</w:t>
            </w:r>
            <w:r w:rsidRPr="00E05C0E">
              <w:rPr>
                <w:rFonts w:ascii="Times New Roman" w:eastAsia="Calibri" w:hAnsi="Times New Roman" w:cs="Times New Roman"/>
                <w:lang w:val="en-US" w:eastAsia="en-US"/>
              </w:rPr>
              <w:t>0000</w:t>
            </w:r>
            <w:r w:rsidRPr="00E05C0E">
              <w:rPr>
                <w:rFonts w:ascii="Times New Roman" w:eastAsia="Calibri" w:hAnsi="Times New Roman" w:cs="Times New Roman"/>
                <w:lang w:eastAsia="en-US"/>
              </w:rPr>
              <w:t>,00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val="en-US" w:eastAsia="en-US"/>
              </w:rPr>
              <w:t>1</w:t>
            </w:r>
            <w:r w:rsidRPr="00E05C0E">
              <w:rPr>
                <w:rFonts w:ascii="Times New Roman" w:eastAsia="Calibri" w:hAnsi="Times New Roman" w:cs="Times New Roman"/>
                <w:lang w:eastAsia="en-US"/>
              </w:rPr>
              <w:t>8</w:t>
            </w:r>
            <w:r w:rsidRPr="00E05C0E">
              <w:rPr>
                <w:rFonts w:ascii="Times New Roman" w:eastAsia="Calibri" w:hAnsi="Times New Roman" w:cs="Times New Roman"/>
                <w:lang w:val="en-US" w:eastAsia="en-US"/>
              </w:rPr>
              <w:t>0000</w:t>
            </w:r>
            <w:r w:rsidRPr="00E05C0E">
              <w:rPr>
                <w:rFonts w:ascii="Times New Roman" w:eastAsia="Calibri" w:hAnsi="Times New Roman" w:cs="Times New Roman"/>
                <w:lang w:eastAsia="en-US"/>
              </w:rPr>
              <w:t>,00</w:t>
            </w:r>
          </w:p>
        </w:tc>
      </w:tr>
      <w:tr w:rsidR="005036D6" w:rsidRPr="00E05C0E" w:rsidTr="005036D6">
        <w:trPr>
          <w:trHeight w:val="630"/>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djustRightInd w:val="0"/>
              <w:spacing w:after="0" w:line="240" w:lineRule="auto"/>
              <w:outlineLvl w:val="4"/>
              <w:rPr>
                <w:rFonts w:ascii="Times New Roman" w:eastAsia="Calibri" w:hAnsi="Times New Roman" w:cs="Times New Roman"/>
                <w:lang w:eastAsia="en-US"/>
              </w:rPr>
            </w:pPr>
            <w:r w:rsidRPr="00E05C0E">
              <w:rPr>
                <w:rFonts w:ascii="Times New Roman" w:eastAsia="Times New Roman" w:hAnsi="Times New Roman" w:cs="Times New Roman"/>
                <w:snapToGrid w:val="0"/>
              </w:rPr>
              <w:t>Непрограммные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 xml:space="preserve">77 2 00 00000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val="en-US" w:eastAsia="en-US"/>
              </w:rPr>
              <w:t>1</w:t>
            </w:r>
            <w:r w:rsidRPr="00E05C0E">
              <w:rPr>
                <w:rFonts w:ascii="Times New Roman" w:eastAsia="Calibri" w:hAnsi="Times New Roman" w:cs="Times New Roman"/>
                <w:lang w:eastAsia="en-US"/>
              </w:rPr>
              <w:t>8</w:t>
            </w:r>
            <w:r w:rsidRPr="00E05C0E">
              <w:rPr>
                <w:rFonts w:ascii="Times New Roman" w:eastAsia="Calibri" w:hAnsi="Times New Roman" w:cs="Times New Roman"/>
                <w:lang w:val="en-US" w:eastAsia="en-US"/>
              </w:rPr>
              <w:t>0000</w:t>
            </w:r>
            <w:r w:rsidRPr="00E05C0E">
              <w:rPr>
                <w:rFonts w:ascii="Times New Roman" w:eastAsia="Calibri" w:hAnsi="Times New Roman" w:cs="Times New Roman"/>
                <w:lang w:eastAsia="en-US"/>
              </w:rPr>
              <w:t>,00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val="en-US" w:eastAsia="en-US"/>
              </w:rPr>
              <w:t>1</w:t>
            </w:r>
            <w:r w:rsidRPr="00E05C0E">
              <w:rPr>
                <w:rFonts w:ascii="Times New Roman" w:eastAsia="Calibri" w:hAnsi="Times New Roman" w:cs="Times New Roman"/>
                <w:lang w:eastAsia="en-US"/>
              </w:rPr>
              <w:t>8</w:t>
            </w:r>
            <w:r w:rsidRPr="00E05C0E">
              <w:rPr>
                <w:rFonts w:ascii="Times New Roman" w:eastAsia="Calibri" w:hAnsi="Times New Roman" w:cs="Times New Roman"/>
                <w:lang w:val="en-US" w:eastAsia="en-US"/>
              </w:rPr>
              <w:t>0000</w:t>
            </w:r>
            <w:r w:rsidRPr="00E05C0E">
              <w:rPr>
                <w:rFonts w:ascii="Times New Roman" w:eastAsia="Calibri" w:hAnsi="Times New Roman" w:cs="Times New Roman"/>
                <w:lang w:eastAsia="en-US"/>
              </w:rPr>
              <w:t>,00</w:t>
            </w:r>
          </w:p>
        </w:tc>
      </w:tr>
      <w:tr w:rsidR="005036D6" w:rsidRPr="00E05C0E" w:rsidTr="005036D6">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djustRightInd w:val="0"/>
              <w:spacing w:after="0" w:line="240" w:lineRule="auto"/>
              <w:outlineLvl w:val="4"/>
              <w:rPr>
                <w:rFonts w:ascii="Times New Roman" w:eastAsia="Times New Roman" w:hAnsi="Times New Roman" w:cs="Times New Roman"/>
                <w:snapToGrid w:val="0"/>
              </w:rPr>
            </w:pPr>
            <w:r w:rsidRPr="00E05C0E">
              <w:rPr>
                <w:rFonts w:ascii="Times New Roman" w:eastAsia="Times New Roman" w:hAnsi="Times New Roman" w:cs="Times New Roman"/>
                <w:snapToGrid w:val="0"/>
              </w:rPr>
              <w:t>Реализация мероприятий по распространению официальной информации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77 2 00 С1439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val="en-US" w:eastAsia="en-US"/>
              </w:rPr>
              <w:t>1</w:t>
            </w:r>
            <w:r w:rsidRPr="00E05C0E">
              <w:rPr>
                <w:rFonts w:ascii="Times New Roman" w:eastAsia="Calibri" w:hAnsi="Times New Roman" w:cs="Times New Roman"/>
                <w:lang w:eastAsia="en-US"/>
              </w:rPr>
              <w:t>8</w:t>
            </w:r>
            <w:r w:rsidRPr="00E05C0E">
              <w:rPr>
                <w:rFonts w:ascii="Times New Roman" w:eastAsia="Calibri" w:hAnsi="Times New Roman" w:cs="Times New Roman"/>
                <w:lang w:val="en-US" w:eastAsia="en-US"/>
              </w:rPr>
              <w:t>0000</w:t>
            </w:r>
            <w:r w:rsidRPr="00E05C0E">
              <w:rPr>
                <w:rFonts w:ascii="Times New Roman" w:eastAsia="Calibri" w:hAnsi="Times New Roman" w:cs="Times New Roman"/>
                <w:lang w:eastAsia="en-US"/>
              </w:rPr>
              <w:t>,00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val="en-US" w:eastAsia="en-US"/>
              </w:rPr>
              <w:t>1</w:t>
            </w:r>
            <w:r w:rsidRPr="00E05C0E">
              <w:rPr>
                <w:rFonts w:ascii="Times New Roman" w:eastAsia="Calibri" w:hAnsi="Times New Roman" w:cs="Times New Roman"/>
                <w:lang w:eastAsia="en-US"/>
              </w:rPr>
              <w:t>8</w:t>
            </w:r>
            <w:r w:rsidRPr="00E05C0E">
              <w:rPr>
                <w:rFonts w:ascii="Times New Roman" w:eastAsia="Calibri" w:hAnsi="Times New Roman" w:cs="Times New Roman"/>
                <w:lang w:val="en-US" w:eastAsia="en-US"/>
              </w:rPr>
              <w:t>0000</w:t>
            </w:r>
            <w:r w:rsidRPr="00E05C0E">
              <w:rPr>
                <w:rFonts w:ascii="Times New Roman" w:eastAsia="Calibri" w:hAnsi="Times New Roman" w:cs="Times New Roman"/>
                <w:lang w:eastAsia="en-US"/>
              </w:rPr>
              <w:t>,00</w:t>
            </w:r>
          </w:p>
        </w:tc>
      </w:tr>
      <w:tr w:rsidR="005036D6" w:rsidRPr="00E05C0E" w:rsidTr="005036D6">
        <w:trPr>
          <w:trHeight w:val="1126"/>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77 2 00 С1439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val="en-US" w:eastAsia="en-US"/>
              </w:rPr>
              <w:t>1</w:t>
            </w:r>
            <w:r w:rsidRPr="00E05C0E">
              <w:rPr>
                <w:rFonts w:ascii="Times New Roman" w:eastAsia="Calibri" w:hAnsi="Times New Roman" w:cs="Times New Roman"/>
                <w:lang w:eastAsia="en-US"/>
              </w:rPr>
              <w:t>8</w:t>
            </w:r>
            <w:r w:rsidRPr="00E05C0E">
              <w:rPr>
                <w:rFonts w:ascii="Times New Roman" w:eastAsia="Calibri" w:hAnsi="Times New Roman" w:cs="Times New Roman"/>
                <w:lang w:val="en-US" w:eastAsia="en-US"/>
              </w:rPr>
              <w:t>0000</w:t>
            </w:r>
            <w:r w:rsidRPr="00E05C0E">
              <w:rPr>
                <w:rFonts w:ascii="Times New Roman" w:eastAsia="Calibri" w:hAnsi="Times New Roman" w:cs="Times New Roman"/>
                <w:lang w:eastAsia="en-US"/>
              </w:rPr>
              <w:t>,00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val="en-US" w:eastAsia="en-US"/>
              </w:rPr>
              <w:t>1</w:t>
            </w:r>
            <w:r w:rsidRPr="00E05C0E">
              <w:rPr>
                <w:rFonts w:ascii="Times New Roman" w:eastAsia="Calibri" w:hAnsi="Times New Roman" w:cs="Times New Roman"/>
                <w:lang w:eastAsia="en-US"/>
              </w:rPr>
              <w:t>8</w:t>
            </w:r>
            <w:r w:rsidRPr="00E05C0E">
              <w:rPr>
                <w:rFonts w:ascii="Times New Roman" w:eastAsia="Calibri" w:hAnsi="Times New Roman" w:cs="Times New Roman"/>
                <w:lang w:val="en-US" w:eastAsia="en-US"/>
              </w:rPr>
              <w:t>0000</w:t>
            </w:r>
            <w:r w:rsidRPr="00E05C0E">
              <w:rPr>
                <w:rFonts w:ascii="Times New Roman" w:eastAsia="Calibri" w:hAnsi="Times New Roman" w:cs="Times New Roman"/>
                <w:lang w:eastAsia="en-US"/>
              </w:rPr>
              <w:t>,00</w:t>
            </w:r>
          </w:p>
        </w:tc>
      </w:tr>
      <w:tr w:rsidR="005036D6" w:rsidRPr="00E05C0E" w:rsidTr="005036D6">
        <w:trPr>
          <w:trHeight w:val="675"/>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Непрограммные расходы на обеспечение деятельности муниципальных казенных учреждений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79 0 00 00000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3348549,00</w:t>
            </w:r>
          </w:p>
          <w:p w:rsidR="005036D6" w:rsidRPr="00E05C0E" w:rsidRDefault="005036D6" w:rsidP="005036D6">
            <w:pPr>
              <w:rPr>
                <w:rFonts w:ascii="Times New Roman" w:eastAsia="Calibri" w:hAnsi="Times New Roman" w:cs="Times New Roman"/>
              </w:rPr>
            </w:pP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3207660,00</w:t>
            </w:r>
          </w:p>
        </w:tc>
      </w:tr>
      <w:tr w:rsidR="005036D6" w:rsidRPr="00E05C0E" w:rsidTr="005036D6">
        <w:trPr>
          <w:trHeight w:val="675"/>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Расходы на обеспечение деятельности муниципальных казенных учреждений, не вошедшие в программные мероприятия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79 1 00 00000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3348549,00</w:t>
            </w:r>
          </w:p>
          <w:p w:rsidR="005036D6" w:rsidRPr="00E05C0E" w:rsidRDefault="005036D6" w:rsidP="005036D6">
            <w:pPr>
              <w:rPr>
                <w:rFonts w:ascii="Times New Roman" w:eastAsia="Calibri" w:hAnsi="Times New Roman" w:cs="Times New Roman"/>
              </w:rPr>
            </w:pP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3207660,00</w:t>
            </w:r>
          </w:p>
        </w:tc>
      </w:tr>
      <w:tr w:rsidR="005036D6" w:rsidRPr="00E05C0E" w:rsidTr="005036D6">
        <w:trPr>
          <w:trHeight w:val="675"/>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3348549,00</w:t>
            </w:r>
          </w:p>
          <w:p w:rsidR="005036D6" w:rsidRPr="00E05C0E" w:rsidRDefault="005036D6" w:rsidP="005036D6">
            <w:pPr>
              <w:rPr>
                <w:rFonts w:ascii="Times New Roman" w:eastAsia="Calibri" w:hAnsi="Times New Roman" w:cs="Times New Roman"/>
              </w:rPr>
            </w:pP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3207660,00</w:t>
            </w:r>
          </w:p>
        </w:tc>
      </w:tr>
      <w:tr w:rsidR="005036D6" w:rsidRPr="00E05C0E" w:rsidTr="005036D6">
        <w:trPr>
          <w:trHeight w:val="675"/>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2534940,00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2304051,00</w:t>
            </w:r>
          </w:p>
        </w:tc>
      </w:tr>
      <w:tr w:rsidR="005036D6" w:rsidRPr="00E05C0E" w:rsidTr="005036D6">
        <w:trPr>
          <w:trHeight w:val="675"/>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788819,00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878819,00</w:t>
            </w:r>
          </w:p>
        </w:tc>
      </w:tr>
      <w:tr w:rsidR="005036D6" w:rsidRPr="00E05C0E" w:rsidTr="005036D6">
        <w:trPr>
          <w:trHeight w:val="450"/>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800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24790,00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24790,00</w:t>
            </w:r>
          </w:p>
        </w:tc>
      </w:tr>
      <w:tr w:rsidR="005036D6" w:rsidRPr="00E05C0E" w:rsidTr="005036D6">
        <w:trPr>
          <w:trHeight w:val="551"/>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Муниципальная программа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13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150000,00</w:t>
            </w:r>
          </w:p>
        </w:tc>
      </w:tr>
      <w:tr w:rsidR="005036D6" w:rsidRPr="00E05C0E" w:rsidTr="005036D6">
        <w:trPr>
          <w:trHeight w:val="2891"/>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150000,00</w:t>
            </w:r>
          </w:p>
        </w:tc>
      </w:tr>
      <w:tr w:rsidR="005036D6" w:rsidRPr="00E05C0E" w:rsidTr="005036D6">
        <w:trPr>
          <w:trHeight w:val="1025"/>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Основное мероприятие «Создание условий для эффективного управления и распоряжения муниципальным имуществом»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100000,00</w:t>
            </w:r>
          </w:p>
        </w:tc>
      </w:tr>
      <w:tr w:rsidR="005036D6" w:rsidRPr="00E05C0E" w:rsidTr="005036D6">
        <w:trPr>
          <w:trHeight w:val="714"/>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Мероприятия в области имущественных отношений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ind w:left="-108"/>
              <w:jc w:val="both"/>
              <w:rPr>
                <w:rFonts w:ascii="Times New Roman" w:eastAsia="Calibri" w:hAnsi="Times New Roman" w:cs="Times New Roman"/>
              </w:rPr>
            </w:pPr>
            <w:r w:rsidRPr="00E05C0E">
              <w:rPr>
                <w:rFonts w:ascii="Times New Roman" w:eastAsia="Calibri" w:hAnsi="Times New Roman" w:cs="Times New Roman"/>
              </w:rPr>
              <w:t xml:space="preserve"> 04 2 01  С1467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100000,00</w:t>
            </w:r>
          </w:p>
        </w:tc>
      </w:tr>
      <w:tr w:rsidR="005036D6" w:rsidRPr="00E05C0E" w:rsidTr="005036D6">
        <w:trPr>
          <w:trHeight w:val="525"/>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ind w:left="-108"/>
              <w:jc w:val="both"/>
              <w:rPr>
                <w:rFonts w:ascii="Times New Roman" w:eastAsia="Calibri" w:hAnsi="Times New Roman" w:cs="Times New Roman"/>
              </w:rPr>
            </w:pPr>
            <w:r w:rsidRPr="00E05C0E">
              <w:rPr>
                <w:rFonts w:ascii="Times New Roman" w:eastAsia="Calibri" w:hAnsi="Times New Roman" w:cs="Times New Roman"/>
              </w:rPr>
              <w:t xml:space="preserve"> 04 2 01  С1467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100000,00</w:t>
            </w:r>
          </w:p>
        </w:tc>
      </w:tr>
      <w:tr w:rsidR="005036D6" w:rsidRPr="00E05C0E" w:rsidTr="005036D6">
        <w:trPr>
          <w:trHeight w:val="525"/>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ConsPlusNormal"/>
              <w:spacing w:line="276" w:lineRule="auto"/>
              <w:jc w:val="both"/>
              <w:rPr>
                <w:b w:val="0"/>
                <w:sz w:val="22"/>
                <w:szCs w:val="22"/>
              </w:rPr>
            </w:pPr>
            <w:r w:rsidRPr="00E05C0E">
              <w:rPr>
                <w:rFonts w:eastAsia="Calibri"/>
                <w:b w:val="0"/>
                <w:sz w:val="22"/>
                <w:szCs w:val="22"/>
              </w:rPr>
              <w:t>Основное мероприятие «Создание условий для эффективного управления и распоряжения земельными ресурсами»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val="en-US"/>
              </w:rPr>
            </w:pPr>
            <w:r w:rsidRPr="00E05C0E">
              <w:rPr>
                <w:rFonts w:ascii="Times New Roman" w:eastAsia="Calibri" w:hAnsi="Times New Roman" w:cs="Times New Roman"/>
              </w:rPr>
              <w:t>04 2 0</w:t>
            </w:r>
            <w:r w:rsidRPr="00E05C0E">
              <w:rPr>
                <w:rFonts w:ascii="Times New Roman" w:eastAsia="Calibri" w:hAnsi="Times New Roman" w:cs="Times New Roman"/>
                <w:lang w:val="en-US"/>
              </w:rPr>
              <w:t>2 00000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50000,00</w:t>
            </w:r>
          </w:p>
        </w:tc>
      </w:tr>
      <w:tr w:rsidR="005036D6" w:rsidRPr="00E05C0E" w:rsidTr="005036D6">
        <w:trPr>
          <w:trHeight w:val="442"/>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Мероприятия в области земельных отношений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04 2 0</w:t>
            </w:r>
            <w:r w:rsidRPr="00E05C0E">
              <w:rPr>
                <w:rFonts w:ascii="Times New Roman" w:eastAsia="Calibri" w:hAnsi="Times New Roman" w:cs="Times New Roman"/>
                <w:lang w:val="en-US"/>
              </w:rPr>
              <w:t>2</w:t>
            </w:r>
            <w:r w:rsidRPr="00E05C0E">
              <w:rPr>
                <w:rFonts w:ascii="Times New Roman" w:eastAsia="Calibri" w:hAnsi="Times New Roman" w:cs="Times New Roman"/>
              </w:rPr>
              <w:t xml:space="preserve"> С1468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50000,00</w:t>
            </w:r>
          </w:p>
        </w:tc>
      </w:tr>
      <w:tr w:rsidR="005036D6" w:rsidRPr="00E05C0E" w:rsidTr="005036D6">
        <w:trPr>
          <w:trHeight w:val="442"/>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04 2 0</w:t>
            </w:r>
            <w:r w:rsidRPr="00E05C0E">
              <w:rPr>
                <w:rFonts w:ascii="Times New Roman" w:eastAsia="Calibri" w:hAnsi="Times New Roman" w:cs="Times New Roman"/>
                <w:lang w:val="en-US"/>
              </w:rPr>
              <w:t>2</w:t>
            </w:r>
            <w:r w:rsidRPr="00E05C0E">
              <w:rPr>
                <w:rFonts w:ascii="Times New Roman" w:eastAsia="Calibri" w:hAnsi="Times New Roman" w:cs="Times New Roman"/>
              </w:rPr>
              <w:t xml:space="preserve"> С1468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50000,00</w:t>
            </w:r>
          </w:p>
        </w:tc>
      </w:tr>
      <w:tr w:rsidR="005036D6" w:rsidRPr="00E05C0E" w:rsidTr="005036D6">
        <w:trPr>
          <w:trHeight w:val="703"/>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100000,00</w:t>
            </w:r>
          </w:p>
        </w:tc>
      </w:tr>
      <w:tr w:rsidR="005036D6" w:rsidRPr="00E05C0E" w:rsidTr="005036D6">
        <w:trPr>
          <w:trHeight w:val="739"/>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lastRenderedPageBreak/>
              <w:t>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100000,00</w:t>
            </w:r>
          </w:p>
        </w:tc>
      </w:tr>
      <w:tr w:rsidR="005036D6" w:rsidRPr="00E05C0E" w:rsidTr="005036D6">
        <w:trPr>
          <w:trHeight w:val="739"/>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Основное мероприятие « Создание благоприятных условий для привлекательности места проживания детей и молодежи»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100000,00</w:t>
            </w:r>
          </w:p>
        </w:tc>
      </w:tr>
      <w:tr w:rsidR="005036D6" w:rsidRPr="00E05C0E" w:rsidTr="005036D6">
        <w:trPr>
          <w:trHeight w:val="739"/>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Создание условий для развития социальной и инженерной инфраструктуры муниципальных образований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 2 01 С</w:t>
            </w:r>
            <w:r w:rsidRPr="00E05C0E">
              <w:rPr>
                <w:rFonts w:ascii="Times New Roman" w:eastAsia="Calibri" w:hAnsi="Times New Roman" w:cs="Times New Roman"/>
                <w:lang w:val="en-US"/>
              </w:rPr>
              <w:t>14</w:t>
            </w:r>
            <w:r w:rsidRPr="00E05C0E">
              <w:rPr>
                <w:rFonts w:ascii="Times New Roman" w:eastAsia="Calibri" w:hAnsi="Times New Roman" w:cs="Times New Roman"/>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100000,00</w:t>
            </w:r>
          </w:p>
        </w:tc>
      </w:tr>
      <w:tr w:rsidR="005036D6" w:rsidRPr="00E05C0E" w:rsidTr="005036D6">
        <w:trPr>
          <w:trHeight w:val="739"/>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 2 01 С</w:t>
            </w:r>
            <w:r w:rsidRPr="00E05C0E">
              <w:rPr>
                <w:rFonts w:ascii="Times New Roman" w:eastAsia="Calibri" w:hAnsi="Times New Roman" w:cs="Times New Roman"/>
                <w:lang w:val="en-US"/>
              </w:rPr>
              <w:t>14</w:t>
            </w:r>
            <w:r w:rsidRPr="00E05C0E">
              <w:rPr>
                <w:rFonts w:ascii="Times New Roman" w:eastAsia="Calibri" w:hAnsi="Times New Roman" w:cs="Times New Roman"/>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100000,00</w:t>
            </w:r>
          </w:p>
        </w:tc>
      </w:tr>
      <w:tr w:rsidR="005036D6" w:rsidRPr="00E05C0E" w:rsidTr="005036D6">
        <w:trPr>
          <w:trHeight w:val="739"/>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Муниципальная программа « Сохранение и развитие архивного дела в муниципальном образовании «Ворошневский сельсовет» Курского района Курской области»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39"/>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«Сохранение и развитие архивного дела в муниципальном образовании «Ворошневский сельсовет» Курского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39"/>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Основное мероприятие «Обеспечение условий для реализации полномочий муниципального образования в сфере архивного дела»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39"/>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Реализация мероприятий по формированию и содержанию муниципального архива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 2 01 С1438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39"/>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 2 01 С1438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39"/>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Муниципальная программа «Профилактика правонарушений в </w:t>
            </w:r>
            <w:r w:rsidRPr="00E05C0E">
              <w:rPr>
                <w:rFonts w:ascii="Times New Roman" w:eastAsia="Calibri" w:hAnsi="Times New Roman" w:cs="Times New Roman"/>
              </w:rPr>
              <w:lastRenderedPageBreak/>
              <w:t>муниципальном образовании  «Ворошневский сельсовет» Курской области Курского района»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lastRenderedPageBreak/>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r>
      <w:tr w:rsidR="005036D6" w:rsidRPr="00E05C0E" w:rsidTr="005036D6">
        <w:trPr>
          <w:trHeight w:val="739"/>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lastRenderedPageBreak/>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«Ворошневский сельсовет» Курской области Курского района»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r>
      <w:tr w:rsidR="005036D6" w:rsidRPr="00E05C0E" w:rsidTr="005036D6">
        <w:trPr>
          <w:trHeight w:val="739"/>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Основное мероприятие «Проведение профилактических мероприятий, направленных на профилактику правонарушений,  борьбы с коррупционными проявлениями</w:t>
            </w:r>
            <w:proofErr w:type="gramStart"/>
            <w:r w:rsidRPr="00E05C0E">
              <w:rPr>
                <w:rFonts w:ascii="Times New Roman" w:eastAsia="Calibri" w:hAnsi="Times New Roman" w:cs="Times New Roman"/>
              </w:rPr>
              <w:t>.</w:t>
            </w:r>
            <w:proofErr w:type="gramEnd"/>
            <w:r w:rsidRPr="00E05C0E">
              <w:rPr>
                <w:rFonts w:ascii="Times New Roman" w:eastAsia="Calibri" w:hAnsi="Times New Roman" w:cs="Times New Roman"/>
              </w:rPr>
              <w:t xml:space="preserve"> </w:t>
            </w:r>
            <w:proofErr w:type="gramStart"/>
            <w:r w:rsidRPr="00E05C0E">
              <w:rPr>
                <w:rFonts w:ascii="Times New Roman" w:eastAsia="Calibri" w:hAnsi="Times New Roman" w:cs="Times New Roman"/>
              </w:rPr>
              <w:t>п</w:t>
            </w:r>
            <w:proofErr w:type="gramEnd"/>
            <w:r w:rsidRPr="00E05C0E">
              <w:rPr>
                <w:rFonts w:ascii="Times New Roman" w:eastAsia="Calibri" w:hAnsi="Times New Roman" w:cs="Times New Roman"/>
              </w:rPr>
              <w:t>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r>
      <w:tr w:rsidR="005036D6" w:rsidRPr="00E05C0E" w:rsidTr="005036D6">
        <w:trPr>
          <w:trHeight w:val="739"/>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Реализация мероприятий направленных на обеспечение правопорядка на территории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 2 01 С1435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r>
      <w:tr w:rsidR="005036D6" w:rsidRPr="00E05C0E" w:rsidTr="005036D6">
        <w:trPr>
          <w:trHeight w:val="739"/>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 2 01 С1435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r>
      <w:tr w:rsidR="005036D6" w:rsidRPr="00E05C0E" w:rsidTr="005036D6">
        <w:trPr>
          <w:trHeight w:val="739"/>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Создание комплексной системы мер по профилактике потребления наркотиков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 2 01 С1486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39"/>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 2 01 С1486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460"/>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НАЦИОНАЛЬНАЯ ОБОРОНА</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jc w:val="both"/>
              <w:rPr>
                <w:rFonts w:ascii="Times New Roman" w:eastAsia="Calibri" w:hAnsi="Times New Roman" w:cs="Times New Roman"/>
              </w:rPr>
            </w:pPr>
            <w:r w:rsidRPr="00E05C0E">
              <w:rPr>
                <w:rFonts w:ascii="Times New Roman" w:hAnsi="Times New Roman" w:cs="Times New Roman"/>
              </w:rPr>
              <w:t>202413,00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jc w:val="both"/>
              <w:rPr>
                <w:rFonts w:ascii="Times New Roman" w:eastAsia="Calibri" w:hAnsi="Times New Roman" w:cs="Times New Roman"/>
              </w:rPr>
            </w:pPr>
            <w:r w:rsidRPr="00E05C0E">
              <w:rPr>
                <w:rFonts w:ascii="Times New Roman" w:hAnsi="Times New Roman" w:cs="Times New Roman"/>
              </w:rPr>
              <w:t>207271,00</w:t>
            </w:r>
          </w:p>
        </w:tc>
      </w:tr>
      <w:tr w:rsidR="005036D6" w:rsidRPr="00E05C0E" w:rsidTr="005036D6">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03</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jc w:val="both"/>
              <w:rPr>
                <w:rFonts w:ascii="Times New Roman" w:eastAsia="Calibri" w:hAnsi="Times New Roman" w:cs="Times New Roman"/>
              </w:rPr>
            </w:pPr>
            <w:r w:rsidRPr="00E05C0E">
              <w:rPr>
                <w:rFonts w:ascii="Times New Roman" w:hAnsi="Times New Roman" w:cs="Times New Roman"/>
              </w:rPr>
              <w:t>202413,00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jc w:val="both"/>
              <w:rPr>
                <w:rFonts w:ascii="Times New Roman" w:eastAsia="Calibri" w:hAnsi="Times New Roman" w:cs="Times New Roman"/>
              </w:rPr>
            </w:pPr>
            <w:r w:rsidRPr="00E05C0E">
              <w:rPr>
                <w:rFonts w:ascii="Times New Roman" w:hAnsi="Times New Roman" w:cs="Times New Roman"/>
              </w:rPr>
              <w:t>207271,00</w:t>
            </w:r>
          </w:p>
        </w:tc>
      </w:tr>
      <w:tr w:rsidR="005036D6" w:rsidRPr="00E05C0E" w:rsidTr="005036D6">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 xml:space="preserve">Непрограммная деятельность органов местного самоуправления </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03</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77 0 00 00000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jc w:val="both"/>
              <w:rPr>
                <w:rFonts w:ascii="Times New Roman" w:eastAsia="Calibri" w:hAnsi="Times New Roman" w:cs="Times New Roman"/>
              </w:rPr>
            </w:pPr>
            <w:r w:rsidRPr="00E05C0E">
              <w:rPr>
                <w:rFonts w:ascii="Times New Roman" w:hAnsi="Times New Roman" w:cs="Times New Roman"/>
              </w:rPr>
              <w:t>202413,00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jc w:val="both"/>
              <w:rPr>
                <w:rFonts w:ascii="Times New Roman" w:eastAsia="Calibri" w:hAnsi="Times New Roman" w:cs="Times New Roman"/>
              </w:rPr>
            </w:pPr>
            <w:r w:rsidRPr="00E05C0E">
              <w:rPr>
                <w:rFonts w:ascii="Times New Roman" w:hAnsi="Times New Roman" w:cs="Times New Roman"/>
              </w:rPr>
              <w:t>207271,00</w:t>
            </w:r>
          </w:p>
        </w:tc>
      </w:tr>
      <w:tr w:rsidR="005036D6" w:rsidRPr="00E05C0E" w:rsidTr="005036D6">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 xml:space="preserve">Непрограммные расходы  органов местного самоуправления </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03</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77 2 00 00000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jc w:val="both"/>
              <w:rPr>
                <w:rFonts w:ascii="Times New Roman" w:eastAsia="Calibri" w:hAnsi="Times New Roman" w:cs="Times New Roman"/>
              </w:rPr>
            </w:pPr>
            <w:r w:rsidRPr="00E05C0E">
              <w:rPr>
                <w:rFonts w:ascii="Times New Roman" w:hAnsi="Times New Roman" w:cs="Times New Roman"/>
              </w:rPr>
              <w:t>202413,00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jc w:val="both"/>
              <w:rPr>
                <w:rFonts w:ascii="Times New Roman" w:eastAsia="Calibri" w:hAnsi="Times New Roman" w:cs="Times New Roman"/>
              </w:rPr>
            </w:pPr>
            <w:r w:rsidRPr="00E05C0E">
              <w:rPr>
                <w:rFonts w:ascii="Times New Roman" w:hAnsi="Times New Roman" w:cs="Times New Roman"/>
              </w:rPr>
              <w:t>207271,00</w:t>
            </w:r>
          </w:p>
        </w:tc>
      </w:tr>
      <w:tr w:rsidR="005036D6" w:rsidRPr="00E05C0E" w:rsidTr="005036D6">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03</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77 2 00  51180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jc w:val="both"/>
              <w:rPr>
                <w:rFonts w:ascii="Times New Roman" w:eastAsia="Calibri" w:hAnsi="Times New Roman" w:cs="Times New Roman"/>
              </w:rPr>
            </w:pPr>
            <w:r w:rsidRPr="00E05C0E">
              <w:rPr>
                <w:rFonts w:ascii="Times New Roman" w:hAnsi="Times New Roman" w:cs="Times New Roman"/>
              </w:rPr>
              <w:t>202413,00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jc w:val="both"/>
              <w:rPr>
                <w:rFonts w:ascii="Times New Roman" w:eastAsia="Calibri" w:hAnsi="Times New Roman" w:cs="Times New Roman"/>
              </w:rPr>
            </w:pPr>
            <w:r w:rsidRPr="00E05C0E">
              <w:rPr>
                <w:rFonts w:ascii="Times New Roman" w:hAnsi="Times New Roman" w:cs="Times New Roman"/>
              </w:rPr>
              <w:t>207271,00</w:t>
            </w:r>
          </w:p>
        </w:tc>
      </w:tr>
      <w:tr w:rsidR="005036D6" w:rsidRPr="00E05C0E" w:rsidTr="005036D6">
        <w:trPr>
          <w:trHeight w:val="656"/>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03</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77 2 00  51180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jc w:val="both"/>
              <w:rPr>
                <w:rFonts w:ascii="Times New Roman" w:eastAsia="Calibri" w:hAnsi="Times New Roman" w:cs="Times New Roman"/>
              </w:rPr>
            </w:pPr>
            <w:r w:rsidRPr="00E05C0E">
              <w:rPr>
                <w:rFonts w:ascii="Times New Roman" w:hAnsi="Times New Roman" w:cs="Times New Roman"/>
              </w:rPr>
              <w:t>202413,00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jc w:val="both"/>
              <w:rPr>
                <w:rFonts w:ascii="Times New Roman" w:eastAsia="Calibri" w:hAnsi="Times New Roman" w:cs="Times New Roman"/>
              </w:rPr>
            </w:pPr>
            <w:r w:rsidRPr="00E05C0E">
              <w:rPr>
                <w:rFonts w:ascii="Times New Roman" w:hAnsi="Times New Roman" w:cs="Times New Roman"/>
              </w:rPr>
              <w:t>207271,00</w:t>
            </w:r>
          </w:p>
        </w:tc>
      </w:tr>
      <w:tr w:rsidR="005036D6" w:rsidRPr="00E05C0E" w:rsidTr="005036D6">
        <w:trPr>
          <w:trHeight w:val="751"/>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НАЦИОНАЛЬНАЯ БЕЗОПАСНОСТЬ И ПРАВООХРАНИТЕЛЬНАЯ ДЕЯТЕЛЬНОСТЬ</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r>
      <w:tr w:rsidR="005036D6" w:rsidRPr="00E05C0E" w:rsidTr="005036D6">
        <w:trPr>
          <w:trHeight w:val="1125"/>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utoSpaceDE w:val="0"/>
              <w:autoSpaceDN w:val="0"/>
              <w:adjustRightInd w:val="0"/>
              <w:spacing w:after="0" w:line="240" w:lineRule="auto"/>
              <w:rPr>
                <w:rFonts w:ascii="Times New Roman" w:eastAsia="Calibri" w:hAnsi="Times New Roman" w:cs="Times New Roman"/>
                <w:b/>
              </w:rPr>
            </w:pPr>
            <w:r w:rsidRPr="00E05C0E">
              <w:rPr>
                <w:rFonts w:ascii="Times New Roman" w:hAnsi="Times New Roman" w:cs="Times New Roman"/>
              </w:rPr>
              <w:t>Защита населения и территории от чрезвычайных ситуаций природного и техногенного характера, гражданская оборона</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09</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51"/>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Муниципальная  программа</w:t>
            </w:r>
            <w:r w:rsidRPr="00E05C0E">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09</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51"/>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sidRPr="00E05C0E">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09</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13 1 00 00000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51"/>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Основное мероприятие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09</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13 1 02 00000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51"/>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Осуществление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09</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 1 02 С1460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51"/>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09</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 1 02 С1460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698"/>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Обеспечение пожарной безопасности</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r>
      <w:tr w:rsidR="005036D6" w:rsidRPr="00E05C0E" w:rsidTr="005036D6">
        <w:trPr>
          <w:trHeight w:val="698"/>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Муниципальная  программа</w:t>
            </w:r>
            <w:r w:rsidRPr="00E05C0E">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03 </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r>
      <w:tr w:rsidR="005036D6" w:rsidRPr="00E05C0E" w:rsidTr="005036D6">
        <w:trPr>
          <w:trHeight w:val="698"/>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sidRPr="00E05C0E">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13 1 00 00000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r>
      <w:tr w:rsidR="005036D6" w:rsidRPr="00E05C0E" w:rsidTr="005036D6">
        <w:trPr>
          <w:trHeight w:val="698"/>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13 1 01 00000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r>
      <w:tr w:rsidR="005036D6" w:rsidRPr="00E05C0E" w:rsidTr="005036D6">
        <w:trPr>
          <w:trHeight w:val="698"/>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Обеспечение мер пожарной безопасности в границах населенных пунктов муниципальных образований</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 1 01 С1415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r>
      <w:tr w:rsidR="005036D6" w:rsidRPr="00E05C0E" w:rsidTr="005036D6">
        <w:trPr>
          <w:trHeight w:val="1100"/>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 1 01 С1415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r>
      <w:tr w:rsidR="005036D6" w:rsidRPr="00E05C0E" w:rsidTr="005036D6">
        <w:trPr>
          <w:trHeight w:val="631"/>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836"/>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Другие вопросы в области национальной экономики</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1658"/>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lastRenderedPageBreak/>
              <w:t>Муниципальная программа «Развитие малого и среднего предпринимательства в муниципальном образовании «Ворошневский сельсовет» Курского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15 0 00 0000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3218"/>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Подпрограмма «Содействие развитию малого и среднего предпринимательства» в муниципальном образовании «Ворошневский сельсовет» Курского района Курской области» муниципальной программы «Развитие малого и среднего предпринимательства в муниципальном образовании «Ворошневский сельсовет» Курского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15 1 00 00000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1111"/>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15 1 01 00000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1407"/>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Обеспечение условий для развития малого и среднего предпринимательства на территории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 1 01 С1405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 1 01 С1405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501"/>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1854369,00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1819942,00</w:t>
            </w:r>
          </w:p>
        </w:tc>
      </w:tr>
      <w:tr w:rsidR="005036D6" w:rsidRPr="00E05C0E" w:rsidTr="005036D6">
        <w:trPr>
          <w:trHeight w:val="523"/>
        </w:trPr>
        <w:tc>
          <w:tcPr>
            <w:tcW w:w="326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rPr>
                <w:rFonts w:ascii="Times New Roman" w:eastAsia="Calibri" w:hAnsi="Times New Roman" w:cs="Times New Roman"/>
              </w:rPr>
            </w:pPr>
            <w:r w:rsidRPr="00E05C0E">
              <w:rPr>
                <w:rFonts w:ascii="Times New Roman" w:eastAsia="Calibri" w:hAnsi="Times New Roman" w:cs="Times New Roman"/>
              </w:rPr>
              <w:t>Жилищное хозяйство</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155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70000,00</w:t>
            </w:r>
          </w:p>
        </w:tc>
        <w:tc>
          <w:tcPr>
            <w:tcW w:w="1444"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70000,00</w:t>
            </w:r>
          </w:p>
        </w:tc>
      </w:tr>
      <w:tr w:rsidR="005036D6" w:rsidRPr="00E05C0E" w:rsidTr="005036D6">
        <w:trPr>
          <w:trHeight w:val="523"/>
        </w:trPr>
        <w:tc>
          <w:tcPr>
            <w:tcW w:w="326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 xml:space="preserve">Непрограммная деятельность органов местного самоуправления </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rPr>
            </w:pPr>
            <w:r w:rsidRPr="00E05C0E">
              <w:rPr>
                <w:rFonts w:ascii="Times New Roman" w:eastAsia="Calibri" w:hAnsi="Times New Roman" w:cs="Times New Roman"/>
              </w:rPr>
              <w:t>01</w:t>
            </w:r>
          </w:p>
        </w:tc>
        <w:tc>
          <w:tcPr>
            <w:tcW w:w="155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rPr>
                <w:rFonts w:ascii="Times New Roman" w:eastAsia="Calibri" w:hAnsi="Times New Roman" w:cs="Times New Roman"/>
              </w:rPr>
            </w:pPr>
            <w:r w:rsidRPr="00E05C0E">
              <w:rPr>
                <w:rFonts w:ascii="Times New Roman" w:eastAsia="Calibri" w:hAnsi="Times New Roman" w:cs="Times New Roman"/>
              </w:rPr>
              <w:t>77 0 00 00000</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70000,00</w:t>
            </w:r>
          </w:p>
        </w:tc>
        <w:tc>
          <w:tcPr>
            <w:tcW w:w="1444"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70000,00</w:t>
            </w:r>
          </w:p>
        </w:tc>
      </w:tr>
      <w:tr w:rsidR="005036D6" w:rsidRPr="00E05C0E" w:rsidTr="005036D6">
        <w:trPr>
          <w:trHeight w:val="523"/>
        </w:trPr>
        <w:tc>
          <w:tcPr>
            <w:tcW w:w="326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rPr>
            </w:pPr>
            <w:r w:rsidRPr="00E05C0E">
              <w:rPr>
                <w:rFonts w:ascii="Times New Roman" w:eastAsia="Calibri" w:hAnsi="Times New Roman" w:cs="Times New Roman"/>
              </w:rPr>
              <w:t>Непрограммные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rPr>
            </w:pPr>
            <w:r w:rsidRPr="00E05C0E">
              <w:rPr>
                <w:rFonts w:ascii="Times New Roman" w:eastAsia="Calibri" w:hAnsi="Times New Roman" w:cs="Times New Roman"/>
              </w:rPr>
              <w:t>01</w:t>
            </w:r>
          </w:p>
        </w:tc>
        <w:tc>
          <w:tcPr>
            <w:tcW w:w="155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rPr>
                <w:rFonts w:ascii="Times New Roman" w:eastAsia="Calibri" w:hAnsi="Times New Roman" w:cs="Times New Roman"/>
              </w:rPr>
            </w:pPr>
            <w:r w:rsidRPr="00E05C0E">
              <w:rPr>
                <w:rFonts w:ascii="Times New Roman" w:eastAsia="Calibri" w:hAnsi="Times New Roman" w:cs="Times New Roman"/>
              </w:rPr>
              <w:t xml:space="preserve">77 2 00 00000 </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70000,00</w:t>
            </w:r>
          </w:p>
        </w:tc>
        <w:tc>
          <w:tcPr>
            <w:tcW w:w="1444"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70000,00</w:t>
            </w:r>
          </w:p>
        </w:tc>
      </w:tr>
      <w:tr w:rsidR="005036D6" w:rsidRPr="00E05C0E" w:rsidTr="005036D6">
        <w:trPr>
          <w:trHeight w:val="523"/>
        </w:trPr>
        <w:tc>
          <w:tcPr>
            <w:tcW w:w="326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rPr>
            </w:pPr>
            <w:r w:rsidRPr="00E05C0E">
              <w:rPr>
                <w:rFonts w:ascii="Times New Roman" w:eastAsia="Calibri" w:hAnsi="Times New Roman" w:cs="Times New Roman"/>
              </w:rPr>
              <w:t>Мероприятия по капитальному ремонту муниципального жилищного фонда</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rPr>
            </w:pPr>
            <w:r w:rsidRPr="00E05C0E">
              <w:rPr>
                <w:rFonts w:ascii="Times New Roman" w:eastAsia="Calibri" w:hAnsi="Times New Roman" w:cs="Times New Roman"/>
              </w:rPr>
              <w:t>01</w:t>
            </w:r>
          </w:p>
        </w:tc>
        <w:tc>
          <w:tcPr>
            <w:tcW w:w="155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rPr>
                <w:rFonts w:ascii="Times New Roman" w:eastAsia="Calibri" w:hAnsi="Times New Roman" w:cs="Times New Roman"/>
                <w:lang w:val="en-US"/>
              </w:rPr>
            </w:pPr>
            <w:r w:rsidRPr="00E05C0E">
              <w:rPr>
                <w:rFonts w:ascii="Times New Roman" w:eastAsia="Calibri" w:hAnsi="Times New Roman" w:cs="Times New Roman"/>
              </w:rPr>
              <w:t>77 2 00 С1430</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lang w:val="en-US"/>
              </w:rPr>
            </w:pPr>
            <w:r w:rsidRPr="00E05C0E">
              <w:rPr>
                <w:rFonts w:ascii="Times New Roman" w:eastAsia="Calibri" w:hAnsi="Times New Roman" w:cs="Times New Roman"/>
                <w:lang w:val="en-US"/>
              </w:rPr>
              <w:t>000</w:t>
            </w:r>
          </w:p>
        </w:tc>
        <w:tc>
          <w:tcPr>
            <w:tcW w:w="141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70000,00</w:t>
            </w:r>
          </w:p>
        </w:tc>
        <w:tc>
          <w:tcPr>
            <w:tcW w:w="1444"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70000,00</w:t>
            </w:r>
          </w:p>
        </w:tc>
      </w:tr>
      <w:tr w:rsidR="005036D6" w:rsidRPr="00E05C0E" w:rsidTr="005036D6">
        <w:trPr>
          <w:trHeight w:val="523"/>
        </w:trPr>
        <w:tc>
          <w:tcPr>
            <w:tcW w:w="326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rPr>
            </w:pPr>
            <w:r w:rsidRPr="00E05C0E">
              <w:rPr>
                <w:rFonts w:ascii="Times New Roman" w:eastAsia="Calibri" w:hAnsi="Times New Roman" w:cs="Times New Roman"/>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rPr>
            </w:pPr>
            <w:r w:rsidRPr="00E05C0E">
              <w:rPr>
                <w:rFonts w:ascii="Times New Roman" w:eastAsia="Calibri" w:hAnsi="Times New Roman" w:cs="Times New Roman"/>
              </w:rPr>
              <w:t>01</w:t>
            </w:r>
          </w:p>
        </w:tc>
        <w:tc>
          <w:tcPr>
            <w:tcW w:w="155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rPr>
                <w:rFonts w:ascii="Times New Roman" w:eastAsia="Calibri" w:hAnsi="Times New Roman" w:cs="Times New Roman"/>
                <w:lang w:val="en-US"/>
              </w:rPr>
            </w:pPr>
            <w:r w:rsidRPr="00E05C0E">
              <w:rPr>
                <w:rFonts w:ascii="Times New Roman" w:eastAsia="Calibri" w:hAnsi="Times New Roman" w:cs="Times New Roman"/>
              </w:rPr>
              <w:t>77 2 00 С1430</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lang w:val="en-US"/>
              </w:rPr>
            </w:pPr>
            <w:r w:rsidRPr="00E05C0E">
              <w:rPr>
                <w:rFonts w:ascii="Times New Roman" w:eastAsia="Calibri" w:hAnsi="Times New Roman" w:cs="Times New Roman"/>
              </w:rPr>
              <w:t>2</w:t>
            </w:r>
            <w:r w:rsidRPr="00E05C0E">
              <w:rPr>
                <w:rFonts w:ascii="Times New Roman" w:eastAsia="Calibri" w:hAnsi="Times New Roman" w:cs="Times New Roman"/>
                <w:lang w:val="en-US"/>
              </w:rPr>
              <w:t>00</w:t>
            </w:r>
          </w:p>
        </w:tc>
        <w:tc>
          <w:tcPr>
            <w:tcW w:w="141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70000,00</w:t>
            </w:r>
          </w:p>
        </w:tc>
        <w:tc>
          <w:tcPr>
            <w:tcW w:w="1444"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70000,00</w:t>
            </w:r>
          </w:p>
        </w:tc>
      </w:tr>
      <w:tr w:rsidR="005036D6" w:rsidRPr="00E05C0E" w:rsidTr="005036D6">
        <w:trPr>
          <w:trHeight w:val="523"/>
        </w:trPr>
        <w:tc>
          <w:tcPr>
            <w:tcW w:w="326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rPr>
                <w:rFonts w:ascii="Times New Roman" w:eastAsia="Calibri" w:hAnsi="Times New Roman" w:cs="Times New Roman"/>
                <w:lang w:eastAsia="en-US"/>
              </w:rPr>
            </w:pPr>
            <w:r w:rsidRPr="00E05C0E">
              <w:rPr>
                <w:rFonts w:ascii="Times New Roman" w:eastAsia="Calibri" w:hAnsi="Times New Roman" w:cs="Times New Roman"/>
              </w:rPr>
              <w:t>Благоустройство</w:t>
            </w:r>
          </w:p>
          <w:p w:rsidR="005036D6" w:rsidRPr="00E05C0E" w:rsidRDefault="005036D6" w:rsidP="005036D6">
            <w:pPr>
              <w:spacing w:after="0" w:line="240" w:lineRule="auto"/>
              <w:jc w:val="both"/>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03</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1784369,00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1749942,00</w:t>
            </w:r>
          </w:p>
        </w:tc>
      </w:tr>
      <w:tr w:rsidR="005036D6" w:rsidRPr="00E05C0E" w:rsidTr="005036D6">
        <w:trPr>
          <w:trHeight w:val="206"/>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lastRenderedPageBreak/>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03</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35000,00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35000,00</w:t>
            </w:r>
          </w:p>
        </w:tc>
      </w:tr>
      <w:tr w:rsidR="005036D6" w:rsidRPr="00E05C0E" w:rsidTr="005036D6">
        <w:trPr>
          <w:trHeight w:val="206"/>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Подпрограмма  «Энергосбережение в муниципальном образовании «Ворошневский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03</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05 1 00 00000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35000,00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35000,00</w:t>
            </w:r>
          </w:p>
        </w:tc>
      </w:tr>
      <w:tr w:rsidR="005036D6" w:rsidRPr="00E05C0E" w:rsidTr="005036D6">
        <w:trPr>
          <w:trHeight w:val="206"/>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eastAsia="Calibri" w:hAnsi="Times New Roman" w:cs="Times New Roman"/>
              </w:rPr>
            </w:pPr>
            <w:r w:rsidRPr="00E05C0E">
              <w:rPr>
                <w:rFonts w:ascii="Times New Roman" w:eastAsia="Calibri" w:hAnsi="Times New Roman" w:cs="Times New Roman"/>
              </w:rPr>
              <w:t>Основное мероприятие «Энергосберегающее освещение»</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03</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05 1 01 00000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35000,00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35000,00</w:t>
            </w:r>
          </w:p>
        </w:tc>
      </w:tr>
      <w:tr w:rsidR="005036D6" w:rsidRPr="00E05C0E" w:rsidTr="005036D6">
        <w:trPr>
          <w:trHeight w:val="206"/>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eastAsia="Calibri" w:hAnsi="Times New Roman" w:cs="Times New Roman"/>
              </w:rPr>
            </w:pPr>
            <w:r w:rsidRPr="00E05C0E">
              <w:rPr>
                <w:rFonts w:ascii="Times New Roman" w:eastAsia="Calibri" w:hAnsi="Times New Roman" w:cs="Times New Roman"/>
              </w:rPr>
              <w:t>Мероприятия в области энергосбережения</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03</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ind w:left="-108" w:firstLine="108"/>
              <w:jc w:val="both"/>
              <w:rPr>
                <w:rFonts w:ascii="Times New Roman" w:eastAsia="Calibri" w:hAnsi="Times New Roman" w:cs="Times New Roman"/>
              </w:rPr>
            </w:pPr>
            <w:r w:rsidRPr="00E05C0E">
              <w:rPr>
                <w:rFonts w:ascii="Times New Roman" w:eastAsia="Calibri" w:hAnsi="Times New Roman" w:cs="Times New Roman"/>
              </w:rPr>
              <w:t>05 1 01 С1434</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35000,00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35000,00</w:t>
            </w:r>
          </w:p>
        </w:tc>
      </w:tr>
      <w:tr w:rsidR="005036D6" w:rsidRPr="00E05C0E" w:rsidTr="005036D6">
        <w:trPr>
          <w:trHeight w:val="206"/>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03</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ind w:left="-108" w:right="-108"/>
              <w:jc w:val="center"/>
              <w:rPr>
                <w:rFonts w:ascii="Times New Roman" w:eastAsia="Calibri" w:hAnsi="Times New Roman" w:cs="Times New Roman"/>
              </w:rPr>
            </w:pPr>
            <w:r w:rsidRPr="00E05C0E">
              <w:rPr>
                <w:rFonts w:ascii="Times New Roman" w:eastAsia="Calibri" w:hAnsi="Times New Roman" w:cs="Times New Roman"/>
              </w:rPr>
              <w:t>05 1 01  С1434</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35000,00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35000,00</w:t>
            </w:r>
          </w:p>
        </w:tc>
      </w:tr>
      <w:tr w:rsidR="005036D6" w:rsidRPr="00E05C0E" w:rsidTr="005036D6">
        <w:trPr>
          <w:trHeight w:val="206"/>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07 0 00 00000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1555261,00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1520834,00</w:t>
            </w:r>
          </w:p>
        </w:tc>
      </w:tr>
      <w:tr w:rsidR="005036D6" w:rsidRPr="00E05C0E" w:rsidTr="005036D6">
        <w:trPr>
          <w:trHeight w:val="206"/>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Подпрограмма  «Обеспечение качественными услугами ЖКХ населения муниципального образования «Ворошневский сельсовет» Курского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07 3 00 00000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1555261,00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1520834,00</w:t>
            </w:r>
          </w:p>
        </w:tc>
      </w:tr>
      <w:tr w:rsidR="005036D6" w:rsidRPr="00E05C0E" w:rsidTr="005036D6">
        <w:trPr>
          <w:trHeight w:val="206"/>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Основное мероприятие «Уличное освещение»</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07 3 0</w:t>
            </w:r>
            <w:r w:rsidRPr="00E05C0E">
              <w:rPr>
                <w:rFonts w:ascii="Times New Roman" w:eastAsia="Calibri" w:hAnsi="Times New Roman" w:cs="Times New Roman"/>
                <w:lang w:val="en-US"/>
              </w:rPr>
              <w:t>2</w:t>
            </w:r>
            <w:r w:rsidRPr="00E05C0E">
              <w:rPr>
                <w:rFonts w:ascii="Times New Roman" w:eastAsia="Calibri" w:hAnsi="Times New Roman" w:cs="Times New Roman"/>
              </w:rPr>
              <w:t xml:space="preserve">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1035000,00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1035000,00</w:t>
            </w:r>
          </w:p>
        </w:tc>
      </w:tr>
      <w:tr w:rsidR="005036D6" w:rsidRPr="00E05C0E" w:rsidTr="005036D6">
        <w:trPr>
          <w:trHeight w:val="206"/>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Мероприятия по благоустройству</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07 3 0</w:t>
            </w:r>
            <w:r w:rsidRPr="00E05C0E">
              <w:rPr>
                <w:rFonts w:ascii="Times New Roman" w:eastAsia="Calibri" w:hAnsi="Times New Roman" w:cs="Times New Roman"/>
                <w:lang w:val="en-US"/>
              </w:rPr>
              <w:t>2</w:t>
            </w:r>
            <w:r w:rsidRPr="00E05C0E">
              <w:rPr>
                <w:rFonts w:ascii="Times New Roman" w:eastAsia="Calibri" w:hAnsi="Times New Roman" w:cs="Times New Roman"/>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1035000,00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1035000,00</w:t>
            </w:r>
          </w:p>
        </w:tc>
      </w:tr>
      <w:tr w:rsidR="005036D6" w:rsidRPr="00E05C0E" w:rsidTr="005036D6">
        <w:trPr>
          <w:trHeight w:val="206"/>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07 3 0</w:t>
            </w:r>
            <w:r w:rsidRPr="00E05C0E">
              <w:rPr>
                <w:rFonts w:ascii="Times New Roman" w:eastAsia="Calibri" w:hAnsi="Times New Roman" w:cs="Times New Roman"/>
                <w:lang w:val="en-US"/>
              </w:rPr>
              <w:t>2</w:t>
            </w:r>
            <w:r w:rsidRPr="00E05C0E">
              <w:rPr>
                <w:rFonts w:ascii="Times New Roman" w:eastAsia="Calibri" w:hAnsi="Times New Roman" w:cs="Times New Roman"/>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1035000,00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1035000,00</w:t>
            </w:r>
          </w:p>
        </w:tc>
      </w:tr>
      <w:tr w:rsidR="005036D6" w:rsidRPr="00E05C0E" w:rsidTr="005036D6">
        <w:trPr>
          <w:trHeight w:val="206"/>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hAnsi="Times New Roman" w:cs="Times New Roman"/>
              </w:rPr>
            </w:pPr>
            <w:r w:rsidRPr="00E05C0E">
              <w:rPr>
                <w:rFonts w:ascii="Times New Roman" w:hAnsi="Times New Roman" w:cs="Times New Roman"/>
              </w:rPr>
              <w:lastRenderedPageBreak/>
              <w:t>Основное мероприятие  «Озеленение и прочие мероприятия по благоустройству»</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07 3 0</w:t>
            </w:r>
            <w:r w:rsidRPr="00E05C0E">
              <w:rPr>
                <w:rFonts w:ascii="Times New Roman" w:eastAsia="Calibri" w:hAnsi="Times New Roman" w:cs="Times New Roman"/>
                <w:lang w:val="en-US"/>
              </w:rPr>
              <w:t>3</w:t>
            </w:r>
            <w:r w:rsidRPr="00E05C0E">
              <w:rPr>
                <w:rFonts w:ascii="Times New Roman" w:eastAsia="Calibri" w:hAnsi="Times New Roman" w:cs="Times New Roman"/>
              </w:rPr>
              <w:t xml:space="preserve">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470261,00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435834,00</w:t>
            </w:r>
          </w:p>
        </w:tc>
      </w:tr>
      <w:tr w:rsidR="005036D6" w:rsidRPr="00E05C0E" w:rsidTr="005036D6">
        <w:trPr>
          <w:trHeight w:val="206"/>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Мероприятия по благоустройству</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07 3 0</w:t>
            </w:r>
            <w:r w:rsidRPr="00E05C0E">
              <w:rPr>
                <w:rFonts w:ascii="Times New Roman" w:eastAsia="Calibri" w:hAnsi="Times New Roman" w:cs="Times New Roman"/>
                <w:lang w:val="en-US"/>
              </w:rPr>
              <w:t>3</w:t>
            </w:r>
            <w:r w:rsidRPr="00E05C0E">
              <w:rPr>
                <w:rFonts w:ascii="Times New Roman" w:eastAsia="Calibri" w:hAnsi="Times New Roman" w:cs="Times New Roman"/>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470261,00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435834,00</w:t>
            </w:r>
          </w:p>
        </w:tc>
      </w:tr>
      <w:tr w:rsidR="005036D6" w:rsidRPr="00E05C0E" w:rsidTr="005036D6">
        <w:trPr>
          <w:trHeight w:val="206"/>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07 3 0</w:t>
            </w:r>
            <w:r w:rsidRPr="00E05C0E">
              <w:rPr>
                <w:rFonts w:ascii="Times New Roman" w:eastAsia="Calibri" w:hAnsi="Times New Roman" w:cs="Times New Roman"/>
                <w:lang w:val="en-US"/>
              </w:rPr>
              <w:t>3</w:t>
            </w:r>
            <w:r w:rsidRPr="00E05C0E">
              <w:rPr>
                <w:rFonts w:ascii="Times New Roman" w:eastAsia="Calibri" w:hAnsi="Times New Roman" w:cs="Times New Roman"/>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470261,00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435834,00</w:t>
            </w:r>
          </w:p>
        </w:tc>
      </w:tr>
      <w:tr w:rsidR="005036D6" w:rsidRPr="00E05C0E" w:rsidTr="005036D6">
        <w:trPr>
          <w:trHeight w:val="206"/>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Основное мероприятие «Содержание мест захоронения  на территории Ворошневского сельсовета»</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07 3 04 00000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50000,00</w:t>
            </w:r>
          </w:p>
        </w:tc>
      </w:tr>
      <w:tr w:rsidR="005036D6" w:rsidRPr="00E05C0E" w:rsidTr="005036D6">
        <w:trPr>
          <w:trHeight w:val="206"/>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Мероприятия по сбору и удалению твердых и жидких бытовых отходов, организация и содержание мест захоронения</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07 3 04 С1457</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50000,00</w:t>
            </w:r>
          </w:p>
        </w:tc>
      </w:tr>
      <w:tr w:rsidR="005036D6" w:rsidRPr="00E05C0E" w:rsidTr="005036D6">
        <w:trPr>
          <w:trHeight w:val="206"/>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07 3 04 С1457</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50000,00</w:t>
            </w:r>
          </w:p>
        </w:tc>
      </w:tr>
      <w:tr w:rsidR="005036D6" w:rsidRPr="00E05C0E" w:rsidTr="005036D6">
        <w:trPr>
          <w:trHeight w:val="206"/>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Муниципальная программа «Формирование современной городской среды на территории МО «Ворошневский сельсовет» Курского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19 0 00 00000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194108,00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194108,00</w:t>
            </w:r>
          </w:p>
        </w:tc>
      </w:tr>
      <w:tr w:rsidR="005036D6" w:rsidRPr="00E05C0E" w:rsidTr="005036D6">
        <w:trPr>
          <w:trHeight w:val="206"/>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Основное мероприятие «Реализация регионального проекта «Формирование комфортной городской среды»</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19 0 </w:t>
            </w:r>
            <w:r w:rsidRPr="00E05C0E">
              <w:rPr>
                <w:rFonts w:ascii="Times New Roman" w:eastAsia="Calibri" w:hAnsi="Times New Roman" w:cs="Times New Roman"/>
                <w:lang w:val="en-US"/>
              </w:rPr>
              <w:t>F2</w:t>
            </w:r>
            <w:r w:rsidRPr="00E05C0E">
              <w:rPr>
                <w:rFonts w:ascii="Times New Roman" w:eastAsia="Calibri" w:hAnsi="Times New Roman" w:cs="Times New Roman"/>
              </w:rPr>
              <w:t xml:space="preserve">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194108,00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194108,00</w:t>
            </w:r>
          </w:p>
        </w:tc>
      </w:tr>
      <w:tr w:rsidR="005036D6" w:rsidRPr="00E05C0E" w:rsidTr="005036D6">
        <w:trPr>
          <w:trHeight w:val="206"/>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Реализация мероприятия по формированию комфортной городской среды</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19 0 </w:t>
            </w:r>
            <w:r w:rsidRPr="00E05C0E">
              <w:rPr>
                <w:rFonts w:ascii="Times New Roman" w:eastAsia="Calibri" w:hAnsi="Times New Roman" w:cs="Times New Roman"/>
                <w:lang w:val="en-US"/>
              </w:rPr>
              <w:t>F2 5</w:t>
            </w:r>
            <w:r w:rsidRPr="00E05C0E">
              <w:rPr>
                <w:rFonts w:ascii="Times New Roman" w:eastAsia="Calibri" w:hAnsi="Times New Roman" w:cs="Times New Roman"/>
              </w:rPr>
              <w:t>5550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194108,00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194108,00</w:t>
            </w:r>
          </w:p>
        </w:tc>
      </w:tr>
      <w:tr w:rsidR="005036D6" w:rsidRPr="00E05C0E" w:rsidTr="005036D6">
        <w:trPr>
          <w:trHeight w:val="206"/>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03</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19 0 </w:t>
            </w:r>
            <w:r w:rsidRPr="00E05C0E">
              <w:rPr>
                <w:rFonts w:ascii="Times New Roman" w:eastAsia="Calibri" w:hAnsi="Times New Roman" w:cs="Times New Roman"/>
                <w:lang w:val="en-US"/>
              </w:rPr>
              <w:t>F2 5</w:t>
            </w:r>
            <w:r w:rsidRPr="00E05C0E">
              <w:rPr>
                <w:rFonts w:ascii="Times New Roman" w:eastAsia="Calibri" w:hAnsi="Times New Roman" w:cs="Times New Roman"/>
              </w:rPr>
              <w:t>5550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194108,00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194108,00</w:t>
            </w:r>
          </w:p>
        </w:tc>
      </w:tr>
      <w:tr w:rsidR="005036D6" w:rsidRPr="00E05C0E" w:rsidTr="005036D6">
        <w:trPr>
          <w:trHeight w:val="206"/>
        </w:trPr>
        <w:tc>
          <w:tcPr>
            <w:tcW w:w="326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rPr>
                <w:rFonts w:ascii="Times New Roman" w:eastAsia="Calibri" w:hAnsi="Times New Roman" w:cs="Times New Roman"/>
              </w:rPr>
            </w:pPr>
            <w:r w:rsidRPr="00E05C0E">
              <w:rPr>
                <w:rFonts w:ascii="Times New Roman" w:eastAsia="Calibri" w:hAnsi="Times New Roman" w:cs="Times New Roman"/>
              </w:rPr>
              <w:t>КУЛЬТУРА, КИНЕМАТОГРАФИЯ</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140000,00</w:t>
            </w:r>
          </w:p>
          <w:p w:rsidR="005036D6" w:rsidRPr="00E05C0E" w:rsidRDefault="005036D6" w:rsidP="005036D6">
            <w:pPr>
              <w:spacing w:after="0" w:line="240" w:lineRule="auto"/>
              <w:jc w:val="both"/>
              <w:rPr>
                <w:rFonts w:ascii="Times New Roman" w:eastAsia="Calibri" w:hAnsi="Times New Roman" w:cs="Times New Roman"/>
                <w:lang w:eastAsia="en-US"/>
              </w:rPr>
            </w:pPr>
          </w:p>
        </w:tc>
        <w:tc>
          <w:tcPr>
            <w:tcW w:w="1444"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140000,00</w:t>
            </w:r>
          </w:p>
          <w:p w:rsidR="005036D6" w:rsidRPr="00E05C0E" w:rsidRDefault="005036D6" w:rsidP="005036D6">
            <w:pPr>
              <w:spacing w:after="0" w:line="240" w:lineRule="auto"/>
              <w:jc w:val="both"/>
              <w:rPr>
                <w:rFonts w:ascii="Times New Roman" w:eastAsia="Calibri" w:hAnsi="Times New Roman" w:cs="Times New Roman"/>
                <w:lang w:eastAsia="en-US"/>
              </w:rPr>
            </w:pPr>
          </w:p>
        </w:tc>
      </w:tr>
      <w:tr w:rsidR="005036D6" w:rsidRPr="00E05C0E" w:rsidTr="005036D6">
        <w:trPr>
          <w:trHeight w:val="206"/>
        </w:trPr>
        <w:tc>
          <w:tcPr>
            <w:tcW w:w="326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rPr>
                <w:rFonts w:ascii="Times New Roman" w:eastAsia="Calibri" w:hAnsi="Times New Roman" w:cs="Times New Roman"/>
              </w:rPr>
            </w:pPr>
            <w:r w:rsidRPr="00E05C0E">
              <w:rPr>
                <w:rFonts w:ascii="Times New Roman" w:eastAsia="Calibri" w:hAnsi="Times New Roman" w:cs="Times New Roman"/>
              </w:rPr>
              <w:t>Другие вопросы в области культуры, кинематографии</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155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140000,00</w:t>
            </w:r>
          </w:p>
          <w:p w:rsidR="005036D6" w:rsidRPr="00E05C0E" w:rsidRDefault="005036D6" w:rsidP="005036D6">
            <w:pPr>
              <w:spacing w:after="0" w:line="240" w:lineRule="auto"/>
              <w:jc w:val="both"/>
              <w:rPr>
                <w:rFonts w:ascii="Times New Roman" w:eastAsia="Calibri" w:hAnsi="Times New Roman" w:cs="Times New Roman"/>
                <w:lang w:eastAsia="en-US"/>
              </w:rPr>
            </w:pPr>
          </w:p>
        </w:tc>
        <w:tc>
          <w:tcPr>
            <w:tcW w:w="1444"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140000,00</w:t>
            </w:r>
          </w:p>
          <w:p w:rsidR="005036D6" w:rsidRPr="00E05C0E" w:rsidRDefault="005036D6" w:rsidP="005036D6">
            <w:pPr>
              <w:spacing w:after="0" w:line="240" w:lineRule="auto"/>
              <w:jc w:val="both"/>
              <w:rPr>
                <w:rFonts w:ascii="Times New Roman" w:eastAsia="Calibri" w:hAnsi="Times New Roman" w:cs="Times New Roman"/>
                <w:lang w:eastAsia="en-US"/>
              </w:rPr>
            </w:pPr>
          </w:p>
        </w:tc>
      </w:tr>
      <w:tr w:rsidR="005036D6" w:rsidRPr="00E05C0E" w:rsidTr="005036D6">
        <w:trPr>
          <w:trHeight w:val="206"/>
        </w:trPr>
        <w:tc>
          <w:tcPr>
            <w:tcW w:w="326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rPr>
                <w:rFonts w:ascii="Times New Roman" w:eastAsia="Calibri" w:hAnsi="Times New Roman" w:cs="Times New Roman"/>
              </w:rPr>
            </w:pPr>
            <w:r w:rsidRPr="00E05C0E">
              <w:rPr>
                <w:rFonts w:ascii="Times New Roman" w:eastAsia="Calibri" w:hAnsi="Times New Roman" w:cs="Times New Roman"/>
              </w:rPr>
              <w:t>Муниципальная программа «Развитие культуры в Ворошневском сельсовете Курского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155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01 0 00 00000</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140000,00</w:t>
            </w:r>
          </w:p>
          <w:p w:rsidR="005036D6" w:rsidRPr="00E05C0E" w:rsidRDefault="005036D6" w:rsidP="005036D6">
            <w:pPr>
              <w:spacing w:after="0" w:line="240" w:lineRule="auto"/>
              <w:jc w:val="both"/>
              <w:rPr>
                <w:rFonts w:ascii="Times New Roman" w:eastAsia="Calibri" w:hAnsi="Times New Roman" w:cs="Times New Roman"/>
                <w:lang w:eastAsia="en-US"/>
              </w:rPr>
            </w:pPr>
          </w:p>
        </w:tc>
        <w:tc>
          <w:tcPr>
            <w:tcW w:w="1444"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140000,00</w:t>
            </w:r>
          </w:p>
          <w:p w:rsidR="005036D6" w:rsidRPr="00E05C0E" w:rsidRDefault="005036D6" w:rsidP="005036D6">
            <w:pPr>
              <w:spacing w:after="0" w:line="240" w:lineRule="auto"/>
              <w:jc w:val="both"/>
              <w:rPr>
                <w:rFonts w:ascii="Times New Roman" w:eastAsia="Calibri" w:hAnsi="Times New Roman" w:cs="Times New Roman"/>
                <w:lang w:eastAsia="en-US"/>
              </w:rPr>
            </w:pPr>
          </w:p>
        </w:tc>
      </w:tr>
      <w:tr w:rsidR="005036D6" w:rsidRPr="00E05C0E" w:rsidTr="005036D6">
        <w:trPr>
          <w:trHeight w:val="206"/>
        </w:trPr>
        <w:tc>
          <w:tcPr>
            <w:tcW w:w="326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Подпрограмма «Искусство» муниципальной программы «Развитие культуры в Ворошневском сельсовете Курского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155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01 1 00 00000</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140000,00</w:t>
            </w:r>
          </w:p>
          <w:p w:rsidR="005036D6" w:rsidRPr="00E05C0E" w:rsidRDefault="005036D6" w:rsidP="005036D6">
            <w:pPr>
              <w:spacing w:after="0" w:line="240" w:lineRule="auto"/>
              <w:jc w:val="both"/>
              <w:rPr>
                <w:rFonts w:ascii="Times New Roman" w:eastAsia="Calibri" w:hAnsi="Times New Roman" w:cs="Times New Roman"/>
                <w:lang w:eastAsia="en-US"/>
              </w:rPr>
            </w:pPr>
          </w:p>
        </w:tc>
        <w:tc>
          <w:tcPr>
            <w:tcW w:w="1444"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140000,00</w:t>
            </w:r>
          </w:p>
          <w:p w:rsidR="005036D6" w:rsidRPr="00E05C0E" w:rsidRDefault="005036D6" w:rsidP="005036D6">
            <w:pPr>
              <w:spacing w:after="0" w:line="240" w:lineRule="auto"/>
              <w:jc w:val="both"/>
              <w:rPr>
                <w:rFonts w:ascii="Times New Roman" w:eastAsia="Calibri" w:hAnsi="Times New Roman" w:cs="Times New Roman"/>
                <w:lang w:eastAsia="en-US"/>
              </w:rPr>
            </w:pPr>
          </w:p>
        </w:tc>
      </w:tr>
      <w:tr w:rsidR="005036D6" w:rsidRPr="00E05C0E" w:rsidTr="005036D6">
        <w:trPr>
          <w:trHeight w:val="206"/>
        </w:trPr>
        <w:tc>
          <w:tcPr>
            <w:tcW w:w="326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Основное мероприятие «</w:t>
            </w:r>
            <w:r w:rsidRPr="00E05C0E">
              <w:rPr>
                <w:rFonts w:ascii="Times New Roman" w:hAnsi="Times New Roman" w:cs="Times New Roman"/>
              </w:rPr>
              <w:t xml:space="preserve">Обеспечение деятельности </w:t>
            </w:r>
            <w:r w:rsidRPr="00E05C0E">
              <w:rPr>
                <w:rFonts w:ascii="Times New Roman" w:hAnsi="Times New Roman" w:cs="Times New Roman"/>
              </w:rPr>
              <w:lastRenderedPageBreak/>
              <w:t>культурно-досугового дела»</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lastRenderedPageBreak/>
              <w:t>001</w:t>
            </w:r>
          </w:p>
        </w:tc>
        <w:tc>
          <w:tcPr>
            <w:tcW w:w="567"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155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01 1 01 00000</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140000,00</w:t>
            </w:r>
          </w:p>
          <w:p w:rsidR="005036D6" w:rsidRPr="00E05C0E" w:rsidRDefault="005036D6" w:rsidP="005036D6">
            <w:pPr>
              <w:spacing w:after="0" w:line="240" w:lineRule="auto"/>
              <w:jc w:val="both"/>
              <w:rPr>
                <w:rFonts w:ascii="Times New Roman" w:eastAsia="Calibri" w:hAnsi="Times New Roman" w:cs="Times New Roman"/>
                <w:lang w:eastAsia="en-US"/>
              </w:rPr>
            </w:pPr>
          </w:p>
        </w:tc>
        <w:tc>
          <w:tcPr>
            <w:tcW w:w="1444"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140000,00</w:t>
            </w:r>
          </w:p>
          <w:p w:rsidR="005036D6" w:rsidRPr="00E05C0E" w:rsidRDefault="005036D6" w:rsidP="005036D6">
            <w:pPr>
              <w:spacing w:after="0" w:line="240" w:lineRule="auto"/>
              <w:jc w:val="both"/>
              <w:rPr>
                <w:rFonts w:ascii="Times New Roman" w:eastAsia="Calibri" w:hAnsi="Times New Roman" w:cs="Times New Roman"/>
                <w:lang w:eastAsia="en-US"/>
              </w:rPr>
            </w:pPr>
          </w:p>
        </w:tc>
      </w:tr>
      <w:tr w:rsidR="005036D6" w:rsidRPr="00E05C0E" w:rsidTr="005036D6">
        <w:trPr>
          <w:trHeight w:val="206"/>
        </w:trPr>
        <w:tc>
          <w:tcPr>
            <w:tcW w:w="326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w:t>
            </w:r>
          </w:p>
        </w:tc>
        <w:tc>
          <w:tcPr>
            <w:tcW w:w="155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 1 01 С1463</w:t>
            </w:r>
          </w:p>
        </w:tc>
        <w:tc>
          <w:tcPr>
            <w:tcW w:w="709"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140000,00</w:t>
            </w:r>
          </w:p>
          <w:p w:rsidR="005036D6" w:rsidRPr="00E05C0E" w:rsidRDefault="005036D6" w:rsidP="005036D6">
            <w:pPr>
              <w:spacing w:after="0" w:line="240" w:lineRule="auto"/>
              <w:jc w:val="both"/>
              <w:rPr>
                <w:rFonts w:ascii="Times New Roman" w:eastAsia="Calibri" w:hAnsi="Times New Roman" w:cs="Times New Roman"/>
                <w:lang w:eastAsia="en-US"/>
              </w:rPr>
            </w:pPr>
          </w:p>
        </w:tc>
        <w:tc>
          <w:tcPr>
            <w:tcW w:w="1444"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140000,00</w:t>
            </w:r>
          </w:p>
          <w:p w:rsidR="005036D6" w:rsidRPr="00E05C0E" w:rsidRDefault="005036D6" w:rsidP="005036D6">
            <w:pPr>
              <w:spacing w:after="0" w:line="240" w:lineRule="auto"/>
              <w:jc w:val="both"/>
              <w:rPr>
                <w:rFonts w:ascii="Times New Roman" w:eastAsia="Calibri" w:hAnsi="Times New Roman" w:cs="Times New Roman"/>
                <w:lang w:eastAsia="en-US"/>
              </w:rPr>
            </w:pPr>
          </w:p>
        </w:tc>
      </w:tr>
      <w:tr w:rsidR="005036D6" w:rsidRPr="00E05C0E" w:rsidTr="005036D6">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СОЦИАЛЬНАЯ ПОЛИТИКА</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212000,00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212000,00</w:t>
            </w:r>
          </w:p>
        </w:tc>
      </w:tr>
      <w:tr w:rsidR="005036D6" w:rsidRPr="00E05C0E" w:rsidTr="005036D6">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 xml:space="preserve">Пенсионное обеспечение </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212000,00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212000,00</w:t>
            </w:r>
          </w:p>
        </w:tc>
      </w:tr>
      <w:tr w:rsidR="005036D6" w:rsidRPr="00E05C0E" w:rsidTr="005036D6">
        <w:trPr>
          <w:trHeight w:val="1496"/>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utoSpaceDE w:val="0"/>
              <w:autoSpaceDN w:val="0"/>
              <w:adjustRightInd w:val="0"/>
              <w:spacing w:after="0" w:line="240" w:lineRule="auto"/>
              <w:jc w:val="both"/>
              <w:outlineLvl w:val="0"/>
              <w:rPr>
                <w:rFonts w:ascii="Times New Roman" w:eastAsia="Times New Roman" w:hAnsi="Times New Roman" w:cs="Times New Roman"/>
              </w:rPr>
            </w:pPr>
            <w:r w:rsidRPr="00E05C0E">
              <w:rPr>
                <w:rFonts w:ascii="Times New Roman" w:eastAsia="Calibri" w:hAnsi="Times New Roman" w:cs="Times New Roman"/>
              </w:rPr>
              <w:t xml:space="preserve">Муниципальная программа </w:t>
            </w:r>
            <w:r w:rsidRPr="00E05C0E">
              <w:rPr>
                <w:rFonts w:ascii="Times New Roman" w:eastAsia="Times New Roman" w:hAnsi="Times New Roman" w:cs="Times New Roman"/>
              </w:rPr>
              <w:t>«Социальная поддержка граждан в муниципальном образовании «Ворошневский сельсовет» Курского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155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02 0 00 00000</w:t>
            </w:r>
          </w:p>
        </w:tc>
        <w:tc>
          <w:tcPr>
            <w:tcW w:w="70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212000,00</w:t>
            </w:r>
          </w:p>
        </w:tc>
        <w:tc>
          <w:tcPr>
            <w:tcW w:w="144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212000,00</w:t>
            </w:r>
          </w:p>
        </w:tc>
      </w:tr>
      <w:tr w:rsidR="005036D6" w:rsidRPr="00E05C0E" w:rsidTr="005036D6">
        <w:trPr>
          <w:trHeight w:val="699"/>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formattext"/>
              <w:spacing w:after="0" w:afterAutospacing="0" w:line="276" w:lineRule="auto"/>
              <w:jc w:val="both"/>
              <w:rPr>
                <w:rFonts w:eastAsia="Calibri"/>
                <w:sz w:val="22"/>
                <w:szCs w:val="22"/>
              </w:rPr>
            </w:pPr>
            <w:r w:rsidRPr="00E05C0E">
              <w:rPr>
                <w:sz w:val="22"/>
                <w:szCs w:val="22"/>
              </w:rPr>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«Ворошневский сельсовет» Курского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02 2 00 00000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212000,00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212000,00</w:t>
            </w:r>
          </w:p>
        </w:tc>
      </w:tr>
      <w:tr w:rsidR="005036D6" w:rsidRPr="00E05C0E" w:rsidTr="005036D6">
        <w:trPr>
          <w:trHeight w:val="1313"/>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formattext"/>
              <w:spacing w:after="0" w:afterAutospacing="0" w:line="276" w:lineRule="auto"/>
              <w:jc w:val="both"/>
              <w:rPr>
                <w:sz w:val="22"/>
                <w:szCs w:val="22"/>
              </w:rPr>
            </w:pPr>
            <w:r w:rsidRPr="00E05C0E">
              <w:rPr>
                <w:sz w:val="22"/>
                <w:szCs w:val="22"/>
              </w:rPr>
              <w:t>Основное мероприятие «Предоставление мер социальной поддержки отдельным категориям граждан»</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02 2 01 00000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212000,00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212000,00</w:t>
            </w:r>
          </w:p>
        </w:tc>
      </w:tr>
      <w:tr w:rsidR="005036D6" w:rsidRPr="00E05C0E" w:rsidTr="005036D6">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Выплата пенсий за выслугу лет и доплат к пенсиям муниципальных</w:t>
            </w:r>
          </w:p>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служащих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 2 01 С1445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212000,00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212000,00</w:t>
            </w:r>
          </w:p>
        </w:tc>
      </w:tr>
      <w:tr w:rsidR="005036D6" w:rsidRPr="00E05C0E" w:rsidTr="005036D6">
        <w:trPr>
          <w:trHeight w:val="839"/>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 2 01 С1445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212000,00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212000,00</w:t>
            </w:r>
          </w:p>
        </w:tc>
      </w:tr>
      <w:tr w:rsidR="005036D6" w:rsidRPr="00E05C0E" w:rsidTr="005036D6">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ФИЗИЧЕСКАЯ КУЛЬТУРА И СПОРТ</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30000,00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30000,00</w:t>
            </w:r>
          </w:p>
        </w:tc>
      </w:tr>
      <w:tr w:rsidR="005036D6" w:rsidRPr="00E05C0E" w:rsidTr="005036D6">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Массовый спорт</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30000,00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30000,00</w:t>
            </w:r>
          </w:p>
        </w:tc>
      </w:tr>
      <w:tr w:rsidR="005036D6" w:rsidRPr="00E05C0E" w:rsidTr="005036D6">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30000,00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30000,00</w:t>
            </w:r>
          </w:p>
        </w:tc>
      </w:tr>
      <w:tr w:rsidR="005036D6" w:rsidRPr="00E05C0E" w:rsidTr="005036D6">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w:t>
            </w:r>
            <w:r w:rsidRPr="00E05C0E">
              <w:rPr>
                <w:rFonts w:ascii="Times New Roman" w:eastAsia="Calibri" w:hAnsi="Times New Roman" w:cs="Times New Roman"/>
                <w:lang w:eastAsia="en-US"/>
              </w:rPr>
              <w:lastRenderedPageBreak/>
              <w:t>молодежи, развитие физической культуры и спорта в муниципальном образовании «Ворошневский сельсовет» Курского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lastRenderedPageBreak/>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02</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08 3 00 00000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30000,00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30000,00</w:t>
            </w:r>
          </w:p>
        </w:tc>
      </w:tr>
      <w:tr w:rsidR="005036D6" w:rsidRPr="00E05C0E" w:rsidTr="005036D6">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lastRenderedPageBreak/>
              <w:t>Основное мероприятие «Вовлечение населения в занятия физической культурой и массовым спортом»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02</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08 3 01 00000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30000,00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30000,00</w:t>
            </w:r>
          </w:p>
        </w:tc>
      </w:tr>
      <w:tr w:rsidR="005036D6" w:rsidRPr="00E05C0E" w:rsidTr="005036D6">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08 3 0</w:t>
            </w:r>
            <w:r w:rsidRPr="00E05C0E">
              <w:rPr>
                <w:rFonts w:ascii="Times New Roman" w:eastAsia="Calibri" w:hAnsi="Times New Roman" w:cs="Times New Roman"/>
                <w:lang w:val="en-US"/>
              </w:rPr>
              <w:t>1</w:t>
            </w:r>
            <w:r w:rsidRPr="00E05C0E">
              <w:rPr>
                <w:rFonts w:ascii="Times New Roman" w:eastAsia="Calibri" w:hAnsi="Times New Roman" w:cs="Times New Roman"/>
              </w:rPr>
              <w:t xml:space="preserve"> С1406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30000,00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30000,00</w:t>
            </w:r>
          </w:p>
        </w:tc>
      </w:tr>
      <w:tr w:rsidR="005036D6" w:rsidRPr="00E05C0E" w:rsidTr="005036D6">
        <w:trPr>
          <w:trHeight w:val="1265"/>
        </w:trPr>
        <w:tc>
          <w:tcPr>
            <w:tcW w:w="326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08 3 0</w:t>
            </w:r>
            <w:r w:rsidRPr="00E05C0E">
              <w:rPr>
                <w:rFonts w:ascii="Times New Roman" w:eastAsia="Calibri" w:hAnsi="Times New Roman" w:cs="Times New Roman"/>
                <w:lang w:val="en-US"/>
              </w:rPr>
              <w:t>1</w:t>
            </w:r>
            <w:r w:rsidRPr="00E05C0E">
              <w:rPr>
                <w:rFonts w:ascii="Times New Roman" w:eastAsia="Calibri" w:hAnsi="Times New Roman" w:cs="Times New Roman"/>
              </w:rPr>
              <w:t xml:space="preserve"> С1406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30000,00</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30000,00</w:t>
            </w:r>
          </w:p>
        </w:tc>
      </w:tr>
    </w:tbl>
    <w:p w:rsidR="005036D6" w:rsidRPr="00E05C0E" w:rsidRDefault="005036D6" w:rsidP="005036D6">
      <w:pPr>
        <w:spacing w:after="0" w:line="240" w:lineRule="auto"/>
        <w:jc w:val="right"/>
        <w:rPr>
          <w:rFonts w:ascii="Times New Roman" w:eastAsia="Times New Roman" w:hAnsi="Times New Roman" w:cs="Times New Roman"/>
          <w:sz w:val="18"/>
          <w:szCs w:val="18"/>
        </w:rPr>
      </w:pPr>
    </w:p>
    <w:p w:rsidR="005036D6" w:rsidRPr="00E05C0E" w:rsidRDefault="005036D6" w:rsidP="005036D6">
      <w:pPr>
        <w:spacing w:after="0" w:line="240" w:lineRule="auto"/>
        <w:jc w:val="right"/>
        <w:rPr>
          <w:rFonts w:ascii="Times New Roman" w:eastAsia="Times New Roman" w:hAnsi="Times New Roman" w:cs="Times New Roman"/>
          <w:sz w:val="18"/>
          <w:szCs w:val="18"/>
        </w:rPr>
      </w:pPr>
    </w:p>
    <w:p w:rsidR="005036D6" w:rsidRPr="00E05C0E" w:rsidRDefault="005036D6" w:rsidP="005036D6">
      <w:pPr>
        <w:spacing w:after="0" w:line="240" w:lineRule="auto"/>
        <w:jc w:val="right"/>
        <w:rPr>
          <w:rFonts w:ascii="Times New Roman" w:eastAsia="Times New Roman" w:hAnsi="Times New Roman" w:cs="Times New Roman"/>
          <w:sz w:val="18"/>
          <w:szCs w:val="18"/>
        </w:rPr>
      </w:pPr>
    </w:p>
    <w:p w:rsidR="005036D6" w:rsidRPr="00E05C0E" w:rsidRDefault="005036D6" w:rsidP="005036D6">
      <w:pPr>
        <w:spacing w:after="0" w:line="240" w:lineRule="auto"/>
        <w:jc w:val="right"/>
        <w:rPr>
          <w:rFonts w:ascii="Times New Roman" w:eastAsia="Times New Roman" w:hAnsi="Times New Roman" w:cs="Times New Roman"/>
          <w:sz w:val="18"/>
          <w:szCs w:val="18"/>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0729F8" w:rsidRDefault="000729F8" w:rsidP="005036D6">
      <w:pPr>
        <w:spacing w:after="0" w:line="240" w:lineRule="auto"/>
        <w:jc w:val="right"/>
        <w:rPr>
          <w:rFonts w:ascii="Times New Roman" w:eastAsia="Times New Roman" w:hAnsi="Times New Roman" w:cs="Times New Roman"/>
          <w:sz w:val="24"/>
          <w:szCs w:val="24"/>
        </w:rPr>
      </w:pPr>
    </w:p>
    <w:p w:rsidR="000729F8" w:rsidRDefault="000729F8" w:rsidP="005036D6">
      <w:pPr>
        <w:spacing w:after="0" w:line="240" w:lineRule="auto"/>
        <w:jc w:val="right"/>
        <w:rPr>
          <w:rFonts w:ascii="Times New Roman" w:eastAsia="Times New Roman" w:hAnsi="Times New Roman" w:cs="Times New Roman"/>
          <w:sz w:val="24"/>
          <w:szCs w:val="24"/>
        </w:rPr>
      </w:pPr>
    </w:p>
    <w:p w:rsidR="000729F8" w:rsidRDefault="000729F8" w:rsidP="005036D6">
      <w:pPr>
        <w:spacing w:after="0" w:line="240" w:lineRule="auto"/>
        <w:jc w:val="right"/>
        <w:rPr>
          <w:rFonts w:ascii="Times New Roman" w:eastAsia="Times New Roman" w:hAnsi="Times New Roman" w:cs="Times New Roman"/>
          <w:sz w:val="24"/>
          <w:szCs w:val="24"/>
        </w:rPr>
      </w:pPr>
    </w:p>
    <w:p w:rsidR="000729F8" w:rsidRDefault="000729F8" w:rsidP="005036D6">
      <w:pPr>
        <w:spacing w:after="0" w:line="240" w:lineRule="auto"/>
        <w:jc w:val="right"/>
        <w:rPr>
          <w:rFonts w:ascii="Times New Roman" w:eastAsia="Times New Roman" w:hAnsi="Times New Roman" w:cs="Times New Roman"/>
          <w:sz w:val="24"/>
          <w:szCs w:val="24"/>
        </w:rPr>
      </w:pPr>
    </w:p>
    <w:p w:rsidR="000729F8" w:rsidRDefault="000729F8" w:rsidP="005036D6">
      <w:pPr>
        <w:spacing w:after="0" w:line="240" w:lineRule="auto"/>
        <w:jc w:val="right"/>
        <w:rPr>
          <w:rFonts w:ascii="Times New Roman" w:eastAsia="Times New Roman" w:hAnsi="Times New Roman" w:cs="Times New Roman"/>
          <w:sz w:val="24"/>
          <w:szCs w:val="24"/>
        </w:rPr>
      </w:pPr>
    </w:p>
    <w:p w:rsidR="000729F8" w:rsidRDefault="000729F8" w:rsidP="005036D6">
      <w:pPr>
        <w:spacing w:after="0" w:line="240" w:lineRule="auto"/>
        <w:jc w:val="right"/>
        <w:rPr>
          <w:rFonts w:ascii="Times New Roman" w:eastAsia="Times New Roman" w:hAnsi="Times New Roman" w:cs="Times New Roman"/>
          <w:sz w:val="24"/>
          <w:szCs w:val="24"/>
        </w:rPr>
      </w:pPr>
    </w:p>
    <w:p w:rsidR="000729F8" w:rsidRDefault="000729F8" w:rsidP="005036D6">
      <w:pPr>
        <w:spacing w:after="0" w:line="240" w:lineRule="auto"/>
        <w:jc w:val="right"/>
        <w:rPr>
          <w:rFonts w:ascii="Times New Roman" w:eastAsia="Times New Roman" w:hAnsi="Times New Roman" w:cs="Times New Roman"/>
          <w:sz w:val="24"/>
          <w:szCs w:val="24"/>
        </w:rPr>
      </w:pPr>
    </w:p>
    <w:p w:rsidR="000729F8" w:rsidRDefault="000729F8" w:rsidP="005036D6">
      <w:pPr>
        <w:spacing w:after="0" w:line="240" w:lineRule="auto"/>
        <w:jc w:val="right"/>
        <w:rPr>
          <w:rFonts w:ascii="Times New Roman" w:eastAsia="Times New Roman" w:hAnsi="Times New Roman" w:cs="Times New Roman"/>
          <w:sz w:val="24"/>
          <w:szCs w:val="24"/>
        </w:rPr>
      </w:pPr>
    </w:p>
    <w:p w:rsidR="000729F8" w:rsidRDefault="000729F8" w:rsidP="005036D6">
      <w:pPr>
        <w:spacing w:after="0" w:line="240" w:lineRule="auto"/>
        <w:jc w:val="right"/>
        <w:rPr>
          <w:rFonts w:ascii="Times New Roman" w:eastAsia="Times New Roman" w:hAnsi="Times New Roman" w:cs="Times New Roman"/>
          <w:sz w:val="24"/>
          <w:szCs w:val="24"/>
        </w:rPr>
      </w:pPr>
    </w:p>
    <w:p w:rsidR="000729F8" w:rsidRDefault="000729F8" w:rsidP="005036D6">
      <w:pPr>
        <w:spacing w:after="0" w:line="240" w:lineRule="auto"/>
        <w:jc w:val="right"/>
        <w:rPr>
          <w:rFonts w:ascii="Times New Roman" w:eastAsia="Times New Roman" w:hAnsi="Times New Roman" w:cs="Times New Roman"/>
          <w:sz w:val="24"/>
          <w:szCs w:val="24"/>
        </w:rPr>
      </w:pPr>
    </w:p>
    <w:p w:rsidR="000729F8" w:rsidRDefault="000729F8" w:rsidP="005036D6">
      <w:pPr>
        <w:spacing w:after="0" w:line="240" w:lineRule="auto"/>
        <w:jc w:val="right"/>
        <w:rPr>
          <w:rFonts w:ascii="Times New Roman" w:eastAsia="Times New Roman" w:hAnsi="Times New Roman" w:cs="Times New Roman"/>
          <w:sz w:val="24"/>
          <w:szCs w:val="24"/>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r w:rsidRPr="00E05C0E">
        <w:rPr>
          <w:rFonts w:ascii="Times New Roman" w:eastAsia="Times New Roman" w:hAnsi="Times New Roman" w:cs="Times New Roman"/>
          <w:sz w:val="24"/>
          <w:szCs w:val="24"/>
        </w:rPr>
        <w:lastRenderedPageBreak/>
        <w:t>Приложение № 11</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к Решению Собрания депутатов  Ворошневского сельсовета</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Курского района Курской области «О бюджете муниципального</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2020 год и на плановый период 2021 и 2022 годов»</w:t>
      </w:r>
    </w:p>
    <w:p w:rsidR="005036D6" w:rsidRPr="00E05C0E" w:rsidRDefault="005036D6" w:rsidP="005036D6">
      <w:pPr>
        <w:spacing w:after="0" w:line="240" w:lineRule="auto"/>
        <w:jc w:val="right"/>
        <w:rPr>
          <w:rFonts w:ascii="Times New Roman" w:eastAsia="Times New Roman" w:hAnsi="Times New Roman" w:cs="Times New Roman"/>
          <w:sz w:val="24"/>
          <w:szCs w:val="24"/>
        </w:rPr>
      </w:pPr>
      <w:r w:rsidRPr="00E05C0E">
        <w:rPr>
          <w:rFonts w:ascii="Times New Roman" w:eastAsia="Times New Roman" w:hAnsi="Times New Roman" w:cs="Times New Roman"/>
          <w:sz w:val="24"/>
          <w:szCs w:val="24"/>
        </w:rPr>
        <w:t xml:space="preserve">от </w:t>
      </w:r>
      <w:r w:rsidR="007D1FFF">
        <w:rPr>
          <w:rFonts w:ascii="Times New Roman" w:eastAsia="Times New Roman" w:hAnsi="Times New Roman" w:cs="Times New Roman"/>
          <w:sz w:val="24"/>
          <w:szCs w:val="24"/>
        </w:rPr>
        <w:t>17</w:t>
      </w:r>
      <w:r w:rsidRPr="00E05C0E">
        <w:rPr>
          <w:rFonts w:ascii="Times New Roman" w:eastAsia="Times New Roman" w:hAnsi="Times New Roman" w:cs="Times New Roman"/>
          <w:sz w:val="24"/>
          <w:szCs w:val="24"/>
        </w:rPr>
        <w:t xml:space="preserve">.12.2019 г. № </w:t>
      </w:r>
      <w:r w:rsidR="007D1FFF">
        <w:rPr>
          <w:rFonts w:ascii="Times New Roman" w:eastAsia="Times New Roman" w:hAnsi="Times New Roman" w:cs="Times New Roman"/>
          <w:sz w:val="24"/>
          <w:szCs w:val="24"/>
        </w:rPr>
        <w:t>147-6-52</w:t>
      </w:r>
    </w:p>
    <w:p w:rsidR="005036D6" w:rsidRPr="00E05C0E" w:rsidRDefault="005036D6" w:rsidP="005036D6">
      <w:pPr>
        <w:spacing w:line="240" w:lineRule="auto"/>
        <w:jc w:val="right"/>
        <w:rPr>
          <w:rFonts w:ascii="Times New Roman" w:hAnsi="Times New Roman" w:cs="Times New Roman"/>
          <w:sz w:val="18"/>
          <w:szCs w:val="18"/>
        </w:rPr>
      </w:pPr>
    </w:p>
    <w:p w:rsidR="005036D6" w:rsidRPr="00E05C0E" w:rsidRDefault="005036D6" w:rsidP="005036D6">
      <w:pPr>
        <w:spacing w:after="0" w:line="240" w:lineRule="auto"/>
        <w:rPr>
          <w:rFonts w:ascii="Times New Roman" w:eastAsia="Times New Roman" w:hAnsi="Times New Roman" w:cs="Times New Roman"/>
          <w:sz w:val="18"/>
          <w:szCs w:val="18"/>
        </w:rPr>
      </w:pPr>
    </w:p>
    <w:p w:rsidR="005036D6" w:rsidRPr="00E05C0E" w:rsidRDefault="005036D6" w:rsidP="005036D6">
      <w:pPr>
        <w:pStyle w:val="ab"/>
        <w:widowControl w:val="0"/>
        <w:jc w:val="center"/>
        <w:rPr>
          <w:rFonts w:ascii="Times New Roman" w:hAnsi="Times New Roman"/>
          <w:b/>
          <w:sz w:val="28"/>
          <w:szCs w:val="28"/>
        </w:rPr>
      </w:pPr>
      <w:r w:rsidRPr="00E05C0E">
        <w:rPr>
          <w:rFonts w:ascii="Times New Roman" w:hAnsi="Times New Roman"/>
          <w:b/>
          <w:sz w:val="28"/>
          <w:szCs w:val="28"/>
        </w:rPr>
        <w:t>Распределение бюджетных ассигнований</w:t>
      </w:r>
    </w:p>
    <w:p w:rsidR="005036D6" w:rsidRPr="00E05C0E" w:rsidRDefault="005036D6" w:rsidP="005036D6">
      <w:pPr>
        <w:pStyle w:val="ab"/>
        <w:widowControl w:val="0"/>
        <w:jc w:val="center"/>
        <w:rPr>
          <w:rFonts w:ascii="Times New Roman" w:hAnsi="Times New Roman"/>
          <w:b/>
          <w:sz w:val="28"/>
          <w:szCs w:val="28"/>
        </w:rPr>
      </w:pPr>
      <w:r w:rsidRPr="00E05C0E">
        <w:rPr>
          <w:rFonts w:ascii="Times New Roman" w:hAnsi="Times New Roman"/>
          <w:b/>
          <w:sz w:val="28"/>
          <w:szCs w:val="28"/>
        </w:rPr>
        <w:t xml:space="preserve">  по целевым статьям (муниципальным программам и не программным направлениям деятельности), группам </w:t>
      </w:r>
      <w:proofErr w:type="gramStart"/>
      <w:r w:rsidRPr="00E05C0E">
        <w:rPr>
          <w:rFonts w:ascii="Times New Roman" w:hAnsi="Times New Roman"/>
          <w:b/>
          <w:sz w:val="28"/>
          <w:szCs w:val="28"/>
        </w:rPr>
        <w:t>видов расходов  классификации расходов местного бюджета</w:t>
      </w:r>
      <w:proofErr w:type="gramEnd"/>
      <w:r w:rsidRPr="00E05C0E">
        <w:rPr>
          <w:rFonts w:ascii="Times New Roman" w:hAnsi="Times New Roman"/>
          <w:b/>
          <w:sz w:val="28"/>
          <w:szCs w:val="28"/>
        </w:rPr>
        <w:t xml:space="preserve"> на 2020 год</w:t>
      </w:r>
    </w:p>
    <w:p w:rsidR="005036D6" w:rsidRPr="00E05C0E" w:rsidRDefault="005036D6" w:rsidP="005036D6">
      <w:pPr>
        <w:pStyle w:val="ab"/>
        <w:widowControl w:val="0"/>
        <w:jc w:val="center"/>
        <w:rPr>
          <w:rFonts w:ascii="Times New Roman" w:hAnsi="Times New Roman" w:cs="Times New Roman"/>
          <w:b/>
          <w:sz w:val="28"/>
          <w:szCs w:val="28"/>
        </w:rPr>
      </w:pPr>
    </w:p>
    <w:p w:rsidR="005036D6" w:rsidRPr="00E05C0E" w:rsidRDefault="005036D6" w:rsidP="005036D6">
      <w:pPr>
        <w:spacing w:line="240" w:lineRule="auto"/>
        <w:rPr>
          <w:rFonts w:ascii="Times New Roman" w:hAnsi="Times New Roman" w:cs="Times New Roman"/>
          <w:sz w:val="24"/>
          <w:szCs w:val="24"/>
        </w:rPr>
      </w:pPr>
      <w:r w:rsidRPr="00E05C0E">
        <w:rPr>
          <w:rFonts w:ascii="Times New Roman" w:hAnsi="Times New Roman" w:cs="Times New Roman"/>
          <w:sz w:val="24"/>
          <w:szCs w:val="24"/>
        </w:rPr>
        <w:t>Единица измерения: руб.</w:t>
      </w:r>
    </w:p>
    <w:p w:rsidR="005036D6" w:rsidRPr="00E05C0E" w:rsidRDefault="005036D6" w:rsidP="005036D6">
      <w:pPr>
        <w:pStyle w:val="ab"/>
        <w:widowControl w:val="0"/>
        <w:rPr>
          <w:rFonts w:ascii="Times New Roman" w:hAnsi="Times New Roman" w:cs="Times New Roman"/>
          <w:sz w:val="18"/>
          <w:szCs w:val="18"/>
        </w:rPr>
      </w:pPr>
    </w:p>
    <w:tbl>
      <w:tblPr>
        <w:tblW w:w="1003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7"/>
        <w:gridCol w:w="2264"/>
        <w:gridCol w:w="854"/>
        <w:gridCol w:w="1840"/>
      </w:tblGrid>
      <w:tr w:rsidR="005036D6" w:rsidRPr="00E05C0E" w:rsidTr="005036D6">
        <w:tc>
          <w:tcPr>
            <w:tcW w:w="5077"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Наименование</w:t>
            </w:r>
          </w:p>
          <w:p w:rsidR="005036D6" w:rsidRPr="00E05C0E" w:rsidRDefault="005036D6" w:rsidP="005036D6">
            <w:pPr>
              <w:spacing w:after="0" w:line="240" w:lineRule="auto"/>
              <w:jc w:val="both"/>
              <w:rPr>
                <w:rFonts w:ascii="Times New Roman" w:eastAsia="Calibri" w:hAnsi="Times New Roman" w:cs="Times New Roman"/>
                <w:sz w:val="24"/>
                <w:szCs w:val="24"/>
              </w:rPr>
            </w:pPr>
          </w:p>
          <w:p w:rsidR="005036D6" w:rsidRPr="00E05C0E" w:rsidRDefault="005036D6" w:rsidP="005036D6">
            <w:pPr>
              <w:spacing w:after="0" w:line="240" w:lineRule="auto"/>
              <w:ind w:right="184"/>
              <w:jc w:val="both"/>
              <w:rPr>
                <w:rFonts w:ascii="Times New Roman" w:eastAsia="Calibri" w:hAnsi="Times New Roman" w:cs="Times New Roman"/>
                <w:sz w:val="24"/>
                <w:szCs w:val="24"/>
                <w:lang w:eastAsia="en-US"/>
              </w:rPr>
            </w:pPr>
          </w:p>
        </w:tc>
        <w:tc>
          <w:tcPr>
            <w:tcW w:w="226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ЦСР</w:t>
            </w:r>
          </w:p>
        </w:tc>
        <w:tc>
          <w:tcPr>
            <w:tcW w:w="85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ВР</w:t>
            </w:r>
          </w:p>
        </w:tc>
        <w:tc>
          <w:tcPr>
            <w:tcW w:w="18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Сумма</w:t>
            </w:r>
          </w:p>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н</w:t>
            </w:r>
            <w:r w:rsidRPr="00E05C0E">
              <w:rPr>
                <w:rFonts w:ascii="Times New Roman" w:eastAsia="Calibri" w:hAnsi="Times New Roman" w:cs="Times New Roman"/>
                <w:sz w:val="24"/>
                <w:szCs w:val="24"/>
                <w:lang w:val="en-US"/>
              </w:rPr>
              <w:t xml:space="preserve">а </w:t>
            </w:r>
            <w:r w:rsidRPr="00E05C0E">
              <w:rPr>
                <w:rFonts w:ascii="Times New Roman" w:eastAsia="Calibri" w:hAnsi="Times New Roman" w:cs="Times New Roman"/>
                <w:sz w:val="24"/>
                <w:szCs w:val="24"/>
              </w:rPr>
              <w:t>2020 год</w:t>
            </w:r>
          </w:p>
        </w:tc>
      </w:tr>
      <w:tr w:rsidR="005036D6" w:rsidRPr="00E05C0E" w:rsidTr="005036D6">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1</w:t>
            </w:r>
          </w:p>
        </w:tc>
        <w:tc>
          <w:tcPr>
            <w:tcW w:w="226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2</w:t>
            </w:r>
          </w:p>
        </w:tc>
        <w:tc>
          <w:tcPr>
            <w:tcW w:w="85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3</w:t>
            </w:r>
          </w:p>
        </w:tc>
        <w:tc>
          <w:tcPr>
            <w:tcW w:w="184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4</w:t>
            </w:r>
          </w:p>
        </w:tc>
      </w:tr>
      <w:tr w:rsidR="005036D6" w:rsidRPr="00E05C0E" w:rsidTr="005036D6">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b/>
                <w:sz w:val="24"/>
                <w:szCs w:val="24"/>
                <w:lang w:eastAsia="en-US"/>
              </w:rPr>
            </w:pPr>
            <w:r w:rsidRPr="00E05C0E">
              <w:rPr>
                <w:rFonts w:ascii="Times New Roman" w:eastAsia="Calibri" w:hAnsi="Times New Roman" w:cs="Times New Roman"/>
                <w:b/>
                <w:sz w:val="24"/>
                <w:szCs w:val="24"/>
              </w:rPr>
              <w:t xml:space="preserve"> ВСЕГО</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b/>
                <w:sz w:val="24"/>
                <w:szCs w:val="24"/>
                <w:lang w:eastAsia="en-US"/>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b/>
                <w:sz w:val="24"/>
                <w:szCs w:val="24"/>
                <w:lang w:eastAsia="en-US"/>
              </w:rPr>
            </w:pP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b/>
                <w:sz w:val="24"/>
                <w:szCs w:val="24"/>
                <w:lang w:eastAsia="en-US"/>
              </w:rPr>
            </w:pPr>
            <w:r w:rsidRPr="00E05C0E">
              <w:rPr>
                <w:rFonts w:ascii="Times New Roman" w:eastAsia="Calibri" w:hAnsi="Times New Roman" w:cs="Times New Roman"/>
                <w:b/>
                <w:sz w:val="24"/>
                <w:szCs w:val="24"/>
                <w:lang w:eastAsia="en-US"/>
              </w:rPr>
              <w:t>9879897,00</w:t>
            </w:r>
          </w:p>
        </w:tc>
      </w:tr>
      <w:tr w:rsidR="005036D6" w:rsidRPr="00E05C0E" w:rsidTr="005036D6">
        <w:trPr>
          <w:trHeight w:val="720"/>
        </w:trPr>
        <w:tc>
          <w:tcPr>
            <w:tcW w:w="5077"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Муниципальная программа «Развитие культуры в Ворошневском сельсовете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01 0 00 00000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137000,00</w:t>
            </w:r>
          </w:p>
        </w:tc>
      </w:tr>
      <w:tr w:rsidR="005036D6" w:rsidRPr="00E05C0E" w:rsidTr="005036D6">
        <w:trPr>
          <w:trHeight w:val="720"/>
        </w:trPr>
        <w:tc>
          <w:tcPr>
            <w:tcW w:w="5077"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Подпрограмма «Искусство» муниципальной программы «Развитие культуры в Ворошневском сельсовете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137000,00</w:t>
            </w:r>
          </w:p>
        </w:tc>
      </w:tr>
      <w:tr w:rsidR="005036D6" w:rsidRPr="00E05C0E" w:rsidTr="005036D6">
        <w:trPr>
          <w:trHeight w:val="720"/>
        </w:trPr>
        <w:tc>
          <w:tcPr>
            <w:tcW w:w="5077"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Основное мероприятие «</w:t>
            </w:r>
            <w:r w:rsidRPr="00E05C0E">
              <w:rPr>
                <w:rFonts w:ascii="Times New Roman" w:hAnsi="Times New Roman" w:cs="Times New Roman"/>
                <w:sz w:val="24"/>
                <w:szCs w:val="24"/>
              </w:rPr>
              <w:t>Обеспечение деятельности культурно-досугового дела»</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01 1 01 00000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137000,00</w:t>
            </w:r>
          </w:p>
        </w:tc>
      </w:tr>
      <w:tr w:rsidR="005036D6" w:rsidRPr="00E05C0E" w:rsidTr="005036D6">
        <w:trPr>
          <w:trHeight w:val="720"/>
        </w:trPr>
        <w:tc>
          <w:tcPr>
            <w:tcW w:w="5077"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 1 01 С1463</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137000,00</w:t>
            </w:r>
          </w:p>
        </w:tc>
      </w:tr>
      <w:tr w:rsidR="005036D6" w:rsidRPr="00E05C0E" w:rsidTr="005036D6">
        <w:trPr>
          <w:trHeight w:val="720"/>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utoSpaceDE w:val="0"/>
              <w:autoSpaceDN w:val="0"/>
              <w:adjustRightInd w:val="0"/>
              <w:spacing w:after="0" w:line="240" w:lineRule="auto"/>
              <w:jc w:val="both"/>
              <w:outlineLvl w:val="0"/>
              <w:rPr>
                <w:rFonts w:ascii="Times New Roman" w:eastAsia="Calibri" w:hAnsi="Times New Roman" w:cs="Times New Roman"/>
                <w:sz w:val="24"/>
                <w:szCs w:val="24"/>
              </w:rPr>
            </w:pPr>
            <w:r w:rsidRPr="00E05C0E">
              <w:rPr>
                <w:rFonts w:ascii="Times New Roman" w:eastAsia="Calibri" w:hAnsi="Times New Roman" w:cs="Times New Roman"/>
                <w:sz w:val="24"/>
                <w:szCs w:val="24"/>
              </w:rPr>
              <w:t xml:space="preserve">Муниципальная программа </w:t>
            </w:r>
            <w:r w:rsidRPr="00E05C0E">
              <w:rPr>
                <w:rFonts w:ascii="Times New Roman" w:eastAsia="Times New Roman" w:hAnsi="Times New Roman" w:cs="Times New Roman"/>
                <w:sz w:val="24"/>
                <w:szCs w:val="24"/>
              </w:rPr>
              <w:t>«Социальная поддержка граждан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02 0 00 00000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eastAsia="en-US"/>
              </w:rPr>
            </w:pPr>
            <w:r w:rsidRPr="00E05C0E">
              <w:rPr>
                <w:rFonts w:ascii="Times New Roman" w:eastAsia="Calibri" w:hAnsi="Times New Roman" w:cs="Times New Roman"/>
                <w:sz w:val="24"/>
                <w:szCs w:val="24"/>
                <w:lang w:eastAsia="en-US"/>
              </w:rPr>
              <w:t>212000,00</w:t>
            </w:r>
          </w:p>
        </w:tc>
      </w:tr>
      <w:tr w:rsidR="005036D6" w:rsidRPr="00E05C0E" w:rsidTr="005036D6">
        <w:trPr>
          <w:trHeight w:val="1195"/>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utoSpaceDE w:val="0"/>
              <w:autoSpaceDN w:val="0"/>
              <w:adjustRightInd w:val="0"/>
              <w:spacing w:after="0" w:line="240" w:lineRule="auto"/>
              <w:jc w:val="both"/>
              <w:outlineLvl w:val="0"/>
              <w:rPr>
                <w:rFonts w:ascii="Times New Roman" w:eastAsia="Calibri" w:hAnsi="Times New Roman" w:cs="Times New Roman"/>
                <w:sz w:val="24"/>
                <w:szCs w:val="24"/>
                <w:lang w:eastAsia="en-US"/>
              </w:rPr>
            </w:pPr>
            <w:r w:rsidRPr="00E05C0E">
              <w:rPr>
                <w:rFonts w:ascii="Times New Roman" w:eastAsia="Times New Roman" w:hAnsi="Times New Roman" w:cs="Times New Roman"/>
                <w:sz w:val="24"/>
                <w:szCs w:val="24"/>
              </w:rPr>
              <w:t>Подпрограмма «</w:t>
            </w:r>
            <w:r w:rsidRPr="00E05C0E">
              <w:rPr>
                <w:rFonts w:ascii="Times New Roman" w:eastAsia="Calibri" w:hAnsi="Times New Roman" w:cs="Times New Roman"/>
                <w:sz w:val="24"/>
                <w:szCs w:val="24"/>
              </w:rPr>
              <w:t xml:space="preserve">Развитие мер социальной поддержки отдельных категорий граждан» муниципальной программы </w:t>
            </w:r>
            <w:r w:rsidRPr="00E05C0E">
              <w:rPr>
                <w:rFonts w:ascii="Times New Roman" w:eastAsia="Times New Roman" w:hAnsi="Times New Roman" w:cs="Times New Roman"/>
                <w:sz w:val="24"/>
                <w:szCs w:val="24"/>
              </w:rPr>
              <w:t>«Социальная поддержка граждан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02 2 00 00000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eastAsia="en-US"/>
              </w:rPr>
            </w:pPr>
            <w:r w:rsidRPr="00E05C0E">
              <w:rPr>
                <w:rFonts w:ascii="Times New Roman" w:eastAsia="Calibri" w:hAnsi="Times New Roman" w:cs="Times New Roman"/>
                <w:sz w:val="24"/>
                <w:szCs w:val="24"/>
                <w:lang w:eastAsia="en-US"/>
              </w:rPr>
              <w:t>212000,00</w:t>
            </w:r>
          </w:p>
        </w:tc>
      </w:tr>
      <w:tr w:rsidR="005036D6" w:rsidRPr="00E05C0E" w:rsidTr="005036D6">
        <w:trPr>
          <w:trHeight w:val="697"/>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formattext"/>
              <w:spacing w:after="0" w:afterAutospacing="0" w:line="276" w:lineRule="auto"/>
            </w:pPr>
            <w:r w:rsidRPr="00E05C0E">
              <w:t>Основное мероприятие  «Предоставление мер социальной поддержки отдельным категориям граждан»</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02 2 0</w:t>
            </w:r>
            <w:r w:rsidRPr="00E05C0E">
              <w:rPr>
                <w:rFonts w:ascii="Times New Roman" w:eastAsia="Calibri" w:hAnsi="Times New Roman" w:cs="Times New Roman"/>
                <w:sz w:val="24"/>
                <w:szCs w:val="24"/>
                <w:lang w:val="en-US" w:eastAsia="en-US"/>
              </w:rPr>
              <w:t>1</w:t>
            </w:r>
            <w:r w:rsidRPr="00E05C0E">
              <w:rPr>
                <w:rFonts w:ascii="Times New Roman" w:eastAsia="Calibri" w:hAnsi="Times New Roman" w:cs="Times New Roman"/>
                <w:sz w:val="24"/>
                <w:szCs w:val="24"/>
                <w:lang w:eastAsia="en-US"/>
              </w:rPr>
              <w:t xml:space="preserve">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eastAsia="en-US"/>
              </w:rPr>
            </w:pPr>
            <w:r w:rsidRPr="00E05C0E">
              <w:rPr>
                <w:rFonts w:ascii="Times New Roman" w:eastAsia="Calibri" w:hAnsi="Times New Roman" w:cs="Times New Roman"/>
                <w:sz w:val="24"/>
                <w:szCs w:val="24"/>
                <w:lang w:eastAsia="en-US"/>
              </w:rPr>
              <w:t>212000,00</w:t>
            </w:r>
          </w:p>
        </w:tc>
      </w:tr>
      <w:tr w:rsidR="005036D6" w:rsidRPr="00E05C0E" w:rsidTr="005036D6">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Выплата пенсии за выслугу лет и доплат к пенсиям муниципальных служащих</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02 2 01 С1445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eastAsia="en-US"/>
              </w:rPr>
            </w:pPr>
            <w:r w:rsidRPr="00E05C0E">
              <w:rPr>
                <w:rFonts w:ascii="Times New Roman" w:eastAsia="Calibri" w:hAnsi="Times New Roman" w:cs="Times New Roman"/>
                <w:sz w:val="24"/>
                <w:szCs w:val="24"/>
                <w:lang w:eastAsia="en-US"/>
              </w:rPr>
              <w:t>212000,00</w:t>
            </w:r>
          </w:p>
        </w:tc>
      </w:tr>
      <w:tr w:rsidR="005036D6" w:rsidRPr="00E05C0E" w:rsidTr="005036D6">
        <w:trPr>
          <w:trHeight w:val="35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Социальное обеспечение и иные выплаты населению</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02 2 01 С1445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300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eastAsia="en-US"/>
              </w:rPr>
            </w:pPr>
            <w:r w:rsidRPr="00E05C0E">
              <w:rPr>
                <w:rFonts w:ascii="Times New Roman" w:eastAsia="Calibri" w:hAnsi="Times New Roman" w:cs="Times New Roman"/>
                <w:sz w:val="24"/>
                <w:szCs w:val="24"/>
                <w:lang w:eastAsia="en-US"/>
              </w:rPr>
              <w:t>212000,00</w:t>
            </w:r>
          </w:p>
        </w:tc>
      </w:tr>
      <w:tr w:rsidR="005036D6" w:rsidRPr="00E05C0E" w:rsidTr="005036D6">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 xml:space="preserve">Муниципальная программа  «Управление </w:t>
            </w:r>
            <w:r w:rsidRPr="00E05C0E">
              <w:rPr>
                <w:rFonts w:ascii="Times New Roman" w:eastAsia="Calibri" w:hAnsi="Times New Roman" w:cs="Times New Roman"/>
                <w:sz w:val="24"/>
                <w:szCs w:val="24"/>
              </w:rPr>
              <w:lastRenderedPageBreak/>
              <w:t>муниципальным имуществом и земельными ресурсами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eastAsia="en-US"/>
              </w:rPr>
            </w:pPr>
            <w:r w:rsidRPr="00E05C0E">
              <w:rPr>
                <w:rFonts w:ascii="Times New Roman" w:eastAsia="Calibri" w:hAnsi="Times New Roman" w:cs="Times New Roman"/>
                <w:sz w:val="24"/>
                <w:szCs w:val="24"/>
                <w:lang w:eastAsia="en-US"/>
              </w:rPr>
              <w:lastRenderedPageBreak/>
              <w:t>04 0</w:t>
            </w:r>
            <w:r w:rsidRPr="00E05C0E">
              <w:rPr>
                <w:rFonts w:ascii="Times New Roman" w:eastAsia="Calibri" w:hAnsi="Times New Roman" w:cs="Times New Roman"/>
                <w:sz w:val="24"/>
                <w:szCs w:val="24"/>
                <w:lang w:val="en-US" w:eastAsia="en-US"/>
              </w:rPr>
              <w:t xml:space="preserve"> 00</w:t>
            </w:r>
            <w:r w:rsidRPr="00E05C0E">
              <w:rPr>
                <w:rFonts w:ascii="Times New Roman" w:eastAsia="Calibri" w:hAnsi="Times New Roman" w:cs="Times New Roman"/>
                <w:sz w:val="24"/>
                <w:szCs w:val="24"/>
                <w:lang w:eastAsia="en-US"/>
              </w:rPr>
              <w:t xml:space="preserve"> 0000</w:t>
            </w:r>
            <w:r w:rsidRPr="00E05C0E">
              <w:rPr>
                <w:rFonts w:ascii="Times New Roman" w:eastAsia="Calibri" w:hAnsi="Times New Roman" w:cs="Times New Roman"/>
                <w:sz w:val="24"/>
                <w:szCs w:val="24"/>
                <w:lang w:val="en-US" w:eastAsia="en-US"/>
              </w:rPr>
              <w:t>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eastAsia="en-US"/>
              </w:rPr>
            </w:pPr>
            <w:r w:rsidRPr="00E05C0E">
              <w:rPr>
                <w:rFonts w:ascii="Times New Roman" w:eastAsia="Calibri" w:hAnsi="Times New Roman" w:cs="Times New Roman"/>
                <w:sz w:val="24"/>
                <w:szCs w:val="24"/>
                <w:lang w:eastAsia="en-US"/>
              </w:rPr>
              <w:t>150000,</w:t>
            </w:r>
            <w:r w:rsidRPr="00E05C0E">
              <w:rPr>
                <w:rFonts w:ascii="Times New Roman" w:eastAsia="Calibri" w:hAnsi="Times New Roman" w:cs="Times New Roman"/>
                <w:sz w:val="24"/>
                <w:szCs w:val="24"/>
                <w:lang w:val="en-US" w:eastAsia="en-US"/>
              </w:rPr>
              <w:t>00</w:t>
            </w:r>
          </w:p>
        </w:tc>
      </w:tr>
      <w:tr w:rsidR="005036D6" w:rsidRPr="00E05C0E" w:rsidTr="005036D6">
        <w:trPr>
          <w:trHeight w:val="415"/>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lastRenderedPageBreak/>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eastAsia="en-US"/>
              </w:rPr>
            </w:pPr>
            <w:r w:rsidRPr="00E05C0E">
              <w:rPr>
                <w:rFonts w:ascii="Times New Roman" w:eastAsia="Calibri" w:hAnsi="Times New Roman" w:cs="Times New Roman"/>
                <w:sz w:val="24"/>
                <w:szCs w:val="24"/>
                <w:lang w:eastAsia="en-US"/>
              </w:rPr>
              <w:t>04 2</w:t>
            </w:r>
            <w:r w:rsidRPr="00E05C0E">
              <w:rPr>
                <w:rFonts w:ascii="Times New Roman" w:eastAsia="Calibri" w:hAnsi="Times New Roman" w:cs="Times New Roman"/>
                <w:sz w:val="24"/>
                <w:szCs w:val="24"/>
                <w:lang w:val="en-US" w:eastAsia="en-US"/>
              </w:rPr>
              <w:t xml:space="preserve"> 00</w:t>
            </w:r>
            <w:r w:rsidRPr="00E05C0E">
              <w:rPr>
                <w:rFonts w:ascii="Times New Roman" w:eastAsia="Calibri" w:hAnsi="Times New Roman" w:cs="Times New Roman"/>
                <w:sz w:val="24"/>
                <w:szCs w:val="24"/>
                <w:lang w:eastAsia="en-US"/>
              </w:rPr>
              <w:t xml:space="preserve"> 0000</w:t>
            </w:r>
            <w:r w:rsidRPr="00E05C0E">
              <w:rPr>
                <w:rFonts w:ascii="Times New Roman" w:eastAsia="Calibri" w:hAnsi="Times New Roman" w:cs="Times New Roman"/>
                <w:sz w:val="24"/>
                <w:szCs w:val="24"/>
                <w:lang w:val="en-US" w:eastAsia="en-US"/>
              </w:rPr>
              <w:t>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eastAsia="en-US"/>
              </w:rPr>
            </w:pPr>
            <w:r w:rsidRPr="00E05C0E">
              <w:rPr>
                <w:rFonts w:ascii="Times New Roman" w:eastAsia="Calibri" w:hAnsi="Times New Roman" w:cs="Times New Roman"/>
                <w:sz w:val="24"/>
                <w:szCs w:val="24"/>
                <w:lang w:eastAsia="en-US"/>
              </w:rPr>
              <w:t>150000,</w:t>
            </w:r>
            <w:r w:rsidRPr="00E05C0E">
              <w:rPr>
                <w:rFonts w:ascii="Times New Roman" w:eastAsia="Calibri" w:hAnsi="Times New Roman" w:cs="Times New Roman"/>
                <w:sz w:val="24"/>
                <w:szCs w:val="24"/>
                <w:lang w:val="en-US" w:eastAsia="en-US"/>
              </w:rPr>
              <w:t>00</w:t>
            </w:r>
          </w:p>
        </w:tc>
      </w:tr>
      <w:tr w:rsidR="005036D6" w:rsidRPr="00E05C0E" w:rsidTr="005036D6">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Основное мероприятие «Создание условий для эффективного управления и распоряжения муниципальным имуществом»</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eastAsia="en-US"/>
              </w:rPr>
            </w:pPr>
            <w:r w:rsidRPr="00E05C0E">
              <w:rPr>
                <w:rFonts w:ascii="Times New Roman" w:eastAsia="Calibri" w:hAnsi="Times New Roman" w:cs="Times New Roman"/>
                <w:sz w:val="24"/>
                <w:szCs w:val="24"/>
                <w:lang w:eastAsia="en-US"/>
              </w:rPr>
              <w:t>04 2</w:t>
            </w:r>
            <w:r w:rsidRPr="00E05C0E">
              <w:rPr>
                <w:rFonts w:ascii="Times New Roman" w:eastAsia="Calibri" w:hAnsi="Times New Roman" w:cs="Times New Roman"/>
                <w:sz w:val="24"/>
                <w:szCs w:val="24"/>
                <w:lang w:val="en-US" w:eastAsia="en-US"/>
              </w:rPr>
              <w:t xml:space="preserve"> 0</w:t>
            </w:r>
            <w:r w:rsidRPr="00E05C0E">
              <w:rPr>
                <w:rFonts w:ascii="Times New Roman" w:eastAsia="Calibri" w:hAnsi="Times New Roman" w:cs="Times New Roman"/>
                <w:sz w:val="24"/>
                <w:szCs w:val="24"/>
                <w:lang w:eastAsia="en-US"/>
              </w:rPr>
              <w:t>1 0000</w:t>
            </w:r>
            <w:r w:rsidRPr="00E05C0E">
              <w:rPr>
                <w:rFonts w:ascii="Times New Roman" w:eastAsia="Calibri" w:hAnsi="Times New Roman" w:cs="Times New Roman"/>
                <w:sz w:val="24"/>
                <w:szCs w:val="24"/>
                <w:lang w:val="en-US" w:eastAsia="en-US"/>
              </w:rPr>
              <w:t>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eastAsia="en-US"/>
              </w:rPr>
            </w:pPr>
            <w:r w:rsidRPr="00E05C0E">
              <w:rPr>
                <w:rFonts w:ascii="Times New Roman" w:eastAsia="Calibri" w:hAnsi="Times New Roman" w:cs="Times New Roman"/>
                <w:sz w:val="24"/>
                <w:szCs w:val="24"/>
                <w:lang w:eastAsia="en-US"/>
              </w:rPr>
              <w:t>100000,0</w:t>
            </w:r>
            <w:r w:rsidRPr="00E05C0E">
              <w:rPr>
                <w:rFonts w:ascii="Times New Roman" w:eastAsia="Calibri" w:hAnsi="Times New Roman" w:cs="Times New Roman"/>
                <w:sz w:val="24"/>
                <w:szCs w:val="24"/>
                <w:lang w:val="en-US" w:eastAsia="en-US"/>
              </w:rPr>
              <w:t>0</w:t>
            </w:r>
          </w:p>
        </w:tc>
      </w:tr>
      <w:tr w:rsidR="005036D6" w:rsidRPr="00E05C0E" w:rsidTr="005036D6">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Мероприятия в области имущественных отношений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04 2 01  С1467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eastAsia="en-US"/>
              </w:rPr>
            </w:pPr>
            <w:r w:rsidRPr="00E05C0E">
              <w:rPr>
                <w:rFonts w:ascii="Times New Roman" w:eastAsia="Calibri" w:hAnsi="Times New Roman" w:cs="Times New Roman"/>
                <w:sz w:val="24"/>
                <w:szCs w:val="24"/>
                <w:lang w:eastAsia="en-US"/>
              </w:rPr>
              <w:t>100000,0</w:t>
            </w:r>
            <w:r w:rsidRPr="00E05C0E">
              <w:rPr>
                <w:rFonts w:ascii="Times New Roman" w:eastAsia="Calibri" w:hAnsi="Times New Roman" w:cs="Times New Roman"/>
                <w:sz w:val="24"/>
                <w:szCs w:val="24"/>
                <w:lang w:val="en-US" w:eastAsia="en-US"/>
              </w:rPr>
              <w:t>0</w:t>
            </w:r>
          </w:p>
        </w:tc>
      </w:tr>
      <w:tr w:rsidR="005036D6" w:rsidRPr="00E05C0E" w:rsidTr="005036D6">
        <w:trPr>
          <w:trHeight w:val="598"/>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04 2 01  С1467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eastAsia="en-US"/>
              </w:rPr>
            </w:pPr>
            <w:r w:rsidRPr="00E05C0E">
              <w:rPr>
                <w:rFonts w:ascii="Times New Roman" w:eastAsia="Calibri" w:hAnsi="Times New Roman" w:cs="Times New Roman"/>
                <w:sz w:val="24"/>
                <w:szCs w:val="24"/>
                <w:lang w:eastAsia="en-US"/>
              </w:rPr>
              <w:t>100000,0</w:t>
            </w:r>
            <w:r w:rsidRPr="00E05C0E">
              <w:rPr>
                <w:rFonts w:ascii="Times New Roman" w:eastAsia="Calibri" w:hAnsi="Times New Roman" w:cs="Times New Roman"/>
                <w:sz w:val="24"/>
                <w:szCs w:val="24"/>
                <w:lang w:val="en-US" w:eastAsia="en-US"/>
              </w:rPr>
              <w:t>0</w:t>
            </w:r>
          </w:p>
        </w:tc>
      </w:tr>
      <w:tr w:rsidR="005036D6" w:rsidRPr="00E05C0E" w:rsidTr="005036D6">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ConsPlusNormal"/>
              <w:spacing w:line="276" w:lineRule="auto"/>
              <w:jc w:val="both"/>
              <w:rPr>
                <w:b w:val="0"/>
                <w:sz w:val="24"/>
                <w:szCs w:val="24"/>
              </w:rPr>
            </w:pPr>
            <w:r w:rsidRPr="00E05C0E">
              <w:rPr>
                <w:rFonts w:eastAsia="Calibri"/>
                <w:b w:val="0"/>
                <w:sz w:val="24"/>
                <w:szCs w:val="24"/>
              </w:rPr>
              <w:t>Основное мероприятие «Создание условий для эффективного управления и распоряжения земельными ресурсами»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04 2 02 00000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eastAsia="en-US"/>
              </w:rPr>
            </w:pPr>
            <w:r w:rsidRPr="00E05C0E">
              <w:rPr>
                <w:rFonts w:ascii="Times New Roman" w:eastAsia="Calibri" w:hAnsi="Times New Roman" w:cs="Times New Roman"/>
                <w:sz w:val="24"/>
                <w:szCs w:val="24"/>
                <w:lang w:eastAsia="en-US"/>
              </w:rPr>
              <w:t>50000,</w:t>
            </w:r>
            <w:r w:rsidRPr="00E05C0E">
              <w:rPr>
                <w:rFonts w:ascii="Times New Roman" w:eastAsia="Calibri" w:hAnsi="Times New Roman" w:cs="Times New Roman"/>
                <w:sz w:val="24"/>
                <w:szCs w:val="24"/>
                <w:lang w:val="en-US" w:eastAsia="en-US"/>
              </w:rPr>
              <w:t>00</w:t>
            </w:r>
          </w:p>
        </w:tc>
      </w:tr>
      <w:tr w:rsidR="005036D6" w:rsidRPr="00E05C0E" w:rsidTr="005036D6">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Мероприятия в области земельных отношений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04 2 02 С1468</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eastAsia="en-US"/>
              </w:rPr>
            </w:pPr>
            <w:r w:rsidRPr="00E05C0E">
              <w:rPr>
                <w:rFonts w:ascii="Times New Roman" w:eastAsia="Calibri" w:hAnsi="Times New Roman" w:cs="Times New Roman"/>
                <w:sz w:val="24"/>
                <w:szCs w:val="24"/>
                <w:lang w:eastAsia="en-US"/>
              </w:rPr>
              <w:t>50000,</w:t>
            </w:r>
            <w:r w:rsidRPr="00E05C0E">
              <w:rPr>
                <w:rFonts w:ascii="Times New Roman" w:eastAsia="Calibri" w:hAnsi="Times New Roman" w:cs="Times New Roman"/>
                <w:sz w:val="24"/>
                <w:szCs w:val="24"/>
                <w:lang w:val="en-US" w:eastAsia="en-US"/>
              </w:rPr>
              <w:t>00</w:t>
            </w:r>
          </w:p>
        </w:tc>
      </w:tr>
      <w:tr w:rsidR="005036D6" w:rsidRPr="00E05C0E" w:rsidTr="005036D6">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04 2 02 С1468</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eastAsia="en-US"/>
              </w:rPr>
            </w:pPr>
            <w:r w:rsidRPr="00E05C0E">
              <w:rPr>
                <w:rFonts w:ascii="Times New Roman" w:eastAsia="Calibri" w:hAnsi="Times New Roman" w:cs="Times New Roman"/>
                <w:sz w:val="24"/>
                <w:szCs w:val="24"/>
                <w:lang w:eastAsia="en-US"/>
              </w:rPr>
              <w:t>50000,</w:t>
            </w:r>
            <w:r w:rsidRPr="00E05C0E">
              <w:rPr>
                <w:rFonts w:ascii="Times New Roman" w:eastAsia="Calibri" w:hAnsi="Times New Roman" w:cs="Times New Roman"/>
                <w:sz w:val="24"/>
                <w:szCs w:val="24"/>
                <w:lang w:val="en-US" w:eastAsia="en-US"/>
              </w:rPr>
              <w:t>00</w:t>
            </w:r>
          </w:p>
        </w:tc>
      </w:tr>
      <w:tr w:rsidR="005036D6" w:rsidRPr="00E05C0E" w:rsidTr="005036D6">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05 0 00 00000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eastAsia="en-US"/>
              </w:rPr>
            </w:pPr>
            <w:r w:rsidRPr="00E05C0E">
              <w:rPr>
                <w:rFonts w:ascii="Times New Roman" w:eastAsia="Calibri" w:hAnsi="Times New Roman" w:cs="Times New Roman"/>
                <w:sz w:val="24"/>
                <w:szCs w:val="24"/>
                <w:lang w:eastAsia="en-US"/>
              </w:rPr>
              <w:t>35000,</w:t>
            </w:r>
            <w:r w:rsidRPr="00E05C0E">
              <w:rPr>
                <w:rFonts w:ascii="Times New Roman" w:eastAsia="Calibri" w:hAnsi="Times New Roman" w:cs="Times New Roman"/>
                <w:sz w:val="24"/>
                <w:szCs w:val="24"/>
                <w:lang w:val="en-US" w:eastAsia="en-US"/>
              </w:rPr>
              <w:t>00</w:t>
            </w:r>
          </w:p>
        </w:tc>
      </w:tr>
      <w:tr w:rsidR="005036D6" w:rsidRPr="00E05C0E" w:rsidTr="005036D6">
        <w:trPr>
          <w:trHeight w:val="190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Подпрограмма  «Энергосбережение в муниципальном образовании «Ворошневский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05 1 00 00000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eastAsia="en-US"/>
              </w:rPr>
            </w:pPr>
            <w:r w:rsidRPr="00E05C0E">
              <w:rPr>
                <w:rFonts w:ascii="Times New Roman" w:eastAsia="Calibri" w:hAnsi="Times New Roman" w:cs="Times New Roman"/>
                <w:sz w:val="24"/>
                <w:szCs w:val="24"/>
                <w:lang w:eastAsia="en-US"/>
              </w:rPr>
              <w:t>35000,</w:t>
            </w:r>
            <w:r w:rsidRPr="00E05C0E">
              <w:rPr>
                <w:rFonts w:ascii="Times New Roman" w:eastAsia="Calibri" w:hAnsi="Times New Roman" w:cs="Times New Roman"/>
                <w:sz w:val="24"/>
                <w:szCs w:val="24"/>
                <w:lang w:val="en-US" w:eastAsia="en-US"/>
              </w:rPr>
              <w:t>00</w:t>
            </w:r>
          </w:p>
        </w:tc>
      </w:tr>
      <w:tr w:rsidR="005036D6" w:rsidRPr="00E05C0E" w:rsidTr="005036D6">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Основное мероприятие «Энергосберегающее освещение»</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05 1 01 00000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eastAsia="en-US"/>
              </w:rPr>
            </w:pPr>
            <w:r w:rsidRPr="00E05C0E">
              <w:rPr>
                <w:rFonts w:ascii="Times New Roman" w:eastAsia="Calibri" w:hAnsi="Times New Roman" w:cs="Times New Roman"/>
                <w:sz w:val="24"/>
                <w:szCs w:val="24"/>
                <w:lang w:eastAsia="en-US"/>
              </w:rPr>
              <w:t>35000,</w:t>
            </w:r>
            <w:r w:rsidRPr="00E05C0E">
              <w:rPr>
                <w:rFonts w:ascii="Times New Roman" w:eastAsia="Calibri" w:hAnsi="Times New Roman" w:cs="Times New Roman"/>
                <w:sz w:val="24"/>
                <w:szCs w:val="24"/>
                <w:lang w:val="en-US" w:eastAsia="en-US"/>
              </w:rPr>
              <w:t>00</w:t>
            </w:r>
          </w:p>
        </w:tc>
      </w:tr>
      <w:tr w:rsidR="005036D6" w:rsidRPr="00E05C0E" w:rsidTr="005036D6">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eastAsia="Calibri" w:hAnsi="Times New Roman" w:cs="Times New Roman"/>
                <w:sz w:val="24"/>
                <w:szCs w:val="24"/>
              </w:rPr>
            </w:pPr>
            <w:r w:rsidRPr="00E05C0E">
              <w:rPr>
                <w:rFonts w:ascii="Times New Roman" w:eastAsia="Calibri" w:hAnsi="Times New Roman" w:cs="Times New Roman"/>
                <w:sz w:val="24"/>
                <w:szCs w:val="24"/>
              </w:rPr>
              <w:t>Мероприятия в области энергосбережения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05 1 01  С1434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eastAsia="en-US"/>
              </w:rPr>
            </w:pPr>
            <w:r w:rsidRPr="00E05C0E">
              <w:rPr>
                <w:rFonts w:ascii="Times New Roman" w:eastAsia="Calibri" w:hAnsi="Times New Roman" w:cs="Times New Roman"/>
                <w:sz w:val="24"/>
                <w:szCs w:val="24"/>
                <w:lang w:eastAsia="en-US"/>
              </w:rPr>
              <w:t>35000,</w:t>
            </w:r>
            <w:r w:rsidRPr="00E05C0E">
              <w:rPr>
                <w:rFonts w:ascii="Times New Roman" w:eastAsia="Calibri" w:hAnsi="Times New Roman" w:cs="Times New Roman"/>
                <w:sz w:val="24"/>
                <w:szCs w:val="24"/>
                <w:lang w:val="en-US" w:eastAsia="en-US"/>
              </w:rPr>
              <w:t>00</w:t>
            </w:r>
          </w:p>
        </w:tc>
      </w:tr>
      <w:tr w:rsidR="005036D6" w:rsidRPr="00E05C0E" w:rsidTr="005036D6">
        <w:trPr>
          <w:trHeight w:val="652"/>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05 1 01  С1434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eastAsia="en-US"/>
              </w:rPr>
            </w:pPr>
            <w:r w:rsidRPr="00E05C0E">
              <w:rPr>
                <w:rFonts w:ascii="Times New Roman" w:eastAsia="Calibri" w:hAnsi="Times New Roman" w:cs="Times New Roman"/>
                <w:sz w:val="24"/>
                <w:szCs w:val="24"/>
                <w:lang w:eastAsia="en-US"/>
              </w:rPr>
              <w:t>35000,</w:t>
            </w:r>
            <w:r w:rsidRPr="00E05C0E">
              <w:rPr>
                <w:rFonts w:ascii="Times New Roman" w:eastAsia="Calibri" w:hAnsi="Times New Roman" w:cs="Times New Roman"/>
                <w:sz w:val="24"/>
                <w:szCs w:val="24"/>
                <w:lang w:val="en-US" w:eastAsia="en-US"/>
              </w:rPr>
              <w:t>00</w:t>
            </w:r>
          </w:p>
        </w:tc>
      </w:tr>
      <w:tr w:rsidR="005036D6" w:rsidRPr="00E05C0E" w:rsidTr="005036D6">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07 0 00 00000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1734699,00</w:t>
            </w:r>
          </w:p>
        </w:tc>
      </w:tr>
      <w:tr w:rsidR="005036D6" w:rsidRPr="00E05C0E" w:rsidTr="005036D6">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 xml:space="preserve">Подпрограмма  «Обеспечение качественными услугами ЖКХ населения муниципального образования «Ворошневский сельсовет» Курского района Курской области» муниципальной программы «Обеспечение доступным и комфортным жильем и коммунальными услугами граждан в </w:t>
            </w:r>
            <w:r w:rsidRPr="00E05C0E">
              <w:rPr>
                <w:rFonts w:ascii="Times New Roman" w:eastAsia="Calibri" w:hAnsi="Times New Roman" w:cs="Times New Roman"/>
                <w:sz w:val="24"/>
                <w:szCs w:val="24"/>
              </w:rPr>
              <w:lastRenderedPageBreak/>
              <w:t>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lastRenderedPageBreak/>
              <w:t>07 3 00 00000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1734699,00</w:t>
            </w:r>
          </w:p>
        </w:tc>
      </w:tr>
      <w:tr w:rsidR="005036D6" w:rsidRPr="00E05C0E" w:rsidTr="005036D6">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lastRenderedPageBreak/>
              <w:t>Основное мероприятие «Уличное освещение»</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07 3 02 00000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1035000,00</w:t>
            </w:r>
          </w:p>
        </w:tc>
      </w:tr>
      <w:tr w:rsidR="005036D6" w:rsidRPr="00E05C0E" w:rsidTr="005036D6">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Мероприятия по благоустройству</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07 3 02 С1433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1035000,00</w:t>
            </w:r>
          </w:p>
        </w:tc>
      </w:tr>
      <w:tr w:rsidR="005036D6" w:rsidRPr="00E05C0E" w:rsidTr="005036D6">
        <w:trPr>
          <w:trHeight w:val="846"/>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07 3 02 С1433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1035000,00</w:t>
            </w:r>
          </w:p>
        </w:tc>
      </w:tr>
      <w:tr w:rsidR="005036D6" w:rsidRPr="00E05C0E" w:rsidTr="005036D6">
        <w:trPr>
          <w:trHeight w:val="545"/>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hAnsi="Times New Roman" w:cs="Times New Roman"/>
                <w:sz w:val="24"/>
                <w:szCs w:val="24"/>
              </w:rPr>
            </w:pPr>
            <w:r w:rsidRPr="00E05C0E">
              <w:rPr>
                <w:rFonts w:ascii="Times New Roman" w:hAnsi="Times New Roman" w:cs="Times New Roman"/>
                <w:sz w:val="24"/>
                <w:szCs w:val="24"/>
              </w:rPr>
              <w:t>Основное мероприятие  «Озеленение и прочие мероприятия по благоустройству»</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07 3 0</w:t>
            </w:r>
            <w:r w:rsidRPr="00E05C0E">
              <w:rPr>
                <w:rFonts w:ascii="Times New Roman" w:eastAsia="Calibri" w:hAnsi="Times New Roman" w:cs="Times New Roman"/>
                <w:sz w:val="24"/>
                <w:szCs w:val="24"/>
                <w:lang w:val="en-US"/>
              </w:rPr>
              <w:t>3</w:t>
            </w:r>
            <w:r w:rsidRPr="00E05C0E">
              <w:rPr>
                <w:rFonts w:ascii="Times New Roman" w:eastAsia="Calibri" w:hAnsi="Times New Roman" w:cs="Times New Roman"/>
                <w:sz w:val="24"/>
                <w:szCs w:val="24"/>
              </w:rPr>
              <w:t xml:space="preserve">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hAnsi="Times New Roman" w:cs="Times New Roman"/>
                <w:sz w:val="24"/>
                <w:szCs w:val="24"/>
              </w:rPr>
              <w:t>649699,00</w:t>
            </w:r>
          </w:p>
        </w:tc>
      </w:tr>
      <w:tr w:rsidR="005036D6" w:rsidRPr="00E05C0E" w:rsidTr="005036D6">
        <w:trPr>
          <w:trHeight w:val="345"/>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Мероприятия по благоустройству</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07 3 0</w:t>
            </w:r>
            <w:r w:rsidRPr="00E05C0E">
              <w:rPr>
                <w:rFonts w:ascii="Times New Roman" w:eastAsia="Calibri" w:hAnsi="Times New Roman" w:cs="Times New Roman"/>
                <w:sz w:val="24"/>
                <w:szCs w:val="24"/>
                <w:lang w:val="en-US"/>
              </w:rPr>
              <w:t>3</w:t>
            </w:r>
            <w:r w:rsidRPr="00E05C0E">
              <w:rPr>
                <w:rFonts w:ascii="Times New Roman" w:eastAsia="Calibri" w:hAnsi="Times New Roman" w:cs="Times New Roman"/>
                <w:sz w:val="24"/>
                <w:szCs w:val="24"/>
              </w:rPr>
              <w:t xml:space="preserve"> С1433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hAnsi="Times New Roman" w:cs="Times New Roman"/>
                <w:sz w:val="24"/>
                <w:szCs w:val="24"/>
              </w:rPr>
              <w:t>649699,00</w:t>
            </w:r>
          </w:p>
        </w:tc>
      </w:tr>
      <w:tr w:rsidR="005036D6" w:rsidRPr="00E05C0E" w:rsidTr="005036D6">
        <w:trPr>
          <w:trHeight w:val="375"/>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Закупка товаров, работ и услуг для государственных и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07 3 0</w:t>
            </w:r>
            <w:r w:rsidRPr="00E05C0E">
              <w:rPr>
                <w:rFonts w:ascii="Times New Roman" w:eastAsia="Calibri" w:hAnsi="Times New Roman" w:cs="Times New Roman"/>
                <w:sz w:val="24"/>
                <w:szCs w:val="24"/>
                <w:lang w:val="en-US"/>
              </w:rPr>
              <w:t>3</w:t>
            </w:r>
            <w:r w:rsidRPr="00E05C0E">
              <w:rPr>
                <w:rFonts w:ascii="Times New Roman" w:eastAsia="Calibri" w:hAnsi="Times New Roman" w:cs="Times New Roman"/>
                <w:sz w:val="24"/>
                <w:szCs w:val="24"/>
              </w:rPr>
              <w:t xml:space="preserve"> С1433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hAnsi="Times New Roman" w:cs="Times New Roman"/>
                <w:sz w:val="24"/>
                <w:szCs w:val="24"/>
              </w:rPr>
              <w:t>649699,00</w:t>
            </w:r>
          </w:p>
        </w:tc>
      </w:tr>
      <w:tr w:rsidR="005036D6" w:rsidRPr="00E05C0E" w:rsidTr="005036D6">
        <w:trPr>
          <w:trHeight w:val="375"/>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Основное мероприятие «Содержание мест захоронения  на территории Ворошневского сельсовета»</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07 3 04 00000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50000,</w:t>
            </w:r>
            <w:r w:rsidRPr="00E05C0E">
              <w:rPr>
                <w:rFonts w:ascii="Times New Roman" w:eastAsia="Calibri" w:hAnsi="Times New Roman" w:cs="Times New Roman"/>
                <w:sz w:val="24"/>
                <w:szCs w:val="24"/>
                <w:lang w:val="en-US"/>
              </w:rPr>
              <w:t>00</w:t>
            </w:r>
          </w:p>
        </w:tc>
      </w:tr>
      <w:tr w:rsidR="005036D6" w:rsidRPr="00E05C0E" w:rsidTr="005036D6">
        <w:trPr>
          <w:trHeight w:val="375"/>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Мероприятия по сбору и удалению твердых бытовых отходов, организация и содержание мест захоронения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07 3 04 С1457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50000,</w:t>
            </w:r>
            <w:r w:rsidRPr="00E05C0E">
              <w:rPr>
                <w:rFonts w:ascii="Times New Roman" w:eastAsia="Calibri" w:hAnsi="Times New Roman" w:cs="Times New Roman"/>
                <w:sz w:val="24"/>
                <w:szCs w:val="24"/>
                <w:lang w:val="en-US"/>
              </w:rPr>
              <w:t>00</w:t>
            </w:r>
          </w:p>
        </w:tc>
      </w:tr>
      <w:tr w:rsidR="005036D6" w:rsidRPr="00E05C0E" w:rsidTr="005036D6">
        <w:trPr>
          <w:trHeight w:val="375"/>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07 3 04 С1457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50000,</w:t>
            </w:r>
            <w:r w:rsidRPr="00E05C0E">
              <w:rPr>
                <w:rFonts w:ascii="Times New Roman" w:eastAsia="Calibri" w:hAnsi="Times New Roman" w:cs="Times New Roman"/>
                <w:sz w:val="24"/>
                <w:szCs w:val="24"/>
                <w:lang w:val="en-US"/>
              </w:rPr>
              <w:t>00</w:t>
            </w:r>
          </w:p>
        </w:tc>
      </w:tr>
      <w:tr w:rsidR="005036D6" w:rsidRPr="00E05C0E" w:rsidTr="005036D6">
        <w:trPr>
          <w:trHeight w:val="630"/>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08 0 00 00000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230000,</w:t>
            </w:r>
            <w:r w:rsidRPr="00E05C0E">
              <w:rPr>
                <w:rFonts w:ascii="Times New Roman" w:eastAsia="Calibri" w:hAnsi="Times New Roman" w:cs="Times New Roman"/>
                <w:sz w:val="24"/>
                <w:szCs w:val="24"/>
                <w:lang w:val="en-US"/>
              </w:rPr>
              <w:t>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08 2 00 00000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230000,</w:t>
            </w:r>
            <w:r w:rsidRPr="00E05C0E">
              <w:rPr>
                <w:rFonts w:ascii="Times New Roman" w:eastAsia="Calibri" w:hAnsi="Times New Roman" w:cs="Times New Roman"/>
                <w:sz w:val="24"/>
                <w:szCs w:val="24"/>
                <w:lang w:val="en-US"/>
              </w:rPr>
              <w:t>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Основное мероприятие «Создание благоприятных условий для привлекательности места проживания детей и молодежи»»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08 2 01 00000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200000,</w:t>
            </w:r>
            <w:r w:rsidRPr="00E05C0E">
              <w:rPr>
                <w:rFonts w:ascii="Times New Roman" w:eastAsia="Calibri" w:hAnsi="Times New Roman" w:cs="Times New Roman"/>
                <w:sz w:val="24"/>
                <w:szCs w:val="24"/>
                <w:lang w:val="en-US"/>
              </w:rPr>
              <w:t>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Создание условий для развития социальной и инженерной инфраструктуры муниципальных образований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08 2 01 С</w:t>
            </w:r>
            <w:r w:rsidRPr="00E05C0E">
              <w:rPr>
                <w:rFonts w:ascii="Times New Roman" w:eastAsia="Calibri" w:hAnsi="Times New Roman" w:cs="Times New Roman"/>
                <w:sz w:val="24"/>
                <w:szCs w:val="24"/>
                <w:lang w:val="en-US"/>
              </w:rPr>
              <w:t>14</w:t>
            </w:r>
            <w:r w:rsidRPr="00E05C0E">
              <w:rPr>
                <w:rFonts w:ascii="Times New Roman" w:eastAsia="Calibri" w:hAnsi="Times New Roman" w:cs="Times New Roman"/>
                <w:sz w:val="24"/>
                <w:szCs w:val="24"/>
              </w:rPr>
              <w:t>17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200000,</w:t>
            </w:r>
            <w:r w:rsidRPr="00E05C0E">
              <w:rPr>
                <w:rFonts w:ascii="Times New Roman" w:eastAsia="Calibri" w:hAnsi="Times New Roman" w:cs="Times New Roman"/>
                <w:sz w:val="24"/>
                <w:szCs w:val="24"/>
                <w:lang w:val="en-US"/>
              </w:rPr>
              <w:t>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08 2 01 С</w:t>
            </w:r>
            <w:r w:rsidRPr="00E05C0E">
              <w:rPr>
                <w:rFonts w:ascii="Times New Roman" w:eastAsia="Calibri" w:hAnsi="Times New Roman" w:cs="Times New Roman"/>
                <w:sz w:val="24"/>
                <w:szCs w:val="24"/>
                <w:lang w:val="en-US"/>
              </w:rPr>
              <w:t>14</w:t>
            </w:r>
            <w:r w:rsidRPr="00E05C0E">
              <w:rPr>
                <w:rFonts w:ascii="Times New Roman" w:eastAsia="Calibri" w:hAnsi="Times New Roman" w:cs="Times New Roman"/>
                <w:sz w:val="24"/>
                <w:szCs w:val="24"/>
              </w:rPr>
              <w:t>17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200000,</w:t>
            </w:r>
            <w:r w:rsidRPr="00E05C0E">
              <w:rPr>
                <w:rFonts w:ascii="Times New Roman" w:eastAsia="Calibri" w:hAnsi="Times New Roman" w:cs="Times New Roman"/>
                <w:sz w:val="24"/>
                <w:szCs w:val="24"/>
                <w:lang w:val="en-US"/>
              </w:rPr>
              <w:t>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 xml:space="preserve">Подпрограмма «Реализация муниципальной политики в сфере физической культуры и спорта» </w:t>
            </w:r>
            <w:r w:rsidRPr="00E05C0E">
              <w:rPr>
                <w:rFonts w:ascii="Times New Roman" w:eastAsia="Calibri" w:hAnsi="Times New Roman" w:cs="Times New Roman"/>
                <w:sz w:val="24"/>
                <w:szCs w:val="24"/>
                <w:lang w:eastAsia="en-US"/>
              </w:rPr>
              <w:t>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08 3 00 00000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30000,</w:t>
            </w:r>
            <w:r w:rsidRPr="00E05C0E">
              <w:rPr>
                <w:rFonts w:ascii="Times New Roman" w:eastAsia="Calibri" w:hAnsi="Times New Roman" w:cs="Times New Roman"/>
                <w:sz w:val="24"/>
                <w:szCs w:val="24"/>
                <w:lang w:val="en-US"/>
              </w:rPr>
              <w:t>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lastRenderedPageBreak/>
              <w:t>Основное мероприятие «Вовлечение населения в занятия физической культурой и спортом»»</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08 3 01 00000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30000,</w:t>
            </w:r>
            <w:r w:rsidRPr="00E05C0E">
              <w:rPr>
                <w:rFonts w:ascii="Times New Roman" w:eastAsia="Calibri" w:hAnsi="Times New Roman" w:cs="Times New Roman"/>
                <w:sz w:val="24"/>
                <w:szCs w:val="24"/>
                <w:lang w:val="en-US"/>
              </w:rPr>
              <w:t>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08 3 0</w:t>
            </w:r>
            <w:r w:rsidRPr="00E05C0E">
              <w:rPr>
                <w:rFonts w:ascii="Times New Roman" w:eastAsia="Calibri" w:hAnsi="Times New Roman" w:cs="Times New Roman"/>
                <w:sz w:val="24"/>
                <w:szCs w:val="24"/>
                <w:lang w:val="en-US"/>
              </w:rPr>
              <w:t>1</w:t>
            </w:r>
            <w:r w:rsidRPr="00E05C0E">
              <w:rPr>
                <w:rFonts w:ascii="Times New Roman" w:eastAsia="Calibri" w:hAnsi="Times New Roman" w:cs="Times New Roman"/>
                <w:sz w:val="24"/>
                <w:szCs w:val="24"/>
              </w:rPr>
              <w:t xml:space="preserve"> С1406</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30000,</w:t>
            </w:r>
            <w:r w:rsidRPr="00E05C0E">
              <w:rPr>
                <w:rFonts w:ascii="Times New Roman" w:eastAsia="Calibri" w:hAnsi="Times New Roman" w:cs="Times New Roman"/>
                <w:sz w:val="24"/>
                <w:szCs w:val="24"/>
                <w:lang w:val="en-US"/>
              </w:rPr>
              <w:t>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08 3 0</w:t>
            </w:r>
            <w:r w:rsidRPr="00E05C0E">
              <w:rPr>
                <w:rFonts w:ascii="Times New Roman" w:eastAsia="Calibri" w:hAnsi="Times New Roman" w:cs="Times New Roman"/>
                <w:sz w:val="24"/>
                <w:szCs w:val="24"/>
                <w:lang w:val="en-US"/>
              </w:rPr>
              <w:t>1</w:t>
            </w:r>
            <w:r w:rsidRPr="00E05C0E">
              <w:rPr>
                <w:rFonts w:ascii="Times New Roman" w:eastAsia="Calibri" w:hAnsi="Times New Roman" w:cs="Times New Roman"/>
                <w:sz w:val="24"/>
                <w:szCs w:val="24"/>
              </w:rPr>
              <w:t xml:space="preserve"> С1406</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30000,</w:t>
            </w:r>
            <w:r w:rsidRPr="00E05C0E">
              <w:rPr>
                <w:rFonts w:ascii="Times New Roman" w:eastAsia="Calibri" w:hAnsi="Times New Roman" w:cs="Times New Roman"/>
                <w:sz w:val="24"/>
                <w:szCs w:val="24"/>
                <w:lang w:val="en-US"/>
              </w:rPr>
              <w:t>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Муниципальная программа «Развитие муниципальной службы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09 0 00 00000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20000,00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09 1 00  00000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20000,00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Основное мероприятие «Повышение квалификации муниципальных служащих»</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09 1 01  00000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20000,00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Мероприятия, направленные на развитие муниципальной службы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09 1 01  С1437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20000,00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09 1 01  С1437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20000,00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 xml:space="preserve">Муниципальная программа «Сохранение и развитие архивного дела в муниципальном образовании «Ворошневский сельсовет» Курского района Курской области» </w:t>
            </w:r>
          </w:p>
        </w:tc>
        <w:tc>
          <w:tcPr>
            <w:tcW w:w="226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10 0 00 00000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5000,00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«Сохранение и развитие архивного дела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10 2 00 00000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5000,00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Основное мероприятие «Обеспечение условий для реализации полномочий муниципального образования в сфере архивного дела»</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10 2 01 00000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5000,00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Реализация мероприятий по формированию и содержанию муниципального архива</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10 2 01 С1438</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5000,00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10 2 01 С1438</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5000,00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Муниципальная программа «Профилактика правонарушений в муниципальном образовании  «Ворошневский сельсовет» Курской области Курского района»</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12 0 00 00000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35000,</w:t>
            </w:r>
            <w:r w:rsidRPr="00E05C0E">
              <w:rPr>
                <w:rFonts w:ascii="Times New Roman" w:eastAsia="Calibri" w:hAnsi="Times New Roman" w:cs="Times New Roman"/>
                <w:sz w:val="24"/>
                <w:szCs w:val="24"/>
                <w:lang w:val="en-US"/>
              </w:rPr>
              <w:t>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lastRenderedPageBreak/>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«Ворошневский сельсовет» Курской области Курского района»</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12 2 00 00000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35000,</w:t>
            </w:r>
            <w:r w:rsidRPr="00E05C0E">
              <w:rPr>
                <w:rFonts w:ascii="Times New Roman" w:eastAsia="Calibri" w:hAnsi="Times New Roman" w:cs="Times New Roman"/>
                <w:sz w:val="24"/>
                <w:szCs w:val="24"/>
                <w:lang w:val="en-US"/>
              </w:rPr>
              <w:t>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12 2 01 00000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35000,</w:t>
            </w:r>
            <w:r w:rsidRPr="00E05C0E">
              <w:rPr>
                <w:rFonts w:ascii="Times New Roman" w:eastAsia="Calibri" w:hAnsi="Times New Roman" w:cs="Times New Roman"/>
                <w:sz w:val="24"/>
                <w:szCs w:val="24"/>
                <w:lang w:val="en-US"/>
              </w:rPr>
              <w:t>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Реализация мероприятий направленных на обеспечение правопорядка на территории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12 2 01 С1435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20000,</w:t>
            </w:r>
            <w:r w:rsidRPr="00E05C0E">
              <w:rPr>
                <w:rFonts w:ascii="Times New Roman" w:eastAsia="Calibri" w:hAnsi="Times New Roman" w:cs="Times New Roman"/>
                <w:sz w:val="24"/>
                <w:szCs w:val="24"/>
                <w:lang w:val="en-US"/>
              </w:rPr>
              <w:t>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12 2 01 С1435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20000,</w:t>
            </w:r>
            <w:r w:rsidRPr="00E05C0E">
              <w:rPr>
                <w:rFonts w:ascii="Times New Roman" w:eastAsia="Calibri" w:hAnsi="Times New Roman" w:cs="Times New Roman"/>
                <w:sz w:val="24"/>
                <w:szCs w:val="24"/>
                <w:lang w:val="en-US"/>
              </w:rPr>
              <w:t>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Создание комплексной системы мер по профилактике потребления наркотиков</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12 2 01 С1486</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15000,</w:t>
            </w:r>
            <w:r w:rsidRPr="00E05C0E">
              <w:rPr>
                <w:rFonts w:ascii="Times New Roman" w:eastAsia="Calibri" w:hAnsi="Times New Roman" w:cs="Times New Roman"/>
                <w:sz w:val="24"/>
                <w:szCs w:val="24"/>
                <w:lang w:val="en-US"/>
              </w:rPr>
              <w:t>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12 2 01 С1486</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15000,</w:t>
            </w:r>
            <w:r w:rsidRPr="00E05C0E">
              <w:rPr>
                <w:rFonts w:ascii="Times New Roman" w:eastAsia="Calibri" w:hAnsi="Times New Roman" w:cs="Times New Roman"/>
                <w:sz w:val="24"/>
                <w:szCs w:val="24"/>
                <w:lang w:val="en-US"/>
              </w:rPr>
              <w:t>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Муниципальная  программа</w:t>
            </w:r>
            <w:r w:rsidRPr="00E05C0E">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20000,00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Муниципальная  программа</w:t>
            </w:r>
            <w:r w:rsidRPr="00E05C0E">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20000,00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13 1 01 00000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20000,00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lang w:eastAsia="en-US"/>
              </w:rPr>
              <w:t>Обеспечение мер пожарной безопасности в границах населенных пунктов муниципальных образований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 1 01 С1415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15000,</w:t>
            </w:r>
            <w:r w:rsidRPr="00E05C0E">
              <w:rPr>
                <w:rFonts w:ascii="Times New Roman" w:eastAsia="Calibri" w:hAnsi="Times New Roman" w:cs="Times New Roman"/>
                <w:sz w:val="24"/>
                <w:szCs w:val="24"/>
                <w:lang w:val="en-US"/>
              </w:rPr>
              <w:t>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lastRenderedPageBreak/>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 1 01 С1415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15000,</w:t>
            </w:r>
            <w:r w:rsidRPr="00E05C0E">
              <w:rPr>
                <w:rFonts w:ascii="Times New Roman" w:eastAsia="Calibri" w:hAnsi="Times New Roman" w:cs="Times New Roman"/>
                <w:sz w:val="24"/>
                <w:szCs w:val="24"/>
                <w:lang w:val="en-US"/>
              </w:rPr>
              <w:t>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Основное мероприятие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13 1 02 00000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5000,</w:t>
            </w:r>
            <w:r w:rsidRPr="00E05C0E">
              <w:rPr>
                <w:rFonts w:ascii="Times New Roman" w:eastAsia="Calibri" w:hAnsi="Times New Roman" w:cs="Times New Roman"/>
                <w:sz w:val="24"/>
                <w:szCs w:val="24"/>
                <w:lang w:val="en-US"/>
              </w:rPr>
              <w:t>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Осуществление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 1 02 С1460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5000,</w:t>
            </w:r>
            <w:r w:rsidRPr="00E05C0E">
              <w:rPr>
                <w:rFonts w:ascii="Times New Roman" w:eastAsia="Calibri" w:hAnsi="Times New Roman" w:cs="Times New Roman"/>
                <w:sz w:val="24"/>
                <w:szCs w:val="24"/>
                <w:lang w:val="en-US"/>
              </w:rPr>
              <w:t>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 1 02 С1460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5000,</w:t>
            </w:r>
            <w:r w:rsidRPr="00E05C0E">
              <w:rPr>
                <w:rFonts w:ascii="Times New Roman" w:eastAsia="Calibri" w:hAnsi="Times New Roman" w:cs="Times New Roman"/>
                <w:sz w:val="24"/>
                <w:szCs w:val="24"/>
                <w:lang w:val="en-US"/>
              </w:rPr>
              <w:t>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Муниципальная программа «Развитие малого и среднего предпринимательства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15 0 00 00000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5000,</w:t>
            </w:r>
            <w:r w:rsidRPr="00E05C0E">
              <w:rPr>
                <w:rFonts w:ascii="Times New Roman" w:eastAsia="Calibri" w:hAnsi="Times New Roman" w:cs="Times New Roman"/>
                <w:sz w:val="24"/>
                <w:szCs w:val="24"/>
                <w:lang w:val="en-US"/>
              </w:rPr>
              <w:t>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Подпрограмма «Содействие развитию малого и среднего предпринимательства в муниципальном образовании «Ворошневский сельсовет» Курского района Курской области» муниципальной программы «Развитие малого и среднего предпринимательства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15 1 00 00000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5000,</w:t>
            </w:r>
            <w:r w:rsidRPr="00E05C0E">
              <w:rPr>
                <w:rFonts w:ascii="Times New Roman" w:eastAsia="Calibri" w:hAnsi="Times New Roman" w:cs="Times New Roman"/>
                <w:sz w:val="24"/>
                <w:szCs w:val="24"/>
                <w:lang w:val="en-US"/>
              </w:rPr>
              <w:t>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15 1 01 00000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5000,</w:t>
            </w:r>
            <w:r w:rsidRPr="00E05C0E">
              <w:rPr>
                <w:rFonts w:ascii="Times New Roman" w:eastAsia="Calibri" w:hAnsi="Times New Roman" w:cs="Times New Roman"/>
                <w:sz w:val="24"/>
                <w:szCs w:val="24"/>
                <w:lang w:val="en-US"/>
              </w:rPr>
              <w:t>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Обеспечение условий для развития малого и среднего предпринимательства на территории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15 1 01 С1405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5000,</w:t>
            </w:r>
            <w:r w:rsidRPr="00E05C0E">
              <w:rPr>
                <w:rFonts w:ascii="Times New Roman" w:eastAsia="Calibri" w:hAnsi="Times New Roman" w:cs="Times New Roman"/>
                <w:sz w:val="24"/>
                <w:szCs w:val="24"/>
                <w:lang w:val="en-US"/>
              </w:rPr>
              <w:t>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15 1 01 С1405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5000,</w:t>
            </w:r>
            <w:r w:rsidRPr="00E05C0E">
              <w:rPr>
                <w:rFonts w:ascii="Times New Roman" w:eastAsia="Calibri" w:hAnsi="Times New Roman" w:cs="Times New Roman"/>
                <w:sz w:val="24"/>
                <w:szCs w:val="24"/>
                <w:lang w:val="en-US"/>
              </w:rPr>
              <w:t>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Муниципальная программа «Формирование современной городской среды на территории МО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19 0 00 00000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194108,00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Основное мероприятие «Реализация регионального проекта «Формирование комфортной городской среды»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 xml:space="preserve">19 0 </w:t>
            </w:r>
            <w:r w:rsidRPr="00E05C0E">
              <w:rPr>
                <w:rFonts w:ascii="Times New Roman" w:eastAsia="Calibri" w:hAnsi="Times New Roman" w:cs="Times New Roman"/>
                <w:sz w:val="24"/>
                <w:szCs w:val="24"/>
                <w:lang w:val="en-US"/>
              </w:rPr>
              <w:t>F2</w:t>
            </w:r>
            <w:r w:rsidRPr="00E05C0E">
              <w:rPr>
                <w:rFonts w:ascii="Times New Roman" w:eastAsia="Calibri" w:hAnsi="Times New Roman" w:cs="Times New Roman"/>
                <w:sz w:val="24"/>
                <w:szCs w:val="24"/>
              </w:rPr>
              <w:t xml:space="preserve">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194108,00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Реализация мероприятия по формированию комфортной городской среды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 xml:space="preserve">19 0 </w:t>
            </w:r>
            <w:r w:rsidRPr="00E05C0E">
              <w:rPr>
                <w:rFonts w:ascii="Times New Roman" w:eastAsia="Calibri" w:hAnsi="Times New Roman" w:cs="Times New Roman"/>
                <w:sz w:val="24"/>
                <w:szCs w:val="24"/>
                <w:lang w:val="en-US"/>
              </w:rPr>
              <w:t>F2 5</w:t>
            </w:r>
            <w:r w:rsidRPr="00E05C0E">
              <w:rPr>
                <w:rFonts w:ascii="Times New Roman" w:eastAsia="Calibri" w:hAnsi="Times New Roman" w:cs="Times New Roman"/>
                <w:sz w:val="24"/>
                <w:szCs w:val="24"/>
              </w:rPr>
              <w:t>5550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194108,00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 xml:space="preserve">19 0 </w:t>
            </w:r>
            <w:r w:rsidRPr="00E05C0E">
              <w:rPr>
                <w:rFonts w:ascii="Times New Roman" w:eastAsia="Calibri" w:hAnsi="Times New Roman" w:cs="Times New Roman"/>
                <w:sz w:val="24"/>
                <w:szCs w:val="24"/>
                <w:lang w:val="en-US"/>
              </w:rPr>
              <w:t>F2 5</w:t>
            </w:r>
            <w:r w:rsidRPr="00E05C0E">
              <w:rPr>
                <w:rFonts w:ascii="Times New Roman" w:eastAsia="Calibri" w:hAnsi="Times New Roman" w:cs="Times New Roman"/>
                <w:sz w:val="24"/>
                <w:szCs w:val="24"/>
              </w:rPr>
              <w:t>5550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lang w:val="en-US"/>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194108,00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djustRightInd w:val="0"/>
              <w:spacing w:after="0" w:line="240" w:lineRule="auto"/>
              <w:outlineLvl w:val="4"/>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Обеспечение функционирования главы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71 0 00 00000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703080,00</w:t>
            </w:r>
          </w:p>
        </w:tc>
      </w:tr>
      <w:tr w:rsidR="005036D6" w:rsidRPr="00E05C0E" w:rsidTr="005036D6">
        <w:trPr>
          <w:trHeight w:val="258"/>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napToGrid w:val="0"/>
                <w:sz w:val="24"/>
                <w:szCs w:val="24"/>
                <w:lang w:eastAsia="en-US"/>
              </w:rPr>
            </w:pPr>
            <w:r w:rsidRPr="00E05C0E">
              <w:rPr>
                <w:rFonts w:ascii="Times New Roman" w:hAnsi="Times New Roman" w:cs="Times New Roman"/>
                <w:snapToGrid w:val="0"/>
                <w:sz w:val="24"/>
                <w:szCs w:val="24"/>
              </w:rPr>
              <w:t>Глава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71 1 00 00000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703080,00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lastRenderedPageBreak/>
              <w:t>Обеспечение деятельности и выполнение функций органов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71 1 00 С1402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703080,00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71 1 00 С1402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703080,00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hAnsi="Times New Roman" w:cs="Times New Roman"/>
                <w:sz w:val="24"/>
                <w:szCs w:val="24"/>
              </w:rPr>
              <w:t>Расходы на выплаты персоналу государственных (муниципальных) органов</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71 1 00 С1402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120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703080,00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djustRightInd w:val="0"/>
              <w:spacing w:after="0" w:line="240" w:lineRule="auto"/>
              <w:outlineLvl w:val="4"/>
              <w:rPr>
                <w:rFonts w:ascii="Times New Roman" w:eastAsia="Calibri" w:hAnsi="Times New Roman" w:cs="Times New Roman"/>
                <w:sz w:val="24"/>
                <w:szCs w:val="24"/>
                <w:lang w:eastAsia="en-US"/>
              </w:rPr>
            </w:pPr>
            <w:r w:rsidRPr="00E05C0E">
              <w:rPr>
                <w:rFonts w:ascii="Times New Roman" w:eastAsia="Times New Roman" w:hAnsi="Times New Roman" w:cs="Times New Roman"/>
                <w:snapToGrid w:val="0"/>
                <w:sz w:val="24"/>
                <w:szCs w:val="24"/>
              </w:rPr>
              <w:t>Обеспечение функционирования местных администраций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 xml:space="preserve">73 0 00 00000 </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eastAsia="en-US"/>
              </w:rPr>
            </w:pPr>
            <w:r w:rsidRPr="00E05C0E">
              <w:rPr>
                <w:rFonts w:ascii="Times New Roman" w:eastAsia="Calibri" w:hAnsi="Times New Roman" w:cs="Times New Roman"/>
                <w:sz w:val="24"/>
                <w:szCs w:val="24"/>
                <w:lang w:eastAsia="en-US"/>
              </w:rPr>
              <w:t>1768220,00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hAnsi="Times New Roman" w:cs="Times New Roman"/>
                <w:snapToGrid w:val="0"/>
                <w:sz w:val="24"/>
                <w:szCs w:val="24"/>
              </w:rPr>
              <w:t>Обеспечение  деятельности администрации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73 1 00 0 0000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eastAsia="en-US"/>
              </w:rPr>
            </w:pPr>
            <w:r w:rsidRPr="00E05C0E">
              <w:rPr>
                <w:rFonts w:ascii="Times New Roman" w:eastAsia="Calibri" w:hAnsi="Times New Roman" w:cs="Times New Roman"/>
                <w:sz w:val="24"/>
                <w:szCs w:val="24"/>
                <w:lang w:eastAsia="en-US"/>
              </w:rPr>
              <w:t>1768220,00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Обеспечение деятельности и выполнение функций органов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73 1 00 С1402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eastAsia="en-US"/>
              </w:rPr>
            </w:pPr>
            <w:r w:rsidRPr="00E05C0E">
              <w:rPr>
                <w:rFonts w:ascii="Times New Roman" w:eastAsia="Calibri" w:hAnsi="Times New Roman" w:cs="Times New Roman"/>
                <w:sz w:val="24"/>
                <w:szCs w:val="24"/>
                <w:lang w:eastAsia="en-US"/>
              </w:rPr>
              <w:t>1768220,00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73 1 00 С1402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eastAsia="en-US"/>
              </w:rPr>
            </w:pPr>
            <w:r w:rsidRPr="00E05C0E">
              <w:rPr>
                <w:rFonts w:ascii="Times New Roman" w:eastAsia="Calibri" w:hAnsi="Times New Roman" w:cs="Times New Roman"/>
                <w:sz w:val="24"/>
                <w:szCs w:val="24"/>
                <w:lang w:eastAsia="en-US"/>
              </w:rPr>
              <w:t>1768220,00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Реализация государственных функций, связанных с общегосударственным управлением</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76 0 00 00000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144000,00</w:t>
            </w:r>
          </w:p>
        </w:tc>
      </w:tr>
      <w:tr w:rsidR="005036D6" w:rsidRPr="00E05C0E" w:rsidTr="005036D6">
        <w:trPr>
          <w:trHeight w:val="290"/>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Выполнение других обязательств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76 1 00 00000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144000,00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Выполнение других (прочих) обязательств органа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76 1 00 С1404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104000,00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76 1 00 С1404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50000,00</w:t>
            </w:r>
          </w:p>
        </w:tc>
      </w:tr>
      <w:tr w:rsidR="005036D6" w:rsidRPr="00E05C0E" w:rsidTr="005036D6">
        <w:trPr>
          <w:trHeight w:val="434"/>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Социальное обеспечение и иные выплаты населению</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76 1 00 С1404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300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32000,00</w:t>
            </w:r>
          </w:p>
        </w:tc>
      </w:tr>
      <w:tr w:rsidR="005036D6" w:rsidRPr="00E05C0E" w:rsidTr="005036D6">
        <w:trPr>
          <w:trHeight w:val="426"/>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Иные бюджетные ассигнования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76 1 00 С1404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800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22000,00</w:t>
            </w:r>
          </w:p>
        </w:tc>
      </w:tr>
      <w:tr w:rsidR="005036D6" w:rsidRPr="00E05C0E" w:rsidTr="005036D6">
        <w:trPr>
          <w:trHeight w:val="480"/>
        </w:trPr>
        <w:tc>
          <w:tcPr>
            <w:tcW w:w="5077"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76 1 00 П1416</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40000,00</w:t>
            </w:r>
          </w:p>
        </w:tc>
      </w:tr>
      <w:tr w:rsidR="005036D6" w:rsidRPr="00E05C0E" w:rsidTr="005036D6">
        <w:trPr>
          <w:trHeight w:val="480"/>
        </w:trPr>
        <w:tc>
          <w:tcPr>
            <w:tcW w:w="5077"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76 1 00 П1416</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40000,00</w:t>
            </w:r>
          </w:p>
        </w:tc>
      </w:tr>
      <w:tr w:rsidR="005036D6" w:rsidRPr="00E05C0E" w:rsidTr="005036D6">
        <w:trPr>
          <w:trHeight w:val="480"/>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djustRightInd w:val="0"/>
              <w:spacing w:after="0" w:line="240" w:lineRule="auto"/>
              <w:outlineLvl w:val="4"/>
              <w:rPr>
                <w:rFonts w:ascii="Times New Roman" w:eastAsia="Calibri" w:hAnsi="Times New Roman" w:cs="Times New Roman"/>
                <w:sz w:val="24"/>
                <w:szCs w:val="24"/>
                <w:lang w:eastAsia="en-US"/>
              </w:rPr>
            </w:pPr>
            <w:r w:rsidRPr="00E05C0E">
              <w:rPr>
                <w:rFonts w:ascii="Times New Roman" w:eastAsia="Times New Roman" w:hAnsi="Times New Roman" w:cs="Times New Roman"/>
                <w:snapToGrid w:val="0"/>
                <w:sz w:val="24"/>
                <w:szCs w:val="24"/>
              </w:rPr>
              <w:t>Непрограммная деятельность органов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77 0 00 00000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524209,80</w:t>
            </w:r>
          </w:p>
        </w:tc>
      </w:tr>
      <w:tr w:rsidR="005036D6" w:rsidRPr="00E05C0E" w:rsidTr="005036D6">
        <w:trPr>
          <w:trHeight w:val="630"/>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djustRightInd w:val="0"/>
              <w:spacing w:after="0" w:line="240" w:lineRule="auto"/>
              <w:outlineLvl w:val="4"/>
              <w:rPr>
                <w:rFonts w:ascii="Times New Roman" w:eastAsia="Calibri" w:hAnsi="Times New Roman" w:cs="Times New Roman"/>
                <w:sz w:val="24"/>
                <w:szCs w:val="24"/>
                <w:lang w:eastAsia="en-US"/>
              </w:rPr>
            </w:pPr>
            <w:r w:rsidRPr="00E05C0E">
              <w:rPr>
                <w:rFonts w:ascii="Times New Roman" w:eastAsia="Times New Roman" w:hAnsi="Times New Roman" w:cs="Times New Roman"/>
                <w:snapToGrid w:val="0"/>
                <w:sz w:val="24"/>
                <w:szCs w:val="24"/>
              </w:rPr>
              <w:t>Непрограммные расходы органов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 xml:space="preserve">77 2 00 00000 </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524209,80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Мероприятия по капитальному ремонту муниципального жилищного фонда</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77 2 00 С1430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70000,00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lastRenderedPageBreak/>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77 2 00 С1430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70000,00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djustRightInd w:val="0"/>
              <w:spacing w:after="0" w:line="240" w:lineRule="auto"/>
              <w:outlineLvl w:val="4"/>
              <w:rPr>
                <w:rFonts w:ascii="Times New Roman" w:eastAsia="Times New Roman" w:hAnsi="Times New Roman" w:cs="Times New Roman"/>
                <w:snapToGrid w:val="0"/>
                <w:sz w:val="24"/>
                <w:szCs w:val="24"/>
              </w:rPr>
            </w:pPr>
            <w:r w:rsidRPr="00E05C0E">
              <w:rPr>
                <w:rFonts w:ascii="Times New Roman" w:eastAsia="Times New Roman" w:hAnsi="Times New Roman" w:cs="Times New Roman"/>
                <w:snapToGrid w:val="0"/>
                <w:sz w:val="24"/>
                <w:szCs w:val="24"/>
              </w:rPr>
              <w:t>Реализация мероприятий по распространению официальной информации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77 2 00 С1439</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180000,00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77 2 00 С1439</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180000,00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Осуществление первичного воинского учета на территориях, где отсутствуют военные комиссариаты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77 2 00  51180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201886,00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77 2 00  51180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201886,00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Осуществление переданных полномочий в сфере внешнего муниципального финансового контроля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77 2 00 П1484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39012,53</w:t>
            </w:r>
          </w:p>
        </w:tc>
      </w:tr>
      <w:tr w:rsidR="005036D6" w:rsidRPr="00E05C0E" w:rsidTr="005036D6">
        <w:trPr>
          <w:trHeight w:val="335"/>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Межбюджетные трансферты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77 2 00 П1484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500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39012,53</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Иные межбюджетные трансферты на осуществление переданных полномочий в сфере внутреннего муниципального финансового контроля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77 2 00 П1485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33311,27</w:t>
            </w:r>
          </w:p>
        </w:tc>
      </w:tr>
      <w:tr w:rsidR="005036D6" w:rsidRPr="00E05C0E" w:rsidTr="005036D6">
        <w:trPr>
          <w:trHeight w:val="371"/>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Межбюджетные трансферты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77 2 00 П1485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500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33311,27</w:t>
            </w:r>
          </w:p>
        </w:tc>
      </w:tr>
      <w:tr w:rsidR="005036D6" w:rsidRPr="00E05C0E" w:rsidTr="005036D6">
        <w:trPr>
          <w:trHeight w:val="434"/>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Резервные фонды  органов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78 0 00 00000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246997,00</w:t>
            </w:r>
          </w:p>
        </w:tc>
      </w:tr>
      <w:tr w:rsidR="005036D6" w:rsidRPr="00E05C0E" w:rsidTr="005036D6">
        <w:trPr>
          <w:trHeight w:val="583"/>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Резервные фонды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78 1 00 00000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246997,00</w:t>
            </w:r>
          </w:p>
        </w:tc>
      </w:tr>
      <w:tr w:rsidR="005036D6" w:rsidRPr="00E05C0E" w:rsidTr="005036D6">
        <w:trPr>
          <w:trHeight w:val="366"/>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Резервный фонд местной Администрации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78 1 00 С1403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246997,00</w:t>
            </w:r>
          </w:p>
        </w:tc>
      </w:tr>
      <w:tr w:rsidR="005036D6" w:rsidRPr="00E05C0E" w:rsidTr="005036D6">
        <w:trPr>
          <w:trHeight w:val="305"/>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Иные бюджетные ассигнования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78 1 00  С1403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800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246997,00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Непрограммные расходы на обеспечение деятельности муниципальных казенных учреждений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79 0 00 00000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3715583,20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Расходы на обеспечение деятельности муниципальных казенных учреждений, не вошедшие в программные мероприятия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79 1 00 00000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3715583,20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Расходы на обеспечение деятельности (оказание услуг) муниципальных учреждений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79 1 00 С1401</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3715583,20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79 1 00 С1401</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2761974,00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79 1 00 С1401</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928819,20</w:t>
            </w:r>
          </w:p>
        </w:tc>
      </w:tr>
      <w:tr w:rsidR="005036D6" w:rsidRPr="00E05C0E" w:rsidTr="005036D6">
        <w:trPr>
          <w:trHeight w:val="739"/>
        </w:trPr>
        <w:tc>
          <w:tcPr>
            <w:tcW w:w="507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Иные бюджетные ассигнования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79 1 00 С1401</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800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24790,00</w:t>
            </w:r>
          </w:p>
        </w:tc>
      </w:tr>
    </w:tbl>
    <w:p w:rsidR="005036D6" w:rsidRPr="00E05C0E" w:rsidRDefault="005036D6" w:rsidP="005036D6">
      <w:pPr>
        <w:spacing w:after="0" w:line="240" w:lineRule="auto"/>
        <w:jc w:val="right"/>
        <w:rPr>
          <w:rFonts w:ascii="Times New Roman" w:eastAsia="Times New Roman" w:hAnsi="Times New Roman" w:cs="Times New Roman"/>
          <w:sz w:val="18"/>
          <w:szCs w:val="18"/>
        </w:rPr>
      </w:pPr>
    </w:p>
    <w:p w:rsidR="005036D6" w:rsidRPr="00E05C0E" w:rsidRDefault="005036D6" w:rsidP="005036D6">
      <w:pPr>
        <w:spacing w:after="0" w:line="240" w:lineRule="auto"/>
        <w:jc w:val="right"/>
        <w:rPr>
          <w:rFonts w:ascii="Times New Roman" w:eastAsia="Times New Roman" w:hAnsi="Times New Roman" w:cs="Times New Roman"/>
          <w:sz w:val="24"/>
          <w:szCs w:val="24"/>
        </w:rPr>
      </w:pPr>
    </w:p>
    <w:p w:rsidR="005036D6" w:rsidRPr="00E05C0E" w:rsidRDefault="000729F8" w:rsidP="005036D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w:t>
      </w:r>
      <w:r w:rsidR="005036D6" w:rsidRPr="00E05C0E">
        <w:rPr>
          <w:rFonts w:ascii="Times New Roman" w:eastAsia="Times New Roman" w:hAnsi="Times New Roman" w:cs="Times New Roman"/>
          <w:sz w:val="24"/>
          <w:szCs w:val="24"/>
        </w:rPr>
        <w:t>риложение №  12</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к Решению Собрания депутатов  Ворошневского сельсовета</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Курского района Курской области «О бюджете муниципального</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2020 год и на плановый период 2021 и 2022 годов»</w:t>
      </w:r>
    </w:p>
    <w:p w:rsidR="005036D6" w:rsidRPr="00E05C0E" w:rsidRDefault="005036D6" w:rsidP="005036D6">
      <w:pPr>
        <w:spacing w:after="0" w:line="240" w:lineRule="auto"/>
        <w:jc w:val="right"/>
        <w:rPr>
          <w:rFonts w:ascii="Times New Roman" w:eastAsia="Times New Roman" w:hAnsi="Times New Roman" w:cs="Times New Roman"/>
          <w:sz w:val="24"/>
          <w:szCs w:val="24"/>
        </w:rPr>
      </w:pPr>
      <w:r w:rsidRPr="00E05C0E">
        <w:rPr>
          <w:rFonts w:ascii="Times New Roman" w:eastAsia="Times New Roman" w:hAnsi="Times New Roman" w:cs="Times New Roman"/>
          <w:sz w:val="24"/>
          <w:szCs w:val="24"/>
        </w:rPr>
        <w:t xml:space="preserve">от </w:t>
      </w:r>
      <w:r w:rsidR="007D1FFF">
        <w:rPr>
          <w:rFonts w:ascii="Times New Roman" w:eastAsia="Times New Roman" w:hAnsi="Times New Roman" w:cs="Times New Roman"/>
          <w:sz w:val="24"/>
          <w:szCs w:val="24"/>
        </w:rPr>
        <w:t>17</w:t>
      </w:r>
      <w:r w:rsidRPr="00E05C0E">
        <w:rPr>
          <w:rFonts w:ascii="Times New Roman" w:eastAsia="Times New Roman" w:hAnsi="Times New Roman" w:cs="Times New Roman"/>
          <w:sz w:val="24"/>
          <w:szCs w:val="24"/>
        </w:rPr>
        <w:t xml:space="preserve">.12.2019 г. № </w:t>
      </w:r>
      <w:r w:rsidR="007D1FFF">
        <w:rPr>
          <w:rFonts w:ascii="Times New Roman" w:eastAsia="Times New Roman" w:hAnsi="Times New Roman" w:cs="Times New Roman"/>
          <w:sz w:val="24"/>
          <w:szCs w:val="24"/>
        </w:rPr>
        <w:t>147-6-52</w:t>
      </w:r>
    </w:p>
    <w:p w:rsidR="005036D6" w:rsidRPr="00E05C0E" w:rsidRDefault="005036D6" w:rsidP="005036D6">
      <w:pPr>
        <w:spacing w:line="240" w:lineRule="auto"/>
        <w:jc w:val="right"/>
        <w:rPr>
          <w:rFonts w:ascii="Times New Roman" w:hAnsi="Times New Roman" w:cs="Times New Roman"/>
          <w:sz w:val="18"/>
          <w:szCs w:val="18"/>
        </w:rPr>
      </w:pPr>
    </w:p>
    <w:p w:rsidR="005036D6" w:rsidRPr="00E05C0E" w:rsidRDefault="005036D6" w:rsidP="005036D6">
      <w:pPr>
        <w:pStyle w:val="ab"/>
        <w:widowControl w:val="0"/>
        <w:jc w:val="center"/>
        <w:rPr>
          <w:rFonts w:ascii="Times New Roman" w:hAnsi="Times New Roman" w:cs="Times New Roman"/>
          <w:b/>
          <w:sz w:val="28"/>
          <w:szCs w:val="28"/>
        </w:rPr>
      </w:pPr>
      <w:r w:rsidRPr="00E05C0E">
        <w:rPr>
          <w:rFonts w:ascii="Times New Roman" w:hAnsi="Times New Roman"/>
          <w:b/>
          <w:sz w:val="28"/>
          <w:szCs w:val="28"/>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E05C0E">
        <w:rPr>
          <w:rFonts w:ascii="Times New Roman" w:hAnsi="Times New Roman"/>
          <w:b/>
          <w:sz w:val="28"/>
          <w:szCs w:val="28"/>
        </w:rPr>
        <w:t>видов расходов  классификации расходов местного бюджета</w:t>
      </w:r>
      <w:proofErr w:type="gramEnd"/>
      <w:r w:rsidRPr="00E05C0E">
        <w:rPr>
          <w:rFonts w:ascii="Times New Roman" w:hAnsi="Times New Roman"/>
          <w:b/>
          <w:sz w:val="28"/>
          <w:szCs w:val="28"/>
        </w:rPr>
        <w:t xml:space="preserve"> на плановый период  2021 и 2022 годов</w:t>
      </w:r>
    </w:p>
    <w:p w:rsidR="005036D6" w:rsidRPr="00E05C0E" w:rsidRDefault="005036D6" w:rsidP="005036D6">
      <w:pPr>
        <w:pStyle w:val="ab"/>
        <w:widowControl w:val="0"/>
        <w:jc w:val="center"/>
        <w:rPr>
          <w:rFonts w:ascii="Times New Roman" w:hAnsi="Times New Roman"/>
          <w:b/>
          <w:sz w:val="28"/>
          <w:szCs w:val="28"/>
        </w:rPr>
      </w:pPr>
    </w:p>
    <w:p w:rsidR="005036D6" w:rsidRPr="00E05C0E" w:rsidRDefault="005036D6" w:rsidP="005036D6">
      <w:pPr>
        <w:pStyle w:val="ab"/>
        <w:widowControl w:val="0"/>
        <w:jc w:val="center"/>
        <w:rPr>
          <w:rFonts w:ascii="Times New Roman" w:hAnsi="Times New Roman"/>
          <w:b/>
          <w:sz w:val="28"/>
          <w:szCs w:val="28"/>
        </w:rPr>
      </w:pPr>
    </w:p>
    <w:p w:rsidR="005036D6" w:rsidRPr="00E05C0E" w:rsidRDefault="005036D6" w:rsidP="005036D6">
      <w:pPr>
        <w:spacing w:line="240" w:lineRule="auto"/>
        <w:rPr>
          <w:rFonts w:ascii="Times New Roman" w:eastAsia="Times New Roman" w:hAnsi="Times New Roman" w:cs="Times New Roman"/>
          <w:sz w:val="18"/>
          <w:szCs w:val="18"/>
        </w:rPr>
      </w:pPr>
      <w:r w:rsidRPr="00E05C0E">
        <w:rPr>
          <w:rFonts w:ascii="Times New Roman" w:hAnsi="Times New Roman" w:cs="Times New Roman"/>
          <w:sz w:val="24"/>
          <w:szCs w:val="24"/>
        </w:rPr>
        <w:t>Единица измерения: руб.</w:t>
      </w:r>
    </w:p>
    <w:tbl>
      <w:tblPr>
        <w:tblW w:w="1003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3"/>
        <w:gridCol w:w="1704"/>
        <w:gridCol w:w="563"/>
        <w:gridCol w:w="1279"/>
        <w:gridCol w:w="1416"/>
      </w:tblGrid>
      <w:tr w:rsidR="005036D6" w:rsidRPr="00E05C0E" w:rsidTr="005036D6">
        <w:tc>
          <w:tcPr>
            <w:tcW w:w="5073"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Наименование</w:t>
            </w:r>
          </w:p>
          <w:p w:rsidR="005036D6" w:rsidRPr="00E05C0E" w:rsidRDefault="005036D6" w:rsidP="005036D6">
            <w:pPr>
              <w:spacing w:after="0" w:line="240" w:lineRule="auto"/>
              <w:jc w:val="both"/>
              <w:rPr>
                <w:rFonts w:ascii="Times New Roman" w:eastAsia="Calibri" w:hAnsi="Times New Roman" w:cs="Times New Roman"/>
              </w:rPr>
            </w:pPr>
          </w:p>
          <w:p w:rsidR="005036D6" w:rsidRPr="00E05C0E" w:rsidRDefault="005036D6" w:rsidP="005036D6">
            <w:pPr>
              <w:spacing w:after="0" w:line="240" w:lineRule="auto"/>
              <w:ind w:right="184"/>
              <w:jc w:val="both"/>
              <w:rPr>
                <w:rFonts w:ascii="Times New Roman" w:eastAsia="Calibri" w:hAnsi="Times New Roman" w:cs="Times New Roman"/>
                <w:lang w:eastAsia="en-US"/>
              </w:rPr>
            </w:pPr>
          </w:p>
        </w:tc>
        <w:tc>
          <w:tcPr>
            <w:tcW w:w="170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ЦСР</w:t>
            </w:r>
          </w:p>
        </w:tc>
        <w:tc>
          <w:tcPr>
            <w:tcW w:w="56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ВР</w:t>
            </w:r>
          </w:p>
        </w:tc>
        <w:tc>
          <w:tcPr>
            <w:tcW w:w="127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Сумма</w:t>
            </w:r>
          </w:p>
          <w:p w:rsidR="005036D6" w:rsidRPr="00E05C0E" w:rsidRDefault="005036D6" w:rsidP="005036D6">
            <w:pPr>
              <w:spacing w:after="0" w:line="240" w:lineRule="auto"/>
              <w:rPr>
                <w:rFonts w:ascii="Times New Roman" w:eastAsia="Calibri" w:hAnsi="Times New Roman" w:cs="Times New Roman"/>
                <w:lang w:eastAsia="en-US"/>
              </w:rPr>
            </w:pPr>
            <w:r w:rsidRPr="00E05C0E">
              <w:rPr>
                <w:rFonts w:ascii="Times New Roman" w:eastAsia="Calibri" w:hAnsi="Times New Roman" w:cs="Times New Roman"/>
              </w:rPr>
              <w:t>на 2021год</w:t>
            </w:r>
          </w:p>
        </w:tc>
        <w:tc>
          <w:tcPr>
            <w:tcW w:w="14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Сумма</w:t>
            </w:r>
          </w:p>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на 2022 год</w:t>
            </w:r>
          </w:p>
        </w:tc>
      </w:tr>
      <w:tr w:rsidR="005036D6" w:rsidRPr="00E05C0E" w:rsidTr="005036D6">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1</w:t>
            </w:r>
          </w:p>
        </w:tc>
        <w:tc>
          <w:tcPr>
            <w:tcW w:w="170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2</w:t>
            </w:r>
          </w:p>
        </w:tc>
        <w:tc>
          <w:tcPr>
            <w:tcW w:w="56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3</w:t>
            </w:r>
          </w:p>
        </w:tc>
        <w:tc>
          <w:tcPr>
            <w:tcW w:w="127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4</w:t>
            </w:r>
          </w:p>
        </w:tc>
        <w:tc>
          <w:tcPr>
            <w:tcW w:w="14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5</w:t>
            </w:r>
          </w:p>
        </w:tc>
      </w:tr>
      <w:tr w:rsidR="005036D6" w:rsidRPr="00E05C0E" w:rsidTr="005036D6">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both"/>
              <w:rPr>
                <w:rFonts w:ascii="Times New Roman" w:eastAsia="Calibri" w:hAnsi="Times New Roman" w:cs="Times New Roman"/>
                <w:b/>
                <w:lang w:eastAsia="en-US"/>
              </w:rPr>
            </w:pPr>
            <w:r w:rsidRPr="00E05C0E">
              <w:rPr>
                <w:rFonts w:ascii="Times New Roman" w:eastAsia="Calibri" w:hAnsi="Times New Roman" w:cs="Times New Roman"/>
                <w:b/>
              </w:rPr>
              <w:t xml:space="preserve"> ВСЕГО</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b/>
                <w:lang w:eastAsia="en-US"/>
              </w:rPr>
            </w:pPr>
          </w:p>
        </w:tc>
        <w:tc>
          <w:tcPr>
            <w:tcW w:w="563"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b/>
                <w:lang w:eastAsia="en-US"/>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rPr>
                <w:rFonts w:ascii="Times New Roman" w:hAnsi="Times New Roman" w:cs="Times New Roman"/>
                <w:b/>
              </w:rPr>
            </w:pPr>
            <w:r w:rsidRPr="00E05C0E">
              <w:rPr>
                <w:rFonts w:ascii="Times New Roman" w:hAnsi="Times New Roman" w:cs="Times New Roman"/>
                <w:b/>
              </w:rPr>
              <w:t>9323759,00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rPr>
                <w:rFonts w:ascii="Times New Roman" w:hAnsi="Times New Roman" w:cs="Times New Roman"/>
                <w:b/>
              </w:rPr>
            </w:pPr>
            <w:r w:rsidRPr="00E05C0E">
              <w:rPr>
                <w:rFonts w:ascii="Times New Roman" w:hAnsi="Times New Roman" w:cs="Times New Roman"/>
                <w:b/>
              </w:rPr>
              <w:t>9385739,00</w:t>
            </w:r>
          </w:p>
        </w:tc>
      </w:tr>
      <w:tr w:rsidR="005036D6" w:rsidRPr="00E05C0E" w:rsidTr="005036D6">
        <w:trPr>
          <w:trHeight w:val="334"/>
        </w:trPr>
        <w:tc>
          <w:tcPr>
            <w:tcW w:w="5073"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autoSpaceDE w:val="0"/>
              <w:autoSpaceDN w:val="0"/>
              <w:adjustRightInd w:val="0"/>
              <w:spacing w:after="0" w:line="240" w:lineRule="auto"/>
              <w:jc w:val="both"/>
              <w:outlineLvl w:val="0"/>
              <w:rPr>
                <w:rFonts w:ascii="Times New Roman" w:eastAsia="Calibri" w:hAnsi="Times New Roman" w:cs="Times New Roman"/>
              </w:rPr>
            </w:pPr>
            <w:r w:rsidRPr="00E05C0E">
              <w:rPr>
                <w:rFonts w:ascii="Times New Roman" w:eastAsia="Calibri" w:hAnsi="Times New Roman" w:cs="Times New Roman"/>
              </w:rPr>
              <w:t>Условно-утвержденные расходы</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lang w:eastAsia="en-US"/>
              </w:rPr>
            </w:pPr>
          </w:p>
        </w:tc>
        <w:tc>
          <w:tcPr>
            <w:tcW w:w="563"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lang w:eastAsia="en-US"/>
              </w:rPr>
            </w:pP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228034,00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ind w:right="176"/>
              <w:jc w:val="both"/>
              <w:rPr>
                <w:rFonts w:ascii="Times New Roman" w:eastAsia="Calibri" w:hAnsi="Times New Roman" w:cs="Times New Roman"/>
                <w:lang w:eastAsia="en-US"/>
              </w:rPr>
            </w:pPr>
            <w:r w:rsidRPr="00E05C0E">
              <w:rPr>
                <w:rFonts w:ascii="Times New Roman" w:eastAsia="Calibri" w:hAnsi="Times New Roman" w:cs="Times New Roman"/>
                <w:lang w:eastAsia="en-US"/>
              </w:rPr>
              <w:t>458923,00</w:t>
            </w:r>
          </w:p>
        </w:tc>
      </w:tr>
      <w:tr w:rsidR="005036D6" w:rsidRPr="00E05C0E" w:rsidTr="005036D6">
        <w:trPr>
          <w:trHeight w:val="828"/>
        </w:trPr>
        <w:tc>
          <w:tcPr>
            <w:tcW w:w="5073"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rPr>
                <w:rFonts w:ascii="Times New Roman" w:eastAsia="Calibri" w:hAnsi="Times New Roman" w:cs="Times New Roman"/>
              </w:rPr>
            </w:pPr>
            <w:r w:rsidRPr="00E05C0E">
              <w:rPr>
                <w:rFonts w:ascii="Times New Roman" w:eastAsia="Calibri" w:hAnsi="Times New Roman" w:cs="Times New Roman"/>
              </w:rPr>
              <w:t>Муниципальная программа «Развитие культуры в Ворошневском сельсовете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01 0 00 00000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140000,00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140000,00</w:t>
            </w:r>
          </w:p>
        </w:tc>
      </w:tr>
      <w:tr w:rsidR="005036D6" w:rsidRPr="00E05C0E" w:rsidTr="005036D6">
        <w:trPr>
          <w:trHeight w:val="828"/>
        </w:trPr>
        <w:tc>
          <w:tcPr>
            <w:tcW w:w="5073"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Подпрограмма «Искусство» муниципальной программы «Развитие культуры в Ворошневском сельсовете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01 1 00 00000</w:t>
            </w:r>
          </w:p>
        </w:tc>
        <w:tc>
          <w:tcPr>
            <w:tcW w:w="563"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140000,00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140000,00</w:t>
            </w:r>
          </w:p>
        </w:tc>
      </w:tr>
      <w:tr w:rsidR="005036D6" w:rsidRPr="00E05C0E" w:rsidTr="005036D6">
        <w:trPr>
          <w:trHeight w:val="828"/>
        </w:trPr>
        <w:tc>
          <w:tcPr>
            <w:tcW w:w="5073"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Основное мероприятие «</w:t>
            </w:r>
            <w:r w:rsidRPr="00E05C0E">
              <w:rPr>
                <w:rFonts w:ascii="Times New Roman" w:hAnsi="Times New Roman" w:cs="Times New Roman"/>
              </w:rPr>
              <w:t>Обеспечение деятельности культурно-досугового дела»</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01 1 01 00000</w:t>
            </w:r>
          </w:p>
        </w:tc>
        <w:tc>
          <w:tcPr>
            <w:tcW w:w="563"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140000,00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140000,00</w:t>
            </w:r>
          </w:p>
        </w:tc>
      </w:tr>
      <w:tr w:rsidR="005036D6" w:rsidRPr="00E05C0E" w:rsidTr="005036D6">
        <w:trPr>
          <w:trHeight w:val="828"/>
        </w:trPr>
        <w:tc>
          <w:tcPr>
            <w:tcW w:w="5073"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01 1 01 С1463</w:t>
            </w:r>
          </w:p>
        </w:tc>
        <w:tc>
          <w:tcPr>
            <w:tcW w:w="563"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140000,00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140000,00</w:t>
            </w:r>
          </w:p>
        </w:tc>
      </w:tr>
      <w:tr w:rsidR="005036D6" w:rsidRPr="00E05C0E" w:rsidTr="005036D6">
        <w:trPr>
          <w:trHeight w:val="828"/>
        </w:trPr>
        <w:tc>
          <w:tcPr>
            <w:tcW w:w="5073"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autoSpaceDE w:val="0"/>
              <w:autoSpaceDN w:val="0"/>
              <w:adjustRightInd w:val="0"/>
              <w:spacing w:after="0" w:line="240" w:lineRule="auto"/>
              <w:jc w:val="both"/>
              <w:outlineLvl w:val="0"/>
              <w:rPr>
                <w:rFonts w:ascii="Times New Roman" w:eastAsia="Calibri" w:hAnsi="Times New Roman" w:cs="Times New Roman"/>
              </w:rPr>
            </w:pPr>
            <w:r w:rsidRPr="00E05C0E">
              <w:rPr>
                <w:rFonts w:ascii="Times New Roman" w:eastAsia="Calibri" w:hAnsi="Times New Roman" w:cs="Times New Roman"/>
              </w:rPr>
              <w:t xml:space="preserve">Муниципальная программа </w:t>
            </w:r>
            <w:r w:rsidRPr="00E05C0E">
              <w:rPr>
                <w:rFonts w:ascii="Times New Roman" w:eastAsia="Times New Roman" w:hAnsi="Times New Roman" w:cs="Times New Roman"/>
              </w:rPr>
              <w:t>«Социальная поддержка граждан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02 0 00 00000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212000,00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212000,00</w:t>
            </w:r>
          </w:p>
        </w:tc>
      </w:tr>
      <w:tr w:rsidR="005036D6" w:rsidRPr="00E05C0E" w:rsidTr="005036D6">
        <w:trPr>
          <w:trHeight w:val="1140"/>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utoSpaceDE w:val="0"/>
              <w:autoSpaceDN w:val="0"/>
              <w:adjustRightInd w:val="0"/>
              <w:spacing w:after="0" w:line="240" w:lineRule="auto"/>
              <w:jc w:val="both"/>
              <w:outlineLvl w:val="0"/>
              <w:rPr>
                <w:rFonts w:ascii="Times New Roman" w:eastAsia="Calibri" w:hAnsi="Times New Roman" w:cs="Times New Roman"/>
                <w:lang w:eastAsia="en-US"/>
              </w:rPr>
            </w:pPr>
            <w:r w:rsidRPr="00E05C0E">
              <w:rPr>
                <w:rFonts w:ascii="Times New Roman" w:eastAsia="Times New Roman" w:hAnsi="Times New Roman" w:cs="Times New Roman"/>
              </w:rPr>
              <w:t xml:space="preserve">Подпрограмма </w:t>
            </w:r>
            <w:r w:rsidRPr="00E05C0E">
              <w:rPr>
                <w:rFonts w:ascii="Times New Roman" w:eastAsia="Calibri" w:hAnsi="Times New Roman" w:cs="Times New Roman"/>
              </w:rPr>
              <w:t xml:space="preserve">Развитие мер социальной поддержки отдельных категорий граждан муниципальной программы </w:t>
            </w:r>
            <w:r w:rsidRPr="00E05C0E">
              <w:rPr>
                <w:rFonts w:ascii="Times New Roman" w:eastAsia="Times New Roman" w:hAnsi="Times New Roman" w:cs="Times New Roman"/>
              </w:rPr>
              <w:t>«Социальная поддержка граждан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02 2 00 00000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212000,00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212000,00</w:t>
            </w:r>
          </w:p>
        </w:tc>
      </w:tr>
      <w:tr w:rsidR="005036D6" w:rsidRPr="00E05C0E" w:rsidTr="005036D6">
        <w:trPr>
          <w:trHeight w:val="631"/>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formattext"/>
              <w:spacing w:before="0" w:beforeAutospacing="0" w:after="0" w:afterAutospacing="0" w:line="276" w:lineRule="auto"/>
              <w:rPr>
                <w:sz w:val="22"/>
                <w:szCs w:val="22"/>
              </w:rPr>
            </w:pPr>
            <w:r w:rsidRPr="00E05C0E">
              <w:rPr>
                <w:sz w:val="22"/>
                <w:szCs w:val="22"/>
              </w:rPr>
              <w:t>Основное мероприятие  «Предоставление мер социальной поддержки отдельным категориям граждан»</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02 2 0</w:t>
            </w:r>
            <w:r w:rsidRPr="00E05C0E">
              <w:rPr>
                <w:rFonts w:ascii="Times New Roman" w:eastAsia="Calibri" w:hAnsi="Times New Roman" w:cs="Times New Roman"/>
                <w:lang w:val="en-US" w:eastAsia="en-US"/>
              </w:rPr>
              <w:t>1</w:t>
            </w:r>
            <w:r w:rsidRPr="00E05C0E">
              <w:rPr>
                <w:rFonts w:ascii="Times New Roman" w:eastAsia="Calibri" w:hAnsi="Times New Roman" w:cs="Times New Roman"/>
                <w:lang w:eastAsia="en-US"/>
              </w:rPr>
              <w:t xml:space="preserve">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212000,00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212000,00</w:t>
            </w:r>
          </w:p>
        </w:tc>
      </w:tr>
      <w:tr w:rsidR="005036D6" w:rsidRPr="00E05C0E" w:rsidTr="005036D6">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Выплата пенсии за выслугу лет и доплат к пенсиям муниципальных служащих</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 2 01 С1445</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212000,00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212000,00</w:t>
            </w:r>
          </w:p>
        </w:tc>
      </w:tr>
      <w:tr w:rsidR="005036D6" w:rsidRPr="00E05C0E" w:rsidTr="005036D6">
        <w:trPr>
          <w:trHeight w:val="373"/>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Социальное обеспечение и иные выплаты населению</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02 2 01 С1445</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300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212000,00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212000,00</w:t>
            </w:r>
          </w:p>
        </w:tc>
      </w:tr>
      <w:tr w:rsidR="005036D6" w:rsidRPr="00E05C0E" w:rsidTr="005036D6">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Муниципальная программа  «Управление муниципальным имуществом и земельными </w:t>
            </w:r>
            <w:r w:rsidRPr="00E05C0E">
              <w:rPr>
                <w:rFonts w:ascii="Times New Roman" w:eastAsia="Calibri" w:hAnsi="Times New Roman" w:cs="Times New Roman"/>
              </w:rPr>
              <w:lastRenderedPageBreak/>
              <w:t>ресурсами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val="en-US" w:eastAsia="en-US"/>
              </w:rPr>
            </w:pPr>
            <w:r w:rsidRPr="00E05C0E">
              <w:rPr>
                <w:rFonts w:ascii="Times New Roman" w:eastAsia="Calibri" w:hAnsi="Times New Roman" w:cs="Times New Roman"/>
                <w:lang w:eastAsia="en-US"/>
              </w:rPr>
              <w:lastRenderedPageBreak/>
              <w:t>04 0</w:t>
            </w:r>
            <w:r w:rsidRPr="00E05C0E">
              <w:rPr>
                <w:rFonts w:ascii="Times New Roman" w:eastAsia="Calibri" w:hAnsi="Times New Roman" w:cs="Times New Roman"/>
                <w:lang w:val="en-US" w:eastAsia="en-US"/>
              </w:rPr>
              <w:t xml:space="preserve"> 00</w:t>
            </w:r>
            <w:r w:rsidRPr="00E05C0E">
              <w:rPr>
                <w:rFonts w:ascii="Times New Roman" w:eastAsia="Calibri" w:hAnsi="Times New Roman" w:cs="Times New Roman"/>
                <w:lang w:eastAsia="en-US"/>
              </w:rPr>
              <w:t xml:space="preserve"> 0000</w:t>
            </w:r>
            <w:r w:rsidRPr="00E05C0E">
              <w:rPr>
                <w:rFonts w:ascii="Times New Roman" w:eastAsia="Calibri" w:hAnsi="Times New Roman" w:cs="Times New Roman"/>
                <w:lang w:val="en-US" w:eastAsia="en-US"/>
              </w:rPr>
              <w:t>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150000,00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150000,00</w:t>
            </w:r>
          </w:p>
        </w:tc>
      </w:tr>
      <w:tr w:rsidR="005036D6" w:rsidRPr="00E05C0E" w:rsidTr="005036D6">
        <w:trPr>
          <w:trHeight w:val="1762"/>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lastRenderedPageBreak/>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val="en-US" w:eastAsia="en-US"/>
              </w:rPr>
            </w:pPr>
            <w:r w:rsidRPr="00E05C0E">
              <w:rPr>
                <w:rFonts w:ascii="Times New Roman" w:eastAsia="Calibri" w:hAnsi="Times New Roman" w:cs="Times New Roman"/>
                <w:lang w:eastAsia="en-US"/>
              </w:rPr>
              <w:t>04 2</w:t>
            </w:r>
            <w:r w:rsidRPr="00E05C0E">
              <w:rPr>
                <w:rFonts w:ascii="Times New Roman" w:eastAsia="Calibri" w:hAnsi="Times New Roman" w:cs="Times New Roman"/>
                <w:lang w:val="en-US" w:eastAsia="en-US"/>
              </w:rPr>
              <w:t xml:space="preserve"> 00</w:t>
            </w:r>
            <w:r w:rsidRPr="00E05C0E">
              <w:rPr>
                <w:rFonts w:ascii="Times New Roman" w:eastAsia="Calibri" w:hAnsi="Times New Roman" w:cs="Times New Roman"/>
                <w:lang w:eastAsia="en-US"/>
              </w:rPr>
              <w:t xml:space="preserve"> 0000</w:t>
            </w:r>
            <w:r w:rsidRPr="00E05C0E">
              <w:rPr>
                <w:rFonts w:ascii="Times New Roman" w:eastAsia="Calibri" w:hAnsi="Times New Roman" w:cs="Times New Roman"/>
                <w:lang w:val="en-US" w:eastAsia="en-US"/>
              </w:rPr>
              <w:t>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150000,00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150000,00</w:t>
            </w:r>
          </w:p>
        </w:tc>
      </w:tr>
      <w:tr w:rsidR="005036D6" w:rsidRPr="00E05C0E" w:rsidTr="005036D6">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Основное мероприятие «Создание условий для эффективного управления и распоряжения муниципальным имуществом»</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val="en-US" w:eastAsia="en-US"/>
              </w:rPr>
            </w:pPr>
            <w:r w:rsidRPr="00E05C0E">
              <w:rPr>
                <w:rFonts w:ascii="Times New Roman" w:eastAsia="Calibri" w:hAnsi="Times New Roman" w:cs="Times New Roman"/>
                <w:lang w:eastAsia="en-US"/>
              </w:rPr>
              <w:t>04 2</w:t>
            </w:r>
            <w:r w:rsidRPr="00E05C0E">
              <w:rPr>
                <w:rFonts w:ascii="Times New Roman" w:eastAsia="Calibri" w:hAnsi="Times New Roman" w:cs="Times New Roman"/>
                <w:lang w:val="en-US" w:eastAsia="en-US"/>
              </w:rPr>
              <w:t xml:space="preserve"> 0</w:t>
            </w:r>
            <w:r w:rsidRPr="00E05C0E">
              <w:rPr>
                <w:rFonts w:ascii="Times New Roman" w:eastAsia="Calibri" w:hAnsi="Times New Roman" w:cs="Times New Roman"/>
                <w:lang w:eastAsia="en-US"/>
              </w:rPr>
              <w:t>1 0000</w:t>
            </w:r>
            <w:r w:rsidRPr="00E05C0E">
              <w:rPr>
                <w:rFonts w:ascii="Times New Roman" w:eastAsia="Calibri" w:hAnsi="Times New Roman" w:cs="Times New Roman"/>
                <w:lang w:val="en-US" w:eastAsia="en-US"/>
              </w:rPr>
              <w:t>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100000,00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100000,00</w:t>
            </w:r>
          </w:p>
        </w:tc>
      </w:tr>
      <w:tr w:rsidR="005036D6" w:rsidRPr="00E05C0E" w:rsidTr="005036D6">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Мероприятия в области имущественных отношений</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04 2 01  С1467</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100000,00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100000,00</w:t>
            </w:r>
          </w:p>
        </w:tc>
      </w:tr>
      <w:tr w:rsidR="005036D6" w:rsidRPr="00E05C0E" w:rsidTr="005036D6">
        <w:trPr>
          <w:trHeight w:val="67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04 2 01  С1467</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100000,00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100000,00</w:t>
            </w:r>
          </w:p>
        </w:tc>
      </w:tr>
      <w:tr w:rsidR="005036D6" w:rsidRPr="00E05C0E" w:rsidTr="005036D6">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ConsPlusNormal"/>
              <w:spacing w:line="276" w:lineRule="auto"/>
              <w:jc w:val="both"/>
              <w:rPr>
                <w:b w:val="0"/>
                <w:sz w:val="22"/>
                <w:szCs w:val="22"/>
              </w:rPr>
            </w:pPr>
            <w:r w:rsidRPr="00E05C0E">
              <w:rPr>
                <w:rFonts w:eastAsia="Calibri"/>
                <w:b w:val="0"/>
                <w:sz w:val="22"/>
                <w:szCs w:val="22"/>
              </w:rPr>
              <w:t>Основное мероприятие «Создание условий для эффективного управления и распоряжения земельными ресурсами»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04 2 02 00000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50000,00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50000,00</w:t>
            </w:r>
          </w:p>
        </w:tc>
      </w:tr>
      <w:tr w:rsidR="005036D6" w:rsidRPr="00E05C0E" w:rsidTr="005036D6">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Мероприятия в области земельных отношений</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04 2 02 С1468</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50000,00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50000,00</w:t>
            </w:r>
          </w:p>
        </w:tc>
      </w:tr>
      <w:tr w:rsidR="005036D6" w:rsidRPr="00E05C0E" w:rsidTr="005036D6">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04 2 02 С1468</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50000,00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50000,00</w:t>
            </w:r>
          </w:p>
        </w:tc>
      </w:tr>
      <w:tr w:rsidR="005036D6" w:rsidRPr="00E05C0E" w:rsidTr="005036D6">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05 0 00 00000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35000,00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35000,00</w:t>
            </w:r>
          </w:p>
        </w:tc>
      </w:tr>
      <w:tr w:rsidR="005036D6" w:rsidRPr="00E05C0E" w:rsidTr="005036D6">
        <w:trPr>
          <w:trHeight w:val="197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Подпрограмма  «Энергосбережение в муниципальном образовании «Ворошневский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05 1 00 00000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35000,00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35000,00</w:t>
            </w:r>
          </w:p>
        </w:tc>
      </w:tr>
      <w:tr w:rsidR="005036D6" w:rsidRPr="00E05C0E" w:rsidTr="005036D6">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Основное мероприятие «Энергосберегающее освещение»</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05 1 01 00000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35000,00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35000,00</w:t>
            </w:r>
          </w:p>
        </w:tc>
      </w:tr>
      <w:tr w:rsidR="005036D6" w:rsidRPr="00E05C0E" w:rsidTr="005036D6">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eastAsia="Calibri" w:hAnsi="Times New Roman" w:cs="Times New Roman"/>
              </w:rPr>
            </w:pPr>
            <w:r w:rsidRPr="00E05C0E">
              <w:rPr>
                <w:rFonts w:ascii="Times New Roman" w:eastAsia="Calibri" w:hAnsi="Times New Roman" w:cs="Times New Roman"/>
              </w:rPr>
              <w:t>Мероприятия в области энергосбережения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rPr>
                <w:rFonts w:ascii="Times New Roman" w:eastAsia="Calibri" w:hAnsi="Times New Roman" w:cs="Times New Roman"/>
              </w:rPr>
            </w:pPr>
            <w:r w:rsidRPr="00E05C0E">
              <w:rPr>
                <w:rFonts w:ascii="Times New Roman" w:eastAsia="Calibri" w:hAnsi="Times New Roman" w:cs="Times New Roman"/>
              </w:rPr>
              <w:t>05 1 01  С1434</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35000,00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35000,00</w:t>
            </w:r>
          </w:p>
        </w:tc>
      </w:tr>
      <w:tr w:rsidR="005036D6" w:rsidRPr="00E05C0E" w:rsidTr="005036D6">
        <w:trPr>
          <w:trHeight w:val="517"/>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rPr>
                <w:rFonts w:ascii="Times New Roman" w:eastAsia="Calibri" w:hAnsi="Times New Roman" w:cs="Times New Roman"/>
              </w:rPr>
            </w:pPr>
            <w:r w:rsidRPr="00E05C0E">
              <w:rPr>
                <w:rFonts w:ascii="Times New Roman" w:eastAsia="Calibri" w:hAnsi="Times New Roman" w:cs="Times New Roman"/>
              </w:rPr>
              <w:t>05 1 01  С1434</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35000,00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35000,00</w:t>
            </w:r>
          </w:p>
        </w:tc>
      </w:tr>
      <w:tr w:rsidR="005036D6" w:rsidRPr="00E05C0E" w:rsidTr="005036D6">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07 0 00 00000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1555261,00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1520834,00</w:t>
            </w:r>
          </w:p>
        </w:tc>
      </w:tr>
      <w:tr w:rsidR="005036D6" w:rsidRPr="00E05C0E" w:rsidTr="005036D6">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Подпрограмма  «Обеспечение качественными услугами ЖКХ населения муниципального образования «Ворошневский сельсовет» Курского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07 3 00 00000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1555261,00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1520834,00</w:t>
            </w:r>
          </w:p>
        </w:tc>
      </w:tr>
      <w:tr w:rsidR="005036D6" w:rsidRPr="00E05C0E" w:rsidTr="005036D6">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Основное мероприятие «Уличное освещение»</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07 3 02 00000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1035000,00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1035000,00</w:t>
            </w:r>
          </w:p>
        </w:tc>
      </w:tr>
      <w:tr w:rsidR="005036D6" w:rsidRPr="00E05C0E" w:rsidTr="005036D6">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lastRenderedPageBreak/>
              <w:t>Мероприятия по благоустройству</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07 3 02 С1433</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1035000,00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1035000,00</w:t>
            </w:r>
          </w:p>
        </w:tc>
      </w:tr>
      <w:tr w:rsidR="005036D6" w:rsidRPr="00E05C0E" w:rsidTr="005036D6">
        <w:trPr>
          <w:trHeight w:val="846"/>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07 3 02 С1433</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1035000,00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1035000,00</w:t>
            </w:r>
          </w:p>
        </w:tc>
      </w:tr>
      <w:tr w:rsidR="005036D6" w:rsidRPr="00E05C0E" w:rsidTr="005036D6">
        <w:trPr>
          <w:trHeight w:val="545"/>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hAnsi="Times New Roman" w:cs="Times New Roman"/>
              </w:rPr>
            </w:pPr>
            <w:r w:rsidRPr="00E05C0E">
              <w:rPr>
                <w:rFonts w:ascii="Times New Roman" w:hAnsi="Times New Roman" w:cs="Times New Roman"/>
              </w:rPr>
              <w:t>Основное мероприятие  «Озеленение и прочие мероприятия по благоустройству»</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07 3 0</w:t>
            </w:r>
            <w:r w:rsidRPr="00E05C0E">
              <w:rPr>
                <w:rFonts w:ascii="Times New Roman" w:eastAsia="Calibri" w:hAnsi="Times New Roman" w:cs="Times New Roman"/>
                <w:lang w:val="en-US"/>
              </w:rPr>
              <w:t>3</w:t>
            </w:r>
            <w:r w:rsidRPr="00E05C0E">
              <w:rPr>
                <w:rFonts w:ascii="Times New Roman" w:eastAsia="Calibri" w:hAnsi="Times New Roman" w:cs="Times New Roman"/>
              </w:rPr>
              <w:t xml:space="preserve">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470261,00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435834,00</w:t>
            </w:r>
          </w:p>
        </w:tc>
      </w:tr>
      <w:tr w:rsidR="005036D6" w:rsidRPr="00E05C0E" w:rsidTr="005036D6">
        <w:trPr>
          <w:trHeight w:val="345"/>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Мероприятия по благоустройству</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07 3 0</w:t>
            </w:r>
            <w:r w:rsidRPr="00E05C0E">
              <w:rPr>
                <w:rFonts w:ascii="Times New Roman" w:eastAsia="Calibri" w:hAnsi="Times New Roman" w:cs="Times New Roman"/>
                <w:lang w:val="en-US"/>
              </w:rPr>
              <w:t>3</w:t>
            </w:r>
            <w:r w:rsidRPr="00E05C0E">
              <w:rPr>
                <w:rFonts w:ascii="Times New Roman" w:eastAsia="Calibri" w:hAnsi="Times New Roman" w:cs="Times New Roman"/>
              </w:rPr>
              <w:t xml:space="preserve"> С1433</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470261,00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435834,00</w:t>
            </w:r>
          </w:p>
        </w:tc>
      </w:tr>
      <w:tr w:rsidR="005036D6" w:rsidRPr="00E05C0E" w:rsidTr="005036D6">
        <w:trPr>
          <w:trHeight w:val="375"/>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Закупка товаров, работ и услуг для государственных и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07 3 0</w:t>
            </w:r>
            <w:r w:rsidRPr="00E05C0E">
              <w:rPr>
                <w:rFonts w:ascii="Times New Roman" w:eastAsia="Calibri" w:hAnsi="Times New Roman" w:cs="Times New Roman"/>
                <w:lang w:val="en-US"/>
              </w:rPr>
              <w:t>3</w:t>
            </w:r>
            <w:r w:rsidRPr="00E05C0E">
              <w:rPr>
                <w:rFonts w:ascii="Times New Roman" w:eastAsia="Calibri" w:hAnsi="Times New Roman" w:cs="Times New Roman"/>
              </w:rPr>
              <w:t xml:space="preserve"> С1433</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470261,00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435834,00</w:t>
            </w:r>
          </w:p>
        </w:tc>
      </w:tr>
      <w:tr w:rsidR="005036D6" w:rsidRPr="00E05C0E" w:rsidTr="005036D6">
        <w:trPr>
          <w:trHeight w:val="375"/>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Основное мероприятие «Содержание мест захоронения  на территории Ворошневского сельсовета»</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07 3 04 00000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50000,00</w:t>
            </w:r>
          </w:p>
        </w:tc>
      </w:tr>
      <w:tr w:rsidR="005036D6" w:rsidRPr="00E05C0E" w:rsidTr="005036D6">
        <w:trPr>
          <w:trHeight w:val="375"/>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Мероприятия по сбору и удалению твердых бытовых отходов, организация и содержание мест захоронения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07 3 04 С1457</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50000,00</w:t>
            </w:r>
          </w:p>
        </w:tc>
      </w:tr>
      <w:tr w:rsidR="005036D6" w:rsidRPr="00E05C0E" w:rsidTr="005036D6">
        <w:trPr>
          <w:trHeight w:val="375"/>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07 3 04 С1457</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50000,00</w:t>
            </w:r>
          </w:p>
        </w:tc>
      </w:tr>
      <w:tr w:rsidR="005036D6" w:rsidRPr="00E05C0E" w:rsidTr="005036D6">
        <w:trPr>
          <w:trHeight w:val="1412"/>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130000,00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08 2 00 00000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Основное мероприятие «Создание благоприятных условий для привлекательности места проживания детей и молодежи»»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08 2 01 00000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Создание условий для развития социальной и инженерной инфраструктуры муниципальных образований</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 2 01 С</w:t>
            </w:r>
            <w:r w:rsidRPr="00E05C0E">
              <w:rPr>
                <w:rFonts w:ascii="Times New Roman" w:eastAsia="Calibri" w:hAnsi="Times New Roman" w:cs="Times New Roman"/>
                <w:lang w:val="en-US"/>
              </w:rPr>
              <w:t>14</w:t>
            </w:r>
            <w:r w:rsidRPr="00E05C0E">
              <w:rPr>
                <w:rFonts w:ascii="Times New Roman" w:eastAsia="Calibri" w:hAnsi="Times New Roman" w:cs="Times New Roman"/>
              </w:rPr>
              <w:t>17</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 2 01 С</w:t>
            </w:r>
            <w:r w:rsidRPr="00E05C0E">
              <w:rPr>
                <w:rFonts w:ascii="Times New Roman" w:eastAsia="Calibri" w:hAnsi="Times New Roman" w:cs="Times New Roman"/>
                <w:lang w:val="en-US"/>
              </w:rPr>
              <w:t>14</w:t>
            </w:r>
            <w:r w:rsidRPr="00E05C0E">
              <w:rPr>
                <w:rFonts w:ascii="Times New Roman" w:eastAsia="Calibri" w:hAnsi="Times New Roman" w:cs="Times New Roman"/>
              </w:rPr>
              <w:t>17</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Подпрограмма «Реализация муниципальной политики в сфере физической культуры и спорта» </w:t>
            </w:r>
            <w:r w:rsidRPr="00E05C0E">
              <w:rPr>
                <w:rFonts w:ascii="Times New Roman" w:eastAsia="Calibri" w:hAnsi="Times New Roman" w:cs="Times New Roman"/>
                <w:lang w:eastAsia="en-US"/>
              </w:rPr>
              <w:t>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08 3 00 00000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30000,00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Основное мероприятие «Вовлечение населения в занятия физической культурой и спортом»»</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08 3 01 00000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30000,00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08 3 0</w:t>
            </w:r>
            <w:r w:rsidRPr="00E05C0E">
              <w:rPr>
                <w:rFonts w:ascii="Times New Roman" w:eastAsia="Calibri" w:hAnsi="Times New Roman" w:cs="Times New Roman"/>
                <w:lang w:val="en-US"/>
              </w:rPr>
              <w:t>1</w:t>
            </w:r>
            <w:r w:rsidRPr="00E05C0E">
              <w:rPr>
                <w:rFonts w:ascii="Times New Roman" w:eastAsia="Calibri" w:hAnsi="Times New Roman" w:cs="Times New Roman"/>
              </w:rPr>
              <w:t xml:space="preserve"> С1406</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30000,00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08 3 0</w:t>
            </w:r>
            <w:r w:rsidRPr="00E05C0E">
              <w:rPr>
                <w:rFonts w:ascii="Times New Roman" w:eastAsia="Calibri" w:hAnsi="Times New Roman" w:cs="Times New Roman"/>
                <w:lang w:val="en-US"/>
              </w:rPr>
              <w:t>1</w:t>
            </w:r>
            <w:r w:rsidRPr="00E05C0E">
              <w:rPr>
                <w:rFonts w:ascii="Times New Roman" w:eastAsia="Calibri" w:hAnsi="Times New Roman" w:cs="Times New Roman"/>
              </w:rPr>
              <w:t xml:space="preserve"> С1406</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30000,00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lastRenderedPageBreak/>
              <w:t>Муниципальная программа «Развитие муниципальной службы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09 0 00 00000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09 1 00  00000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Основное мероприятие «Повышение квалификации муниципальных служащих»</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09 1 01  00000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Мероприятия, направленные на развитие муниципальной службы</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09 1 01  С1437</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09 1 01  С1437</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Муниципальная программа «Сохранение и развитие архивного дела в муниципальном образовании «Ворошневский сельсовет» Курского района Курской области» </w:t>
            </w:r>
          </w:p>
        </w:tc>
        <w:tc>
          <w:tcPr>
            <w:tcW w:w="170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w:t>
            </w:r>
          </w:p>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«Сохранение и развитие архивного дела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10 2 00 00000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Основное мероприятие «Обеспечение условий для реализации полномочий муниципального образования в сфере архивного дела»</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10 2 01 00000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Реализация мероприятий по формированию и содержанию муниципального архива</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 2 01 С1438</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 2 01 С1438</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Муниципальная программа «Профилактика правонарушений в муниципальном образовании  «Ворошневский сельсовет» Курской области Курского района»</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«Ворошневский сельсовет» Курской области Курского района»</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12 2 00 00000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12 2 01 00000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Реализация мероприятий направленных на обеспечение правопорядка на территории муниципального образования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 2 01 С1435</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lastRenderedPageBreak/>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 2 01 С1435</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Создание комплексной системы мер по профилактике потребления наркотиков</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 2 01 С1486</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12 2 01 С1486</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Муниципальная  программа</w:t>
            </w:r>
            <w:r w:rsidRPr="00E05C0E">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Муниципальная  программа</w:t>
            </w:r>
            <w:r w:rsidRPr="00E05C0E">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13 1 00 00000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13 1 01 00000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lang w:eastAsia="en-US"/>
              </w:rPr>
              <w:t>Обеспечение мер пожарной безопасности в границах населенных пунктов муниципальных образований</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 1 01 С1415</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 1 01 С1415</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Основное мероприятие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13 1 02 00000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Осуществление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 1 02 С1460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13 1 02 С1460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Муниципальная программа «Развитие малого и среднего предпринимательства в муниципальном образовании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15 0 00 0000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Подпрограмма «Содействие развитию малого и среднего предпринимательства в муниципальном образовании «Ворошневский сельсовет» Курского района Курской области» муниципальной программы «Развитие малого и среднего предпринимательства в муниципальном образовании «Ворошневский сельсовет» Курского </w:t>
            </w:r>
            <w:r w:rsidRPr="00E05C0E">
              <w:rPr>
                <w:rFonts w:ascii="Times New Roman" w:eastAsia="Calibri" w:hAnsi="Times New Roman" w:cs="Times New Roman"/>
              </w:rPr>
              <w:lastRenderedPageBreak/>
              <w:t>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lastRenderedPageBreak/>
              <w:t>15 1 00 00000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lastRenderedPageBreak/>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15 1 01 00000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Обеспечение условий для развития малого и среднего предпринимательства на территории муниципального образования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 1 01 С1405</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15 1 01 С1405</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5000,00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Муниципальная программа «Формирование современной городской среды на территории МО «Ворошневский сельсовет» Курского района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19 0 00 00000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194108,00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194108,00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Основное мероприятие «Реализация регионального проекта «Формирование комфортной городской среды»</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19 0 </w:t>
            </w:r>
            <w:r w:rsidRPr="00E05C0E">
              <w:rPr>
                <w:rFonts w:ascii="Times New Roman" w:eastAsia="Calibri" w:hAnsi="Times New Roman" w:cs="Times New Roman"/>
                <w:lang w:val="en-US"/>
              </w:rPr>
              <w:t>F2</w:t>
            </w:r>
            <w:r w:rsidRPr="00E05C0E">
              <w:rPr>
                <w:rFonts w:ascii="Times New Roman" w:eastAsia="Calibri" w:hAnsi="Times New Roman" w:cs="Times New Roman"/>
              </w:rPr>
              <w:t xml:space="preserve">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194108,00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194108,00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Реализация мероприятия по формированию комфортной городской среды</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19 0 </w:t>
            </w:r>
            <w:r w:rsidRPr="00E05C0E">
              <w:rPr>
                <w:rFonts w:ascii="Times New Roman" w:eastAsia="Calibri" w:hAnsi="Times New Roman" w:cs="Times New Roman"/>
                <w:lang w:val="en-US"/>
              </w:rPr>
              <w:t>F2 5</w:t>
            </w:r>
            <w:r w:rsidRPr="00E05C0E">
              <w:rPr>
                <w:rFonts w:ascii="Times New Roman" w:eastAsia="Calibri" w:hAnsi="Times New Roman" w:cs="Times New Roman"/>
              </w:rPr>
              <w:t>5550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194108,00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194108,00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 xml:space="preserve">19 0 </w:t>
            </w:r>
            <w:r w:rsidRPr="00E05C0E">
              <w:rPr>
                <w:rFonts w:ascii="Times New Roman" w:eastAsia="Calibri" w:hAnsi="Times New Roman" w:cs="Times New Roman"/>
                <w:lang w:val="en-US"/>
              </w:rPr>
              <w:t>F2 5</w:t>
            </w:r>
            <w:r w:rsidRPr="00E05C0E">
              <w:rPr>
                <w:rFonts w:ascii="Times New Roman" w:eastAsia="Calibri" w:hAnsi="Times New Roman" w:cs="Times New Roman"/>
              </w:rPr>
              <w:t>5550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val="en-US"/>
              </w:rPr>
            </w:pPr>
            <w:r w:rsidRPr="00E05C0E">
              <w:rPr>
                <w:rFonts w:ascii="Times New Roman" w:eastAsia="Calibri" w:hAnsi="Times New Roman" w:cs="Times New Roman"/>
                <w:lang w:val="en-US"/>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194108,00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194108,00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djustRightInd w:val="0"/>
              <w:spacing w:after="0" w:line="240" w:lineRule="auto"/>
              <w:outlineLvl w:val="4"/>
              <w:rPr>
                <w:rFonts w:ascii="Times New Roman" w:eastAsia="Calibri" w:hAnsi="Times New Roman" w:cs="Times New Roman"/>
                <w:lang w:eastAsia="en-US"/>
              </w:rPr>
            </w:pPr>
            <w:r w:rsidRPr="00E05C0E">
              <w:rPr>
                <w:rFonts w:ascii="Times New Roman" w:eastAsia="Calibri" w:hAnsi="Times New Roman" w:cs="Times New Roman"/>
                <w:lang w:eastAsia="en-US"/>
              </w:rPr>
              <w:t>Обеспечение функционирования главы муниципального образования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71 0 00 00000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703080,00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703080,00</w:t>
            </w:r>
          </w:p>
        </w:tc>
      </w:tr>
      <w:tr w:rsidR="005036D6" w:rsidRPr="00E05C0E" w:rsidTr="005036D6">
        <w:trPr>
          <w:trHeight w:val="341"/>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napToGrid w:val="0"/>
                <w:lang w:eastAsia="en-US"/>
              </w:rPr>
            </w:pPr>
            <w:r w:rsidRPr="00E05C0E">
              <w:rPr>
                <w:rFonts w:ascii="Times New Roman" w:hAnsi="Times New Roman" w:cs="Times New Roman"/>
                <w:snapToGrid w:val="0"/>
              </w:rPr>
              <w:t>Глава муниципального образования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71 1 00 00000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703080,00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703080,00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Обеспечение деятельности и выполнение функций органов местного самоуправления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71 1 00 С1402</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703080,00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703080,00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71 1 00 С1402</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703080,00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703080,00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djustRightInd w:val="0"/>
              <w:spacing w:after="0" w:line="240" w:lineRule="auto"/>
              <w:outlineLvl w:val="4"/>
              <w:rPr>
                <w:rFonts w:ascii="Times New Roman" w:eastAsia="Calibri" w:hAnsi="Times New Roman" w:cs="Times New Roman"/>
                <w:lang w:eastAsia="en-US"/>
              </w:rPr>
            </w:pPr>
            <w:r w:rsidRPr="00E05C0E">
              <w:rPr>
                <w:rFonts w:ascii="Times New Roman" w:eastAsia="Times New Roman" w:hAnsi="Times New Roman" w:cs="Times New Roman"/>
                <w:snapToGrid w:val="0"/>
              </w:rPr>
              <w:t>Обеспечение функционирования местных администраций</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rPr>
                <w:rFonts w:ascii="Times New Roman" w:eastAsia="Calibri" w:hAnsi="Times New Roman" w:cs="Times New Roman"/>
                <w:lang w:eastAsia="en-US"/>
              </w:rPr>
            </w:pPr>
            <w:r w:rsidRPr="00E05C0E">
              <w:rPr>
                <w:rFonts w:ascii="Times New Roman" w:eastAsia="Calibri" w:hAnsi="Times New Roman" w:cs="Times New Roman"/>
              </w:rPr>
              <w:t xml:space="preserve">73 0 00 00000 </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1768220,00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1768220,00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hAnsi="Times New Roman" w:cs="Times New Roman"/>
                <w:snapToGrid w:val="0"/>
              </w:rPr>
              <w:t>Обеспечение  деятельности администрации  муниципального образования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73 1 00 0 0000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1768220,00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1768220,00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Обеспечение деятельности и выполнение функций органов местного самоуправления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73 1 00 С1402</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1768220,00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1768220,00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73 1 00 С1402</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1768220,00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1768220,00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Реализация государственных функций, связанных с общегосударственным управлением</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76 0 00 00000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104000,00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104000,00</w:t>
            </w:r>
          </w:p>
        </w:tc>
      </w:tr>
      <w:tr w:rsidR="005036D6" w:rsidRPr="00E05C0E" w:rsidTr="005036D6">
        <w:trPr>
          <w:trHeight w:val="403"/>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Выполнение других обязательств Курской области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76 1 00 00000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104000,00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104000,00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Выполнение других (прочих) обязательств органа местного самоуправления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76 1 00 С1404</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104000,00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104000,00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lastRenderedPageBreak/>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76 1 00 С1404</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50000,00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50000,00</w:t>
            </w:r>
          </w:p>
        </w:tc>
      </w:tr>
      <w:tr w:rsidR="005036D6" w:rsidRPr="00E05C0E" w:rsidTr="005036D6">
        <w:trPr>
          <w:trHeight w:val="27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Социальное обеспечение и иные выплаты населению</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76 1 00 С1404</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32000,00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32000,00</w:t>
            </w:r>
          </w:p>
        </w:tc>
      </w:tr>
      <w:tr w:rsidR="005036D6" w:rsidRPr="00E05C0E" w:rsidTr="005036D6">
        <w:trPr>
          <w:trHeight w:val="376"/>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Иные бюджетные ассигнования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76 1 00 С1404</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800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22000,00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22000,00</w:t>
            </w:r>
          </w:p>
        </w:tc>
      </w:tr>
      <w:tr w:rsidR="005036D6" w:rsidRPr="00E05C0E" w:rsidTr="005036D6">
        <w:trPr>
          <w:trHeight w:val="610"/>
        </w:trPr>
        <w:tc>
          <w:tcPr>
            <w:tcW w:w="5073"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adjustRightInd w:val="0"/>
              <w:spacing w:after="0" w:line="240" w:lineRule="auto"/>
              <w:outlineLvl w:val="4"/>
              <w:rPr>
                <w:rFonts w:ascii="Times New Roman" w:eastAsia="Calibri" w:hAnsi="Times New Roman" w:cs="Times New Roman"/>
                <w:lang w:eastAsia="en-US"/>
              </w:rPr>
            </w:pPr>
            <w:r w:rsidRPr="00E05C0E">
              <w:rPr>
                <w:rFonts w:ascii="Times New Roman" w:eastAsia="Times New Roman" w:hAnsi="Times New Roman" w:cs="Times New Roman"/>
                <w:snapToGrid w:val="0"/>
              </w:rPr>
              <w:t>Непрограммная деятельность органов местного самоуправления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77 0 00 00000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452413,00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457271,00</w:t>
            </w:r>
          </w:p>
        </w:tc>
      </w:tr>
      <w:tr w:rsidR="005036D6" w:rsidRPr="00E05C0E" w:rsidTr="005036D6">
        <w:trPr>
          <w:trHeight w:val="630"/>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djustRightInd w:val="0"/>
              <w:spacing w:after="0" w:line="240" w:lineRule="auto"/>
              <w:outlineLvl w:val="4"/>
              <w:rPr>
                <w:rFonts w:ascii="Times New Roman" w:eastAsia="Calibri" w:hAnsi="Times New Roman" w:cs="Times New Roman"/>
                <w:lang w:eastAsia="en-US"/>
              </w:rPr>
            </w:pPr>
            <w:r w:rsidRPr="00E05C0E">
              <w:rPr>
                <w:rFonts w:ascii="Times New Roman" w:eastAsia="Times New Roman" w:hAnsi="Times New Roman" w:cs="Times New Roman"/>
                <w:snapToGrid w:val="0"/>
              </w:rPr>
              <w:t>Непрограммные расходы органов местного самоуправления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 xml:space="preserve">77 2 00 00000 </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452413,00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457271,00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rPr>
            </w:pPr>
            <w:r w:rsidRPr="00E05C0E">
              <w:rPr>
                <w:rFonts w:ascii="Times New Roman" w:eastAsia="Calibri" w:hAnsi="Times New Roman" w:cs="Times New Roman"/>
              </w:rPr>
              <w:t>Мероприятия по капитальному ремонту муниципального жилищного фонда</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rPr>
                <w:rFonts w:ascii="Times New Roman" w:eastAsia="Calibri" w:hAnsi="Times New Roman" w:cs="Times New Roman"/>
                <w:lang w:val="en-US"/>
              </w:rPr>
            </w:pPr>
            <w:r w:rsidRPr="00E05C0E">
              <w:rPr>
                <w:rFonts w:ascii="Times New Roman" w:eastAsia="Calibri" w:hAnsi="Times New Roman" w:cs="Times New Roman"/>
              </w:rPr>
              <w:t>77 2 00 С1430</w:t>
            </w:r>
          </w:p>
        </w:tc>
        <w:tc>
          <w:tcPr>
            <w:tcW w:w="563"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70000,00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70000,00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eastAsia="Calibri" w:hAnsi="Times New Roman" w:cs="Times New Roman"/>
              </w:rPr>
            </w:pPr>
            <w:r w:rsidRPr="00E05C0E">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rPr>
                <w:rFonts w:ascii="Times New Roman" w:eastAsia="Calibri" w:hAnsi="Times New Roman" w:cs="Times New Roman"/>
                <w:lang w:val="en-US"/>
              </w:rPr>
            </w:pPr>
            <w:r w:rsidRPr="00E05C0E">
              <w:rPr>
                <w:rFonts w:ascii="Times New Roman" w:eastAsia="Calibri" w:hAnsi="Times New Roman" w:cs="Times New Roman"/>
              </w:rPr>
              <w:t>77 2 00 С1430</w:t>
            </w:r>
          </w:p>
        </w:tc>
        <w:tc>
          <w:tcPr>
            <w:tcW w:w="563"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70000,00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70000,00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djustRightInd w:val="0"/>
              <w:spacing w:after="0" w:line="240" w:lineRule="auto"/>
              <w:outlineLvl w:val="4"/>
              <w:rPr>
                <w:rFonts w:ascii="Times New Roman" w:eastAsia="Times New Roman" w:hAnsi="Times New Roman" w:cs="Times New Roman"/>
                <w:snapToGrid w:val="0"/>
              </w:rPr>
            </w:pPr>
            <w:r w:rsidRPr="00E05C0E">
              <w:rPr>
                <w:rFonts w:ascii="Times New Roman" w:eastAsia="Times New Roman" w:hAnsi="Times New Roman" w:cs="Times New Roman"/>
                <w:snapToGrid w:val="0"/>
              </w:rPr>
              <w:t>Реализация мероприятий по распространению официальной информации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77 2 00 С1439</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180000,00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180000,00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77 2 00 С1439</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180000,00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180000,00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Осуществление первичного воинского учета на территориях, где отсутствуют военные комиссариаты</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77 2 00  51180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202413,00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207271,00</w:t>
            </w:r>
          </w:p>
        </w:tc>
      </w:tr>
      <w:tr w:rsidR="005036D6" w:rsidRPr="00E05C0E" w:rsidTr="005036D6">
        <w:trPr>
          <w:trHeight w:val="420"/>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77 2 00  51180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202413,00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207271,00</w:t>
            </w:r>
          </w:p>
        </w:tc>
      </w:tr>
      <w:tr w:rsidR="005036D6" w:rsidRPr="00E05C0E" w:rsidTr="005036D6">
        <w:trPr>
          <w:trHeight w:val="357"/>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Резервные фонды  органов местного самоуправления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78 0 00 00000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233094,00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234643,00</w:t>
            </w:r>
          </w:p>
        </w:tc>
      </w:tr>
      <w:tr w:rsidR="005036D6" w:rsidRPr="00E05C0E" w:rsidTr="005036D6">
        <w:trPr>
          <w:trHeight w:val="453"/>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Резервные фонды</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78 1 00 0000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233094,00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234643,00</w:t>
            </w:r>
          </w:p>
        </w:tc>
      </w:tr>
      <w:tr w:rsidR="005036D6" w:rsidRPr="00E05C0E" w:rsidTr="005036D6">
        <w:trPr>
          <w:trHeight w:val="433"/>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Резервный фонд местной Администрации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78 1 00 С1403</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233094,00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234643,00</w:t>
            </w:r>
          </w:p>
        </w:tc>
      </w:tr>
      <w:tr w:rsidR="005036D6" w:rsidRPr="00E05C0E" w:rsidTr="005036D6">
        <w:trPr>
          <w:trHeight w:val="401"/>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Иные бюджетные ассигнования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rPr>
                <w:rFonts w:ascii="Times New Roman" w:eastAsia="Calibri" w:hAnsi="Times New Roman" w:cs="Times New Roman"/>
                <w:lang w:eastAsia="en-US"/>
              </w:rPr>
            </w:pPr>
            <w:r w:rsidRPr="00E05C0E">
              <w:rPr>
                <w:rFonts w:ascii="Times New Roman" w:eastAsia="Calibri" w:hAnsi="Times New Roman" w:cs="Times New Roman"/>
              </w:rPr>
              <w:t>78 1 00 С1403</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800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233094,00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234643,00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Непрограммные расходы на обеспечение деятельности муниципальных казенных учреждений</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79 0 00 00000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3348549,00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3207660,00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Расходы на обеспечение деятельности муниципальных казенных учреждений, не вошедшие в программные мероприятия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79 1 00 00000</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3348549,00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3207660,00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Расходы на обеспечение деятельности (оказание услуг) муниципальных учреждений</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79 1 00 С1401</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3348549,00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3207660,00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79 1 00 С1401</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100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2534940,00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2304051,00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rPr>
              <w:t>Закупка товаров, работ и услуг для государственных (муниципальных) нужд</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79 1 00 С1401</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788819,00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878819,00</w:t>
            </w:r>
          </w:p>
        </w:tc>
      </w:tr>
      <w:tr w:rsidR="005036D6" w:rsidRPr="00E05C0E" w:rsidTr="005036D6">
        <w:trPr>
          <w:trHeight w:val="739"/>
        </w:trPr>
        <w:tc>
          <w:tcPr>
            <w:tcW w:w="507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eastAsia="Calibri" w:hAnsi="Times New Roman" w:cs="Times New Roman"/>
                <w:lang w:eastAsia="en-US"/>
              </w:rPr>
            </w:pPr>
            <w:r w:rsidRPr="00E05C0E">
              <w:rPr>
                <w:rFonts w:ascii="Times New Roman" w:eastAsia="Calibri" w:hAnsi="Times New Roman" w:cs="Times New Roman"/>
                <w:lang w:eastAsia="en-US"/>
              </w:rPr>
              <w:t>Иные бюджетные ассигнования</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79 1 00 С1401</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800</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24790,00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spacing w:after="0" w:line="240" w:lineRule="auto"/>
              <w:jc w:val="both"/>
              <w:rPr>
                <w:rFonts w:ascii="Times New Roman" w:eastAsia="Calibri" w:hAnsi="Times New Roman" w:cs="Times New Roman"/>
              </w:rPr>
            </w:pPr>
            <w:r w:rsidRPr="00E05C0E">
              <w:rPr>
                <w:rFonts w:ascii="Times New Roman" w:eastAsia="Calibri" w:hAnsi="Times New Roman" w:cs="Times New Roman"/>
              </w:rPr>
              <w:t>24790,00</w:t>
            </w:r>
          </w:p>
        </w:tc>
      </w:tr>
    </w:tbl>
    <w:p w:rsidR="005036D6" w:rsidRPr="00E05C0E" w:rsidRDefault="005036D6" w:rsidP="005036D6">
      <w:pPr>
        <w:spacing w:line="240" w:lineRule="auto"/>
        <w:jc w:val="right"/>
        <w:rPr>
          <w:rFonts w:ascii="Times New Roman" w:hAnsi="Times New Roman" w:cs="Times New Roman"/>
          <w:sz w:val="18"/>
          <w:szCs w:val="18"/>
        </w:rPr>
      </w:pPr>
    </w:p>
    <w:p w:rsidR="005036D6" w:rsidRPr="00E05C0E" w:rsidRDefault="000729F8" w:rsidP="005036D6">
      <w:pPr>
        <w:spacing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w:t>
      </w:r>
      <w:r w:rsidR="005036D6" w:rsidRPr="00E05C0E">
        <w:rPr>
          <w:rFonts w:ascii="Times New Roman" w:hAnsi="Times New Roman" w:cs="Times New Roman"/>
          <w:sz w:val="24"/>
          <w:szCs w:val="24"/>
        </w:rPr>
        <w:t>иложение № 13</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к Решению Собрания депутатов  Ворошневского сельсовета</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Курского района Курской области «О бюджете муниципального</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2020 год и на плановый период 2021 и 2022 годов»</w:t>
      </w:r>
    </w:p>
    <w:p w:rsidR="005036D6" w:rsidRPr="00E05C0E" w:rsidRDefault="005036D6" w:rsidP="005036D6">
      <w:pPr>
        <w:spacing w:after="0" w:line="240" w:lineRule="auto"/>
        <w:jc w:val="right"/>
        <w:rPr>
          <w:rFonts w:ascii="Times New Roman" w:eastAsia="Times New Roman" w:hAnsi="Times New Roman" w:cs="Times New Roman"/>
          <w:sz w:val="24"/>
          <w:szCs w:val="24"/>
        </w:rPr>
      </w:pPr>
      <w:r w:rsidRPr="00E05C0E">
        <w:rPr>
          <w:rFonts w:ascii="Times New Roman" w:eastAsia="Times New Roman" w:hAnsi="Times New Roman" w:cs="Times New Roman"/>
          <w:sz w:val="24"/>
          <w:szCs w:val="24"/>
        </w:rPr>
        <w:t xml:space="preserve">от </w:t>
      </w:r>
      <w:r w:rsidR="007D1FFF">
        <w:rPr>
          <w:rFonts w:ascii="Times New Roman" w:eastAsia="Times New Roman" w:hAnsi="Times New Roman" w:cs="Times New Roman"/>
          <w:sz w:val="24"/>
          <w:szCs w:val="24"/>
        </w:rPr>
        <w:t>17</w:t>
      </w:r>
      <w:r w:rsidRPr="00E05C0E">
        <w:rPr>
          <w:rFonts w:ascii="Times New Roman" w:eastAsia="Times New Roman" w:hAnsi="Times New Roman" w:cs="Times New Roman"/>
          <w:sz w:val="24"/>
          <w:szCs w:val="24"/>
        </w:rPr>
        <w:t xml:space="preserve">.12.2019 г. № </w:t>
      </w:r>
      <w:r w:rsidR="007D1FFF">
        <w:rPr>
          <w:rFonts w:ascii="Times New Roman" w:eastAsia="Times New Roman" w:hAnsi="Times New Roman" w:cs="Times New Roman"/>
          <w:sz w:val="24"/>
          <w:szCs w:val="24"/>
        </w:rPr>
        <w:t>147-6-52</w:t>
      </w:r>
    </w:p>
    <w:p w:rsidR="005036D6" w:rsidRPr="00E05C0E" w:rsidRDefault="005036D6" w:rsidP="005036D6">
      <w:pPr>
        <w:spacing w:line="240" w:lineRule="auto"/>
        <w:jc w:val="right"/>
        <w:rPr>
          <w:rFonts w:ascii="Times New Roman" w:hAnsi="Times New Roman" w:cs="Times New Roman"/>
          <w:sz w:val="18"/>
          <w:szCs w:val="18"/>
        </w:rPr>
      </w:pPr>
    </w:p>
    <w:p w:rsidR="005036D6" w:rsidRPr="00E05C0E" w:rsidRDefault="005036D6" w:rsidP="005036D6">
      <w:pPr>
        <w:pStyle w:val="ConsPlusTitle"/>
        <w:jc w:val="center"/>
        <w:rPr>
          <w:rFonts w:ascii="Times New Roman" w:hAnsi="Times New Roman" w:cs="Times New Roman"/>
          <w:sz w:val="28"/>
          <w:szCs w:val="28"/>
        </w:rPr>
      </w:pPr>
    </w:p>
    <w:p w:rsidR="005036D6" w:rsidRPr="00E05C0E" w:rsidRDefault="005036D6" w:rsidP="005036D6">
      <w:pPr>
        <w:pStyle w:val="ConsPlusTitle"/>
        <w:jc w:val="center"/>
        <w:rPr>
          <w:sz w:val="28"/>
          <w:szCs w:val="28"/>
        </w:rPr>
      </w:pPr>
      <w:r w:rsidRPr="00E05C0E">
        <w:rPr>
          <w:sz w:val="28"/>
          <w:szCs w:val="28"/>
        </w:rPr>
        <w:t>Программа</w:t>
      </w:r>
    </w:p>
    <w:p w:rsidR="005036D6" w:rsidRPr="00E05C0E" w:rsidRDefault="005036D6" w:rsidP="005036D6">
      <w:pPr>
        <w:pStyle w:val="ConsPlusTitle"/>
        <w:jc w:val="center"/>
        <w:rPr>
          <w:sz w:val="28"/>
          <w:szCs w:val="28"/>
        </w:rPr>
      </w:pPr>
      <w:r w:rsidRPr="00E05C0E">
        <w:rPr>
          <w:sz w:val="28"/>
          <w:szCs w:val="28"/>
        </w:rPr>
        <w:t>муниципальных внутренних заимствований</w:t>
      </w:r>
    </w:p>
    <w:p w:rsidR="005036D6" w:rsidRPr="00E05C0E" w:rsidRDefault="005036D6" w:rsidP="005036D6">
      <w:pPr>
        <w:pStyle w:val="ConsPlusTitle"/>
        <w:jc w:val="center"/>
        <w:rPr>
          <w:sz w:val="28"/>
          <w:szCs w:val="28"/>
        </w:rPr>
      </w:pPr>
      <w:r w:rsidRPr="00E05C0E">
        <w:rPr>
          <w:sz w:val="28"/>
          <w:szCs w:val="28"/>
        </w:rPr>
        <w:t xml:space="preserve"> МО «Ворошневский сельсовет»  Курского района Курской области</w:t>
      </w:r>
    </w:p>
    <w:p w:rsidR="005036D6" w:rsidRPr="00E05C0E" w:rsidRDefault="005036D6" w:rsidP="005036D6">
      <w:pPr>
        <w:pStyle w:val="ConsPlusTitle"/>
        <w:jc w:val="center"/>
        <w:rPr>
          <w:sz w:val="28"/>
          <w:szCs w:val="28"/>
        </w:rPr>
      </w:pPr>
      <w:r w:rsidRPr="00E05C0E">
        <w:rPr>
          <w:sz w:val="28"/>
          <w:szCs w:val="28"/>
        </w:rPr>
        <w:t xml:space="preserve"> на 2020 год</w:t>
      </w:r>
    </w:p>
    <w:p w:rsidR="005036D6" w:rsidRPr="00E05C0E" w:rsidRDefault="005036D6" w:rsidP="005036D6">
      <w:pPr>
        <w:pStyle w:val="ConsPlusTitle"/>
        <w:jc w:val="center"/>
        <w:rPr>
          <w:sz w:val="28"/>
          <w:szCs w:val="28"/>
        </w:rPr>
      </w:pPr>
    </w:p>
    <w:p w:rsidR="005036D6" w:rsidRPr="00E05C0E" w:rsidRDefault="005036D6" w:rsidP="005036D6">
      <w:pPr>
        <w:pStyle w:val="ConsPlusNormal"/>
        <w:jc w:val="center"/>
        <w:outlineLvl w:val="0"/>
        <w:rPr>
          <w:sz w:val="18"/>
          <w:szCs w:val="18"/>
        </w:rPr>
      </w:pPr>
    </w:p>
    <w:p w:rsidR="005036D6" w:rsidRPr="00E05C0E" w:rsidRDefault="005036D6" w:rsidP="005036D6">
      <w:pPr>
        <w:pStyle w:val="ConsPlusNormal"/>
        <w:ind w:firstLine="540"/>
        <w:jc w:val="both"/>
        <w:rPr>
          <w:sz w:val="18"/>
          <w:szCs w:val="18"/>
        </w:rPr>
      </w:pPr>
    </w:p>
    <w:p w:rsidR="005036D6" w:rsidRPr="00E05C0E" w:rsidRDefault="005036D6" w:rsidP="005036D6">
      <w:pPr>
        <w:pStyle w:val="ConsPlusNormal"/>
        <w:ind w:firstLine="540"/>
        <w:jc w:val="both"/>
        <w:outlineLvl w:val="1"/>
        <w:rPr>
          <w:sz w:val="24"/>
          <w:szCs w:val="24"/>
        </w:rPr>
      </w:pPr>
      <w:r w:rsidRPr="00E05C0E">
        <w:rPr>
          <w:sz w:val="24"/>
          <w:szCs w:val="24"/>
        </w:rPr>
        <w:t>1. Привлечение внутренних заимствований:</w:t>
      </w:r>
    </w:p>
    <w:p w:rsidR="005036D6" w:rsidRPr="00E05C0E" w:rsidRDefault="005036D6" w:rsidP="005036D6">
      <w:pPr>
        <w:pStyle w:val="ConsPlusNormal"/>
        <w:ind w:firstLine="540"/>
        <w:jc w:val="both"/>
        <w:rPr>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600"/>
        <w:gridCol w:w="6360"/>
        <w:gridCol w:w="2280"/>
      </w:tblGrid>
      <w:tr w:rsidR="005036D6" w:rsidRPr="00E05C0E" w:rsidTr="005036D6">
        <w:trPr>
          <w:trHeight w:val="800"/>
        </w:trPr>
        <w:tc>
          <w:tcPr>
            <w:tcW w:w="60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 N </w:t>
            </w:r>
            <w:r w:rsidRPr="00E05C0E">
              <w:rPr>
                <w:rFonts w:ascii="Times New Roman" w:hAnsi="Times New Roman" w:cs="Times New Roman"/>
                <w:sz w:val="24"/>
                <w:szCs w:val="24"/>
              </w:rPr>
              <w:br/>
            </w:r>
            <w:proofErr w:type="gramStart"/>
            <w:r w:rsidRPr="00E05C0E">
              <w:rPr>
                <w:rFonts w:ascii="Times New Roman" w:hAnsi="Times New Roman" w:cs="Times New Roman"/>
                <w:sz w:val="24"/>
                <w:szCs w:val="24"/>
              </w:rPr>
              <w:t>п</w:t>
            </w:r>
            <w:proofErr w:type="gramEnd"/>
            <w:r w:rsidRPr="00E05C0E">
              <w:rPr>
                <w:rFonts w:ascii="Times New Roman" w:hAnsi="Times New Roman" w:cs="Times New Roman"/>
                <w:sz w:val="24"/>
                <w:szCs w:val="24"/>
              </w:rPr>
              <w:t>/п</w:t>
            </w:r>
          </w:p>
        </w:tc>
        <w:tc>
          <w:tcPr>
            <w:tcW w:w="636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                Виды заимствований                 </w:t>
            </w:r>
          </w:p>
        </w:tc>
        <w:tc>
          <w:tcPr>
            <w:tcW w:w="228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Объем привлечения</w:t>
            </w:r>
            <w:r w:rsidRPr="00E05C0E">
              <w:rPr>
                <w:rFonts w:ascii="Times New Roman" w:hAnsi="Times New Roman" w:cs="Times New Roman"/>
                <w:sz w:val="24"/>
                <w:szCs w:val="24"/>
              </w:rPr>
              <w:br/>
              <w:t xml:space="preserve"> средств в 2020  </w:t>
            </w:r>
            <w:r w:rsidRPr="00E05C0E">
              <w:rPr>
                <w:rFonts w:ascii="Times New Roman" w:hAnsi="Times New Roman" w:cs="Times New Roman"/>
                <w:sz w:val="24"/>
                <w:szCs w:val="24"/>
              </w:rPr>
              <w:br/>
              <w:t xml:space="preserve">   году,  рублей     </w:t>
            </w:r>
          </w:p>
        </w:tc>
      </w:tr>
      <w:tr w:rsidR="005036D6" w:rsidRPr="00E05C0E" w:rsidTr="005036D6">
        <w:tc>
          <w:tcPr>
            <w:tcW w:w="600"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 1.</w:t>
            </w:r>
          </w:p>
        </w:tc>
        <w:tc>
          <w:tcPr>
            <w:tcW w:w="6360"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Муниципальные ценные бумаги                      </w:t>
            </w:r>
          </w:p>
        </w:tc>
        <w:tc>
          <w:tcPr>
            <w:tcW w:w="2280"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          0,0    </w:t>
            </w:r>
          </w:p>
        </w:tc>
      </w:tr>
      <w:tr w:rsidR="005036D6" w:rsidRPr="00E05C0E" w:rsidTr="005036D6">
        <w:trPr>
          <w:trHeight w:val="400"/>
        </w:trPr>
        <w:tc>
          <w:tcPr>
            <w:tcW w:w="600"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 2.</w:t>
            </w:r>
          </w:p>
        </w:tc>
        <w:tc>
          <w:tcPr>
            <w:tcW w:w="6360"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Бюджетные кредиты от других бюджетов бюджетной     </w:t>
            </w:r>
            <w:r w:rsidRPr="00E05C0E">
              <w:rPr>
                <w:rFonts w:ascii="Times New Roman" w:hAnsi="Times New Roman" w:cs="Times New Roman"/>
                <w:sz w:val="24"/>
                <w:szCs w:val="24"/>
              </w:rPr>
              <w:br/>
              <w:t xml:space="preserve">системы Российской Федерации                       </w:t>
            </w:r>
          </w:p>
        </w:tc>
        <w:tc>
          <w:tcPr>
            <w:tcW w:w="2280"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          0,0    </w:t>
            </w:r>
          </w:p>
        </w:tc>
      </w:tr>
      <w:tr w:rsidR="005036D6" w:rsidRPr="00E05C0E" w:rsidTr="005036D6">
        <w:tc>
          <w:tcPr>
            <w:tcW w:w="600"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 3.</w:t>
            </w:r>
          </w:p>
        </w:tc>
        <w:tc>
          <w:tcPr>
            <w:tcW w:w="6360"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Кредиты кредитных организаций                      </w:t>
            </w:r>
          </w:p>
        </w:tc>
        <w:tc>
          <w:tcPr>
            <w:tcW w:w="2280"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          0,0    </w:t>
            </w:r>
          </w:p>
        </w:tc>
      </w:tr>
      <w:tr w:rsidR="005036D6" w:rsidRPr="00E05C0E" w:rsidTr="005036D6">
        <w:tc>
          <w:tcPr>
            <w:tcW w:w="600" w:type="dxa"/>
            <w:tcBorders>
              <w:top w:val="nil"/>
              <w:left w:val="single" w:sz="4" w:space="0" w:color="auto"/>
              <w:bottom w:val="single" w:sz="4" w:space="0" w:color="auto"/>
              <w:right w:val="single" w:sz="4" w:space="0" w:color="auto"/>
            </w:tcBorders>
          </w:tcPr>
          <w:p w:rsidR="005036D6" w:rsidRPr="00E05C0E" w:rsidRDefault="005036D6" w:rsidP="005036D6">
            <w:pPr>
              <w:pStyle w:val="ConsPlusCell"/>
              <w:spacing w:line="276" w:lineRule="auto"/>
              <w:rPr>
                <w:rFonts w:ascii="Times New Roman" w:hAnsi="Times New Roman" w:cs="Times New Roman"/>
                <w:sz w:val="24"/>
                <w:szCs w:val="24"/>
              </w:rPr>
            </w:pPr>
          </w:p>
        </w:tc>
        <w:tc>
          <w:tcPr>
            <w:tcW w:w="6360"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Итого                                              </w:t>
            </w:r>
          </w:p>
        </w:tc>
        <w:tc>
          <w:tcPr>
            <w:tcW w:w="2280"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          0,0    </w:t>
            </w:r>
          </w:p>
        </w:tc>
      </w:tr>
    </w:tbl>
    <w:p w:rsidR="005036D6" w:rsidRPr="00E05C0E" w:rsidRDefault="005036D6" w:rsidP="005036D6">
      <w:pPr>
        <w:pStyle w:val="ConsPlusNormal"/>
        <w:ind w:firstLine="540"/>
        <w:jc w:val="both"/>
        <w:rPr>
          <w:sz w:val="24"/>
          <w:szCs w:val="24"/>
        </w:rPr>
      </w:pPr>
    </w:p>
    <w:p w:rsidR="005036D6" w:rsidRPr="00E05C0E" w:rsidRDefault="005036D6" w:rsidP="005036D6">
      <w:pPr>
        <w:pStyle w:val="ConsPlusNormal"/>
        <w:ind w:firstLine="540"/>
        <w:jc w:val="both"/>
        <w:outlineLvl w:val="1"/>
        <w:rPr>
          <w:sz w:val="24"/>
          <w:szCs w:val="24"/>
        </w:rPr>
      </w:pPr>
      <w:r w:rsidRPr="00E05C0E">
        <w:rPr>
          <w:sz w:val="24"/>
          <w:szCs w:val="24"/>
        </w:rPr>
        <w:t>2. Погашение внутренних заимствований:</w:t>
      </w:r>
    </w:p>
    <w:p w:rsidR="005036D6" w:rsidRPr="00E05C0E" w:rsidRDefault="005036D6" w:rsidP="005036D6">
      <w:pPr>
        <w:pStyle w:val="ConsPlusNormal"/>
        <w:ind w:firstLine="540"/>
        <w:jc w:val="both"/>
        <w:rPr>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600"/>
        <w:gridCol w:w="6360"/>
        <w:gridCol w:w="2280"/>
      </w:tblGrid>
      <w:tr w:rsidR="005036D6" w:rsidRPr="00E05C0E" w:rsidTr="005036D6">
        <w:trPr>
          <w:trHeight w:val="800"/>
        </w:trPr>
        <w:tc>
          <w:tcPr>
            <w:tcW w:w="60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 N </w:t>
            </w:r>
            <w:r w:rsidRPr="00E05C0E">
              <w:rPr>
                <w:rFonts w:ascii="Times New Roman" w:hAnsi="Times New Roman" w:cs="Times New Roman"/>
                <w:sz w:val="24"/>
                <w:szCs w:val="24"/>
              </w:rPr>
              <w:br/>
            </w:r>
            <w:proofErr w:type="gramStart"/>
            <w:r w:rsidRPr="00E05C0E">
              <w:rPr>
                <w:rFonts w:ascii="Times New Roman" w:hAnsi="Times New Roman" w:cs="Times New Roman"/>
                <w:sz w:val="24"/>
                <w:szCs w:val="24"/>
              </w:rPr>
              <w:t>п</w:t>
            </w:r>
            <w:proofErr w:type="gramEnd"/>
            <w:r w:rsidRPr="00E05C0E">
              <w:rPr>
                <w:rFonts w:ascii="Times New Roman" w:hAnsi="Times New Roman" w:cs="Times New Roman"/>
                <w:sz w:val="24"/>
                <w:szCs w:val="24"/>
              </w:rPr>
              <w:t>/п</w:t>
            </w:r>
          </w:p>
        </w:tc>
        <w:tc>
          <w:tcPr>
            <w:tcW w:w="636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                Виды заимствований                 </w:t>
            </w:r>
          </w:p>
        </w:tc>
        <w:tc>
          <w:tcPr>
            <w:tcW w:w="228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 Объем погашения </w:t>
            </w:r>
            <w:r w:rsidRPr="00E05C0E">
              <w:rPr>
                <w:rFonts w:ascii="Times New Roman" w:hAnsi="Times New Roman" w:cs="Times New Roman"/>
                <w:sz w:val="24"/>
                <w:szCs w:val="24"/>
              </w:rPr>
              <w:br/>
              <w:t xml:space="preserve"> средств в 2020  </w:t>
            </w:r>
            <w:r w:rsidRPr="00E05C0E">
              <w:rPr>
                <w:rFonts w:ascii="Times New Roman" w:hAnsi="Times New Roman" w:cs="Times New Roman"/>
                <w:sz w:val="24"/>
                <w:szCs w:val="24"/>
              </w:rPr>
              <w:br/>
              <w:t xml:space="preserve">   году, рублей     </w:t>
            </w:r>
          </w:p>
        </w:tc>
      </w:tr>
      <w:tr w:rsidR="005036D6" w:rsidRPr="00E05C0E" w:rsidTr="005036D6">
        <w:tc>
          <w:tcPr>
            <w:tcW w:w="600"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 1.</w:t>
            </w:r>
          </w:p>
        </w:tc>
        <w:tc>
          <w:tcPr>
            <w:tcW w:w="6360"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Муниципальные  ценные бумаги                      </w:t>
            </w:r>
          </w:p>
        </w:tc>
        <w:tc>
          <w:tcPr>
            <w:tcW w:w="2280"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          0,0    </w:t>
            </w:r>
          </w:p>
        </w:tc>
      </w:tr>
      <w:tr w:rsidR="005036D6" w:rsidRPr="00E05C0E" w:rsidTr="005036D6">
        <w:trPr>
          <w:trHeight w:val="400"/>
        </w:trPr>
        <w:tc>
          <w:tcPr>
            <w:tcW w:w="600"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 2.</w:t>
            </w:r>
          </w:p>
        </w:tc>
        <w:tc>
          <w:tcPr>
            <w:tcW w:w="6360"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Бюджетные кредиты от других бюджетов бюджетной     </w:t>
            </w:r>
            <w:r w:rsidRPr="00E05C0E">
              <w:rPr>
                <w:rFonts w:ascii="Times New Roman" w:hAnsi="Times New Roman" w:cs="Times New Roman"/>
                <w:sz w:val="24"/>
                <w:szCs w:val="24"/>
              </w:rPr>
              <w:br/>
              <w:t xml:space="preserve">системы Российской Федерации                       </w:t>
            </w:r>
          </w:p>
        </w:tc>
        <w:tc>
          <w:tcPr>
            <w:tcW w:w="2280"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          0,0    </w:t>
            </w:r>
          </w:p>
        </w:tc>
      </w:tr>
      <w:tr w:rsidR="005036D6" w:rsidRPr="00E05C0E" w:rsidTr="005036D6">
        <w:tc>
          <w:tcPr>
            <w:tcW w:w="600"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 3.</w:t>
            </w:r>
          </w:p>
        </w:tc>
        <w:tc>
          <w:tcPr>
            <w:tcW w:w="6360"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Кредиты кредитных организаций                      </w:t>
            </w:r>
          </w:p>
        </w:tc>
        <w:tc>
          <w:tcPr>
            <w:tcW w:w="2280"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          0,0    </w:t>
            </w:r>
          </w:p>
        </w:tc>
      </w:tr>
      <w:tr w:rsidR="005036D6" w:rsidRPr="00E05C0E" w:rsidTr="005036D6">
        <w:tc>
          <w:tcPr>
            <w:tcW w:w="600" w:type="dxa"/>
            <w:tcBorders>
              <w:top w:val="nil"/>
              <w:left w:val="single" w:sz="4" w:space="0" w:color="auto"/>
              <w:bottom w:val="single" w:sz="4" w:space="0" w:color="auto"/>
              <w:right w:val="single" w:sz="4" w:space="0" w:color="auto"/>
            </w:tcBorders>
          </w:tcPr>
          <w:p w:rsidR="005036D6" w:rsidRPr="00E05C0E" w:rsidRDefault="005036D6" w:rsidP="005036D6">
            <w:pPr>
              <w:pStyle w:val="ConsPlusCell"/>
              <w:spacing w:line="276" w:lineRule="auto"/>
              <w:rPr>
                <w:rFonts w:ascii="Times New Roman" w:hAnsi="Times New Roman" w:cs="Times New Roman"/>
                <w:sz w:val="24"/>
                <w:szCs w:val="24"/>
              </w:rPr>
            </w:pPr>
          </w:p>
        </w:tc>
        <w:tc>
          <w:tcPr>
            <w:tcW w:w="6360"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Итого                                              </w:t>
            </w:r>
          </w:p>
        </w:tc>
        <w:tc>
          <w:tcPr>
            <w:tcW w:w="2280"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          0,0    </w:t>
            </w:r>
          </w:p>
        </w:tc>
      </w:tr>
    </w:tbl>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r w:rsidRPr="00E05C0E">
        <w:rPr>
          <w:rFonts w:ascii="Times New Roman" w:hAnsi="Times New Roman" w:cs="Times New Roman"/>
          <w:sz w:val="24"/>
          <w:szCs w:val="24"/>
        </w:rPr>
        <w:t>Приложение № 14</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к Решению Собрания депутатов  Ворошневского сельсовета</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Курского района Курской области «О бюджете муниципального</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2020 год и на плановый период 2021 и 2022 годов»</w:t>
      </w:r>
    </w:p>
    <w:p w:rsidR="005036D6" w:rsidRPr="00E05C0E" w:rsidRDefault="005036D6" w:rsidP="005036D6">
      <w:pPr>
        <w:spacing w:after="0" w:line="240" w:lineRule="auto"/>
        <w:jc w:val="right"/>
        <w:rPr>
          <w:rFonts w:ascii="Times New Roman" w:eastAsia="Times New Roman" w:hAnsi="Times New Roman" w:cs="Times New Roman"/>
          <w:sz w:val="24"/>
          <w:szCs w:val="24"/>
        </w:rPr>
      </w:pPr>
      <w:r w:rsidRPr="00E05C0E">
        <w:rPr>
          <w:rFonts w:ascii="Times New Roman" w:eastAsia="Times New Roman" w:hAnsi="Times New Roman" w:cs="Times New Roman"/>
          <w:sz w:val="24"/>
          <w:szCs w:val="24"/>
        </w:rPr>
        <w:t xml:space="preserve">от </w:t>
      </w:r>
      <w:r w:rsidR="007D1FFF">
        <w:rPr>
          <w:rFonts w:ascii="Times New Roman" w:eastAsia="Times New Roman" w:hAnsi="Times New Roman" w:cs="Times New Roman"/>
          <w:sz w:val="24"/>
          <w:szCs w:val="24"/>
        </w:rPr>
        <w:t>17</w:t>
      </w:r>
      <w:r w:rsidRPr="00E05C0E">
        <w:rPr>
          <w:rFonts w:ascii="Times New Roman" w:eastAsia="Times New Roman" w:hAnsi="Times New Roman" w:cs="Times New Roman"/>
          <w:sz w:val="24"/>
          <w:szCs w:val="24"/>
        </w:rPr>
        <w:t xml:space="preserve">.12.2019 г. № </w:t>
      </w:r>
      <w:r w:rsidR="007D1FFF">
        <w:rPr>
          <w:rFonts w:ascii="Times New Roman" w:eastAsia="Times New Roman" w:hAnsi="Times New Roman" w:cs="Times New Roman"/>
          <w:sz w:val="24"/>
          <w:szCs w:val="24"/>
        </w:rPr>
        <w:t>147-6-52</w:t>
      </w:r>
    </w:p>
    <w:p w:rsidR="005036D6" w:rsidRPr="00E05C0E" w:rsidRDefault="005036D6" w:rsidP="005036D6">
      <w:pPr>
        <w:spacing w:line="240" w:lineRule="auto"/>
        <w:jc w:val="right"/>
        <w:rPr>
          <w:rFonts w:ascii="Times New Roman" w:hAnsi="Times New Roman" w:cs="Times New Roman"/>
          <w:sz w:val="18"/>
          <w:szCs w:val="18"/>
        </w:rPr>
      </w:pPr>
    </w:p>
    <w:p w:rsidR="005036D6" w:rsidRPr="00E05C0E" w:rsidRDefault="005036D6" w:rsidP="005036D6">
      <w:pPr>
        <w:pStyle w:val="ConsPlusTitle"/>
        <w:jc w:val="center"/>
        <w:rPr>
          <w:rFonts w:ascii="Times New Roman" w:hAnsi="Times New Roman" w:cs="Times New Roman"/>
          <w:sz w:val="28"/>
          <w:szCs w:val="28"/>
        </w:rPr>
      </w:pPr>
    </w:p>
    <w:p w:rsidR="005036D6" w:rsidRPr="00E05C0E" w:rsidRDefault="005036D6" w:rsidP="005036D6">
      <w:pPr>
        <w:pStyle w:val="ConsPlusTitle"/>
        <w:jc w:val="center"/>
        <w:rPr>
          <w:sz w:val="28"/>
          <w:szCs w:val="28"/>
        </w:rPr>
      </w:pPr>
      <w:r w:rsidRPr="00E05C0E">
        <w:rPr>
          <w:sz w:val="28"/>
          <w:szCs w:val="28"/>
        </w:rPr>
        <w:t>Программа</w:t>
      </w:r>
    </w:p>
    <w:p w:rsidR="005036D6" w:rsidRPr="00E05C0E" w:rsidRDefault="005036D6" w:rsidP="005036D6">
      <w:pPr>
        <w:pStyle w:val="ConsPlusTitle"/>
        <w:jc w:val="center"/>
        <w:rPr>
          <w:sz w:val="28"/>
          <w:szCs w:val="28"/>
        </w:rPr>
      </w:pPr>
      <w:r w:rsidRPr="00E05C0E">
        <w:rPr>
          <w:sz w:val="28"/>
          <w:szCs w:val="28"/>
        </w:rPr>
        <w:t>муниципальных внутренних заимствований МО  «Ворошневский сельсовет» Курского района Курской области на плановый период  2021 и 2022 годов</w:t>
      </w:r>
    </w:p>
    <w:p w:rsidR="005036D6" w:rsidRPr="00E05C0E" w:rsidRDefault="005036D6" w:rsidP="005036D6">
      <w:pPr>
        <w:pStyle w:val="ConsPlusTitle"/>
        <w:jc w:val="center"/>
        <w:rPr>
          <w:sz w:val="28"/>
          <w:szCs w:val="28"/>
        </w:rPr>
      </w:pPr>
    </w:p>
    <w:p w:rsidR="005036D6" w:rsidRPr="00E05C0E" w:rsidRDefault="005036D6" w:rsidP="005036D6">
      <w:pPr>
        <w:pStyle w:val="ConsPlusNormal"/>
        <w:ind w:firstLine="540"/>
        <w:jc w:val="both"/>
        <w:rPr>
          <w:sz w:val="18"/>
          <w:szCs w:val="18"/>
        </w:rPr>
      </w:pPr>
    </w:p>
    <w:p w:rsidR="005036D6" w:rsidRPr="00E05C0E" w:rsidRDefault="005036D6" w:rsidP="005036D6">
      <w:pPr>
        <w:pStyle w:val="ConsPlusNormal"/>
        <w:ind w:firstLine="540"/>
        <w:jc w:val="both"/>
        <w:outlineLvl w:val="1"/>
        <w:rPr>
          <w:sz w:val="24"/>
          <w:szCs w:val="24"/>
        </w:rPr>
      </w:pPr>
      <w:r w:rsidRPr="00E05C0E">
        <w:rPr>
          <w:sz w:val="24"/>
          <w:szCs w:val="24"/>
        </w:rPr>
        <w:t>1. Привлечение внутренних заимствований:</w:t>
      </w:r>
    </w:p>
    <w:p w:rsidR="005036D6" w:rsidRPr="00E05C0E" w:rsidRDefault="005036D6" w:rsidP="005036D6">
      <w:pPr>
        <w:pStyle w:val="ConsPlusNormal"/>
        <w:ind w:firstLine="540"/>
        <w:jc w:val="both"/>
        <w:rPr>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600"/>
        <w:gridCol w:w="4503"/>
        <w:gridCol w:w="1985"/>
        <w:gridCol w:w="1985"/>
      </w:tblGrid>
      <w:tr w:rsidR="005036D6" w:rsidRPr="00E05C0E" w:rsidTr="005036D6">
        <w:trPr>
          <w:trHeight w:val="800"/>
        </w:trPr>
        <w:tc>
          <w:tcPr>
            <w:tcW w:w="60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 N </w:t>
            </w:r>
            <w:r w:rsidRPr="00E05C0E">
              <w:rPr>
                <w:rFonts w:ascii="Times New Roman" w:hAnsi="Times New Roman" w:cs="Times New Roman"/>
                <w:sz w:val="24"/>
                <w:szCs w:val="24"/>
              </w:rPr>
              <w:br/>
            </w:r>
            <w:proofErr w:type="gramStart"/>
            <w:r w:rsidRPr="00E05C0E">
              <w:rPr>
                <w:rFonts w:ascii="Times New Roman" w:hAnsi="Times New Roman" w:cs="Times New Roman"/>
                <w:sz w:val="24"/>
                <w:szCs w:val="24"/>
              </w:rPr>
              <w:t>п</w:t>
            </w:r>
            <w:proofErr w:type="gramEnd"/>
            <w:r w:rsidRPr="00E05C0E">
              <w:rPr>
                <w:rFonts w:ascii="Times New Roman" w:hAnsi="Times New Roman" w:cs="Times New Roman"/>
                <w:sz w:val="24"/>
                <w:szCs w:val="24"/>
              </w:rPr>
              <w:t>/п</w:t>
            </w:r>
          </w:p>
        </w:tc>
        <w:tc>
          <w:tcPr>
            <w:tcW w:w="450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                Виды заимствований                 </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jc w:val="center"/>
              <w:rPr>
                <w:rFonts w:ascii="Times New Roman" w:hAnsi="Times New Roman" w:cs="Times New Roman"/>
                <w:sz w:val="24"/>
                <w:szCs w:val="24"/>
              </w:rPr>
            </w:pPr>
            <w:r w:rsidRPr="00E05C0E">
              <w:rPr>
                <w:rFonts w:ascii="Times New Roman" w:hAnsi="Times New Roman" w:cs="Times New Roman"/>
                <w:sz w:val="24"/>
                <w:szCs w:val="24"/>
              </w:rPr>
              <w:t>Объем привлечения</w:t>
            </w:r>
            <w:r w:rsidRPr="00E05C0E">
              <w:rPr>
                <w:rFonts w:ascii="Times New Roman" w:hAnsi="Times New Roman" w:cs="Times New Roman"/>
                <w:sz w:val="24"/>
                <w:szCs w:val="24"/>
              </w:rPr>
              <w:br/>
              <w:t xml:space="preserve"> средств в 2021 </w:t>
            </w:r>
            <w:r w:rsidRPr="00E05C0E">
              <w:rPr>
                <w:rFonts w:ascii="Times New Roman" w:hAnsi="Times New Roman" w:cs="Times New Roman"/>
                <w:sz w:val="24"/>
                <w:szCs w:val="24"/>
              </w:rPr>
              <w:br/>
              <w:t xml:space="preserve">   году, рублей</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jc w:val="center"/>
              <w:rPr>
                <w:rFonts w:ascii="Times New Roman" w:hAnsi="Times New Roman" w:cs="Times New Roman"/>
                <w:sz w:val="24"/>
                <w:szCs w:val="24"/>
              </w:rPr>
            </w:pPr>
            <w:r w:rsidRPr="00E05C0E">
              <w:rPr>
                <w:rFonts w:ascii="Times New Roman" w:hAnsi="Times New Roman" w:cs="Times New Roman"/>
                <w:sz w:val="24"/>
                <w:szCs w:val="24"/>
              </w:rPr>
              <w:t>Объем привлечения</w:t>
            </w:r>
            <w:r w:rsidRPr="00E05C0E">
              <w:rPr>
                <w:rFonts w:ascii="Times New Roman" w:hAnsi="Times New Roman" w:cs="Times New Roman"/>
                <w:sz w:val="24"/>
                <w:szCs w:val="24"/>
              </w:rPr>
              <w:br/>
              <w:t xml:space="preserve"> средств в 2022  </w:t>
            </w:r>
            <w:r w:rsidRPr="00E05C0E">
              <w:rPr>
                <w:rFonts w:ascii="Times New Roman" w:hAnsi="Times New Roman" w:cs="Times New Roman"/>
                <w:sz w:val="24"/>
                <w:szCs w:val="24"/>
              </w:rPr>
              <w:br/>
              <w:t xml:space="preserve">   году, рублей</w:t>
            </w:r>
          </w:p>
        </w:tc>
      </w:tr>
      <w:tr w:rsidR="005036D6" w:rsidRPr="00E05C0E" w:rsidTr="005036D6">
        <w:tc>
          <w:tcPr>
            <w:tcW w:w="600"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 1.</w:t>
            </w:r>
          </w:p>
        </w:tc>
        <w:tc>
          <w:tcPr>
            <w:tcW w:w="4503"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Муниципальные ценные бумаги                      </w:t>
            </w:r>
          </w:p>
        </w:tc>
        <w:tc>
          <w:tcPr>
            <w:tcW w:w="1985"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0,0</w:t>
            </w:r>
          </w:p>
        </w:tc>
        <w:tc>
          <w:tcPr>
            <w:tcW w:w="1985"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0,0</w:t>
            </w:r>
          </w:p>
        </w:tc>
      </w:tr>
      <w:tr w:rsidR="005036D6" w:rsidRPr="00E05C0E" w:rsidTr="005036D6">
        <w:trPr>
          <w:trHeight w:val="400"/>
        </w:trPr>
        <w:tc>
          <w:tcPr>
            <w:tcW w:w="600"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 2.</w:t>
            </w:r>
          </w:p>
        </w:tc>
        <w:tc>
          <w:tcPr>
            <w:tcW w:w="4503"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Бюджетные кредиты от других бюджетов бюджетной     </w:t>
            </w:r>
            <w:r w:rsidRPr="00E05C0E">
              <w:rPr>
                <w:rFonts w:ascii="Times New Roman" w:hAnsi="Times New Roman" w:cs="Times New Roman"/>
                <w:sz w:val="24"/>
                <w:szCs w:val="24"/>
              </w:rPr>
              <w:br/>
              <w:t xml:space="preserve">системы Российской Федерации                       </w:t>
            </w:r>
          </w:p>
        </w:tc>
        <w:tc>
          <w:tcPr>
            <w:tcW w:w="1985"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0,0</w:t>
            </w:r>
          </w:p>
        </w:tc>
        <w:tc>
          <w:tcPr>
            <w:tcW w:w="1985"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0,0</w:t>
            </w:r>
          </w:p>
        </w:tc>
      </w:tr>
      <w:tr w:rsidR="005036D6" w:rsidRPr="00E05C0E" w:rsidTr="005036D6">
        <w:tc>
          <w:tcPr>
            <w:tcW w:w="600"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 3.</w:t>
            </w:r>
          </w:p>
        </w:tc>
        <w:tc>
          <w:tcPr>
            <w:tcW w:w="4503"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Кредиты кредитных организаций                      </w:t>
            </w:r>
          </w:p>
        </w:tc>
        <w:tc>
          <w:tcPr>
            <w:tcW w:w="1985"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0,0</w:t>
            </w:r>
          </w:p>
        </w:tc>
        <w:tc>
          <w:tcPr>
            <w:tcW w:w="1985"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0,0</w:t>
            </w:r>
          </w:p>
        </w:tc>
      </w:tr>
      <w:tr w:rsidR="005036D6" w:rsidRPr="00E05C0E" w:rsidTr="005036D6">
        <w:tc>
          <w:tcPr>
            <w:tcW w:w="600" w:type="dxa"/>
            <w:tcBorders>
              <w:top w:val="nil"/>
              <w:left w:val="single" w:sz="4" w:space="0" w:color="auto"/>
              <w:bottom w:val="single" w:sz="4" w:space="0" w:color="auto"/>
              <w:right w:val="single" w:sz="4" w:space="0" w:color="auto"/>
            </w:tcBorders>
          </w:tcPr>
          <w:p w:rsidR="005036D6" w:rsidRPr="00E05C0E" w:rsidRDefault="005036D6" w:rsidP="005036D6">
            <w:pPr>
              <w:pStyle w:val="ConsPlusCell"/>
              <w:spacing w:line="276" w:lineRule="auto"/>
              <w:rPr>
                <w:rFonts w:ascii="Times New Roman" w:hAnsi="Times New Roman" w:cs="Times New Roman"/>
                <w:sz w:val="24"/>
                <w:szCs w:val="24"/>
              </w:rPr>
            </w:pPr>
          </w:p>
        </w:tc>
        <w:tc>
          <w:tcPr>
            <w:tcW w:w="4503"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Итого                                              </w:t>
            </w:r>
          </w:p>
        </w:tc>
        <w:tc>
          <w:tcPr>
            <w:tcW w:w="1985"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0,0</w:t>
            </w:r>
          </w:p>
        </w:tc>
        <w:tc>
          <w:tcPr>
            <w:tcW w:w="1985"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0,0</w:t>
            </w:r>
          </w:p>
        </w:tc>
      </w:tr>
    </w:tbl>
    <w:p w:rsidR="005036D6" w:rsidRPr="00E05C0E" w:rsidRDefault="005036D6" w:rsidP="005036D6">
      <w:pPr>
        <w:pStyle w:val="ConsPlusNormal"/>
        <w:ind w:firstLine="540"/>
        <w:jc w:val="both"/>
        <w:rPr>
          <w:sz w:val="24"/>
          <w:szCs w:val="24"/>
        </w:rPr>
      </w:pPr>
    </w:p>
    <w:p w:rsidR="005036D6" w:rsidRPr="00E05C0E" w:rsidRDefault="005036D6" w:rsidP="005036D6">
      <w:pPr>
        <w:pStyle w:val="ConsPlusNormal"/>
        <w:ind w:firstLine="540"/>
        <w:jc w:val="both"/>
        <w:outlineLvl w:val="1"/>
        <w:rPr>
          <w:sz w:val="24"/>
          <w:szCs w:val="24"/>
        </w:rPr>
      </w:pPr>
      <w:r w:rsidRPr="00E05C0E">
        <w:rPr>
          <w:sz w:val="24"/>
          <w:szCs w:val="24"/>
        </w:rPr>
        <w:t>2. Погашение внутренних заимствований:</w:t>
      </w:r>
    </w:p>
    <w:p w:rsidR="005036D6" w:rsidRPr="00E05C0E" w:rsidRDefault="005036D6" w:rsidP="005036D6">
      <w:pPr>
        <w:pStyle w:val="ConsPlusNormal"/>
        <w:ind w:firstLine="540"/>
        <w:jc w:val="both"/>
        <w:rPr>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600"/>
        <w:gridCol w:w="4503"/>
        <w:gridCol w:w="1985"/>
        <w:gridCol w:w="1984"/>
      </w:tblGrid>
      <w:tr w:rsidR="005036D6" w:rsidRPr="00E05C0E" w:rsidTr="005036D6">
        <w:trPr>
          <w:trHeight w:val="800"/>
        </w:trPr>
        <w:tc>
          <w:tcPr>
            <w:tcW w:w="60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 N </w:t>
            </w:r>
            <w:r w:rsidRPr="00E05C0E">
              <w:rPr>
                <w:rFonts w:ascii="Times New Roman" w:hAnsi="Times New Roman" w:cs="Times New Roman"/>
                <w:sz w:val="24"/>
                <w:szCs w:val="24"/>
              </w:rPr>
              <w:br/>
            </w:r>
            <w:proofErr w:type="gramStart"/>
            <w:r w:rsidRPr="00E05C0E">
              <w:rPr>
                <w:rFonts w:ascii="Times New Roman" w:hAnsi="Times New Roman" w:cs="Times New Roman"/>
                <w:sz w:val="24"/>
                <w:szCs w:val="24"/>
              </w:rPr>
              <w:t>п</w:t>
            </w:r>
            <w:proofErr w:type="gramEnd"/>
            <w:r w:rsidRPr="00E05C0E">
              <w:rPr>
                <w:rFonts w:ascii="Times New Roman" w:hAnsi="Times New Roman" w:cs="Times New Roman"/>
                <w:sz w:val="24"/>
                <w:szCs w:val="24"/>
              </w:rPr>
              <w:t>/п</w:t>
            </w:r>
          </w:p>
        </w:tc>
        <w:tc>
          <w:tcPr>
            <w:tcW w:w="450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                Виды заимствований                 </w:t>
            </w:r>
          </w:p>
        </w:tc>
        <w:tc>
          <w:tcPr>
            <w:tcW w:w="198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jc w:val="center"/>
              <w:rPr>
                <w:rFonts w:ascii="Times New Roman" w:hAnsi="Times New Roman" w:cs="Times New Roman"/>
                <w:sz w:val="24"/>
                <w:szCs w:val="24"/>
              </w:rPr>
            </w:pPr>
            <w:r w:rsidRPr="00E05C0E">
              <w:rPr>
                <w:rFonts w:ascii="Times New Roman" w:hAnsi="Times New Roman" w:cs="Times New Roman"/>
                <w:sz w:val="24"/>
                <w:szCs w:val="24"/>
              </w:rPr>
              <w:t xml:space="preserve">Объем погашения </w:t>
            </w:r>
            <w:r w:rsidRPr="00E05C0E">
              <w:rPr>
                <w:rFonts w:ascii="Times New Roman" w:hAnsi="Times New Roman" w:cs="Times New Roman"/>
                <w:sz w:val="24"/>
                <w:szCs w:val="24"/>
              </w:rPr>
              <w:br/>
              <w:t xml:space="preserve"> средств в 2021  </w:t>
            </w:r>
            <w:r w:rsidRPr="00E05C0E">
              <w:rPr>
                <w:rFonts w:ascii="Times New Roman" w:hAnsi="Times New Roman" w:cs="Times New Roman"/>
                <w:sz w:val="24"/>
                <w:szCs w:val="24"/>
              </w:rPr>
              <w:br/>
              <w:t xml:space="preserve">   году, рублей</w:t>
            </w:r>
          </w:p>
        </w:tc>
        <w:tc>
          <w:tcPr>
            <w:tcW w:w="198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jc w:val="center"/>
              <w:rPr>
                <w:rFonts w:ascii="Times New Roman" w:hAnsi="Times New Roman" w:cs="Times New Roman"/>
                <w:sz w:val="24"/>
                <w:szCs w:val="24"/>
              </w:rPr>
            </w:pPr>
            <w:r w:rsidRPr="00E05C0E">
              <w:rPr>
                <w:rFonts w:ascii="Times New Roman" w:hAnsi="Times New Roman" w:cs="Times New Roman"/>
                <w:sz w:val="24"/>
                <w:szCs w:val="24"/>
              </w:rPr>
              <w:t>Объем привлечения</w:t>
            </w:r>
            <w:r w:rsidRPr="00E05C0E">
              <w:rPr>
                <w:rFonts w:ascii="Times New Roman" w:hAnsi="Times New Roman" w:cs="Times New Roman"/>
                <w:sz w:val="24"/>
                <w:szCs w:val="24"/>
              </w:rPr>
              <w:br/>
              <w:t xml:space="preserve"> средств в 2022 </w:t>
            </w:r>
            <w:r w:rsidRPr="00E05C0E">
              <w:rPr>
                <w:rFonts w:ascii="Times New Roman" w:hAnsi="Times New Roman" w:cs="Times New Roman"/>
                <w:sz w:val="24"/>
                <w:szCs w:val="24"/>
              </w:rPr>
              <w:br/>
              <w:t xml:space="preserve">   году, рублей</w:t>
            </w:r>
          </w:p>
        </w:tc>
      </w:tr>
      <w:tr w:rsidR="005036D6" w:rsidRPr="00E05C0E" w:rsidTr="005036D6">
        <w:tc>
          <w:tcPr>
            <w:tcW w:w="600"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 1.</w:t>
            </w:r>
          </w:p>
        </w:tc>
        <w:tc>
          <w:tcPr>
            <w:tcW w:w="4503"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Муниципальные  ценные бумаги                      </w:t>
            </w:r>
          </w:p>
        </w:tc>
        <w:tc>
          <w:tcPr>
            <w:tcW w:w="1985"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0,0</w:t>
            </w:r>
          </w:p>
        </w:tc>
        <w:tc>
          <w:tcPr>
            <w:tcW w:w="1984"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0,0</w:t>
            </w:r>
          </w:p>
        </w:tc>
      </w:tr>
      <w:tr w:rsidR="005036D6" w:rsidRPr="00E05C0E" w:rsidTr="005036D6">
        <w:trPr>
          <w:trHeight w:val="400"/>
        </w:trPr>
        <w:tc>
          <w:tcPr>
            <w:tcW w:w="600"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 2.</w:t>
            </w:r>
          </w:p>
        </w:tc>
        <w:tc>
          <w:tcPr>
            <w:tcW w:w="4503"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Бюджетные кредиты от других бюджетов бюджетной     </w:t>
            </w:r>
            <w:r w:rsidRPr="00E05C0E">
              <w:rPr>
                <w:rFonts w:ascii="Times New Roman" w:hAnsi="Times New Roman" w:cs="Times New Roman"/>
                <w:sz w:val="24"/>
                <w:szCs w:val="24"/>
              </w:rPr>
              <w:br/>
              <w:t xml:space="preserve">системы Российской Федерации                       </w:t>
            </w:r>
          </w:p>
        </w:tc>
        <w:tc>
          <w:tcPr>
            <w:tcW w:w="1985"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0,0</w:t>
            </w:r>
          </w:p>
        </w:tc>
        <w:tc>
          <w:tcPr>
            <w:tcW w:w="1984"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0,0</w:t>
            </w:r>
          </w:p>
        </w:tc>
      </w:tr>
      <w:tr w:rsidR="005036D6" w:rsidRPr="00E05C0E" w:rsidTr="005036D6">
        <w:tc>
          <w:tcPr>
            <w:tcW w:w="600"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 3.</w:t>
            </w:r>
          </w:p>
        </w:tc>
        <w:tc>
          <w:tcPr>
            <w:tcW w:w="4503"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Кредиты кредитных организаций                      </w:t>
            </w:r>
          </w:p>
        </w:tc>
        <w:tc>
          <w:tcPr>
            <w:tcW w:w="1985"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0,0</w:t>
            </w:r>
          </w:p>
        </w:tc>
        <w:tc>
          <w:tcPr>
            <w:tcW w:w="1984"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0,0</w:t>
            </w:r>
          </w:p>
        </w:tc>
      </w:tr>
      <w:tr w:rsidR="005036D6" w:rsidRPr="00E05C0E" w:rsidTr="005036D6">
        <w:tc>
          <w:tcPr>
            <w:tcW w:w="600" w:type="dxa"/>
            <w:tcBorders>
              <w:top w:val="nil"/>
              <w:left w:val="single" w:sz="4" w:space="0" w:color="auto"/>
              <w:bottom w:val="single" w:sz="4" w:space="0" w:color="auto"/>
              <w:right w:val="single" w:sz="4" w:space="0" w:color="auto"/>
            </w:tcBorders>
          </w:tcPr>
          <w:p w:rsidR="005036D6" w:rsidRPr="00E05C0E" w:rsidRDefault="005036D6" w:rsidP="005036D6">
            <w:pPr>
              <w:pStyle w:val="ConsPlusCell"/>
              <w:spacing w:line="276" w:lineRule="auto"/>
              <w:rPr>
                <w:rFonts w:ascii="Times New Roman" w:hAnsi="Times New Roman" w:cs="Times New Roman"/>
                <w:sz w:val="24"/>
                <w:szCs w:val="24"/>
              </w:rPr>
            </w:pPr>
          </w:p>
        </w:tc>
        <w:tc>
          <w:tcPr>
            <w:tcW w:w="4503"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Итого                                              </w:t>
            </w:r>
          </w:p>
        </w:tc>
        <w:tc>
          <w:tcPr>
            <w:tcW w:w="1985"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0,0</w:t>
            </w:r>
          </w:p>
        </w:tc>
        <w:tc>
          <w:tcPr>
            <w:tcW w:w="1984" w:type="dxa"/>
            <w:tcBorders>
              <w:top w:val="nil"/>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0,0</w:t>
            </w:r>
          </w:p>
        </w:tc>
      </w:tr>
    </w:tbl>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Default="005036D6" w:rsidP="005036D6">
      <w:pPr>
        <w:spacing w:line="240" w:lineRule="auto"/>
        <w:jc w:val="right"/>
        <w:rPr>
          <w:rFonts w:ascii="Times New Roman" w:hAnsi="Times New Roman" w:cs="Times New Roman"/>
          <w:sz w:val="24"/>
          <w:szCs w:val="24"/>
        </w:rPr>
      </w:pPr>
    </w:p>
    <w:p w:rsidR="000729F8" w:rsidRDefault="000729F8" w:rsidP="005036D6">
      <w:pPr>
        <w:spacing w:line="240" w:lineRule="auto"/>
        <w:jc w:val="right"/>
        <w:rPr>
          <w:rFonts w:ascii="Times New Roman" w:hAnsi="Times New Roman" w:cs="Times New Roman"/>
          <w:sz w:val="24"/>
          <w:szCs w:val="24"/>
        </w:rPr>
      </w:pPr>
    </w:p>
    <w:p w:rsidR="000729F8" w:rsidRDefault="000729F8" w:rsidP="005036D6">
      <w:pPr>
        <w:spacing w:line="240" w:lineRule="auto"/>
        <w:jc w:val="right"/>
        <w:rPr>
          <w:rFonts w:ascii="Times New Roman" w:hAnsi="Times New Roman" w:cs="Times New Roman"/>
          <w:sz w:val="24"/>
          <w:szCs w:val="24"/>
        </w:rPr>
      </w:pPr>
    </w:p>
    <w:p w:rsidR="000729F8" w:rsidRPr="00E05C0E" w:rsidRDefault="000729F8"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r w:rsidRPr="00E05C0E">
        <w:rPr>
          <w:rFonts w:ascii="Times New Roman" w:hAnsi="Times New Roman" w:cs="Times New Roman"/>
          <w:sz w:val="24"/>
          <w:szCs w:val="24"/>
        </w:rPr>
        <w:t>Приложение № 15</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к Решению Собрания депутатов  Ворошневского сельсовета</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Курского района Курской области «О бюджете муниципального</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2020 год и на плановый период 2021 и 2022 годов»</w:t>
      </w:r>
    </w:p>
    <w:p w:rsidR="005036D6" w:rsidRPr="00E05C0E" w:rsidRDefault="005036D6" w:rsidP="005036D6">
      <w:pPr>
        <w:spacing w:after="0" w:line="240" w:lineRule="auto"/>
        <w:jc w:val="right"/>
        <w:rPr>
          <w:rFonts w:ascii="Times New Roman" w:eastAsia="Times New Roman" w:hAnsi="Times New Roman" w:cs="Times New Roman"/>
          <w:sz w:val="24"/>
          <w:szCs w:val="24"/>
        </w:rPr>
      </w:pPr>
      <w:r w:rsidRPr="00E05C0E">
        <w:rPr>
          <w:rFonts w:ascii="Times New Roman" w:eastAsia="Times New Roman" w:hAnsi="Times New Roman" w:cs="Times New Roman"/>
          <w:sz w:val="24"/>
          <w:szCs w:val="24"/>
        </w:rPr>
        <w:t xml:space="preserve">от </w:t>
      </w:r>
      <w:r w:rsidR="007D1FFF">
        <w:rPr>
          <w:rFonts w:ascii="Times New Roman" w:eastAsia="Times New Roman" w:hAnsi="Times New Roman" w:cs="Times New Roman"/>
          <w:sz w:val="24"/>
          <w:szCs w:val="24"/>
        </w:rPr>
        <w:t>17</w:t>
      </w:r>
      <w:r w:rsidRPr="00E05C0E">
        <w:rPr>
          <w:rFonts w:ascii="Times New Roman" w:eastAsia="Times New Roman" w:hAnsi="Times New Roman" w:cs="Times New Roman"/>
          <w:sz w:val="24"/>
          <w:szCs w:val="24"/>
        </w:rPr>
        <w:t xml:space="preserve">.12.2019 г. № </w:t>
      </w:r>
      <w:r w:rsidR="007D1FFF">
        <w:rPr>
          <w:rFonts w:ascii="Times New Roman" w:eastAsia="Times New Roman" w:hAnsi="Times New Roman" w:cs="Times New Roman"/>
          <w:sz w:val="24"/>
          <w:szCs w:val="24"/>
        </w:rPr>
        <w:t>147-6-52</w:t>
      </w:r>
    </w:p>
    <w:p w:rsidR="005036D6" w:rsidRPr="00E05C0E" w:rsidRDefault="005036D6" w:rsidP="005036D6">
      <w:pPr>
        <w:spacing w:line="240" w:lineRule="auto"/>
        <w:jc w:val="right"/>
        <w:rPr>
          <w:rFonts w:ascii="Times New Roman" w:hAnsi="Times New Roman" w:cs="Times New Roman"/>
          <w:sz w:val="18"/>
          <w:szCs w:val="18"/>
        </w:rPr>
      </w:pPr>
    </w:p>
    <w:p w:rsidR="005036D6" w:rsidRPr="00E05C0E" w:rsidRDefault="005036D6" w:rsidP="005036D6">
      <w:pPr>
        <w:spacing w:after="0" w:line="240" w:lineRule="auto"/>
        <w:jc w:val="center"/>
        <w:rPr>
          <w:rFonts w:ascii="Times New Roman" w:hAnsi="Times New Roman" w:cs="Times New Roman"/>
          <w:b/>
          <w:sz w:val="28"/>
          <w:szCs w:val="28"/>
        </w:rPr>
      </w:pPr>
      <w:r w:rsidRPr="00E05C0E">
        <w:rPr>
          <w:rFonts w:ascii="Times New Roman" w:hAnsi="Times New Roman" w:cs="Times New Roman"/>
          <w:b/>
          <w:sz w:val="28"/>
          <w:szCs w:val="28"/>
        </w:rPr>
        <w:t>Программа муниципальных гарантий</w:t>
      </w:r>
    </w:p>
    <w:p w:rsidR="005036D6" w:rsidRPr="00E05C0E" w:rsidRDefault="005036D6" w:rsidP="005036D6">
      <w:pPr>
        <w:spacing w:after="0" w:line="240" w:lineRule="auto"/>
        <w:jc w:val="center"/>
        <w:rPr>
          <w:rFonts w:ascii="Times New Roman" w:hAnsi="Times New Roman" w:cs="Times New Roman"/>
          <w:b/>
          <w:sz w:val="28"/>
          <w:szCs w:val="28"/>
        </w:rPr>
      </w:pPr>
      <w:r w:rsidRPr="00E05C0E">
        <w:rPr>
          <w:rFonts w:ascii="Times New Roman" w:hAnsi="Times New Roman" w:cs="Times New Roman"/>
          <w:b/>
          <w:sz w:val="28"/>
          <w:szCs w:val="28"/>
        </w:rPr>
        <w:t>МО  «Ворошневский сельсовет» Курского района Курской области</w:t>
      </w:r>
    </w:p>
    <w:p w:rsidR="005036D6" w:rsidRPr="00E05C0E" w:rsidRDefault="005036D6" w:rsidP="005036D6">
      <w:pPr>
        <w:spacing w:after="0" w:line="240" w:lineRule="auto"/>
        <w:jc w:val="center"/>
        <w:rPr>
          <w:rFonts w:ascii="Times New Roman" w:hAnsi="Times New Roman" w:cs="Times New Roman"/>
          <w:b/>
          <w:sz w:val="28"/>
          <w:szCs w:val="28"/>
        </w:rPr>
      </w:pPr>
      <w:r w:rsidRPr="00E05C0E">
        <w:rPr>
          <w:rFonts w:ascii="Times New Roman" w:hAnsi="Times New Roman" w:cs="Times New Roman"/>
          <w:b/>
          <w:sz w:val="28"/>
          <w:szCs w:val="28"/>
        </w:rPr>
        <w:t xml:space="preserve"> на 2020 год</w:t>
      </w:r>
    </w:p>
    <w:p w:rsidR="005036D6" w:rsidRPr="00E05C0E" w:rsidRDefault="005036D6" w:rsidP="005036D6">
      <w:pPr>
        <w:spacing w:line="240" w:lineRule="auto"/>
        <w:jc w:val="center"/>
        <w:rPr>
          <w:rFonts w:ascii="Times New Roman" w:hAnsi="Times New Roman" w:cs="Times New Roman"/>
          <w:sz w:val="18"/>
          <w:szCs w:val="18"/>
        </w:rPr>
      </w:pPr>
    </w:p>
    <w:p w:rsidR="005036D6" w:rsidRPr="00E05C0E" w:rsidRDefault="005036D6" w:rsidP="005036D6">
      <w:pPr>
        <w:spacing w:line="240" w:lineRule="auto"/>
        <w:rPr>
          <w:rFonts w:ascii="Times New Roman" w:hAnsi="Times New Roman" w:cs="Times New Roman"/>
          <w:sz w:val="24"/>
          <w:szCs w:val="24"/>
        </w:rPr>
      </w:pPr>
      <w:r w:rsidRPr="00E05C0E">
        <w:rPr>
          <w:rFonts w:ascii="Times New Roman" w:hAnsi="Times New Roman" w:cs="Times New Roman"/>
          <w:sz w:val="24"/>
          <w:szCs w:val="24"/>
        </w:rPr>
        <w:t>1. Перечень подлежащих предоставлению муниципальных  гарантий муниципального образования «Ворошневский сельсовет» Курского района Курской области в 2020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1837"/>
        <w:gridCol w:w="1715"/>
        <w:gridCol w:w="1330"/>
        <w:gridCol w:w="1100"/>
        <w:gridCol w:w="1715"/>
        <w:gridCol w:w="1138"/>
      </w:tblGrid>
      <w:tr w:rsidR="005036D6" w:rsidRPr="00E05C0E" w:rsidTr="005036D6">
        <w:trPr>
          <w:trHeight w:val="1801"/>
        </w:trPr>
        <w:tc>
          <w:tcPr>
            <w:tcW w:w="65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 п.п.</w:t>
            </w:r>
          </w:p>
        </w:tc>
        <w:tc>
          <w:tcPr>
            <w:tcW w:w="183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eastAsia="Times New Roman" w:hAnsi="Times New Roman" w:cs="Times New Roman"/>
                <w:sz w:val="24"/>
                <w:szCs w:val="24"/>
              </w:rPr>
            </w:pPr>
            <w:r w:rsidRPr="00E05C0E">
              <w:rPr>
                <w:rFonts w:ascii="Times New Roman" w:hAnsi="Times New Roman" w:cs="Times New Roman"/>
                <w:sz w:val="24"/>
                <w:szCs w:val="24"/>
              </w:rPr>
              <w:t>Цель</w:t>
            </w:r>
          </w:p>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гарантирования</w:t>
            </w:r>
          </w:p>
        </w:tc>
        <w:tc>
          <w:tcPr>
            <w:tcW w:w="171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eastAsia="Times New Roman" w:hAnsi="Times New Roman" w:cs="Times New Roman"/>
                <w:sz w:val="24"/>
                <w:szCs w:val="24"/>
              </w:rPr>
            </w:pPr>
            <w:r w:rsidRPr="00E05C0E">
              <w:rPr>
                <w:rFonts w:ascii="Times New Roman" w:hAnsi="Times New Roman" w:cs="Times New Roman"/>
                <w:sz w:val="24"/>
                <w:szCs w:val="24"/>
              </w:rPr>
              <w:t>Наименование</w:t>
            </w:r>
          </w:p>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принципала</w:t>
            </w:r>
          </w:p>
        </w:tc>
        <w:tc>
          <w:tcPr>
            <w:tcW w:w="137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eastAsia="Times New Roman" w:hAnsi="Times New Roman" w:cs="Times New Roman"/>
                <w:sz w:val="24"/>
                <w:szCs w:val="24"/>
              </w:rPr>
            </w:pPr>
            <w:r w:rsidRPr="00E05C0E">
              <w:rPr>
                <w:rFonts w:ascii="Times New Roman" w:hAnsi="Times New Roman" w:cs="Times New Roman"/>
                <w:sz w:val="24"/>
                <w:szCs w:val="24"/>
              </w:rPr>
              <w:t>Сумма</w:t>
            </w:r>
          </w:p>
          <w:p w:rsidR="005036D6" w:rsidRPr="00E05C0E" w:rsidRDefault="005036D6" w:rsidP="005036D6">
            <w:pPr>
              <w:spacing w:after="0" w:line="240" w:lineRule="auto"/>
              <w:rPr>
                <w:rFonts w:ascii="Times New Roman" w:hAnsi="Times New Roman" w:cs="Times New Roman"/>
                <w:sz w:val="24"/>
                <w:szCs w:val="24"/>
              </w:rPr>
            </w:pPr>
            <w:proofErr w:type="gramStart"/>
            <w:r w:rsidRPr="00E05C0E">
              <w:rPr>
                <w:rFonts w:ascii="Times New Roman" w:hAnsi="Times New Roman" w:cs="Times New Roman"/>
                <w:sz w:val="24"/>
                <w:szCs w:val="24"/>
              </w:rPr>
              <w:t>гарантиро-вания</w:t>
            </w:r>
            <w:proofErr w:type="gramEnd"/>
            <w:r w:rsidRPr="00E05C0E">
              <w:rPr>
                <w:rFonts w:ascii="Times New Roman" w:hAnsi="Times New Roman" w:cs="Times New Roman"/>
                <w:sz w:val="24"/>
                <w:szCs w:val="24"/>
              </w:rPr>
              <w:t>,</w:t>
            </w:r>
          </w:p>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рублей</w:t>
            </w:r>
          </w:p>
        </w:tc>
        <w:tc>
          <w:tcPr>
            <w:tcW w:w="112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eastAsia="Times New Roman" w:hAnsi="Times New Roman" w:cs="Times New Roman"/>
                <w:sz w:val="24"/>
                <w:szCs w:val="24"/>
              </w:rPr>
            </w:pPr>
            <w:r w:rsidRPr="00E05C0E">
              <w:rPr>
                <w:rFonts w:ascii="Times New Roman" w:hAnsi="Times New Roman" w:cs="Times New Roman"/>
                <w:sz w:val="24"/>
                <w:szCs w:val="24"/>
              </w:rPr>
              <w:t>Наличие права</w:t>
            </w:r>
          </w:p>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регрес</w:t>
            </w:r>
          </w:p>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сного</w:t>
            </w:r>
          </w:p>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требова</w:t>
            </w:r>
          </w:p>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ния</w:t>
            </w:r>
          </w:p>
        </w:tc>
        <w:tc>
          <w:tcPr>
            <w:tcW w:w="171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eastAsia="Times New Roman" w:hAnsi="Times New Roman" w:cs="Times New Roman"/>
                <w:sz w:val="24"/>
                <w:szCs w:val="24"/>
              </w:rPr>
            </w:pPr>
            <w:r w:rsidRPr="00E05C0E">
              <w:rPr>
                <w:rFonts w:ascii="Times New Roman" w:hAnsi="Times New Roman" w:cs="Times New Roman"/>
                <w:sz w:val="24"/>
                <w:szCs w:val="24"/>
              </w:rPr>
              <w:t>Наименование</w:t>
            </w:r>
          </w:p>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кредитора</w:t>
            </w:r>
          </w:p>
        </w:tc>
        <w:tc>
          <w:tcPr>
            <w:tcW w:w="115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eastAsia="Times New Roman" w:hAnsi="Times New Roman" w:cs="Times New Roman"/>
                <w:sz w:val="24"/>
                <w:szCs w:val="24"/>
              </w:rPr>
            </w:pPr>
            <w:r w:rsidRPr="00E05C0E">
              <w:rPr>
                <w:rFonts w:ascii="Times New Roman" w:hAnsi="Times New Roman" w:cs="Times New Roman"/>
                <w:sz w:val="24"/>
                <w:szCs w:val="24"/>
              </w:rPr>
              <w:t>Срок</w:t>
            </w:r>
          </w:p>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гарантии</w:t>
            </w:r>
          </w:p>
        </w:tc>
      </w:tr>
      <w:tr w:rsidR="005036D6" w:rsidRPr="00E05C0E" w:rsidTr="005036D6">
        <w:trPr>
          <w:trHeight w:hRule="exact" w:val="288"/>
        </w:trPr>
        <w:tc>
          <w:tcPr>
            <w:tcW w:w="65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sz w:val="24"/>
                <w:szCs w:val="24"/>
              </w:rPr>
            </w:pPr>
            <w:r w:rsidRPr="00E05C0E">
              <w:rPr>
                <w:rFonts w:ascii="Times New Roman" w:hAnsi="Times New Roman" w:cs="Times New Roman"/>
                <w:sz w:val="24"/>
                <w:szCs w:val="24"/>
              </w:rPr>
              <w:t>1</w:t>
            </w:r>
          </w:p>
        </w:tc>
        <w:tc>
          <w:tcPr>
            <w:tcW w:w="1837"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rPr>
                <w:rFonts w:ascii="Times New Roman" w:eastAsia="Times New Roman" w:hAnsi="Times New Roman" w:cs="Times New Roman"/>
                <w:sz w:val="24"/>
                <w:szCs w:val="24"/>
              </w:rPr>
            </w:pPr>
            <w:r w:rsidRPr="00E05C0E">
              <w:rPr>
                <w:rFonts w:ascii="Times New Roman" w:hAnsi="Times New Roman" w:cs="Times New Roman"/>
                <w:sz w:val="24"/>
                <w:szCs w:val="24"/>
              </w:rPr>
              <w:t>2</w:t>
            </w:r>
          </w:p>
          <w:p w:rsidR="005036D6" w:rsidRPr="00E05C0E" w:rsidRDefault="005036D6" w:rsidP="005036D6">
            <w:pPr>
              <w:spacing w:line="240" w:lineRule="auto"/>
              <w:rPr>
                <w:rFonts w:ascii="Times New Roman" w:hAnsi="Times New Roman" w:cs="Times New Roman"/>
                <w:sz w:val="24"/>
                <w:szCs w:val="24"/>
              </w:rPr>
            </w:pPr>
          </w:p>
          <w:p w:rsidR="005036D6" w:rsidRPr="00E05C0E" w:rsidRDefault="005036D6" w:rsidP="005036D6">
            <w:pPr>
              <w:spacing w:line="240" w:lineRule="auto"/>
              <w:rPr>
                <w:rFonts w:ascii="Times New Roman" w:hAnsi="Times New Roman" w:cs="Times New Roman"/>
                <w:sz w:val="24"/>
                <w:szCs w:val="24"/>
              </w:rPr>
            </w:pPr>
          </w:p>
          <w:p w:rsidR="005036D6" w:rsidRPr="00E05C0E" w:rsidRDefault="005036D6" w:rsidP="005036D6">
            <w:pPr>
              <w:spacing w:line="240" w:lineRule="auto"/>
              <w:rPr>
                <w:rFonts w:ascii="Times New Roman" w:hAnsi="Times New Roman" w:cs="Times New Roman"/>
                <w:sz w:val="24"/>
                <w:szCs w:val="24"/>
              </w:rPr>
            </w:pPr>
          </w:p>
        </w:tc>
        <w:tc>
          <w:tcPr>
            <w:tcW w:w="171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sz w:val="24"/>
                <w:szCs w:val="24"/>
              </w:rPr>
            </w:pPr>
            <w:r w:rsidRPr="00E05C0E">
              <w:rPr>
                <w:rFonts w:ascii="Times New Roman" w:hAnsi="Times New Roman" w:cs="Times New Roman"/>
                <w:sz w:val="24"/>
                <w:szCs w:val="24"/>
              </w:rPr>
              <w:t>3</w:t>
            </w:r>
          </w:p>
        </w:tc>
        <w:tc>
          <w:tcPr>
            <w:tcW w:w="137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sz w:val="24"/>
                <w:szCs w:val="24"/>
              </w:rPr>
            </w:pPr>
            <w:r w:rsidRPr="00E05C0E">
              <w:rPr>
                <w:rFonts w:ascii="Times New Roman" w:hAnsi="Times New Roman" w:cs="Times New Roman"/>
                <w:sz w:val="24"/>
                <w:szCs w:val="24"/>
              </w:rPr>
              <w:t>4</w:t>
            </w:r>
          </w:p>
        </w:tc>
        <w:tc>
          <w:tcPr>
            <w:tcW w:w="112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sz w:val="24"/>
                <w:szCs w:val="24"/>
              </w:rPr>
            </w:pPr>
            <w:r w:rsidRPr="00E05C0E">
              <w:rPr>
                <w:rFonts w:ascii="Times New Roman" w:hAnsi="Times New Roman" w:cs="Times New Roman"/>
                <w:sz w:val="24"/>
                <w:szCs w:val="24"/>
              </w:rPr>
              <w:t>5</w:t>
            </w:r>
          </w:p>
        </w:tc>
        <w:tc>
          <w:tcPr>
            <w:tcW w:w="171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sz w:val="24"/>
                <w:szCs w:val="24"/>
              </w:rPr>
            </w:pPr>
            <w:r w:rsidRPr="00E05C0E">
              <w:rPr>
                <w:rFonts w:ascii="Times New Roman" w:hAnsi="Times New Roman" w:cs="Times New Roman"/>
                <w:sz w:val="24"/>
                <w:szCs w:val="24"/>
              </w:rPr>
              <w:t>6</w:t>
            </w:r>
          </w:p>
        </w:tc>
        <w:tc>
          <w:tcPr>
            <w:tcW w:w="115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sz w:val="24"/>
                <w:szCs w:val="24"/>
              </w:rPr>
            </w:pPr>
            <w:r w:rsidRPr="00E05C0E">
              <w:rPr>
                <w:rFonts w:ascii="Times New Roman" w:hAnsi="Times New Roman" w:cs="Times New Roman"/>
                <w:sz w:val="24"/>
                <w:szCs w:val="24"/>
              </w:rPr>
              <w:t>7</w:t>
            </w:r>
          </w:p>
        </w:tc>
      </w:tr>
      <w:tr w:rsidR="005036D6" w:rsidRPr="00E05C0E" w:rsidTr="005036D6">
        <w:trPr>
          <w:trHeight w:hRule="exact" w:val="575"/>
        </w:trPr>
        <w:tc>
          <w:tcPr>
            <w:tcW w:w="655"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rPr>
                <w:rFonts w:ascii="Times New Roman" w:hAnsi="Times New Roman" w:cs="Times New Roman"/>
                <w:sz w:val="24"/>
                <w:szCs w:val="24"/>
              </w:rPr>
            </w:pPr>
          </w:p>
        </w:tc>
        <w:tc>
          <w:tcPr>
            <w:tcW w:w="1715"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rPr>
                <w:rFonts w:ascii="Times New Roman" w:hAnsi="Times New Roman" w:cs="Times New Roman"/>
                <w:sz w:val="24"/>
                <w:szCs w:val="24"/>
              </w:rPr>
            </w:pPr>
          </w:p>
        </w:tc>
        <w:tc>
          <w:tcPr>
            <w:tcW w:w="112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rPr>
                <w:rFonts w:ascii="Times New Roman" w:hAnsi="Times New Roman" w:cs="Times New Roman"/>
                <w:sz w:val="24"/>
                <w:szCs w:val="24"/>
              </w:rPr>
            </w:pPr>
          </w:p>
        </w:tc>
        <w:tc>
          <w:tcPr>
            <w:tcW w:w="1715"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rPr>
                <w:rFonts w:ascii="Times New Roman" w:hAnsi="Times New Roman" w:cs="Times New Roman"/>
                <w:sz w:val="24"/>
                <w:szCs w:val="24"/>
              </w:rPr>
            </w:pPr>
          </w:p>
        </w:tc>
      </w:tr>
      <w:tr w:rsidR="005036D6" w:rsidRPr="00E05C0E" w:rsidTr="005036D6">
        <w:trPr>
          <w:trHeight w:val="549"/>
        </w:trPr>
        <w:tc>
          <w:tcPr>
            <w:tcW w:w="655"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sz w:val="24"/>
                <w:szCs w:val="24"/>
              </w:rPr>
            </w:pPr>
            <w:r w:rsidRPr="00E05C0E">
              <w:rPr>
                <w:rFonts w:ascii="Times New Roman" w:hAnsi="Times New Roman" w:cs="Times New Roman"/>
                <w:sz w:val="24"/>
                <w:szCs w:val="24"/>
              </w:rPr>
              <w:t>Всего</w:t>
            </w:r>
          </w:p>
        </w:tc>
        <w:tc>
          <w:tcPr>
            <w:tcW w:w="171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sz w:val="24"/>
                <w:szCs w:val="24"/>
              </w:rPr>
            </w:pPr>
            <w:r w:rsidRPr="00E05C0E">
              <w:rPr>
                <w:rFonts w:ascii="Times New Roman" w:hAnsi="Times New Roman" w:cs="Times New Roman"/>
                <w:sz w:val="24"/>
                <w:szCs w:val="24"/>
              </w:rPr>
              <w:t>-</w:t>
            </w:r>
          </w:p>
        </w:tc>
        <w:tc>
          <w:tcPr>
            <w:tcW w:w="137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sz w:val="24"/>
                <w:szCs w:val="24"/>
              </w:rPr>
            </w:pPr>
            <w:r w:rsidRPr="00E05C0E">
              <w:rPr>
                <w:rFonts w:ascii="Times New Roman" w:hAnsi="Times New Roman" w:cs="Times New Roman"/>
                <w:sz w:val="24"/>
                <w:szCs w:val="24"/>
              </w:rPr>
              <w:t>-</w:t>
            </w:r>
          </w:p>
        </w:tc>
        <w:tc>
          <w:tcPr>
            <w:tcW w:w="171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sz w:val="24"/>
                <w:szCs w:val="24"/>
              </w:rPr>
            </w:pPr>
            <w:r w:rsidRPr="00E05C0E">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sz w:val="24"/>
                <w:szCs w:val="24"/>
              </w:rPr>
            </w:pPr>
            <w:r w:rsidRPr="00E05C0E">
              <w:rPr>
                <w:rFonts w:ascii="Times New Roman" w:hAnsi="Times New Roman" w:cs="Times New Roman"/>
                <w:sz w:val="24"/>
                <w:szCs w:val="24"/>
              </w:rPr>
              <w:t>-</w:t>
            </w:r>
          </w:p>
        </w:tc>
      </w:tr>
    </w:tbl>
    <w:p w:rsidR="005036D6" w:rsidRPr="00E05C0E" w:rsidRDefault="005036D6" w:rsidP="005036D6">
      <w:pPr>
        <w:spacing w:line="240" w:lineRule="auto"/>
        <w:rPr>
          <w:rFonts w:ascii="Times New Roman" w:hAnsi="Times New Roman" w:cs="Times New Roman"/>
          <w:sz w:val="24"/>
          <w:szCs w:val="24"/>
        </w:rPr>
      </w:pPr>
    </w:p>
    <w:p w:rsidR="005036D6" w:rsidRPr="00E05C0E" w:rsidRDefault="005036D6" w:rsidP="005036D6">
      <w:pPr>
        <w:spacing w:line="240" w:lineRule="auto"/>
        <w:rPr>
          <w:rFonts w:ascii="Times New Roman" w:hAnsi="Times New Roman" w:cs="Times New Roman"/>
          <w:sz w:val="24"/>
          <w:szCs w:val="24"/>
        </w:rPr>
      </w:pPr>
      <w:r w:rsidRPr="00E05C0E">
        <w:rPr>
          <w:rFonts w:ascii="Times New Roman" w:hAnsi="Times New Roman" w:cs="Times New Roman"/>
          <w:sz w:val="24"/>
          <w:szCs w:val="24"/>
        </w:rPr>
        <w:t xml:space="preserve">1. Общий объем бюджетных ассигнований, предусмотренных на исполнение </w:t>
      </w:r>
    </w:p>
    <w:p w:rsidR="005036D6" w:rsidRPr="00E05C0E" w:rsidRDefault="005036D6" w:rsidP="005036D6">
      <w:pPr>
        <w:spacing w:line="240" w:lineRule="auto"/>
        <w:rPr>
          <w:rFonts w:ascii="Times New Roman" w:hAnsi="Times New Roman" w:cs="Times New Roman"/>
          <w:sz w:val="24"/>
          <w:szCs w:val="24"/>
        </w:rPr>
      </w:pPr>
      <w:r w:rsidRPr="00E05C0E">
        <w:rPr>
          <w:rFonts w:ascii="Times New Roman" w:hAnsi="Times New Roman" w:cs="Times New Roman"/>
          <w:sz w:val="24"/>
          <w:szCs w:val="24"/>
        </w:rPr>
        <w:t>муниципальных гарантий муниципального образования «Ворошневский сельсовет» Курского района Курской области  по возможным гарантийным случаям, в 2020 году:</w:t>
      </w:r>
    </w:p>
    <w:p w:rsidR="005036D6" w:rsidRPr="00E05C0E" w:rsidRDefault="005036D6" w:rsidP="005036D6">
      <w:pPr>
        <w:spacing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4"/>
        <w:gridCol w:w="4715"/>
      </w:tblGrid>
      <w:tr w:rsidR="005036D6" w:rsidRPr="00E05C0E" w:rsidTr="005036D6">
        <w:tc>
          <w:tcPr>
            <w:tcW w:w="2500" w:type="pct"/>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sz w:val="24"/>
                <w:szCs w:val="24"/>
              </w:rPr>
            </w:pPr>
            <w:r w:rsidRPr="00E05C0E">
              <w:rPr>
                <w:rFonts w:ascii="Times New Roman" w:hAnsi="Times New Roman" w:cs="Times New Roman"/>
                <w:sz w:val="24"/>
                <w:szCs w:val="24"/>
              </w:rPr>
              <w:t>Исполнение муниципальных гарантий муниципального образования «Ворошневскийсельсовет» Курского района Курской области</w:t>
            </w:r>
          </w:p>
        </w:tc>
        <w:tc>
          <w:tcPr>
            <w:tcW w:w="2500" w:type="pct"/>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sz w:val="24"/>
                <w:szCs w:val="24"/>
              </w:rPr>
            </w:pPr>
            <w:r w:rsidRPr="00E05C0E">
              <w:rPr>
                <w:rFonts w:ascii="Times New Roman" w:hAnsi="Times New Roman" w:cs="Times New Roman"/>
                <w:sz w:val="24"/>
                <w:szCs w:val="24"/>
              </w:rPr>
              <w:t>Объем бюджетных ассигнований на исполнение гарантий по возможным гарантийным случаям, рублей</w:t>
            </w:r>
          </w:p>
        </w:tc>
      </w:tr>
      <w:tr w:rsidR="005036D6" w:rsidRPr="00E05C0E" w:rsidTr="005036D6">
        <w:tc>
          <w:tcPr>
            <w:tcW w:w="2500" w:type="pct"/>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sz w:val="24"/>
                <w:szCs w:val="24"/>
              </w:rPr>
            </w:pPr>
            <w:r w:rsidRPr="00E05C0E">
              <w:rPr>
                <w:rFonts w:ascii="Times New Roman" w:hAnsi="Times New Roman" w:cs="Times New Roman"/>
                <w:sz w:val="24"/>
                <w:szCs w:val="24"/>
              </w:rPr>
              <w:t>За счет источников финансирования местного бюджета</w:t>
            </w:r>
          </w:p>
        </w:tc>
        <w:tc>
          <w:tcPr>
            <w:tcW w:w="2500" w:type="pct"/>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0,0</w:t>
            </w:r>
          </w:p>
        </w:tc>
      </w:tr>
    </w:tbl>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line="240" w:lineRule="auto"/>
        <w:jc w:val="right"/>
        <w:rPr>
          <w:rFonts w:ascii="Times New Roman" w:hAnsi="Times New Roman" w:cs="Times New Roman"/>
          <w:sz w:val="24"/>
          <w:szCs w:val="24"/>
        </w:rPr>
      </w:pPr>
      <w:r w:rsidRPr="00E05C0E">
        <w:rPr>
          <w:rFonts w:ascii="Times New Roman" w:hAnsi="Times New Roman" w:cs="Times New Roman"/>
          <w:sz w:val="24"/>
          <w:szCs w:val="24"/>
        </w:rPr>
        <w:lastRenderedPageBreak/>
        <w:t>Приложение № 16</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к Решению Собрания депутатов  Ворошневского сельсовета</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Курского района Курской области «О бюджете муниципального</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2020 год и на плановый период 2021 и 2022 годов»</w:t>
      </w:r>
    </w:p>
    <w:p w:rsidR="005036D6" w:rsidRPr="00E05C0E" w:rsidRDefault="005036D6" w:rsidP="005036D6">
      <w:pPr>
        <w:spacing w:after="0" w:line="240" w:lineRule="auto"/>
        <w:jc w:val="right"/>
        <w:rPr>
          <w:rFonts w:ascii="Times New Roman" w:eastAsia="Times New Roman" w:hAnsi="Times New Roman" w:cs="Times New Roman"/>
          <w:sz w:val="24"/>
          <w:szCs w:val="24"/>
        </w:rPr>
      </w:pPr>
      <w:r w:rsidRPr="00E05C0E">
        <w:rPr>
          <w:rFonts w:ascii="Times New Roman" w:eastAsia="Times New Roman" w:hAnsi="Times New Roman" w:cs="Times New Roman"/>
          <w:sz w:val="24"/>
          <w:szCs w:val="24"/>
        </w:rPr>
        <w:t xml:space="preserve">от </w:t>
      </w:r>
      <w:r w:rsidR="007D1FFF">
        <w:rPr>
          <w:rFonts w:ascii="Times New Roman" w:eastAsia="Times New Roman" w:hAnsi="Times New Roman" w:cs="Times New Roman"/>
          <w:sz w:val="24"/>
          <w:szCs w:val="24"/>
        </w:rPr>
        <w:t>17</w:t>
      </w:r>
      <w:r w:rsidRPr="00E05C0E">
        <w:rPr>
          <w:rFonts w:ascii="Times New Roman" w:eastAsia="Times New Roman" w:hAnsi="Times New Roman" w:cs="Times New Roman"/>
          <w:sz w:val="24"/>
          <w:szCs w:val="24"/>
        </w:rPr>
        <w:t xml:space="preserve">.12.2019 г. № </w:t>
      </w:r>
      <w:r w:rsidR="007D1FFF">
        <w:rPr>
          <w:rFonts w:ascii="Times New Roman" w:eastAsia="Times New Roman" w:hAnsi="Times New Roman" w:cs="Times New Roman"/>
          <w:sz w:val="24"/>
          <w:szCs w:val="24"/>
        </w:rPr>
        <w:t>147-6-52</w:t>
      </w:r>
    </w:p>
    <w:p w:rsidR="005036D6" w:rsidRPr="00E05C0E" w:rsidRDefault="005036D6" w:rsidP="005036D6">
      <w:pPr>
        <w:spacing w:line="240" w:lineRule="auto"/>
        <w:jc w:val="right"/>
        <w:rPr>
          <w:rFonts w:ascii="Times New Roman" w:hAnsi="Times New Roman" w:cs="Times New Roman"/>
          <w:sz w:val="24"/>
          <w:szCs w:val="24"/>
        </w:rPr>
      </w:pPr>
    </w:p>
    <w:p w:rsidR="005036D6" w:rsidRPr="00E05C0E" w:rsidRDefault="005036D6" w:rsidP="005036D6">
      <w:pPr>
        <w:spacing w:after="0" w:line="240" w:lineRule="auto"/>
        <w:rPr>
          <w:rFonts w:ascii="Times New Roman" w:eastAsia="Times New Roman" w:hAnsi="Times New Roman" w:cs="Times New Roman"/>
          <w:sz w:val="24"/>
          <w:szCs w:val="24"/>
        </w:rPr>
      </w:pPr>
    </w:p>
    <w:p w:rsidR="005036D6" w:rsidRPr="00E05C0E" w:rsidRDefault="005036D6" w:rsidP="005036D6">
      <w:pPr>
        <w:spacing w:after="0" w:line="240" w:lineRule="auto"/>
        <w:jc w:val="center"/>
        <w:rPr>
          <w:rFonts w:ascii="Times New Roman" w:hAnsi="Times New Roman" w:cs="Times New Roman"/>
          <w:b/>
          <w:sz w:val="28"/>
          <w:szCs w:val="28"/>
        </w:rPr>
      </w:pPr>
      <w:r w:rsidRPr="00E05C0E">
        <w:rPr>
          <w:rFonts w:ascii="Times New Roman" w:hAnsi="Times New Roman" w:cs="Times New Roman"/>
          <w:b/>
          <w:sz w:val="28"/>
          <w:szCs w:val="28"/>
        </w:rPr>
        <w:t>Программа муниципальных гарантий</w:t>
      </w:r>
    </w:p>
    <w:p w:rsidR="005036D6" w:rsidRPr="00E05C0E" w:rsidRDefault="005036D6" w:rsidP="005036D6">
      <w:pPr>
        <w:spacing w:after="0" w:line="240" w:lineRule="auto"/>
        <w:jc w:val="center"/>
        <w:rPr>
          <w:rFonts w:ascii="Times New Roman" w:hAnsi="Times New Roman" w:cs="Times New Roman"/>
          <w:b/>
          <w:sz w:val="28"/>
          <w:szCs w:val="28"/>
        </w:rPr>
      </w:pPr>
      <w:r w:rsidRPr="00E05C0E">
        <w:rPr>
          <w:rFonts w:ascii="Times New Roman" w:hAnsi="Times New Roman" w:cs="Times New Roman"/>
          <w:b/>
          <w:sz w:val="28"/>
          <w:szCs w:val="28"/>
        </w:rPr>
        <w:t xml:space="preserve"> МО «Ворошневский сельсовет»  Курского района Курской области</w:t>
      </w:r>
    </w:p>
    <w:p w:rsidR="005036D6" w:rsidRPr="00E05C0E" w:rsidRDefault="005036D6" w:rsidP="005036D6">
      <w:pPr>
        <w:spacing w:after="0" w:line="240" w:lineRule="auto"/>
        <w:jc w:val="center"/>
        <w:rPr>
          <w:rFonts w:ascii="Times New Roman" w:hAnsi="Times New Roman" w:cs="Times New Roman"/>
          <w:b/>
          <w:sz w:val="28"/>
          <w:szCs w:val="28"/>
        </w:rPr>
      </w:pPr>
      <w:r w:rsidRPr="00E05C0E">
        <w:rPr>
          <w:rFonts w:ascii="Times New Roman" w:hAnsi="Times New Roman" w:cs="Times New Roman"/>
          <w:b/>
          <w:sz w:val="28"/>
          <w:szCs w:val="28"/>
        </w:rPr>
        <w:t xml:space="preserve">  на плановый период  2021 и 2022 годов</w:t>
      </w:r>
    </w:p>
    <w:p w:rsidR="005036D6" w:rsidRPr="00E05C0E" w:rsidRDefault="005036D6" w:rsidP="005036D6">
      <w:pPr>
        <w:spacing w:after="0" w:line="240" w:lineRule="auto"/>
        <w:jc w:val="center"/>
        <w:rPr>
          <w:rFonts w:ascii="Times New Roman" w:hAnsi="Times New Roman" w:cs="Times New Roman"/>
          <w:b/>
          <w:sz w:val="28"/>
          <w:szCs w:val="28"/>
        </w:rPr>
      </w:pPr>
    </w:p>
    <w:p w:rsidR="005036D6" w:rsidRPr="00E05C0E" w:rsidRDefault="005036D6" w:rsidP="005036D6">
      <w:pPr>
        <w:spacing w:line="240" w:lineRule="auto"/>
        <w:rPr>
          <w:rFonts w:ascii="Times New Roman" w:hAnsi="Times New Roman" w:cs="Times New Roman"/>
          <w:sz w:val="24"/>
          <w:szCs w:val="24"/>
        </w:rPr>
      </w:pPr>
      <w:r w:rsidRPr="00E05C0E">
        <w:rPr>
          <w:rFonts w:ascii="Times New Roman" w:hAnsi="Times New Roman" w:cs="Times New Roman"/>
          <w:sz w:val="24"/>
          <w:szCs w:val="24"/>
        </w:rPr>
        <w:t>1.  Перечень подлежащих предоставлению муниципальных  гарантий муниципального образования «Ворошневский сельсовет» Курского района Курской области на 2021-2022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825"/>
        <w:gridCol w:w="1701"/>
        <w:gridCol w:w="1560"/>
        <w:gridCol w:w="1701"/>
        <w:gridCol w:w="1417"/>
        <w:gridCol w:w="816"/>
      </w:tblGrid>
      <w:tr w:rsidR="005036D6" w:rsidRPr="00E05C0E" w:rsidTr="005036D6">
        <w:tc>
          <w:tcPr>
            <w:tcW w:w="55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 п.п.</w:t>
            </w:r>
          </w:p>
        </w:tc>
        <w:tc>
          <w:tcPr>
            <w:tcW w:w="182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eastAsia="Times New Roman" w:hAnsi="Times New Roman" w:cs="Times New Roman"/>
                <w:sz w:val="24"/>
                <w:szCs w:val="24"/>
              </w:rPr>
            </w:pPr>
            <w:r w:rsidRPr="00E05C0E">
              <w:rPr>
                <w:rFonts w:ascii="Times New Roman" w:hAnsi="Times New Roman" w:cs="Times New Roman"/>
                <w:sz w:val="24"/>
                <w:szCs w:val="24"/>
              </w:rPr>
              <w:t>Цель</w:t>
            </w:r>
          </w:p>
          <w:p w:rsidR="005036D6" w:rsidRPr="00E05C0E" w:rsidRDefault="005036D6" w:rsidP="005036D6">
            <w:pPr>
              <w:spacing w:after="0" w:line="240" w:lineRule="auto"/>
              <w:rPr>
                <w:rFonts w:ascii="Times New Roman" w:hAnsi="Times New Roman" w:cs="Times New Roman"/>
                <w:sz w:val="24"/>
                <w:szCs w:val="24"/>
              </w:rPr>
            </w:pPr>
            <w:proofErr w:type="gramStart"/>
            <w:r w:rsidRPr="00E05C0E">
              <w:rPr>
                <w:rFonts w:ascii="Times New Roman" w:hAnsi="Times New Roman" w:cs="Times New Roman"/>
                <w:sz w:val="24"/>
                <w:szCs w:val="24"/>
              </w:rPr>
              <w:t>гарантирова-ния</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eastAsia="Times New Roman" w:hAnsi="Times New Roman" w:cs="Times New Roman"/>
                <w:sz w:val="24"/>
                <w:szCs w:val="24"/>
              </w:rPr>
            </w:pPr>
            <w:proofErr w:type="gramStart"/>
            <w:r w:rsidRPr="00E05C0E">
              <w:rPr>
                <w:rFonts w:ascii="Times New Roman" w:hAnsi="Times New Roman" w:cs="Times New Roman"/>
                <w:sz w:val="24"/>
                <w:szCs w:val="24"/>
              </w:rPr>
              <w:t>Наименова-ние</w:t>
            </w:r>
            <w:proofErr w:type="gramEnd"/>
          </w:p>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принципала</w:t>
            </w:r>
          </w:p>
        </w:tc>
        <w:tc>
          <w:tcPr>
            <w:tcW w:w="156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eastAsia="Times New Roman" w:hAnsi="Times New Roman" w:cs="Times New Roman"/>
                <w:sz w:val="24"/>
                <w:szCs w:val="24"/>
              </w:rPr>
            </w:pPr>
            <w:r w:rsidRPr="00E05C0E">
              <w:rPr>
                <w:rFonts w:ascii="Times New Roman" w:hAnsi="Times New Roman" w:cs="Times New Roman"/>
                <w:sz w:val="24"/>
                <w:szCs w:val="24"/>
              </w:rPr>
              <w:t>Сумма</w:t>
            </w:r>
          </w:p>
          <w:p w:rsidR="005036D6" w:rsidRPr="00E05C0E" w:rsidRDefault="005036D6" w:rsidP="005036D6">
            <w:pPr>
              <w:spacing w:after="0" w:line="240" w:lineRule="auto"/>
              <w:rPr>
                <w:rFonts w:ascii="Times New Roman" w:hAnsi="Times New Roman" w:cs="Times New Roman"/>
                <w:sz w:val="24"/>
                <w:szCs w:val="24"/>
              </w:rPr>
            </w:pPr>
            <w:proofErr w:type="gramStart"/>
            <w:r w:rsidRPr="00E05C0E">
              <w:rPr>
                <w:rFonts w:ascii="Times New Roman" w:hAnsi="Times New Roman" w:cs="Times New Roman"/>
                <w:sz w:val="24"/>
                <w:szCs w:val="24"/>
              </w:rPr>
              <w:t>гарантиро-вания</w:t>
            </w:r>
            <w:proofErr w:type="gramEnd"/>
            <w:r w:rsidRPr="00E05C0E">
              <w:rPr>
                <w:rFonts w:ascii="Times New Roman" w:hAnsi="Times New Roman" w:cs="Times New Roman"/>
                <w:sz w:val="24"/>
                <w:szCs w:val="24"/>
              </w:rPr>
              <w:t>,</w:t>
            </w:r>
          </w:p>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рублей</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eastAsia="Times New Roman" w:hAnsi="Times New Roman" w:cs="Times New Roman"/>
                <w:sz w:val="24"/>
                <w:szCs w:val="24"/>
              </w:rPr>
            </w:pPr>
            <w:r w:rsidRPr="00E05C0E">
              <w:rPr>
                <w:rFonts w:ascii="Times New Roman" w:hAnsi="Times New Roman" w:cs="Times New Roman"/>
                <w:sz w:val="24"/>
                <w:szCs w:val="24"/>
              </w:rPr>
              <w:t>Наличие права</w:t>
            </w:r>
          </w:p>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регрессного</w:t>
            </w:r>
          </w:p>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требования</w:t>
            </w:r>
          </w:p>
        </w:tc>
        <w:tc>
          <w:tcPr>
            <w:tcW w:w="141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eastAsia="Times New Roman" w:hAnsi="Times New Roman" w:cs="Times New Roman"/>
                <w:sz w:val="24"/>
                <w:szCs w:val="24"/>
              </w:rPr>
            </w:pPr>
            <w:proofErr w:type="gramStart"/>
            <w:r w:rsidRPr="00E05C0E">
              <w:rPr>
                <w:rFonts w:ascii="Times New Roman" w:hAnsi="Times New Roman" w:cs="Times New Roman"/>
                <w:sz w:val="24"/>
                <w:szCs w:val="24"/>
              </w:rPr>
              <w:t>Наименова-ние</w:t>
            </w:r>
            <w:proofErr w:type="gramEnd"/>
          </w:p>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кредитора</w:t>
            </w:r>
          </w:p>
        </w:tc>
        <w:tc>
          <w:tcPr>
            <w:tcW w:w="8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eastAsia="Times New Roman" w:hAnsi="Times New Roman" w:cs="Times New Roman"/>
                <w:sz w:val="24"/>
                <w:szCs w:val="24"/>
              </w:rPr>
            </w:pPr>
            <w:r w:rsidRPr="00E05C0E">
              <w:rPr>
                <w:rFonts w:ascii="Times New Roman" w:hAnsi="Times New Roman" w:cs="Times New Roman"/>
                <w:sz w:val="24"/>
                <w:szCs w:val="24"/>
              </w:rPr>
              <w:t>Срок</w:t>
            </w:r>
          </w:p>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гарантии</w:t>
            </w:r>
          </w:p>
        </w:tc>
      </w:tr>
      <w:tr w:rsidR="005036D6" w:rsidRPr="00E05C0E" w:rsidTr="005036D6">
        <w:tc>
          <w:tcPr>
            <w:tcW w:w="55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center"/>
              <w:rPr>
                <w:rFonts w:ascii="Times New Roman" w:hAnsi="Times New Roman" w:cs="Times New Roman"/>
                <w:sz w:val="24"/>
                <w:szCs w:val="24"/>
              </w:rPr>
            </w:pPr>
            <w:r w:rsidRPr="00E05C0E">
              <w:rPr>
                <w:rFonts w:ascii="Times New Roman" w:hAnsi="Times New Roman" w:cs="Times New Roman"/>
                <w:sz w:val="24"/>
                <w:szCs w:val="24"/>
              </w:rPr>
              <w:t>1</w:t>
            </w:r>
          </w:p>
        </w:tc>
        <w:tc>
          <w:tcPr>
            <w:tcW w:w="182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center"/>
              <w:rPr>
                <w:rFonts w:ascii="Times New Roman" w:hAnsi="Times New Roman" w:cs="Times New Roman"/>
                <w:sz w:val="24"/>
                <w:szCs w:val="24"/>
              </w:rPr>
            </w:pPr>
            <w:r w:rsidRPr="00E05C0E">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center"/>
              <w:rPr>
                <w:rFonts w:ascii="Times New Roman" w:hAnsi="Times New Roman" w:cs="Times New Roman"/>
                <w:sz w:val="24"/>
                <w:szCs w:val="24"/>
              </w:rPr>
            </w:pPr>
            <w:r w:rsidRPr="00E05C0E">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center"/>
              <w:rPr>
                <w:rFonts w:ascii="Times New Roman" w:hAnsi="Times New Roman" w:cs="Times New Roman"/>
                <w:sz w:val="24"/>
                <w:szCs w:val="24"/>
              </w:rPr>
            </w:pPr>
            <w:r w:rsidRPr="00E05C0E">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center"/>
              <w:rPr>
                <w:rFonts w:ascii="Times New Roman" w:hAnsi="Times New Roman" w:cs="Times New Roman"/>
                <w:sz w:val="24"/>
                <w:szCs w:val="24"/>
              </w:rPr>
            </w:pPr>
            <w:r w:rsidRPr="00E05C0E">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center"/>
              <w:rPr>
                <w:rFonts w:ascii="Times New Roman" w:hAnsi="Times New Roman" w:cs="Times New Roman"/>
                <w:sz w:val="24"/>
                <w:szCs w:val="24"/>
              </w:rPr>
            </w:pPr>
            <w:r w:rsidRPr="00E05C0E">
              <w:rPr>
                <w:rFonts w:ascii="Times New Roman" w:hAnsi="Times New Roman" w:cs="Times New Roman"/>
                <w:sz w:val="24"/>
                <w:szCs w:val="24"/>
              </w:rPr>
              <w:t>6</w:t>
            </w:r>
          </w:p>
        </w:tc>
        <w:tc>
          <w:tcPr>
            <w:tcW w:w="8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jc w:val="center"/>
              <w:rPr>
                <w:rFonts w:ascii="Times New Roman" w:hAnsi="Times New Roman" w:cs="Times New Roman"/>
                <w:sz w:val="24"/>
                <w:szCs w:val="24"/>
              </w:rPr>
            </w:pPr>
            <w:r w:rsidRPr="00E05C0E">
              <w:rPr>
                <w:rFonts w:ascii="Times New Roman" w:hAnsi="Times New Roman" w:cs="Times New Roman"/>
                <w:sz w:val="24"/>
                <w:szCs w:val="24"/>
              </w:rPr>
              <w:t>7</w:t>
            </w:r>
          </w:p>
        </w:tc>
      </w:tr>
      <w:tr w:rsidR="005036D6" w:rsidRPr="00E05C0E" w:rsidTr="005036D6">
        <w:tc>
          <w:tcPr>
            <w:tcW w:w="55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rPr>
                <w:rFonts w:ascii="Times New Roman" w:hAnsi="Times New Roman" w:cs="Times New Roman"/>
                <w:sz w:val="24"/>
                <w:szCs w:val="24"/>
              </w:rPr>
            </w:pPr>
          </w:p>
        </w:tc>
        <w:tc>
          <w:tcPr>
            <w:tcW w:w="1825"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rPr>
                <w:rFonts w:ascii="Times New Roman" w:hAnsi="Times New Roman" w:cs="Times New Roman"/>
                <w:sz w:val="24"/>
                <w:szCs w:val="24"/>
              </w:rPr>
            </w:pPr>
          </w:p>
        </w:tc>
      </w:tr>
      <w:tr w:rsidR="005036D6" w:rsidRPr="00E05C0E" w:rsidTr="005036D6">
        <w:tc>
          <w:tcPr>
            <w:tcW w:w="551"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line="240" w:lineRule="auto"/>
              <w:rPr>
                <w:rFonts w:ascii="Times New Roman" w:hAnsi="Times New Roman" w:cs="Times New Roman"/>
                <w:sz w:val="24"/>
                <w:szCs w:val="24"/>
              </w:rPr>
            </w:pPr>
          </w:p>
        </w:tc>
        <w:tc>
          <w:tcPr>
            <w:tcW w:w="182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sz w:val="24"/>
                <w:szCs w:val="24"/>
              </w:rPr>
            </w:pPr>
            <w:r w:rsidRPr="00E05C0E">
              <w:rPr>
                <w:rFonts w:ascii="Times New Roman" w:hAnsi="Times New Roman" w:cs="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sz w:val="24"/>
                <w:szCs w:val="24"/>
              </w:rPr>
            </w:pPr>
            <w:r w:rsidRPr="00E05C0E">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ConsPlusCell"/>
              <w:spacing w:line="276" w:lineRule="auto"/>
              <w:rPr>
                <w:rFonts w:ascii="Times New Roman" w:hAnsi="Times New Roman" w:cs="Times New Roman"/>
                <w:sz w:val="24"/>
                <w:szCs w:val="24"/>
              </w:rPr>
            </w:pPr>
            <w:r w:rsidRPr="00E05C0E">
              <w:rPr>
                <w:rFonts w:ascii="Times New Roman" w:hAnsi="Times New Roman" w:cs="Times New Roman"/>
                <w:sz w:val="24"/>
                <w:szCs w:val="24"/>
              </w:rPr>
              <w:t xml:space="preserve">          0,0    </w:t>
            </w:r>
          </w:p>
        </w:tc>
        <w:tc>
          <w:tcPr>
            <w:tcW w:w="1701"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sz w:val="24"/>
                <w:szCs w:val="24"/>
              </w:rPr>
            </w:pPr>
            <w:r w:rsidRPr="00E05C0E">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sz w:val="24"/>
                <w:szCs w:val="24"/>
              </w:rPr>
            </w:pPr>
            <w:r w:rsidRPr="00E05C0E">
              <w:rPr>
                <w:rFonts w:ascii="Times New Roman" w:hAnsi="Times New Roman" w:cs="Times New Roman"/>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line="240" w:lineRule="auto"/>
              <w:rPr>
                <w:rFonts w:ascii="Times New Roman" w:hAnsi="Times New Roman" w:cs="Times New Roman"/>
                <w:sz w:val="24"/>
                <w:szCs w:val="24"/>
              </w:rPr>
            </w:pPr>
            <w:r w:rsidRPr="00E05C0E">
              <w:rPr>
                <w:rFonts w:ascii="Times New Roman" w:hAnsi="Times New Roman" w:cs="Times New Roman"/>
                <w:sz w:val="24"/>
                <w:szCs w:val="24"/>
              </w:rPr>
              <w:t>-</w:t>
            </w:r>
          </w:p>
        </w:tc>
      </w:tr>
    </w:tbl>
    <w:p w:rsidR="005036D6" w:rsidRPr="00E05C0E" w:rsidRDefault="005036D6" w:rsidP="005036D6">
      <w:pPr>
        <w:spacing w:line="240" w:lineRule="auto"/>
        <w:rPr>
          <w:rFonts w:ascii="Times New Roman" w:hAnsi="Times New Roman" w:cs="Times New Roman"/>
          <w:sz w:val="24"/>
          <w:szCs w:val="24"/>
        </w:rPr>
      </w:pPr>
    </w:p>
    <w:p w:rsidR="005036D6" w:rsidRPr="00E05C0E" w:rsidRDefault="005036D6" w:rsidP="005036D6">
      <w:pPr>
        <w:spacing w:line="240" w:lineRule="auto"/>
        <w:rPr>
          <w:rFonts w:ascii="Times New Roman" w:hAnsi="Times New Roman" w:cs="Times New Roman"/>
          <w:sz w:val="24"/>
          <w:szCs w:val="24"/>
        </w:rPr>
      </w:pPr>
      <w:r w:rsidRPr="00E05C0E">
        <w:rPr>
          <w:rFonts w:ascii="Times New Roman" w:hAnsi="Times New Roman" w:cs="Times New Roman"/>
          <w:sz w:val="24"/>
          <w:szCs w:val="24"/>
        </w:rPr>
        <w:t xml:space="preserve">1. Общий объем бюджетных ассигнований, предусмотренных на исполнение </w:t>
      </w:r>
    </w:p>
    <w:p w:rsidR="005036D6" w:rsidRPr="00E05C0E" w:rsidRDefault="005036D6" w:rsidP="005036D6">
      <w:pPr>
        <w:spacing w:line="240" w:lineRule="auto"/>
        <w:rPr>
          <w:rFonts w:ascii="Times New Roman" w:hAnsi="Times New Roman" w:cs="Times New Roman"/>
          <w:sz w:val="24"/>
          <w:szCs w:val="24"/>
        </w:rPr>
      </w:pPr>
      <w:r w:rsidRPr="00E05C0E">
        <w:rPr>
          <w:rFonts w:ascii="Times New Roman" w:hAnsi="Times New Roman" w:cs="Times New Roman"/>
          <w:sz w:val="24"/>
          <w:szCs w:val="24"/>
        </w:rPr>
        <w:t>муниципальных гарантий муниципального образования «Ворошневский сельсовет» Курского района Курской области  по возможным гарантийным случаям, в 2021-2022 годах: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5"/>
        <w:gridCol w:w="2355"/>
        <w:gridCol w:w="2359"/>
      </w:tblGrid>
      <w:tr w:rsidR="005036D6" w:rsidRPr="00E05C0E" w:rsidTr="005036D6">
        <w:trPr>
          <w:trHeight w:val="2595"/>
        </w:trPr>
        <w:tc>
          <w:tcPr>
            <w:tcW w:w="2500" w:type="pct"/>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Исполнение муниципальных гарантий муниципального образования «Ворошневский сельсовет» Курского района Курской области</w:t>
            </w:r>
          </w:p>
        </w:tc>
        <w:tc>
          <w:tcPr>
            <w:tcW w:w="1249" w:type="pct"/>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eastAsia="Times New Roman" w:hAnsi="Times New Roman" w:cs="Times New Roman"/>
                <w:sz w:val="24"/>
                <w:szCs w:val="24"/>
              </w:rPr>
            </w:pPr>
            <w:r w:rsidRPr="00E05C0E">
              <w:rPr>
                <w:rFonts w:ascii="Times New Roman" w:hAnsi="Times New Roman" w:cs="Times New Roman"/>
                <w:sz w:val="24"/>
                <w:szCs w:val="24"/>
              </w:rPr>
              <w:t xml:space="preserve">Объем бюджетных ассигнований </w:t>
            </w:r>
          </w:p>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 xml:space="preserve">на исполнение гарантий по </w:t>
            </w:r>
            <w:proofErr w:type="gramStart"/>
            <w:r w:rsidRPr="00E05C0E">
              <w:rPr>
                <w:rFonts w:ascii="Times New Roman" w:hAnsi="Times New Roman" w:cs="Times New Roman"/>
                <w:sz w:val="24"/>
                <w:szCs w:val="24"/>
              </w:rPr>
              <w:t>возможным</w:t>
            </w:r>
            <w:proofErr w:type="gramEnd"/>
          </w:p>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 xml:space="preserve"> гарантийным случаям </w:t>
            </w:r>
            <w:proofErr w:type="gramStart"/>
            <w:r w:rsidRPr="00E05C0E">
              <w:rPr>
                <w:rFonts w:ascii="Times New Roman" w:hAnsi="Times New Roman" w:cs="Times New Roman"/>
                <w:sz w:val="24"/>
                <w:szCs w:val="24"/>
              </w:rPr>
              <w:t>в</w:t>
            </w:r>
            <w:proofErr w:type="gramEnd"/>
          </w:p>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2021 году, рублей</w:t>
            </w:r>
          </w:p>
        </w:tc>
        <w:tc>
          <w:tcPr>
            <w:tcW w:w="1251" w:type="pct"/>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eastAsia="Times New Roman" w:hAnsi="Times New Roman" w:cs="Times New Roman"/>
                <w:sz w:val="24"/>
                <w:szCs w:val="24"/>
              </w:rPr>
            </w:pPr>
            <w:r w:rsidRPr="00E05C0E">
              <w:rPr>
                <w:rFonts w:ascii="Times New Roman" w:hAnsi="Times New Roman" w:cs="Times New Roman"/>
                <w:sz w:val="24"/>
                <w:szCs w:val="24"/>
              </w:rPr>
              <w:t xml:space="preserve">Объем бюджетных ассигнований </w:t>
            </w:r>
          </w:p>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 xml:space="preserve">на исполнение гарантий по </w:t>
            </w:r>
            <w:proofErr w:type="gramStart"/>
            <w:r w:rsidRPr="00E05C0E">
              <w:rPr>
                <w:rFonts w:ascii="Times New Roman" w:hAnsi="Times New Roman" w:cs="Times New Roman"/>
                <w:sz w:val="24"/>
                <w:szCs w:val="24"/>
              </w:rPr>
              <w:t>возможным</w:t>
            </w:r>
            <w:proofErr w:type="gramEnd"/>
          </w:p>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 xml:space="preserve"> гарантийным случаям </w:t>
            </w:r>
            <w:proofErr w:type="gramStart"/>
            <w:r w:rsidRPr="00E05C0E">
              <w:rPr>
                <w:rFonts w:ascii="Times New Roman" w:hAnsi="Times New Roman" w:cs="Times New Roman"/>
                <w:sz w:val="24"/>
                <w:szCs w:val="24"/>
              </w:rPr>
              <w:t>в</w:t>
            </w:r>
            <w:proofErr w:type="gramEnd"/>
          </w:p>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2022 году, рублей</w:t>
            </w:r>
          </w:p>
        </w:tc>
      </w:tr>
      <w:tr w:rsidR="005036D6" w:rsidRPr="00E05C0E" w:rsidTr="005036D6">
        <w:tc>
          <w:tcPr>
            <w:tcW w:w="2500" w:type="pct"/>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За счет источников финансирования местного бюджета</w:t>
            </w:r>
          </w:p>
        </w:tc>
        <w:tc>
          <w:tcPr>
            <w:tcW w:w="1249" w:type="pct"/>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0,0</w:t>
            </w:r>
          </w:p>
        </w:tc>
        <w:tc>
          <w:tcPr>
            <w:tcW w:w="1251" w:type="pct"/>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4"/>
                <w:szCs w:val="24"/>
              </w:rPr>
            </w:pPr>
            <w:r w:rsidRPr="00E05C0E">
              <w:rPr>
                <w:rFonts w:ascii="Times New Roman" w:hAnsi="Times New Roman" w:cs="Times New Roman"/>
                <w:sz w:val="24"/>
                <w:szCs w:val="24"/>
              </w:rPr>
              <w:t>0,0</w:t>
            </w:r>
          </w:p>
        </w:tc>
      </w:tr>
    </w:tbl>
    <w:p w:rsidR="005036D6" w:rsidRPr="00E05C0E" w:rsidRDefault="005036D6" w:rsidP="005036D6">
      <w:pPr>
        <w:spacing w:line="240" w:lineRule="auto"/>
        <w:jc w:val="right"/>
        <w:rPr>
          <w:rFonts w:ascii="Times New Roman" w:hAnsi="Times New Roman" w:cs="Times New Roman"/>
          <w:sz w:val="28"/>
          <w:szCs w:val="28"/>
        </w:rPr>
      </w:pPr>
    </w:p>
    <w:p w:rsidR="005036D6" w:rsidRPr="00E05C0E" w:rsidRDefault="005036D6" w:rsidP="005036D6">
      <w:pPr>
        <w:spacing w:line="240" w:lineRule="auto"/>
        <w:jc w:val="right"/>
        <w:rPr>
          <w:rFonts w:ascii="Times New Roman" w:hAnsi="Times New Roman" w:cs="Times New Roman"/>
          <w:sz w:val="28"/>
          <w:szCs w:val="28"/>
        </w:rPr>
      </w:pPr>
    </w:p>
    <w:p w:rsidR="005036D6" w:rsidRPr="00E05C0E" w:rsidRDefault="005036D6" w:rsidP="005036D6">
      <w:pPr>
        <w:spacing w:line="240" w:lineRule="auto"/>
        <w:jc w:val="right"/>
        <w:rPr>
          <w:rFonts w:ascii="Times New Roman" w:hAnsi="Times New Roman" w:cs="Times New Roman"/>
          <w:sz w:val="28"/>
          <w:szCs w:val="28"/>
        </w:rPr>
      </w:pPr>
    </w:p>
    <w:p w:rsidR="005036D6" w:rsidRDefault="005036D6" w:rsidP="005036D6">
      <w:pPr>
        <w:spacing w:line="240" w:lineRule="auto"/>
        <w:jc w:val="right"/>
        <w:rPr>
          <w:rFonts w:ascii="Times New Roman" w:hAnsi="Times New Roman" w:cs="Times New Roman"/>
          <w:sz w:val="28"/>
          <w:szCs w:val="28"/>
        </w:rPr>
      </w:pPr>
    </w:p>
    <w:p w:rsidR="000729F8" w:rsidRPr="00E05C0E" w:rsidRDefault="000729F8" w:rsidP="005036D6">
      <w:pPr>
        <w:spacing w:line="240" w:lineRule="auto"/>
        <w:jc w:val="right"/>
        <w:rPr>
          <w:rFonts w:ascii="Times New Roman" w:hAnsi="Times New Roman" w:cs="Times New Roman"/>
          <w:sz w:val="28"/>
          <w:szCs w:val="28"/>
        </w:rPr>
      </w:pPr>
    </w:p>
    <w:p w:rsidR="005036D6" w:rsidRPr="00E05C0E" w:rsidRDefault="005036D6" w:rsidP="005036D6">
      <w:pPr>
        <w:spacing w:line="240" w:lineRule="auto"/>
        <w:jc w:val="right"/>
        <w:rPr>
          <w:rFonts w:ascii="Times New Roman" w:hAnsi="Times New Roman" w:cs="Times New Roman"/>
          <w:sz w:val="28"/>
          <w:szCs w:val="28"/>
        </w:rPr>
      </w:pPr>
      <w:r w:rsidRPr="00E05C0E">
        <w:rPr>
          <w:rFonts w:ascii="Times New Roman" w:hAnsi="Times New Roman" w:cs="Times New Roman"/>
          <w:sz w:val="28"/>
          <w:szCs w:val="28"/>
        </w:rPr>
        <w:lastRenderedPageBreak/>
        <w:t>Приложение № 17</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к Решению Собрания депутатов  Ворошневского сельсовета</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Курского района Курской области «О бюджете муниципального</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2020 год и на плановый период 2021 и 2022 годов»</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от </w:t>
      </w:r>
      <w:r w:rsidR="007D1FFF">
        <w:rPr>
          <w:rFonts w:ascii="Times New Roman" w:eastAsia="Times New Roman" w:hAnsi="Times New Roman" w:cs="Times New Roman"/>
          <w:sz w:val="28"/>
          <w:szCs w:val="28"/>
        </w:rPr>
        <w:t>17</w:t>
      </w:r>
      <w:r w:rsidRPr="00E05C0E">
        <w:rPr>
          <w:rFonts w:ascii="Times New Roman" w:eastAsia="Times New Roman" w:hAnsi="Times New Roman" w:cs="Times New Roman"/>
          <w:sz w:val="28"/>
          <w:szCs w:val="28"/>
        </w:rPr>
        <w:t xml:space="preserve">.12.2019 г. № </w:t>
      </w:r>
      <w:r w:rsidR="007D1FFF">
        <w:rPr>
          <w:rFonts w:ascii="Times New Roman" w:eastAsia="Times New Roman" w:hAnsi="Times New Roman" w:cs="Times New Roman"/>
          <w:sz w:val="28"/>
          <w:szCs w:val="28"/>
        </w:rPr>
        <w:t>147-6-52</w:t>
      </w:r>
    </w:p>
    <w:p w:rsidR="005036D6" w:rsidRPr="00E05C0E" w:rsidRDefault="005036D6" w:rsidP="005036D6">
      <w:pPr>
        <w:spacing w:after="0" w:line="240" w:lineRule="auto"/>
        <w:jc w:val="right"/>
        <w:rPr>
          <w:rFonts w:ascii="Times New Roman" w:eastAsia="Times New Roman" w:hAnsi="Times New Roman" w:cs="Times New Roman"/>
          <w:sz w:val="28"/>
          <w:szCs w:val="28"/>
        </w:rPr>
      </w:pPr>
    </w:p>
    <w:p w:rsidR="005036D6" w:rsidRPr="00E05C0E" w:rsidRDefault="005036D6" w:rsidP="005036D6">
      <w:pPr>
        <w:spacing w:after="0" w:line="240" w:lineRule="auto"/>
        <w:jc w:val="center"/>
        <w:rPr>
          <w:rFonts w:ascii="Times New Roman" w:eastAsia="Times New Roman" w:hAnsi="Times New Roman" w:cs="Times New Roman"/>
          <w:b/>
          <w:sz w:val="28"/>
          <w:szCs w:val="28"/>
        </w:rPr>
      </w:pPr>
      <w:r w:rsidRPr="00E05C0E">
        <w:rPr>
          <w:rFonts w:ascii="Times New Roman" w:eastAsia="Times New Roman" w:hAnsi="Times New Roman" w:cs="Times New Roman"/>
          <w:b/>
          <w:sz w:val="28"/>
          <w:szCs w:val="28"/>
        </w:rPr>
        <w:t>Верхний предел</w:t>
      </w:r>
    </w:p>
    <w:p w:rsidR="005036D6" w:rsidRPr="00E05C0E" w:rsidRDefault="005036D6" w:rsidP="005036D6">
      <w:pPr>
        <w:spacing w:after="0" w:line="240" w:lineRule="auto"/>
        <w:jc w:val="center"/>
        <w:rPr>
          <w:rFonts w:ascii="Times New Roman" w:eastAsia="Times New Roman" w:hAnsi="Times New Roman" w:cs="Times New Roman"/>
          <w:b/>
          <w:sz w:val="28"/>
          <w:szCs w:val="28"/>
        </w:rPr>
      </w:pPr>
      <w:r w:rsidRPr="00E05C0E">
        <w:rPr>
          <w:rFonts w:ascii="Times New Roman" w:eastAsia="Times New Roman" w:hAnsi="Times New Roman" w:cs="Times New Roman"/>
          <w:b/>
          <w:sz w:val="28"/>
          <w:szCs w:val="28"/>
        </w:rPr>
        <w:t>муниципального внутреннего долга МО «Ворошневский сельсовет» Курского района Курской области</w:t>
      </w:r>
    </w:p>
    <w:p w:rsidR="005036D6" w:rsidRPr="00E05C0E" w:rsidRDefault="005036D6" w:rsidP="005036D6">
      <w:pPr>
        <w:spacing w:after="0" w:line="240" w:lineRule="auto"/>
        <w:jc w:val="right"/>
        <w:rPr>
          <w:rFonts w:ascii="Times New Roman" w:eastAsia="Times New Roman" w:hAnsi="Times New Roman" w:cs="Times New Roman"/>
          <w:sz w:val="28"/>
          <w:szCs w:val="28"/>
        </w:rPr>
      </w:pPr>
    </w:p>
    <w:p w:rsidR="005036D6" w:rsidRPr="00E05C0E" w:rsidRDefault="005036D6" w:rsidP="005036D6">
      <w:pPr>
        <w:spacing w:after="0" w:line="240" w:lineRule="auto"/>
        <w:jc w:val="right"/>
        <w:rPr>
          <w:rFonts w:ascii="Times New Roman" w:eastAsia="Times New Roman" w:hAnsi="Times New Roman" w:cs="Times New Roman"/>
          <w:sz w:val="28"/>
          <w:szCs w:val="28"/>
        </w:rPr>
      </w:pPr>
    </w:p>
    <w:p w:rsidR="005036D6" w:rsidRPr="00E05C0E" w:rsidRDefault="005036D6" w:rsidP="005036D6">
      <w:pPr>
        <w:spacing w:after="0" w:line="240" w:lineRule="auto"/>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Единица измерения: рублей</w:t>
      </w:r>
    </w:p>
    <w:p w:rsidR="005036D6" w:rsidRPr="00E05C0E" w:rsidRDefault="005036D6" w:rsidP="005036D6">
      <w:pPr>
        <w:spacing w:after="0" w:line="240" w:lineRule="auto"/>
        <w:rPr>
          <w:rFonts w:ascii="Times New Roman" w:eastAsia="Times New Roman" w:hAnsi="Times New Roman" w:cs="Times New Roman"/>
          <w:sz w:val="28"/>
          <w:szCs w:val="28"/>
        </w:rPr>
      </w:pPr>
    </w:p>
    <w:tbl>
      <w:tblPr>
        <w:tblW w:w="9606" w:type="dxa"/>
        <w:tblLook w:val="04A0" w:firstRow="1" w:lastRow="0" w:firstColumn="1" w:lastColumn="0" w:noHBand="0" w:noVBand="1"/>
      </w:tblPr>
      <w:tblGrid>
        <w:gridCol w:w="993"/>
        <w:gridCol w:w="4077"/>
        <w:gridCol w:w="1701"/>
        <w:gridCol w:w="1417"/>
        <w:gridCol w:w="1418"/>
      </w:tblGrid>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 п.п. </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jc w:val="cente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Виды </w:t>
            </w:r>
            <w:proofErr w:type="gramStart"/>
            <w:r w:rsidRPr="00E05C0E">
              <w:rPr>
                <w:rFonts w:ascii="Times New Roman" w:eastAsia="Times New Roman" w:hAnsi="Times New Roman" w:cs="Times New Roman"/>
                <w:sz w:val="28"/>
                <w:szCs w:val="28"/>
              </w:rPr>
              <w:t>долговых</w:t>
            </w:r>
            <w:proofErr w:type="gramEnd"/>
          </w:p>
          <w:p w:rsidR="005036D6" w:rsidRPr="00E05C0E" w:rsidRDefault="005036D6" w:rsidP="005036D6">
            <w:pPr>
              <w:spacing w:after="0"/>
              <w:jc w:val="cente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обязательств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jc w:val="cente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На 1</w:t>
            </w:r>
          </w:p>
          <w:p w:rsidR="005036D6" w:rsidRPr="00E05C0E" w:rsidRDefault="005036D6" w:rsidP="005036D6">
            <w:pPr>
              <w:spacing w:after="0"/>
              <w:jc w:val="cente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января</w:t>
            </w:r>
          </w:p>
          <w:p w:rsidR="005036D6" w:rsidRPr="00E05C0E" w:rsidRDefault="005036D6" w:rsidP="005036D6">
            <w:pPr>
              <w:spacing w:after="0"/>
              <w:jc w:val="cente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2021 года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jc w:val="cente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На 1</w:t>
            </w:r>
          </w:p>
          <w:p w:rsidR="005036D6" w:rsidRPr="00E05C0E" w:rsidRDefault="005036D6" w:rsidP="005036D6">
            <w:pPr>
              <w:spacing w:after="0"/>
              <w:jc w:val="cente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января</w:t>
            </w:r>
          </w:p>
          <w:p w:rsidR="005036D6" w:rsidRPr="00E05C0E" w:rsidRDefault="005036D6" w:rsidP="005036D6">
            <w:pPr>
              <w:spacing w:after="0"/>
              <w:jc w:val="cente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2022 года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jc w:val="cente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На 1</w:t>
            </w:r>
          </w:p>
          <w:p w:rsidR="005036D6" w:rsidRPr="00E05C0E" w:rsidRDefault="005036D6" w:rsidP="005036D6">
            <w:pPr>
              <w:spacing w:after="0"/>
              <w:jc w:val="cente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января</w:t>
            </w:r>
          </w:p>
          <w:p w:rsidR="005036D6" w:rsidRPr="00E05C0E" w:rsidRDefault="005036D6" w:rsidP="005036D6">
            <w:pPr>
              <w:spacing w:after="0"/>
              <w:jc w:val="cente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2023 года</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1.</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Ценные бумаги муниципального образования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0,00</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2.</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Бюджетные кредиты, привлеченные  в местный бюджет от других бюджетов бюджетной системы  Российской Федерации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0,00</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3. </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Кредиты, полученные муниципальным образованием от кредитных организаций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0,00</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4.</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Муниципальные гарантии муниципального образования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0,00</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5. </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Верхний предел муниципального долга,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0,00</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jc w:val="right"/>
              <w:rPr>
                <w:rFonts w:ascii="Times New Roman" w:eastAsia="Times New Roman" w:hAnsi="Times New Roman" w:cs="Times New Roman"/>
                <w:sz w:val="28"/>
                <w:szCs w:val="28"/>
              </w:rPr>
            </w:pP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в том числе верхний предел долга по муниципальным гарантиям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0,00</w:t>
            </w:r>
          </w:p>
        </w:tc>
      </w:tr>
    </w:tbl>
    <w:p w:rsidR="005036D6" w:rsidRPr="00E05C0E" w:rsidRDefault="005036D6" w:rsidP="005036D6">
      <w:pPr>
        <w:spacing w:after="0" w:line="240" w:lineRule="auto"/>
        <w:jc w:val="right"/>
        <w:rPr>
          <w:rFonts w:ascii="Times New Roman" w:eastAsia="Times New Roman" w:hAnsi="Times New Roman" w:cs="Times New Roman"/>
          <w:sz w:val="28"/>
          <w:szCs w:val="28"/>
        </w:rPr>
      </w:pPr>
    </w:p>
    <w:p w:rsidR="005036D6" w:rsidRPr="00E05C0E" w:rsidRDefault="005036D6" w:rsidP="005036D6">
      <w:pPr>
        <w:spacing w:line="240" w:lineRule="auto"/>
        <w:jc w:val="right"/>
        <w:rPr>
          <w:rFonts w:ascii="Times New Roman" w:hAnsi="Times New Roman" w:cs="Times New Roman"/>
          <w:sz w:val="28"/>
          <w:szCs w:val="28"/>
        </w:rPr>
      </w:pPr>
    </w:p>
    <w:p w:rsidR="005036D6" w:rsidRPr="00E05C0E" w:rsidRDefault="005036D6" w:rsidP="005036D6">
      <w:pPr>
        <w:spacing w:line="240" w:lineRule="auto"/>
        <w:jc w:val="right"/>
        <w:rPr>
          <w:rFonts w:ascii="Times New Roman" w:hAnsi="Times New Roman" w:cs="Times New Roman"/>
          <w:sz w:val="28"/>
          <w:szCs w:val="28"/>
        </w:rPr>
      </w:pPr>
    </w:p>
    <w:p w:rsidR="005036D6" w:rsidRPr="00E05C0E" w:rsidRDefault="005036D6" w:rsidP="005036D6">
      <w:pPr>
        <w:spacing w:line="240" w:lineRule="auto"/>
        <w:jc w:val="right"/>
        <w:rPr>
          <w:rFonts w:ascii="Times New Roman" w:hAnsi="Times New Roman" w:cs="Times New Roman"/>
          <w:sz w:val="28"/>
          <w:szCs w:val="28"/>
        </w:rPr>
      </w:pPr>
    </w:p>
    <w:p w:rsidR="005036D6" w:rsidRPr="00E05C0E" w:rsidRDefault="005036D6" w:rsidP="005036D6">
      <w:pPr>
        <w:spacing w:line="240" w:lineRule="auto"/>
        <w:jc w:val="right"/>
        <w:rPr>
          <w:rFonts w:ascii="Times New Roman" w:hAnsi="Times New Roman" w:cs="Times New Roman"/>
          <w:sz w:val="28"/>
          <w:szCs w:val="28"/>
        </w:rPr>
      </w:pPr>
    </w:p>
    <w:p w:rsidR="005036D6" w:rsidRPr="00E05C0E" w:rsidRDefault="005036D6" w:rsidP="005036D6">
      <w:pPr>
        <w:spacing w:line="240" w:lineRule="auto"/>
        <w:jc w:val="right"/>
        <w:rPr>
          <w:rFonts w:ascii="Times New Roman" w:hAnsi="Times New Roman" w:cs="Times New Roman"/>
          <w:sz w:val="28"/>
          <w:szCs w:val="28"/>
        </w:rPr>
      </w:pPr>
    </w:p>
    <w:p w:rsidR="005036D6" w:rsidRPr="00E05C0E" w:rsidRDefault="005036D6" w:rsidP="005036D6">
      <w:pPr>
        <w:spacing w:line="240" w:lineRule="auto"/>
        <w:jc w:val="right"/>
        <w:rPr>
          <w:rFonts w:ascii="Times New Roman" w:hAnsi="Times New Roman" w:cs="Times New Roman"/>
          <w:sz w:val="28"/>
          <w:szCs w:val="28"/>
        </w:rPr>
      </w:pPr>
      <w:r w:rsidRPr="00E05C0E">
        <w:rPr>
          <w:rFonts w:ascii="Times New Roman" w:hAnsi="Times New Roman" w:cs="Times New Roman"/>
          <w:sz w:val="28"/>
          <w:szCs w:val="28"/>
        </w:rPr>
        <w:lastRenderedPageBreak/>
        <w:t>Приложение № 18</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к Решению Собрания депутатов  Ворошневского сельсовета</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Курского района Курской области «О бюджете муниципального</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2020 год и на плановый период 2021 и 2022 годов»</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от </w:t>
      </w:r>
      <w:r w:rsidR="007D1FFF">
        <w:rPr>
          <w:rFonts w:ascii="Times New Roman" w:eastAsia="Times New Roman" w:hAnsi="Times New Roman" w:cs="Times New Roman"/>
          <w:sz w:val="28"/>
          <w:szCs w:val="28"/>
        </w:rPr>
        <w:t>17</w:t>
      </w:r>
      <w:r w:rsidRPr="00E05C0E">
        <w:rPr>
          <w:rFonts w:ascii="Times New Roman" w:eastAsia="Times New Roman" w:hAnsi="Times New Roman" w:cs="Times New Roman"/>
          <w:sz w:val="28"/>
          <w:szCs w:val="28"/>
        </w:rPr>
        <w:t xml:space="preserve">.12.2019 г. № </w:t>
      </w:r>
      <w:r w:rsidR="007D1FFF">
        <w:rPr>
          <w:rFonts w:ascii="Times New Roman" w:eastAsia="Times New Roman" w:hAnsi="Times New Roman" w:cs="Times New Roman"/>
          <w:sz w:val="28"/>
          <w:szCs w:val="28"/>
        </w:rPr>
        <w:t>147-6-52</w:t>
      </w:r>
    </w:p>
    <w:p w:rsidR="005036D6" w:rsidRPr="00E05C0E" w:rsidRDefault="005036D6" w:rsidP="005036D6"/>
    <w:p w:rsidR="005036D6" w:rsidRPr="00E05C0E" w:rsidRDefault="005036D6" w:rsidP="005036D6">
      <w:pPr>
        <w:jc w:val="center"/>
        <w:rPr>
          <w:rFonts w:ascii="Times New Roman" w:hAnsi="Times New Roman" w:cs="Times New Roman"/>
          <w:b/>
          <w:sz w:val="28"/>
          <w:szCs w:val="28"/>
        </w:rPr>
      </w:pPr>
      <w:r w:rsidRPr="00E05C0E">
        <w:rPr>
          <w:rFonts w:ascii="Times New Roman" w:eastAsia="Times New Roman" w:hAnsi="Times New Roman"/>
          <w:b/>
          <w:sz w:val="28"/>
          <w:szCs w:val="28"/>
        </w:rPr>
        <w:t xml:space="preserve">Методика расчета </w:t>
      </w:r>
      <w:r w:rsidRPr="00E05C0E">
        <w:rPr>
          <w:rFonts w:ascii="Times New Roman" w:hAnsi="Times New Roman" w:cs="Times New Roman"/>
          <w:b/>
          <w:sz w:val="28"/>
          <w:szCs w:val="28"/>
        </w:rPr>
        <w:t>межбюджетных трансфертов, предоставляемых из бюджета муниципального образования «Ворошневский сельсовет» Курского района Курской области  бюджету муниципального района «Курский район»  Курской области на осуществление переданных полномочий по внутреннему муниципальному финансовому контролю</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 xml:space="preserve">Объем межбюджетных трансфертов на содержание  </w:t>
      </w:r>
      <w:proofErr w:type="gramStart"/>
      <w:r w:rsidRPr="00E05C0E">
        <w:rPr>
          <w:rFonts w:ascii="Times New Roman" w:hAnsi="Times New Roman" w:cs="Times New Roman"/>
          <w:sz w:val="28"/>
          <w:szCs w:val="28"/>
        </w:rPr>
        <w:t>работников отдела внутреннего муниципального финансового контроля  Администрации Курского района Курской</w:t>
      </w:r>
      <w:proofErr w:type="gramEnd"/>
      <w:r w:rsidRPr="00E05C0E">
        <w:rPr>
          <w:rFonts w:ascii="Times New Roman" w:hAnsi="Times New Roman" w:cs="Times New Roman"/>
          <w:sz w:val="28"/>
          <w:szCs w:val="28"/>
        </w:rPr>
        <w:t xml:space="preserve"> области, непосредственно осуществляющего функции по переданным полномочиям, на осуществление  внутреннего муниципального финансового контроля  рассчитывается по формуле:</w:t>
      </w:r>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Омбт = N х Чнп</w:t>
      </w:r>
      <w:proofErr w:type="gramStart"/>
      <w:r w:rsidRPr="00E05C0E">
        <w:rPr>
          <w:rFonts w:ascii="Times New Roman" w:hAnsi="Times New Roman" w:cs="Times New Roman"/>
          <w:sz w:val="28"/>
          <w:szCs w:val="28"/>
        </w:rPr>
        <w:t xml:space="preserve"> ,</w:t>
      </w:r>
      <w:proofErr w:type="gramEnd"/>
      <w:r w:rsidRPr="00E05C0E">
        <w:rPr>
          <w:rFonts w:ascii="Times New Roman" w:hAnsi="Times New Roman" w:cs="Times New Roman"/>
          <w:sz w:val="28"/>
          <w:szCs w:val="28"/>
        </w:rPr>
        <w:t xml:space="preserve"> </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где: Омбт – размер межбюджетных трансфертов на осуществление  полномочий поселения на осуществление внутреннего муниципального финансового контроля;</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 xml:space="preserve">N – норматив финансовых затрат на финансирование расходов на осуществление внутреннего муниципального финансового контроля в расчете на 1 жителя Ворошневского сельсовета Курского района Курской области. Норматив финансовых затрат включает в себя затраты местного бюджета   на содержание </w:t>
      </w:r>
      <w:proofErr w:type="gramStart"/>
      <w:r w:rsidRPr="00E05C0E">
        <w:rPr>
          <w:rFonts w:ascii="Times New Roman" w:hAnsi="Times New Roman" w:cs="Times New Roman"/>
          <w:sz w:val="28"/>
          <w:szCs w:val="28"/>
        </w:rPr>
        <w:t>работников отдела внутреннего муниципального финансового контроля  Администрации Курского района Курской области</w:t>
      </w:r>
      <w:proofErr w:type="gramEnd"/>
      <w:r w:rsidRPr="00E05C0E">
        <w:rPr>
          <w:rFonts w:ascii="Times New Roman" w:hAnsi="Times New Roman" w:cs="Times New Roman"/>
          <w:sz w:val="28"/>
          <w:szCs w:val="28"/>
        </w:rPr>
        <w:t xml:space="preserve"> и определяется по формуле:</w:t>
      </w:r>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N = Sфр</w:t>
      </w:r>
      <w:proofErr w:type="gramStart"/>
      <w:r w:rsidRPr="00E05C0E">
        <w:rPr>
          <w:rFonts w:ascii="Times New Roman" w:hAnsi="Times New Roman" w:cs="Times New Roman"/>
          <w:sz w:val="28"/>
          <w:szCs w:val="28"/>
        </w:rPr>
        <w:t>:Ч</w:t>
      </w:r>
      <w:proofErr w:type="gramEnd"/>
      <w:r w:rsidRPr="00E05C0E">
        <w:rPr>
          <w:rFonts w:ascii="Times New Roman" w:hAnsi="Times New Roman" w:cs="Times New Roman"/>
          <w:sz w:val="28"/>
          <w:szCs w:val="28"/>
        </w:rPr>
        <w:t xml:space="preserve">нп </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 xml:space="preserve">где: </w:t>
      </w:r>
      <w:proofErr w:type="gramStart"/>
      <w:r w:rsidRPr="00E05C0E">
        <w:rPr>
          <w:rFonts w:ascii="Times New Roman" w:hAnsi="Times New Roman" w:cs="Times New Roman"/>
          <w:sz w:val="28"/>
          <w:szCs w:val="28"/>
        </w:rPr>
        <w:t>S</w:t>
      </w:r>
      <w:proofErr w:type="gramEnd"/>
      <w:r w:rsidRPr="00E05C0E">
        <w:rPr>
          <w:rFonts w:ascii="Times New Roman" w:hAnsi="Times New Roman" w:cs="Times New Roman"/>
          <w:sz w:val="28"/>
          <w:szCs w:val="28"/>
        </w:rPr>
        <w:t>фр - сумма  расходов местного бюджета  на содержание в год работников, непосредственно осуществляющих функции по переданным полномочиям за предыдущий финансовый год.</w:t>
      </w:r>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Чнп – численность населения поселения.  Численность определяется по  данным статистики на 1 января.</w:t>
      </w:r>
    </w:p>
    <w:p w:rsidR="005036D6" w:rsidRPr="00E05C0E" w:rsidRDefault="005036D6" w:rsidP="005036D6">
      <w:pPr>
        <w:jc w:val="both"/>
        <w:rPr>
          <w:rFonts w:ascii="Times New Roman" w:hAnsi="Times New Roman" w:cs="Times New Roman"/>
          <w:sz w:val="28"/>
          <w:szCs w:val="28"/>
        </w:rPr>
      </w:pPr>
    </w:p>
    <w:p w:rsidR="005036D6" w:rsidRPr="00E05C0E" w:rsidRDefault="005036D6" w:rsidP="005036D6">
      <w:pPr>
        <w:jc w:val="both"/>
        <w:rPr>
          <w:rFonts w:ascii="Times New Roman" w:hAnsi="Times New Roman" w:cs="Times New Roman"/>
          <w:sz w:val="28"/>
          <w:szCs w:val="28"/>
        </w:rPr>
      </w:pP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lastRenderedPageBreak/>
        <w:t xml:space="preserve">Норматив финансовых затрат включает в себя затраты на содержание </w:t>
      </w:r>
      <w:proofErr w:type="gramStart"/>
      <w:r w:rsidRPr="00E05C0E">
        <w:rPr>
          <w:rFonts w:ascii="Times New Roman" w:hAnsi="Times New Roman" w:cs="Times New Roman"/>
          <w:sz w:val="28"/>
          <w:szCs w:val="28"/>
        </w:rPr>
        <w:t>работников отдела внутреннего муниципального финансового контроля  Администрации Курского района Курской области</w:t>
      </w:r>
      <w:proofErr w:type="gramEnd"/>
      <w:r w:rsidRPr="00E05C0E">
        <w:rPr>
          <w:rFonts w:ascii="Times New Roman" w:hAnsi="Times New Roman" w:cs="Times New Roman"/>
          <w:sz w:val="28"/>
          <w:szCs w:val="28"/>
        </w:rPr>
        <w:t xml:space="preserve"> и рассчитывается ежегодно.</w:t>
      </w:r>
    </w:p>
    <w:tbl>
      <w:tblPr>
        <w:tblW w:w="9500" w:type="dxa"/>
        <w:tblInd w:w="93" w:type="dxa"/>
        <w:tblLook w:val="04A0" w:firstRow="1" w:lastRow="0" w:firstColumn="1" w:lastColumn="0" w:noHBand="0" w:noVBand="1"/>
      </w:tblPr>
      <w:tblGrid>
        <w:gridCol w:w="1140"/>
        <w:gridCol w:w="3380"/>
        <w:gridCol w:w="1920"/>
        <w:gridCol w:w="966"/>
        <w:gridCol w:w="2100"/>
      </w:tblGrid>
      <w:tr w:rsidR="005036D6" w:rsidRPr="00E05C0E" w:rsidTr="005036D6">
        <w:trPr>
          <w:trHeight w:val="255"/>
        </w:trPr>
        <w:tc>
          <w:tcPr>
            <w:tcW w:w="9500" w:type="dxa"/>
            <w:gridSpan w:val="5"/>
            <w:tcBorders>
              <w:top w:val="nil"/>
              <w:left w:val="nil"/>
              <w:bottom w:val="nil"/>
              <w:right w:val="nil"/>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
                <w:bCs/>
                <w:sz w:val="20"/>
                <w:szCs w:val="20"/>
              </w:rPr>
            </w:pPr>
            <w:r w:rsidRPr="00E05C0E">
              <w:rPr>
                <w:rFonts w:ascii="Times New Roman" w:eastAsia="Times New Roman" w:hAnsi="Times New Roman" w:cs="Times New Roman"/>
                <w:b/>
                <w:bCs/>
                <w:sz w:val="20"/>
                <w:szCs w:val="20"/>
              </w:rPr>
              <w:t>Расчет по переданным полномочиям по внутреннему муниципальному контролю на 2020 год</w:t>
            </w:r>
          </w:p>
        </w:tc>
      </w:tr>
      <w:tr w:rsidR="005036D6" w:rsidRPr="00E05C0E" w:rsidTr="005036D6">
        <w:trPr>
          <w:trHeight w:val="255"/>
        </w:trPr>
        <w:tc>
          <w:tcPr>
            <w:tcW w:w="1140"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
                <w:bCs/>
                <w:sz w:val="20"/>
                <w:szCs w:val="20"/>
              </w:rPr>
            </w:pPr>
          </w:p>
        </w:tc>
        <w:tc>
          <w:tcPr>
            <w:tcW w:w="6260" w:type="dxa"/>
            <w:gridSpan w:val="3"/>
            <w:tcBorders>
              <w:top w:val="nil"/>
              <w:left w:val="nil"/>
              <w:bottom w:val="nil"/>
              <w:right w:val="nil"/>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
                <w:bCs/>
                <w:sz w:val="20"/>
                <w:szCs w:val="20"/>
              </w:rPr>
            </w:pPr>
            <w:r w:rsidRPr="00E05C0E">
              <w:rPr>
                <w:rFonts w:ascii="Times New Roman" w:eastAsia="Times New Roman" w:hAnsi="Times New Roman" w:cs="Times New Roman"/>
                <w:b/>
                <w:bCs/>
                <w:sz w:val="20"/>
                <w:szCs w:val="20"/>
              </w:rPr>
              <w:t>МО "Ворошневский сельсовет" Курского района</w:t>
            </w:r>
          </w:p>
        </w:tc>
        <w:tc>
          <w:tcPr>
            <w:tcW w:w="2100"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
                <w:bCs/>
                <w:sz w:val="20"/>
                <w:szCs w:val="20"/>
              </w:rPr>
            </w:pPr>
          </w:p>
        </w:tc>
      </w:tr>
      <w:tr w:rsidR="005036D6" w:rsidRPr="00E05C0E" w:rsidTr="005036D6">
        <w:trPr>
          <w:trHeight w:val="255"/>
        </w:trPr>
        <w:tc>
          <w:tcPr>
            <w:tcW w:w="1140"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
                <w:bCs/>
                <w:sz w:val="20"/>
                <w:szCs w:val="20"/>
              </w:rPr>
            </w:pPr>
          </w:p>
        </w:tc>
        <w:tc>
          <w:tcPr>
            <w:tcW w:w="3380"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
                <w:bCs/>
                <w:sz w:val="20"/>
                <w:szCs w:val="20"/>
              </w:rPr>
            </w:pPr>
          </w:p>
        </w:tc>
        <w:tc>
          <w:tcPr>
            <w:tcW w:w="1920"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
                <w:bCs/>
                <w:sz w:val="20"/>
                <w:szCs w:val="20"/>
              </w:rPr>
            </w:pPr>
          </w:p>
        </w:tc>
        <w:tc>
          <w:tcPr>
            <w:tcW w:w="960"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
                <w:bCs/>
                <w:sz w:val="20"/>
                <w:szCs w:val="20"/>
              </w:rPr>
            </w:pPr>
          </w:p>
        </w:tc>
        <w:tc>
          <w:tcPr>
            <w:tcW w:w="2100"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
                <w:bCs/>
                <w:sz w:val="20"/>
                <w:szCs w:val="20"/>
              </w:rPr>
            </w:pPr>
          </w:p>
        </w:tc>
      </w:tr>
      <w:tr w:rsidR="005036D6" w:rsidRPr="00E05C0E" w:rsidTr="005036D6">
        <w:trPr>
          <w:trHeight w:val="255"/>
        </w:trPr>
        <w:tc>
          <w:tcPr>
            <w:tcW w:w="1140"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Times New Roman" w:eastAsia="Times New Roman" w:hAnsi="Times New Roman" w:cs="Times New Roman"/>
                <w:sz w:val="20"/>
                <w:szCs w:val="20"/>
              </w:rPr>
            </w:pPr>
          </w:p>
        </w:tc>
        <w:tc>
          <w:tcPr>
            <w:tcW w:w="3380"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Times New Roman" w:eastAsia="Times New Roman" w:hAnsi="Times New Roman" w:cs="Times New Roman"/>
                <w:sz w:val="20"/>
                <w:szCs w:val="20"/>
              </w:rPr>
            </w:pPr>
          </w:p>
        </w:tc>
        <w:tc>
          <w:tcPr>
            <w:tcW w:w="2100"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Times New Roman" w:eastAsia="Times New Roman" w:hAnsi="Times New Roman" w:cs="Times New Roman"/>
                <w:sz w:val="20"/>
                <w:szCs w:val="20"/>
              </w:rPr>
            </w:pPr>
          </w:p>
        </w:tc>
      </w:tr>
      <w:tr w:rsidR="005036D6" w:rsidRPr="00E05C0E" w:rsidTr="005036D6">
        <w:trPr>
          <w:trHeight w:val="1440"/>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 </w:t>
            </w:r>
            <w:proofErr w:type="gramStart"/>
            <w:r w:rsidRPr="00E05C0E">
              <w:rPr>
                <w:rFonts w:ascii="Times New Roman" w:eastAsia="Times New Roman" w:hAnsi="Times New Roman" w:cs="Times New Roman"/>
                <w:sz w:val="28"/>
                <w:szCs w:val="28"/>
              </w:rPr>
              <w:t>п</w:t>
            </w:r>
            <w:proofErr w:type="gramEnd"/>
            <w:r w:rsidRPr="00E05C0E">
              <w:rPr>
                <w:rFonts w:ascii="Times New Roman" w:eastAsia="Times New Roman" w:hAnsi="Times New Roman" w:cs="Times New Roman"/>
                <w:sz w:val="28"/>
                <w:szCs w:val="28"/>
              </w:rPr>
              <w:t>/п</w:t>
            </w:r>
          </w:p>
        </w:tc>
        <w:tc>
          <w:tcPr>
            <w:tcW w:w="3380" w:type="dxa"/>
            <w:tcBorders>
              <w:top w:val="single" w:sz="4" w:space="0" w:color="auto"/>
              <w:left w:val="nil"/>
              <w:bottom w:val="single" w:sz="4" w:space="0" w:color="auto"/>
              <w:right w:val="single" w:sz="4" w:space="0" w:color="auto"/>
            </w:tcBorders>
            <w:shd w:val="clear" w:color="auto" w:fill="auto"/>
            <w:vAlign w:val="bottom"/>
            <w:hideMark/>
          </w:tcPr>
          <w:p w:rsidR="005036D6" w:rsidRPr="00E05C0E" w:rsidRDefault="005036D6" w:rsidP="005036D6">
            <w:pPr>
              <w:spacing w:after="0" w:line="240" w:lineRule="auto"/>
              <w:jc w:val="cente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МО "Ворошневский сельсовет"</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rsidR="005036D6" w:rsidRPr="00E05C0E" w:rsidRDefault="005036D6" w:rsidP="005036D6">
            <w:pPr>
              <w:spacing w:after="0" w:line="240" w:lineRule="auto"/>
              <w:jc w:val="cente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Численность жителей</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5036D6" w:rsidRPr="00E05C0E" w:rsidRDefault="005036D6" w:rsidP="005036D6">
            <w:pPr>
              <w:spacing w:after="0" w:line="240" w:lineRule="auto"/>
              <w:jc w:val="center"/>
              <w:rPr>
                <w:rFonts w:ascii="Times New Roman" w:eastAsia="Times New Roman" w:hAnsi="Times New Roman" w:cs="Times New Roman"/>
                <w:b/>
                <w:bCs/>
                <w:sz w:val="24"/>
                <w:szCs w:val="24"/>
              </w:rPr>
            </w:pPr>
            <w:r w:rsidRPr="00E05C0E">
              <w:rPr>
                <w:rFonts w:ascii="Times New Roman" w:eastAsia="Times New Roman" w:hAnsi="Times New Roman" w:cs="Times New Roman"/>
                <w:b/>
                <w:bCs/>
                <w:sz w:val="24"/>
                <w:szCs w:val="24"/>
              </w:rPr>
              <w:t>Сумма на 2020 год, руб.</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
                <w:bCs/>
                <w:sz w:val="24"/>
                <w:szCs w:val="24"/>
              </w:rPr>
            </w:pPr>
            <w:r w:rsidRPr="00E05C0E">
              <w:rPr>
                <w:rFonts w:ascii="Times New Roman" w:eastAsia="Times New Roman" w:hAnsi="Times New Roman" w:cs="Times New Roman"/>
                <w:b/>
                <w:bCs/>
                <w:sz w:val="24"/>
                <w:szCs w:val="24"/>
              </w:rPr>
              <w:t>Норматив</w:t>
            </w:r>
          </w:p>
        </w:tc>
      </w:tr>
      <w:tr w:rsidR="005036D6" w:rsidRPr="00E05C0E" w:rsidTr="005036D6">
        <w:trPr>
          <w:trHeight w:val="37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sz w:val="20"/>
                <w:szCs w:val="20"/>
              </w:rPr>
            </w:pPr>
            <w:r w:rsidRPr="00E05C0E">
              <w:rPr>
                <w:rFonts w:ascii="Times New Roman" w:eastAsia="Times New Roman" w:hAnsi="Times New Roman" w:cs="Times New Roman"/>
                <w:sz w:val="20"/>
                <w:szCs w:val="20"/>
              </w:rPr>
              <w:t>1</w:t>
            </w:r>
          </w:p>
        </w:tc>
        <w:tc>
          <w:tcPr>
            <w:tcW w:w="3380" w:type="dxa"/>
            <w:tcBorders>
              <w:top w:val="nil"/>
              <w:left w:val="nil"/>
              <w:bottom w:val="single" w:sz="4" w:space="0" w:color="auto"/>
              <w:right w:val="single" w:sz="4" w:space="0" w:color="auto"/>
            </w:tcBorders>
            <w:shd w:val="clear" w:color="auto" w:fill="auto"/>
            <w:vAlign w:val="bottom"/>
            <w:hideMark/>
          </w:tcPr>
          <w:p w:rsidR="005036D6" w:rsidRPr="00E05C0E" w:rsidRDefault="005036D6" w:rsidP="005036D6">
            <w:pPr>
              <w:spacing w:after="0" w:line="240" w:lineRule="auto"/>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Ворошневский сельсовет </w:t>
            </w:r>
          </w:p>
        </w:tc>
        <w:tc>
          <w:tcPr>
            <w:tcW w:w="1920" w:type="dxa"/>
            <w:tcBorders>
              <w:top w:val="nil"/>
              <w:left w:val="nil"/>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sz w:val="20"/>
                <w:szCs w:val="20"/>
              </w:rPr>
            </w:pPr>
            <w:r w:rsidRPr="00E05C0E">
              <w:rPr>
                <w:rFonts w:ascii="Times New Roman" w:eastAsia="Times New Roman" w:hAnsi="Times New Roman" w:cs="Times New Roman"/>
                <w:sz w:val="20"/>
                <w:szCs w:val="20"/>
              </w:rPr>
              <w:t>4764</w:t>
            </w:r>
          </w:p>
        </w:tc>
        <w:tc>
          <w:tcPr>
            <w:tcW w:w="960" w:type="dxa"/>
            <w:tcBorders>
              <w:top w:val="nil"/>
              <w:left w:val="nil"/>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sz w:val="20"/>
                <w:szCs w:val="20"/>
              </w:rPr>
            </w:pPr>
            <w:r w:rsidRPr="00E05C0E">
              <w:rPr>
                <w:rFonts w:ascii="Times New Roman" w:eastAsia="Times New Roman" w:hAnsi="Times New Roman" w:cs="Times New Roman"/>
                <w:sz w:val="20"/>
                <w:szCs w:val="20"/>
              </w:rPr>
              <w:t>33311,27</w:t>
            </w:r>
          </w:p>
        </w:tc>
        <w:tc>
          <w:tcPr>
            <w:tcW w:w="2100" w:type="dxa"/>
            <w:tcBorders>
              <w:top w:val="nil"/>
              <w:left w:val="nil"/>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sz w:val="20"/>
                <w:szCs w:val="20"/>
              </w:rPr>
            </w:pPr>
            <w:r w:rsidRPr="00E05C0E">
              <w:rPr>
                <w:rFonts w:ascii="Times New Roman" w:eastAsia="Times New Roman" w:hAnsi="Times New Roman" w:cs="Times New Roman"/>
                <w:sz w:val="20"/>
                <w:szCs w:val="20"/>
              </w:rPr>
              <w:t> </w:t>
            </w:r>
          </w:p>
        </w:tc>
      </w:tr>
      <w:tr w:rsidR="005036D6" w:rsidRPr="00E05C0E" w:rsidTr="005036D6">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
                <w:bCs/>
                <w:sz w:val="20"/>
                <w:szCs w:val="20"/>
              </w:rPr>
            </w:pPr>
            <w:r w:rsidRPr="00E05C0E">
              <w:rPr>
                <w:rFonts w:ascii="Times New Roman" w:eastAsia="Times New Roman" w:hAnsi="Times New Roman" w:cs="Times New Roman"/>
                <w:b/>
                <w:bCs/>
                <w:sz w:val="20"/>
                <w:szCs w:val="20"/>
              </w:rPr>
              <w:t>ИТОГО</w:t>
            </w:r>
          </w:p>
        </w:tc>
        <w:tc>
          <w:tcPr>
            <w:tcW w:w="3380" w:type="dxa"/>
            <w:tcBorders>
              <w:top w:val="nil"/>
              <w:left w:val="nil"/>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rPr>
                <w:rFonts w:ascii="Times New Roman" w:eastAsia="Times New Roman" w:hAnsi="Times New Roman" w:cs="Times New Roman"/>
                <w:b/>
                <w:bCs/>
                <w:sz w:val="20"/>
                <w:szCs w:val="20"/>
              </w:rPr>
            </w:pPr>
            <w:r w:rsidRPr="00E05C0E">
              <w:rPr>
                <w:rFonts w:ascii="Times New Roman" w:eastAsia="Times New Roman" w:hAnsi="Times New Roman" w:cs="Times New Roman"/>
                <w:b/>
                <w:bCs/>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
                <w:bCs/>
                <w:sz w:val="20"/>
                <w:szCs w:val="20"/>
              </w:rPr>
            </w:pPr>
            <w:r w:rsidRPr="00E05C0E">
              <w:rPr>
                <w:rFonts w:ascii="Times New Roman" w:eastAsia="Times New Roman" w:hAnsi="Times New Roman" w:cs="Times New Roman"/>
                <w:b/>
                <w:bCs/>
                <w:sz w:val="20"/>
                <w:szCs w:val="20"/>
              </w:rPr>
              <w:t>4764</w:t>
            </w:r>
          </w:p>
        </w:tc>
        <w:tc>
          <w:tcPr>
            <w:tcW w:w="960" w:type="dxa"/>
            <w:tcBorders>
              <w:top w:val="nil"/>
              <w:left w:val="nil"/>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sz w:val="20"/>
                <w:szCs w:val="20"/>
              </w:rPr>
            </w:pPr>
            <w:r w:rsidRPr="00E05C0E">
              <w:rPr>
                <w:rFonts w:ascii="Times New Roman" w:eastAsia="Times New Roman" w:hAnsi="Times New Roman" w:cs="Times New Roman"/>
                <w:sz w:val="20"/>
                <w:szCs w:val="20"/>
              </w:rPr>
              <w:t>33311,27</w:t>
            </w:r>
          </w:p>
        </w:tc>
        <w:tc>
          <w:tcPr>
            <w:tcW w:w="2100" w:type="dxa"/>
            <w:tcBorders>
              <w:top w:val="nil"/>
              <w:left w:val="nil"/>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
                <w:bCs/>
                <w:sz w:val="20"/>
                <w:szCs w:val="20"/>
              </w:rPr>
            </w:pPr>
            <w:r w:rsidRPr="00E05C0E">
              <w:rPr>
                <w:rFonts w:ascii="Times New Roman" w:eastAsia="Times New Roman" w:hAnsi="Times New Roman" w:cs="Times New Roman"/>
                <w:b/>
                <w:bCs/>
                <w:sz w:val="20"/>
                <w:szCs w:val="20"/>
              </w:rPr>
              <w:t>6,992290092</w:t>
            </w:r>
          </w:p>
        </w:tc>
      </w:tr>
    </w:tbl>
    <w:p w:rsidR="005036D6" w:rsidRPr="00E05C0E" w:rsidRDefault="005036D6" w:rsidP="005036D6"/>
    <w:p w:rsidR="005036D6" w:rsidRPr="00E05C0E" w:rsidRDefault="005036D6" w:rsidP="005036D6">
      <w:pPr>
        <w:spacing w:line="240" w:lineRule="auto"/>
        <w:jc w:val="right"/>
        <w:rPr>
          <w:rFonts w:ascii="Times New Roman" w:hAnsi="Times New Roman" w:cs="Times New Roman"/>
          <w:sz w:val="28"/>
          <w:szCs w:val="28"/>
        </w:rPr>
      </w:pPr>
    </w:p>
    <w:p w:rsidR="005036D6" w:rsidRPr="00E05C0E" w:rsidRDefault="005036D6" w:rsidP="005036D6">
      <w:pPr>
        <w:spacing w:line="240" w:lineRule="auto"/>
        <w:jc w:val="right"/>
        <w:rPr>
          <w:rFonts w:ascii="Times New Roman" w:hAnsi="Times New Roman" w:cs="Times New Roman"/>
          <w:sz w:val="28"/>
          <w:szCs w:val="28"/>
        </w:rPr>
      </w:pPr>
    </w:p>
    <w:p w:rsidR="005036D6" w:rsidRPr="00E05C0E" w:rsidRDefault="005036D6" w:rsidP="005036D6">
      <w:pPr>
        <w:spacing w:line="240" w:lineRule="auto"/>
        <w:jc w:val="right"/>
        <w:rPr>
          <w:rFonts w:ascii="Times New Roman" w:hAnsi="Times New Roman" w:cs="Times New Roman"/>
          <w:sz w:val="28"/>
          <w:szCs w:val="28"/>
        </w:rPr>
      </w:pPr>
    </w:p>
    <w:p w:rsidR="005036D6" w:rsidRPr="00E05C0E" w:rsidRDefault="005036D6" w:rsidP="005036D6">
      <w:pPr>
        <w:spacing w:line="240" w:lineRule="auto"/>
        <w:jc w:val="right"/>
        <w:rPr>
          <w:rFonts w:ascii="Times New Roman" w:hAnsi="Times New Roman" w:cs="Times New Roman"/>
          <w:sz w:val="28"/>
          <w:szCs w:val="28"/>
        </w:rPr>
      </w:pPr>
    </w:p>
    <w:p w:rsidR="005036D6" w:rsidRPr="00E05C0E" w:rsidRDefault="005036D6" w:rsidP="005036D6">
      <w:pPr>
        <w:spacing w:line="240" w:lineRule="auto"/>
        <w:jc w:val="right"/>
        <w:rPr>
          <w:rFonts w:ascii="Times New Roman" w:hAnsi="Times New Roman" w:cs="Times New Roman"/>
          <w:sz w:val="28"/>
          <w:szCs w:val="28"/>
        </w:rPr>
      </w:pPr>
    </w:p>
    <w:p w:rsidR="005036D6" w:rsidRPr="00E05C0E" w:rsidRDefault="005036D6" w:rsidP="005036D6">
      <w:pPr>
        <w:spacing w:line="240" w:lineRule="auto"/>
        <w:jc w:val="right"/>
        <w:rPr>
          <w:rFonts w:ascii="Times New Roman" w:hAnsi="Times New Roman" w:cs="Times New Roman"/>
          <w:sz w:val="28"/>
          <w:szCs w:val="28"/>
        </w:rPr>
      </w:pPr>
    </w:p>
    <w:p w:rsidR="005036D6" w:rsidRPr="00E05C0E" w:rsidRDefault="005036D6" w:rsidP="005036D6">
      <w:pPr>
        <w:spacing w:line="240" w:lineRule="auto"/>
        <w:jc w:val="right"/>
        <w:rPr>
          <w:rFonts w:ascii="Times New Roman" w:hAnsi="Times New Roman" w:cs="Times New Roman"/>
          <w:sz w:val="28"/>
          <w:szCs w:val="28"/>
        </w:rPr>
      </w:pPr>
    </w:p>
    <w:p w:rsidR="005036D6" w:rsidRPr="00E05C0E" w:rsidRDefault="005036D6" w:rsidP="005036D6">
      <w:pPr>
        <w:spacing w:line="240" w:lineRule="auto"/>
        <w:jc w:val="right"/>
        <w:rPr>
          <w:rFonts w:ascii="Times New Roman" w:hAnsi="Times New Roman" w:cs="Times New Roman"/>
          <w:sz w:val="28"/>
          <w:szCs w:val="28"/>
        </w:rPr>
      </w:pPr>
    </w:p>
    <w:p w:rsidR="005036D6" w:rsidRPr="00E05C0E" w:rsidRDefault="005036D6" w:rsidP="005036D6">
      <w:pPr>
        <w:spacing w:line="240" w:lineRule="auto"/>
        <w:jc w:val="right"/>
        <w:rPr>
          <w:rFonts w:ascii="Times New Roman" w:hAnsi="Times New Roman" w:cs="Times New Roman"/>
          <w:sz w:val="28"/>
          <w:szCs w:val="28"/>
        </w:rPr>
      </w:pPr>
    </w:p>
    <w:p w:rsidR="005036D6" w:rsidRPr="00E05C0E" w:rsidRDefault="005036D6" w:rsidP="005036D6">
      <w:pPr>
        <w:spacing w:line="240" w:lineRule="auto"/>
        <w:jc w:val="right"/>
        <w:rPr>
          <w:rFonts w:ascii="Times New Roman" w:hAnsi="Times New Roman" w:cs="Times New Roman"/>
          <w:sz w:val="28"/>
          <w:szCs w:val="28"/>
        </w:rPr>
      </w:pPr>
    </w:p>
    <w:p w:rsidR="005036D6" w:rsidRPr="00E05C0E" w:rsidRDefault="005036D6" w:rsidP="005036D6">
      <w:pPr>
        <w:spacing w:line="240" w:lineRule="auto"/>
        <w:jc w:val="right"/>
        <w:rPr>
          <w:rFonts w:ascii="Times New Roman" w:hAnsi="Times New Roman" w:cs="Times New Roman"/>
          <w:sz w:val="28"/>
          <w:szCs w:val="28"/>
        </w:rPr>
      </w:pPr>
    </w:p>
    <w:p w:rsidR="005036D6" w:rsidRPr="00E05C0E" w:rsidRDefault="005036D6" w:rsidP="005036D6">
      <w:pPr>
        <w:spacing w:line="240" w:lineRule="auto"/>
        <w:jc w:val="right"/>
        <w:rPr>
          <w:rFonts w:ascii="Times New Roman" w:hAnsi="Times New Roman" w:cs="Times New Roman"/>
          <w:sz w:val="28"/>
          <w:szCs w:val="28"/>
        </w:rPr>
      </w:pPr>
    </w:p>
    <w:p w:rsidR="005036D6" w:rsidRPr="00E05C0E" w:rsidRDefault="005036D6" w:rsidP="005036D6">
      <w:pPr>
        <w:spacing w:line="240" w:lineRule="auto"/>
        <w:jc w:val="right"/>
        <w:rPr>
          <w:rFonts w:ascii="Times New Roman" w:hAnsi="Times New Roman" w:cs="Times New Roman"/>
          <w:sz w:val="28"/>
          <w:szCs w:val="28"/>
        </w:rPr>
      </w:pPr>
    </w:p>
    <w:p w:rsidR="005036D6" w:rsidRPr="00E05C0E" w:rsidRDefault="005036D6" w:rsidP="005036D6">
      <w:pPr>
        <w:spacing w:line="240" w:lineRule="auto"/>
        <w:jc w:val="right"/>
        <w:rPr>
          <w:rFonts w:ascii="Times New Roman" w:hAnsi="Times New Roman" w:cs="Times New Roman"/>
          <w:sz w:val="28"/>
          <w:szCs w:val="28"/>
        </w:rPr>
      </w:pPr>
    </w:p>
    <w:p w:rsidR="005036D6" w:rsidRPr="00E05C0E" w:rsidRDefault="005036D6" w:rsidP="005036D6">
      <w:pPr>
        <w:spacing w:line="240" w:lineRule="auto"/>
        <w:jc w:val="right"/>
        <w:rPr>
          <w:rFonts w:ascii="Times New Roman" w:hAnsi="Times New Roman" w:cs="Times New Roman"/>
          <w:sz w:val="28"/>
          <w:szCs w:val="28"/>
        </w:rPr>
      </w:pPr>
    </w:p>
    <w:p w:rsidR="005036D6" w:rsidRPr="00E05C0E" w:rsidRDefault="005036D6" w:rsidP="005036D6">
      <w:pPr>
        <w:spacing w:line="240" w:lineRule="auto"/>
        <w:jc w:val="right"/>
        <w:rPr>
          <w:rFonts w:ascii="Times New Roman" w:hAnsi="Times New Roman" w:cs="Times New Roman"/>
          <w:sz w:val="28"/>
          <w:szCs w:val="28"/>
        </w:rPr>
      </w:pPr>
    </w:p>
    <w:p w:rsidR="005036D6" w:rsidRPr="00E05C0E" w:rsidRDefault="005036D6" w:rsidP="005036D6">
      <w:pPr>
        <w:spacing w:line="240" w:lineRule="auto"/>
        <w:jc w:val="right"/>
        <w:rPr>
          <w:rFonts w:ascii="Times New Roman" w:hAnsi="Times New Roman" w:cs="Times New Roman"/>
          <w:sz w:val="28"/>
          <w:szCs w:val="28"/>
        </w:rPr>
      </w:pPr>
    </w:p>
    <w:p w:rsidR="005036D6" w:rsidRPr="00E05C0E" w:rsidRDefault="005036D6" w:rsidP="005036D6">
      <w:pPr>
        <w:spacing w:line="240" w:lineRule="auto"/>
        <w:jc w:val="right"/>
        <w:rPr>
          <w:rFonts w:ascii="Times New Roman" w:hAnsi="Times New Roman" w:cs="Times New Roman"/>
          <w:sz w:val="28"/>
          <w:szCs w:val="28"/>
        </w:rPr>
      </w:pPr>
    </w:p>
    <w:p w:rsidR="005036D6" w:rsidRPr="00E05C0E" w:rsidRDefault="005036D6" w:rsidP="005036D6">
      <w:pPr>
        <w:spacing w:line="240" w:lineRule="auto"/>
        <w:jc w:val="right"/>
        <w:rPr>
          <w:rFonts w:ascii="Times New Roman" w:hAnsi="Times New Roman" w:cs="Times New Roman"/>
          <w:sz w:val="28"/>
          <w:szCs w:val="28"/>
        </w:rPr>
      </w:pPr>
    </w:p>
    <w:p w:rsidR="005036D6" w:rsidRPr="00E05C0E" w:rsidRDefault="005036D6" w:rsidP="005036D6">
      <w:pPr>
        <w:spacing w:line="240" w:lineRule="auto"/>
        <w:jc w:val="right"/>
        <w:rPr>
          <w:rFonts w:ascii="Times New Roman" w:hAnsi="Times New Roman" w:cs="Times New Roman"/>
          <w:sz w:val="28"/>
          <w:szCs w:val="28"/>
        </w:rPr>
      </w:pPr>
      <w:r w:rsidRPr="00E05C0E">
        <w:rPr>
          <w:rFonts w:ascii="Times New Roman" w:hAnsi="Times New Roman" w:cs="Times New Roman"/>
          <w:sz w:val="28"/>
          <w:szCs w:val="28"/>
        </w:rPr>
        <w:lastRenderedPageBreak/>
        <w:t>Приложение № 19</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к Решению Собрания депутатов  Ворошневского сельсовета</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Курского района Курской области «О бюджете муниципального</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2020 год и на плановый период 2021 и 2022 годов»</w:t>
      </w:r>
    </w:p>
    <w:p w:rsidR="005036D6" w:rsidRPr="00E05C0E" w:rsidRDefault="005036D6" w:rsidP="005036D6">
      <w:pPr>
        <w:spacing w:after="0" w:line="240" w:lineRule="auto"/>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от </w:t>
      </w:r>
      <w:r w:rsidR="007D1FFF">
        <w:rPr>
          <w:rFonts w:ascii="Times New Roman" w:eastAsia="Times New Roman" w:hAnsi="Times New Roman" w:cs="Times New Roman"/>
          <w:sz w:val="28"/>
          <w:szCs w:val="28"/>
        </w:rPr>
        <w:t>17</w:t>
      </w:r>
      <w:r w:rsidRPr="00E05C0E">
        <w:rPr>
          <w:rFonts w:ascii="Times New Roman" w:eastAsia="Times New Roman" w:hAnsi="Times New Roman" w:cs="Times New Roman"/>
          <w:sz w:val="28"/>
          <w:szCs w:val="28"/>
        </w:rPr>
        <w:t xml:space="preserve">.12.2019 г. № </w:t>
      </w:r>
      <w:r w:rsidR="007D1FFF">
        <w:rPr>
          <w:rFonts w:ascii="Times New Roman" w:eastAsia="Times New Roman" w:hAnsi="Times New Roman" w:cs="Times New Roman"/>
          <w:sz w:val="28"/>
          <w:szCs w:val="28"/>
        </w:rPr>
        <w:t>147-6-52</w:t>
      </w:r>
    </w:p>
    <w:p w:rsidR="005036D6" w:rsidRPr="00E05C0E" w:rsidRDefault="005036D6" w:rsidP="005036D6"/>
    <w:p w:rsidR="005036D6" w:rsidRPr="00E05C0E" w:rsidRDefault="005036D6" w:rsidP="005036D6">
      <w:pPr>
        <w:jc w:val="center"/>
        <w:rPr>
          <w:rFonts w:ascii="Times New Roman" w:hAnsi="Times New Roman" w:cs="Times New Roman"/>
          <w:b/>
          <w:sz w:val="28"/>
          <w:szCs w:val="28"/>
        </w:rPr>
      </w:pPr>
      <w:r w:rsidRPr="00E05C0E">
        <w:rPr>
          <w:rFonts w:ascii="Times New Roman" w:eastAsia="Times New Roman" w:hAnsi="Times New Roman"/>
          <w:b/>
          <w:sz w:val="28"/>
          <w:szCs w:val="28"/>
        </w:rPr>
        <w:t xml:space="preserve">Методика расчета </w:t>
      </w:r>
      <w:r w:rsidRPr="00E05C0E">
        <w:rPr>
          <w:rFonts w:ascii="Times New Roman" w:hAnsi="Times New Roman" w:cs="Times New Roman"/>
          <w:b/>
          <w:sz w:val="28"/>
          <w:szCs w:val="28"/>
        </w:rPr>
        <w:t>межбюджетных трансфертов, предоставляемых из бюджета муниципального образования «Ворошневский сельсовет» Курского района Курской области  бюджету муниципального района «Курский район»  Курской области на осуществление переданных полномочий по внешнему муниципальному финансовому контролю</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Объем межбюджетных трансфертов на содержание  работников контрольно-счетного органа муниципального района «Курский район» Курской области, непосредственно осуществляющего функции по переданным полномочиям, на осуществление  внешнего муниципального финансового контроля  рассчитывается по формуле:</w:t>
      </w:r>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Омбт = N х Чнп</w:t>
      </w:r>
      <w:proofErr w:type="gramStart"/>
      <w:r w:rsidRPr="00E05C0E">
        <w:rPr>
          <w:rFonts w:ascii="Times New Roman" w:hAnsi="Times New Roman" w:cs="Times New Roman"/>
          <w:sz w:val="28"/>
          <w:szCs w:val="28"/>
        </w:rPr>
        <w:t xml:space="preserve"> ,</w:t>
      </w:r>
      <w:proofErr w:type="gramEnd"/>
      <w:r w:rsidRPr="00E05C0E">
        <w:rPr>
          <w:rFonts w:ascii="Times New Roman" w:hAnsi="Times New Roman" w:cs="Times New Roman"/>
          <w:sz w:val="28"/>
          <w:szCs w:val="28"/>
        </w:rPr>
        <w:t xml:space="preserve"> </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где: Омбт – размер межбюджетных трансфертов на осуществление части полномочий поселения на осуществление внешнего муниципального финансового контроля;</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N – норматив финансовых затрат на финансирование расходов на осуществление внешнего муниципального финансового контроля в расчете на 1 жителя.  Норматив финансовых затрат включает в себя  затраты на содержание работников контрольно-счетного органа муниципального района «Курский район» Курской области и определяется по формуле:</w:t>
      </w:r>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N = Sфр</w:t>
      </w:r>
      <w:proofErr w:type="gramStart"/>
      <w:r w:rsidRPr="00E05C0E">
        <w:rPr>
          <w:rFonts w:ascii="Times New Roman" w:hAnsi="Times New Roman" w:cs="Times New Roman"/>
          <w:sz w:val="28"/>
          <w:szCs w:val="28"/>
        </w:rPr>
        <w:t>:Ч</w:t>
      </w:r>
      <w:proofErr w:type="gramEnd"/>
      <w:r w:rsidRPr="00E05C0E">
        <w:rPr>
          <w:rFonts w:ascii="Times New Roman" w:hAnsi="Times New Roman" w:cs="Times New Roman"/>
          <w:sz w:val="28"/>
          <w:szCs w:val="28"/>
        </w:rPr>
        <w:t xml:space="preserve">нп </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 xml:space="preserve">где: </w:t>
      </w:r>
      <w:proofErr w:type="gramStart"/>
      <w:r w:rsidRPr="00E05C0E">
        <w:rPr>
          <w:rFonts w:ascii="Times New Roman" w:hAnsi="Times New Roman" w:cs="Times New Roman"/>
          <w:sz w:val="28"/>
          <w:szCs w:val="28"/>
        </w:rPr>
        <w:t>S</w:t>
      </w:r>
      <w:proofErr w:type="gramEnd"/>
      <w:r w:rsidRPr="00E05C0E">
        <w:rPr>
          <w:rFonts w:ascii="Times New Roman" w:hAnsi="Times New Roman" w:cs="Times New Roman"/>
          <w:sz w:val="28"/>
          <w:szCs w:val="28"/>
        </w:rPr>
        <w:t>фр - сумма  расходов на содержание в год работников, непосредственно осуществляющих функции по переданным полномочиям за предыдущий финансовый год.</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Чнп – численность населения поселения. Численность определяется на основе статистических данных на 1 января.</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Норматив финансовых затрат включает в себя затраты на содержание работников контрольно-счетного органа муниципального района «Курский район» Курской области и рассчитывается ежегодно.</w:t>
      </w:r>
    </w:p>
    <w:tbl>
      <w:tblPr>
        <w:tblW w:w="9559" w:type="dxa"/>
        <w:tblInd w:w="93" w:type="dxa"/>
        <w:tblLook w:val="04A0" w:firstRow="1" w:lastRow="0" w:firstColumn="1" w:lastColumn="0" w:noHBand="0" w:noVBand="1"/>
      </w:tblPr>
      <w:tblGrid>
        <w:gridCol w:w="944"/>
        <w:gridCol w:w="3412"/>
        <w:gridCol w:w="2215"/>
        <w:gridCol w:w="1662"/>
        <w:gridCol w:w="1326"/>
      </w:tblGrid>
      <w:tr w:rsidR="005036D6" w:rsidRPr="00E05C0E" w:rsidTr="005036D6">
        <w:trPr>
          <w:trHeight w:val="255"/>
        </w:trPr>
        <w:tc>
          <w:tcPr>
            <w:tcW w:w="9559" w:type="dxa"/>
            <w:gridSpan w:val="5"/>
            <w:tcBorders>
              <w:top w:val="nil"/>
              <w:left w:val="nil"/>
              <w:bottom w:val="nil"/>
              <w:right w:val="nil"/>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
                <w:bCs/>
                <w:sz w:val="20"/>
                <w:szCs w:val="20"/>
              </w:rPr>
            </w:pPr>
            <w:r w:rsidRPr="00E05C0E">
              <w:rPr>
                <w:rFonts w:ascii="Times New Roman" w:eastAsia="Times New Roman" w:hAnsi="Times New Roman" w:cs="Times New Roman"/>
                <w:b/>
                <w:bCs/>
                <w:sz w:val="20"/>
                <w:szCs w:val="20"/>
              </w:rPr>
              <w:t>Расчет по переданным полномочиям по внешнему муниципальному контролю на 2020 год</w:t>
            </w:r>
          </w:p>
        </w:tc>
      </w:tr>
      <w:tr w:rsidR="005036D6" w:rsidRPr="00E05C0E" w:rsidTr="005036D6">
        <w:trPr>
          <w:trHeight w:val="255"/>
        </w:trPr>
        <w:tc>
          <w:tcPr>
            <w:tcW w:w="944"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
                <w:bCs/>
                <w:sz w:val="20"/>
                <w:szCs w:val="20"/>
              </w:rPr>
            </w:pPr>
          </w:p>
        </w:tc>
        <w:tc>
          <w:tcPr>
            <w:tcW w:w="7289" w:type="dxa"/>
            <w:gridSpan w:val="3"/>
            <w:tcBorders>
              <w:top w:val="nil"/>
              <w:left w:val="nil"/>
              <w:bottom w:val="nil"/>
              <w:right w:val="nil"/>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
                <w:bCs/>
                <w:sz w:val="20"/>
                <w:szCs w:val="20"/>
              </w:rPr>
            </w:pPr>
            <w:r w:rsidRPr="00E05C0E">
              <w:rPr>
                <w:rFonts w:ascii="Times New Roman" w:eastAsia="Times New Roman" w:hAnsi="Times New Roman" w:cs="Times New Roman"/>
                <w:b/>
                <w:bCs/>
                <w:sz w:val="20"/>
                <w:szCs w:val="20"/>
              </w:rPr>
              <w:t>МО "Ворошневский сельсовет" Курского района</w:t>
            </w:r>
          </w:p>
        </w:tc>
        <w:tc>
          <w:tcPr>
            <w:tcW w:w="1326"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
                <w:bCs/>
                <w:sz w:val="20"/>
                <w:szCs w:val="20"/>
              </w:rPr>
            </w:pPr>
          </w:p>
        </w:tc>
      </w:tr>
      <w:tr w:rsidR="005036D6" w:rsidRPr="00E05C0E" w:rsidTr="005036D6">
        <w:trPr>
          <w:trHeight w:val="255"/>
        </w:trPr>
        <w:tc>
          <w:tcPr>
            <w:tcW w:w="944"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
                <w:bCs/>
                <w:sz w:val="20"/>
                <w:szCs w:val="20"/>
              </w:rPr>
            </w:pPr>
          </w:p>
        </w:tc>
        <w:tc>
          <w:tcPr>
            <w:tcW w:w="3412"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
                <w:bCs/>
                <w:sz w:val="20"/>
                <w:szCs w:val="20"/>
              </w:rPr>
            </w:pPr>
          </w:p>
        </w:tc>
        <w:tc>
          <w:tcPr>
            <w:tcW w:w="2215"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
                <w:bCs/>
                <w:sz w:val="20"/>
                <w:szCs w:val="20"/>
              </w:rPr>
            </w:pPr>
          </w:p>
        </w:tc>
        <w:tc>
          <w:tcPr>
            <w:tcW w:w="1662"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
                <w:bCs/>
                <w:sz w:val="20"/>
                <w:szCs w:val="20"/>
              </w:rPr>
            </w:pPr>
          </w:p>
        </w:tc>
        <w:tc>
          <w:tcPr>
            <w:tcW w:w="1326"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
                <w:bCs/>
                <w:sz w:val="20"/>
                <w:szCs w:val="20"/>
              </w:rPr>
            </w:pPr>
          </w:p>
        </w:tc>
      </w:tr>
      <w:tr w:rsidR="005036D6" w:rsidRPr="00E05C0E" w:rsidTr="005036D6">
        <w:trPr>
          <w:trHeight w:val="255"/>
        </w:trPr>
        <w:tc>
          <w:tcPr>
            <w:tcW w:w="944"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Times New Roman" w:eastAsia="Times New Roman" w:hAnsi="Times New Roman" w:cs="Times New Roman"/>
                <w:sz w:val="20"/>
                <w:szCs w:val="20"/>
              </w:rPr>
            </w:pPr>
          </w:p>
        </w:tc>
        <w:tc>
          <w:tcPr>
            <w:tcW w:w="3412"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Times New Roman" w:eastAsia="Times New Roman" w:hAnsi="Times New Roman" w:cs="Times New Roman"/>
                <w:sz w:val="20"/>
                <w:szCs w:val="20"/>
              </w:rPr>
            </w:pPr>
          </w:p>
        </w:tc>
        <w:tc>
          <w:tcPr>
            <w:tcW w:w="2215"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Times New Roman" w:eastAsia="Times New Roman" w:hAnsi="Times New Roman" w:cs="Times New Roman"/>
                <w:sz w:val="20"/>
                <w:szCs w:val="20"/>
              </w:rPr>
            </w:pPr>
          </w:p>
        </w:tc>
        <w:tc>
          <w:tcPr>
            <w:tcW w:w="1662"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Times New Roman" w:eastAsia="Times New Roman" w:hAnsi="Times New Roman" w:cs="Times New Roman"/>
                <w:sz w:val="20"/>
                <w:szCs w:val="20"/>
              </w:rPr>
            </w:pPr>
          </w:p>
        </w:tc>
        <w:tc>
          <w:tcPr>
            <w:tcW w:w="1326"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Times New Roman" w:eastAsia="Times New Roman" w:hAnsi="Times New Roman" w:cs="Times New Roman"/>
                <w:sz w:val="20"/>
                <w:szCs w:val="20"/>
              </w:rPr>
            </w:pPr>
          </w:p>
        </w:tc>
      </w:tr>
      <w:tr w:rsidR="005036D6" w:rsidRPr="00E05C0E" w:rsidTr="005036D6">
        <w:trPr>
          <w:trHeight w:val="1440"/>
        </w:trPr>
        <w:tc>
          <w:tcPr>
            <w:tcW w:w="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 </w:t>
            </w:r>
            <w:proofErr w:type="gramStart"/>
            <w:r w:rsidRPr="00E05C0E">
              <w:rPr>
                <w:rFonts w:ascii="Times New Roman" w:eastAsia="Times New Roman" w:hAnsi="Times New Roman" w:cs="Times New Roman"/>
                <w:sz w:val="28"/>
                <w:szCs w:val="28"/>
              </w:rPr>
              <w:t>п</w:t>
            </w:r>
            <w:proofErr w:type="gramEnd"/>
            <w:r w:rsidRPr="00E05C0E">
              <w:rPr>
                <w:rFonts w:ascii="Times New Roman" w:eastAsia="Times New Roman" w:hAnsi="Times New Roman" w:cs="Times New Roman"/>
                <w:sz w:val="28"/>
                <w:szCs w:val="28"/>
              </w:rPr>
              <w:t>/п</w:t>
            </w:r>
          </w:p>
        </w:tc>
        <w:tc>
          <w:tcPr>
            <w:tcW w:w="3412" w:type="dxa"/>
            <w:tcBorders>
              <w:top w:val="single" w:sz="4" w:space="0" w:color="auto"/>
              <w:left w:val="nil"/>
              <w:bottom w:val="single" w:sz="4" w:space="0" w:color="auto"/>
              <w:right w:val="single" w:sz="4" w:space="0" w:color="auto"/>
            </w:tcBorders>
            <w:shd w:val="clear" w:color="auto" w:fill="auto"/>
            <w:vAlign w:val="bottom"/>
            <w:hideMark/>
          </w:tcPr>
          <w:p w:rsidR="005036D6" w:rsidRPr="00E05C0E" w:rsidRDefault="005036D6" w:rsidP="005036D6">
            <w:pPr>
              <w:spacing w:after="0" w:line="240" w:lineRule="auto"/>
              <w:jc w:val="cente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МО "Ворошневский сельсовет"</w:t>
            </w:r>
          </w:p>
        </w:tc>
        <w:tc>
          <w:tcPr>
            <w:tcW w:w="2215" w:type="dxa"/>
            <w:tcBorders>
              <w:top w:val="single" w:sz="4" w:space="0" w:color="auto"/>
              <w:left w:val="nil"/>
              <w:bottom w:val="single" w:sz="4" w:space="0" w:color="auto"/>
              <w:right w:val="single" w:sz="4" w:space="0" w:color="auto"/>
            </w:tcBorders>
            <w:shd w:val="clear" w:color="auto" w:fill="auto"/>
            <w:vAlign w:val="bottom"/>
            <w:hideMark/>
          </w:tcPr>
          <w:p w:rsidR="005036D6" w:rsidRPr="00E05C0E" w:rsidRDefault="005036D6" w:rsidP="005036D6">
            <w:pPr>
              <w:spacing w:after="0" w:line="240" w:lineRule="auto"/>
              <w:jc w:val="cente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Численность жителей</w:t>
            </w:r>
          </w:p>
        </w:tc>
        <w:tc>
          <w:tcPr>
            <w:tcW w:w="1662" w:type="dxa"/>
            <w:tcBorders>
              <w:top w:val="single" w:sz="4" w:space="0" w:color="auto"/>
              <w:left w:val="nil"/>
              <w:bottom w:val="single" w:sz="4" w:space="0" w:color="auto"/>
              <w:right w:val="single" w:sz="4" w:space="0" w:color="auto"/>
            </w:tcBorders>
            <w:shd w:val="clear" w:color="auto" w:fill="auto"/>
            <w:vAlign w:val="bottom"/>
            <w:hideMark/>
          </w:tcPr>
          <w:p w:rsidR="005036D6" w:rsidRPr="00E05C0E" w:rsidRDefault="005036D6" w:rsidP="005036D6">
            <w:pPr>
              <w:spacing w:after="0" w:line="240" w:lineRule="auto"/>
              <w:jc w:val="center"/>
              <w:rPr>
                <w:rFonts w:ascii="Times New Roman" w:eastAsia="Times New Roman" w:hAnsi="Times New Roman" w:cs="Times New Roman"/>
                <w:b/>
                <w:bCs/>
                <w:sz w:val="24"/>
                <w:szCs w:val="24"/>
              </w:rPr>
            </w:pPr>
            <w:r w:rsidRPr="00E05C0E">
              <w:rPr>
                <w:rFonts w:ascii="Times New Roman" w:eastAsia="Times New Roman" w:hAnsi="Times New Roman" w:cs="Times New Roman"/>
                <w:b/>
                <w:bCs/>
                <w:sz w:val="24"/>
                <w:szCs w:val="24"/>
              </w:rPr>
              <w:t>Сумма на 2020 год, руб.</w:t>
            </w:r>
          </w:p>
        </w:tc>
        <w:tc>
          <w:tcPr>
            <w:tcW w:w="1326" w:type="dxa"/>
            <w:tcBorders>
              <w:top w:val="single" w:sz="4" w:space="0" w:color="auto"/>
              <w:left w:val="nil"/>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
                <w:bCs/>
                <w:sz w:val="24"/>
                <w:szCs w:val="24"/>
              </w:rPr>
            </w:pPr>
            <w:r w:rsidRPr="00E05C0E">
              <w:rPr>
                <w:rFonts w:ascii="Times New Roman" w:eastAsia="Times New Roman" w:hAnsi="Times New Roman" w:cs="Times New Roman"/>
                <w:b/>
                <w:bCs/>
                <w:sz w:val="24"/>
                <w:szCs w:val="24"/>
              </w:rPr>
              <w:t>Норматив</w:t>
            </w:r>
          </w:p>
        </w:tc>
      </w:tr>
      <w:tr w:rsidR="005036D6" w:rsidRPr="00E05C0E" w:rsidTr="005036D6">
        <w:trPr>
          <w:trHeight w:val="375"/>
        </w:trPr>
        <w:tc>
          <w:tcPr>
            <w:tcW w:w="944" w:type="dxa"/>
            <w:tcBorders>
              <w:top w:val="nil"/>
              <w:left w:val="single" w:sz="4" w:space="0" w:color="auto"/>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sz w:val="20"/>
                <w:szCs w:val="20"/>
              </w:rPr>
            </w:pPr>
            <w:r w:rsidRPr="00E05C0E">
              <w:rPr>
                <w:rFonts w:ascii="Times New Roman" w:eastAsia="Times New Roman" w:hAnsi="Times New Roman" w:cs="Times New Roman"/>
                <w:sz w:val="20"/>
                <w:szCs w:val="20"/>
              </w:rPr>
              <w:t>1</w:t>
            </w:r>
          </w:p>
        </w:tc>
        <w:tc>
          <w:tcPr>
            <w:tcW w:w="3412" w:type="dxa"/>
            <w:tcBorders>
              <w:top w:val="nil"/>
              <w:left w:val="nil"/>
              <w:bottom w:val="single" w:sz="4" w:space="0" w:color="auto"/>
              <w:right w:val="single" w:sz="4" w:space="0" w:color="auto"/>
            </w:tcBorders>
            <w:shd w:val="clear" w:color="auto" w:fill="auto"/>
            <w:vAlign w:val="bottom"/>
            <w:hideMark/>
          </w:tcPr>
          <w:p w:rsidR="005036D6" w:rsidRPr="00E05C0E" w:rsidRDefault="005036D6" w:rsidP="005036D6">
            <w:pPr>
              <w:spacing w:after="0" w:line="240" w:lineRule="auto"/>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Ворошневский сельсовет </w:t>
            </w:r>
          </w:p>
        </w:tc>
        <w:tc>
          <w:tcPr>
            <w:tcW w:w="2215" w:type="dxa"/>
            <w:tcBorders>
              <w:top w:val="nil"/>
              <w:left w:val="nil"/>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sz w:val="20"/>
                <w:szCs w:val="20"/>
              </w:rPr>
            </w:pPr>
            <w:r w:rsidRPr="00E05C0E">
              <w:rPr>
                <w:rFonts w:ascii="Times New Roman" w:eastAsia="Times New Roman" w:hAnsi="Times New Roman" w:cs="Times New Roman"/>
                <w:sz w:val="20"/>
                <w:szCs w:val="20"/>
              </w:rPr>
              <w:t>4764</w:t>
            </w:r>
          </w:p>
        </w:tc>
        <w:tc>
          <w:tcPr>
            <w:tcW w:w="1662" w:type="dxa"/>
            <w:tcBorders>
              <w:top w:val="nil"/>
              <w:left w:val="nil"/>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sz w:val="20"/>
                <w:szCs w:val="20"/>
              </w:rPr>
            </w:pPr>
            <w:r w:rsidRPr="00E05C0E">
              <w:rPr>
                <w:rFonts w:ascii="Times New Roman" w:eastAsia="Times New Roman" w:hAnsi="Times New Roman" w:cs="Times New Roman"/>
                <w:sz w:val="20"/>
                <w:szCs w:val="20"/>
              </w:rPr>
              <w:t>39012,53</w:t>
            </w:r>
          </w:p>
        </w:tc>
        <w:tc>
          <w:tcPr>
            <w:tcW w:w="1326" w:type="dxa"/>
            <w:tcBorders>
              <w:top w:val="nil"/>
              <w:left w:val="nil"/>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sz w:val="20"/>
                <w:szCs w:val="20"/>
              </w:rPr>
            </w:pPr>
            <w:r w:rsidRPr="00E05C0E">
              <w:rPr>
                <w:rFonts w:ascii="Times New Roman" w:eastAsia="Times New Roman" w:hAnsi="Times New Roman" w:cs="Times New Roman"/>
                <w:sz w:val="20"/>
                <w:szCs w:val="20"/>
              </w:rPr>
              <w:t> </w:t>
            </w:r>
          </w:p>
        </w:tc>
      </w:tr>
      <w:tr w:rsidR="005036D6" w:rsidRPr="00E05C0E" w:rsidTr="005036D6">
        <w:trPr>
          <w:trHeight w:val="255"/>
        </w:trPr>
        <w:tc>
          <w:tcPr>
            <w:tcW w:w="944" w:type="dxa"/>
            <w:tcBorders>
              <w:top w:val="nil"/>
              <w:left w:val="single" w:sz="4" w:space="0" w:color="auto"/>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
                <w:bCs/>
                <w:sz w:val="20"/>
                <w:szCs w:val="20"/>
              </w:rPr>
            </w:pPr>
            <w:r w:rsidRPr="00E05C0E">
              <w:rPr>
                <w:rFonts w:ascii="Times New Roman" w:eastAsia="Times New Roman" w:hAnsi="Times New Roman" w:cs="Times New Roman"/>
                <w:b/>
                <w:bCs/>
                <w:sz w:val="20"/>
                <w:szCs w:val="20"/>
              </w:rPr>
              <w:t>ИТОГО</w:t>
            </w:r>
          </w:p>
        </w:tc>
        <w:tc>
          <w:tcPr>
            <w:tcW w:w="3412" w:type="dxa"/>
            <w:tcBorders>
              <w:top w:val="nil"/>
              <w:left w:val="nil"/>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rPr>
                <w:rFonts w:ascii="Times New Roman" w:eastAsia="Times New Roman" w:hAnsi="Times New Roman" w:cs="Times New Roman"/>
                <w:b/>
                <w:bCs/>
                <w:sz w:val="20"/>
                <w:szCs w:val="20"/>
              </w:rPr>
            </w:pPr>
            <w:r w:rsidRPr="00E05C0E">
              <w:rPr>
                <w:rFonts w:ascii="Times New Roman" w:eastAsia="Times New Roman" w:hAnsi="Times New Roman" w:cs="Times New Roman"/>
                <w:b/>
                <w:bCs/>
                <w:sz w:val="20"/>
                <w:szCs w:val="20"/>
              </w:rPr>
              <w:t> </w:t>
            </w:r>
          </w:p>
        </w:tc>
        <w:tc>
          <w:tcPr>
            <w:tcW w:w="2215" w:type="dxa"/>
            <w:tcBorders>
              <w:top w:val="nil"/>
              <w:left w:val="nil"/>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
                <w:bCs/>
                <w:sz w:val="20"/>
                <w:szCs w:val="20"/>
              </w:rPr>
            </w:pPr>
            <w:r w:rsidRPr="00E05C0E">
              <w:rPr>
                <w:rFonts w:ascii="Times New Roman" w:eastAsia="Times New Roman" w:hAnsi="Times New Roman" w:cs="Times New Roman"/>
                <w:b/>
                <w:bCs/>
                <w:sz w:val="20"/>
                <w:szCs w:val="20"/>
              </w:rPr>
              <w:t>4764</w:t>
            </w:r>
          </w:p>
        </w:tc>
        <w:tc>
          <w:tcPr>
            <w:tcW w:w="1662" w:type="dxa"/>
            <w:tcBorders>
              <w:top w:val="nil"/>
              <w:left w:val="nil"/>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sz w:val="20"/>
                <w:szCs w:val="20"/>
              </w:rPr>
            </w:pPr>
            <w:r w:rsidRPr="00E05C0E">
              <w:rPr>
                <w:rFonts w:ascii="Times New Roman" w:eastAsia="Times New Roman" w:hAnsi="Times New Roman" w:cs="Times New Roman"/>
                <w:sz w:val="20"/>
                <w:szCs w:val="20"/>
              </w:rPr>
              <w:t>39012,53</w:t>
            </w:r>
          </w:p>
        </w:tc>
        <w:tc>
          <w:tcPr>
            <w:tcW w:w="1326" w:type="dxa"/>
            <w:tcBorders>
              <w:top w:val="nil"/>
              <w:left w:val="nil"/>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
                <w:bCs/>
                <w:sz w:val="20"/>
                <w:szCs w:val="20"/>
              </w:rPr>
            </w:pPr>
            <w:r w:rsidRPr="00E05C0E">
              <w:rPr>
                <w:rFonts w:ascii="Times New Roman" w:eastAsia="Times New Roman" w:hAnsi="Times New Roman" w:cs="Times New Roman"/>
                <w:b/>
                <w:bCs/>
                <w:sz w:val="20"/>
                <w:szCs w:val="20"/>
              </w:rPr>
              <w:t>8,189028127</w:t>
            </w:r>
          </w:p>
        </w:tc>
      </w:tr>
      <w:tr w:rsidR="005036D6" w:rsidRPr="00E05C0E" w:rsidTr="005036D6">
        <w:trPr>
          <w:trHeight w:val="255"/>
        </w:trPr>
        <w:tc>
          <w:tcPr>
            <w:tcW w:w="944"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Times New Roman" w:eastAsia="Times New Roman" w:hAnsi="Times New Roman" w:cs="Times New Roman"/>
                <w:sz w:val="20"/>
                <w:szCs w:val="20"/>
              </w:rPr>
            </w:pPr>
          </w:p>
        </w:tc>
        <w:tc>
          <w:tcPr>
            <w:tcW w:w="3412"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Times New Roman" w:eastAsia="Times New Roman" w:hAnsi="Times New Roman" w:cs="Times New Roman"/>
                <w:sz w:val="20"/>
                <w:szCs w:val="20"/>
              </w:rPr>
            </w:pPr>
          </w:p>
        </w:tc>
        <w:tc>
          <w:tcPr>
            <w:tcW w:w="2215"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Times New Roman" w:eastAsia="Times New Roman" w:hAnsi="Times New Roman" w:cs="Times New Roman"/>
                <w:sz w:val="20"/>
                <w:szCs w:val="20"/>
              </w:rPr>
            </w:pPr>
          </w:p>
        </w:tc>
        <w:tc>
          <w:tcPr>
            <w:tcW w:w="1662"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Times New Roman" w:eastAsia="Times New Roman" w:hAnsi="Times New Roman" w:cs="Times New Roman"/>
                <w:sz w:val="20"/>
                <w:szCs w:val="20"/>
              </w:rPr>
            </w:pPr>
          </w:p>
        </w:tc>
        <w:tc>
          <w:tcPr>
            <w:tcW w:w="1326"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Times New Roman" w:eastAsia="Times New Roman" w:hAnsi="Times New Roman" w:cs="Times New Roman"/>
                <w:sz w:val="20"/>
                <w:szCs w:val="20"/>
              </w:rPr>
            </w:pPr>
          </w:p>
        </w:tc>
      </w:tr>
    </w:tbl>
    <w:p w:rsidR="005036D6" w:rsidRPr="00E05C0E" w:rsidRDefault="005036D6" w:rsidP="005036D6">
      <w:pPr>
        <w:jc w:val="center"/>
        <w:rPr>
          <w:b/>
          <w:sz w:val="28"/>
          <w:szCs w:val="28"/>
        </w:rPr>
      </w:pPr>
    </w:p>
    <w:p w:rsidR="005036D6" w:rsidRPr="00E05C0E" w:rsidRDefault="005036D6" w:rsidP="005036D6">
      <w:pPr>
        <w:jc w:val="center"/>
        <w:rPr>
          <w:b/>
          <w:sz w:val="28"/>
          <w:szCs w:val="28"/>
        </w:rPr>
      </w:pPr>
    </w:p>
    <w:p w:rsidR="005036D6" w:rsidRPr="00E05C0E" w:rsidRDefault="005036D6" w:rsidP="005036D6">
      <w:pPr>
        <w:jc w:val="center"/>
        <w:rPr>
          <w:b/>
          <w:sz w:val="28"/>
          <w:szCs w:val="28"/>
        </w:rPr>
      </w:pPr>
    </w:p>
    <w:p w:rsidR="005036D6" w:rsidRPr="00E05C0E" w:rsidRDefault="005036D6" w:rsidP="005036D6">
      <w:pPr>
        <w:jc w:val="center"/>
        <w:rPr>
          <w:b/>
          <w:sz w:val="28"/>
          <w:szCs w:val="28"/>
        </w:rPr>
      </w:pPr>
    </w:p>
    <w:p w:rsidR="000729F8" w:rsidRDefault="000729F8" w:rsidP="005036D6">
      <w:pPr>
        <w:spacing w:line="240" w:lineRule="auto"/>
        <w:jc w:val="right"/>
        <w:rPr>
          <w:rFonts w:ascii="Times New Roman" w:hAnsi="Times New Roman" w:cs="Times New Roman"/>
          <w:sz w:val="24"/>
          <w:szCs w:val="24"/>
        </w:rPr>
      </w:pPr>
    </w:p>
    <w:p w:rsidR="000729F8" w:rsidRDefault="000729F8" w:rsidP="005036D6">
      <w:pPr>
        <w:spacing w:line="240" w:lineRule="auto"/>
        <w:jc w:val="right"/>
        <w:rPr>
          <w:rFonts w:ascii="Times New Roman" w:hAnsi="Times New Roman" w:cs="Times New Roman"/>
          <w:sz w:val="24"/>
          <w:szCs w:val="24"/>
        </w:rPr>
      </w:pPr>
    </w:p>
    <w:p w:rsidR="000729F8" w:rsidRDefault="000729F8" w:rsidP="005036D6">
      <w:pPr>
        <w:spacing w:line="240" w:lineRule="auto"/>
        <w:jc w:val="right"/>
        <w:rPr>
          <w:rFonts w:ascii="Times New Roman" w:hAnsi="Times New Roman" w:cs="Times New Roman"/>
          <w:sz w:val="24"/>
          <w:szCs w:val="24"/>
        </w:rPr>
      </w:pPr>
    </w:p>
    <w:p w:rsidR="000729F8" w:rsidRDefault="000729F8" w:rsidP="005036D6">
      <w:pPr>
        <w:spacing w:line="240" w:lineRule="auto"/>
        <w:jc w:val="right"/>
        <w:rPr>
          <w:rFonts w:ascii="Times New Roman" w:hAnsi="Times New Roman" w:cs="Times New Roman"/>
          <w:sz w:val="24"/>
          <w:szCs w:val="24"/>
        </w:rPr>
      </w:pPr>
    </w:p>
    <w:p w:rsidR="000729F8" w:rsidRDefault="000729F8" w:rsidP="005036D6">
      <w:pPr>
        <w:spacing w:line="240" w:lineRule="auto"/>
        <w:jc w:val="right"/>
        <w:rPr>
          <w:rFonts w:ascii="Times New Roman" w:hAnsi="Times New Roman" w:cs="Times New Roman"/>
          <w:sz w:val="24"/>
          <w:szCs w:val="24"/>
        </w:rPr>
      </w:pPr>
    </w:p>
    <w:p w:rsidR="000729F8" w:rsidRDefault="000729F8" w:rsidP="005036D6">
      <w:pPr>
        <w:spacing w:line="240" w:lineRule="auto"/>
        <w:jc w:val="right"/>
        <w:rPr>
          <w:rFonts w:ascii="Times New Roman" w:hAnsi="Times New Roman" w:cs="Times New Roman"/>
          <w:sz w:val="24"/>
          <w:szCs w:val="24"/>
        </w:rPr>
      </w:pPr>
    </w:p>
    <w:p w:rsidR="000729F8" w:rsidRDefault="000729F8" w:rsidP="005036D6">
      <w:pPr>
        <w:spacing w:line="240" w:lineRule="auto"/>
        <w:jc w:val="right"/>
        <w:rPr>
          <w:rFonts w:ascii="Times New Roman" w:hAnsi="Times New Roman" w:cs="Times New Roman"/>
          <w:sz w:val="24"/>
          <w:szCs w:val="24"/>
        </w:rPr>
      </w:pPr>
    </w:p>
    <w:p w:rsidR="000729F8" w:rsidRDefault="000729F8" w:rsidP="005036D6">
      <w:pPr>
        <w:spacing w:line="240" w:lineRule="auto"/>
        <w:jc w:val="right"/>
        <w:rPr>
          <w:rFonts w:ascii="Times New Roman" w:hAnsi="Times New Roman" w:cs="Times New Roman"/>
          <w:sz w:val="24"/>
          <w:szCs w:val="24"/>
        </w:rPr>
      </w:pPr>
    </w:p>
    <w:p w:rsidR="000729F8" w:rsidRDefault="000729F8" w:rsidP="005036D6">
      <w:pPr>
        <w:spacing w:line="240" w:lineRule="auto"/>
        <w:jc w:val="right"/>
        <w:rPr>
          <w:rFonts w:ascii="Times New Roman" w:hAnsi="Times New Roman" w:cs="Times New Roman"/>
          <w:sz w:val="24"/>
          <w:szCs w:val="24"/>
        </w:rPr>
      </w:pPr>
    </w:p>
    <w:p w:rsidR="000729F8" w:rsidRDefault="000729F8" w:rsidP="005036D6">
      <w:pPr>
        <w:spacing w:line="240" w:lineRule="auto"/>
        <w:jc w:val="right"/>
        <w:rPr>
          <w:rFonts w:ascii="Times New Roman" w:hAnsi="Times New Roman" w:cs="Times New Roman"/>
          <w:sz w:val="24"/>
          <w:szCs w:val="24"/>
        </w:rPr>
      </w:pPr>
    </w:p>
    <w:p w:rsidR="000729F8" w:rsidRDefault="000729F8" w:rsidP="005036D6">
      <w:pPr>
        <w:spacing w:line="240" w:lineRule="auto"/>
        <w:jc w:val="right"/>
        <w:rPr>
          <w:rFonts w:ascii="Times New Roman" w:hAnsi="Times New Roman" w:cs="Times New Roman"/>
          <w:sz w:val="24"/>
          <w:szCs w:val="24"/>
        </w:rPr>
      </w:pPr>
    </w:p>
    <w:p w:rsidR="000729F8" w:rsidRDefault="000729F8" w:rsidP="005036D6">
      <w:pPr>
        <w:spacing w:line="240" w:lineRule="auto"/>
        <w:jc w:val="right"/>
        <w:rPr>
          <w:rFonts w:ascii="Times New Roman" w:hAnsi="Times New Roman" w:cs="Times New Roman"/>
          <w:sz w:val="24"/>
          <w:szCs w:val="24"/>
        </w:rPr>
      </w:pPr>
    </w:p>
    <w:p w:rsidR="000729F8" w:rsidRDefault="000729F8" w:rsidP="005036D6">
      <w:pPr>
        <w:spacing w:line="240" w:lineRule="auto"/>
        <w:jc w:val="right"/>
        <w:rPr>
          <w:rFonts w:ascii="Times New Roman" w:hAnsi="Times New Roman" w:cs="Times New Roman"/>
          <w:sz w:val="24"/>
          <w:szCs w:val="24"/>
        </w:rPr>
      </w:pPr>
    </w:p>
    <w:p w:rsidR="000729F8" w:rsidRDefault="000729F8" w:rsidP="005036D6">
      <w:pPr>
        <w:spacing w:line="240" w:lineRule="auto"/>
        <w:jc w:val="right"/>
        <w:rPr>
          <w:rFonts w:ascii="Times New Roman" w:hAnsi="Times New Roman" w:cs="Times New Roman"/>
          <w:sz w:val="24"/>
          <w:szCs w:val="24"/>
        </w:rPr>
      </w:pPr>
    </w:p>
    <w:p w:rsidR="000729F8" w:rsidRDefault="000729F8" w:rsidP="005036D6">
      <w:pPr>
        <w:spacing w:line="240" w:lineRule="auto"/>
        <w:jc w:val="right"/>
        <w:rPr>
          <w:rFonts w:ascii="Times New Roman" w:hAnsi="Times New Roman" w:cs="Times New Roman"/>
          <w:sz w:val="24"/>
          <w:szCs w:val="24"/>
        </w:rPr>
      </w:pPr>
    </w:p>
    <w:p w:rsidR="000729F8" w:rsidRDefault="000729F8" w:rsidP="005036D6">
      <w:pPr>
        <w:spacing w:line="240" w:lineRule="auto"/>
        <w:jc w:val="right"/>
        <w:rPr>
          <w:rFonts w:ascii="Times New Roman" w:hAnsi="Times New Roman" w:cs="Times New Roman"/>
          <w:sz w:val="24"/>
          <w:szCs w:val="24"/>
        </w:rPr>
      </w:pPr>
    </w:p>
    <w:p w:rsidR="000729F8" w:rsidRDefault="000729F8" w:rsidP="005036D6">
      <w:pPr>
        <w:spacing w:line="240" w:lineRule="auto"/>
        <w:jc w:val="right"/>
        <w:rPr>
          <w:rFonts w:ascii="Times New Roman" w:hAnsi="Times New Roman" w:cs="Times New Roman"/>
          <w:sz w:val="24"/>
          <w:szCs w:val="24"/>
        </w:rPr>
      </w:pPr>
    </w:p>
    <w:p w:rsidR="000729F8" w:rsidRDefault="000729F8" w:rsidP="005036D6">
      <w:pPr>
        <w:spacing w:line="240" w:lineRule="auto"/>
        <w:jc w:val="right"/>
        <w:rPr>
          <w:rFonts w:ascii="Times New Roman" w:hAnsi="Times New Roman" w:cs="Times New Roman"/>
          <w:sz w:val="24"/>
          <w:szCs w:val="24"/>
        </w:rPr>
      </w:pPr>
    </w:p>
    <w:p w:rsidR="000729F8" w:rsidRDefault="000729F8" w:rsidP="005036D6">
      <w:pPr>
        <w:spacing w:line="240" w:lineRule="auto"/>
        <w:jc w:val="right"/>
        <w:rPr>
          <w:rFonts w:ascii="Times New Roman" w:hAnsi="Times New Roman" w:cs="Times New Roman"/>
          <w:sz w:val="24"/>
          <w:szCs w:val="24"/>
        </w:rPr>
      </w:pPr>
    </w:p>
    <w:p w:rsidR="000729F8" w:rsidRDefault="000729F8" w:rsidP="005036D6">
      <w:pPr>
        <w:spacing w:line="240" w:lineRule="auto"/>
        <w:jc w:val="right"/>
        <w:rPr>
          <w:rFonts w:ascii="Times New Roman" w:hAnsi="Times New Roman" w:cs="Times New Roman"/>
          <w:sz w:val="24"/>
          <w:szCs w:val="24"/>
        </w:rPr>
      </w:pPr>
    </w:p>
    <w:p w:rsidR="000729F8" w:rsidRDefault="000729F8" w:rsidP="005036D6">
      <w:pPr>
        <w:spacing w:line="240" w:lineRule="auto"/>
        <w:jc w:val="right"/>
        <w:rPr>
          <w:rFonts w:ascii="Times New Roman" w:hAnsi="Times New Roman" w:cs="Times New Roman"/>
          <w:sz w:val="24"/>
          <w:szCs w:val="24"/>
        </w:rPr>
      </w:pPr>
    </w:p>
    <w:p w:rsidR="000729F8" w:rsidRDefault="000729F8" w:rsidP="005036D6">
      <w:pPr>
        <w:spacing w:line="240" w:lineRule="auto"/>
        <w:jc w:val="right"/>
        <w:rPr>
          <w:rFonts w:ascii="Times New Roman" w:hAnsi="Times New Roman" w:cs="Times New Roman"/>
          <w:sz w:val="24"/>
          <w:szCs w:val="24"/>
        </w:rPr>
      </w:pPr>
    </w:p>
    <w:p w:rsidR="005036D6" w:rsidRPr="00E05C0E" w:rsidRDefault="000729F8" w:rsidP="005036D6">
      <w:pPr>
        <w:spacing w:line="240" w:lineRule="auto"/>
        <w:jc w:val="right"/>
        <w:rPr>
          <w:rFonts w:ascii="Times New Roman" w:hAnsi="Times New Roman" w:cs="Times New Roman"/>
          <w:sz w:val="24"/>
          <w:szCs w:val="24"/>
        </w:rPr>
      </w:pPr>
      <w:r>
        <w:rPr>
          <w:rFonts w:ascii="Times New Roman" w:hAnsi="Times New Roman" w:cs="Times New Roman"/>
          <w:sz w:val="24"/>
          <w:szCs w:val="24"/>
        </w:rPr>
        <w:t>Пр</w:t>
      </w:r>
      <w:r w:rsidR="005036D6" w:rsidRPr="00E05C0E">
        <w:rPr>
          <w:rFonts w:ascii="Times New Roman" w:hAnsi="Times New Roman" w:cs="Times New Roman"/>
          <w:sz w:val="24"/>
          <w:szCs w:val="24"/>
        </w:rPr>
        <w:t>иложение № 20</w:t>
      </w:r>
    </w:p>
    <w:p w:rsidR="005036D6" w:rsidRPr="00E05C0E" w:rsidRDefault="005036D6" w:rsidP="005036D6">
      <w:pPr>
        <w:spacing w:after="0" w:line="240" w:lineRule="auto"/>
        <w:jc w:val="right"/>
        <w:rPr>
          <w:rFonts w:ascii="Times New Roman" w:eastAsia="Times New Roman" w:hAnsi="Times New Roman" w:cs="Times New Roman"/>
          <w:sz w:val="24"/>
          <w:szCs w:val="24"/>
        </w:rPr>
      </w:pPr>
      <w:r w:rsidRPr="00E05C0E">
        <w:rPr>
          <w:rFonts w:ascii="Times New Roman" w:eastAsia="Times New Roman" w:hAnsi="Times New Roman" w:cs="Times New Roman"/>
          <w:sz w:val="24"/>
          <w:szCs w:val="24"/>
        </w:rPr>
        <w:t>к Решению Собрания депутатов  Ворошневского сельсовета</w:t>
      </w:r>
    </w:p>
    <w:p w:rsidR="005036D6" w:rsidRPr="00E05C0E" w:rsidRDefault="005036D6" w:rsidP="005036D6">
      <w:pPr>
        <w:spacing w:after="0" w:line="240" w:lineRule="auto"/>
        <w:jc w:val="right"/>
        <w:rPr>
          <w:rFonts w:ascii="Times New Roman" w:eastAsia="Times New Roman" w:hAnsi="Times New Roman" w:cs="Times New Roman"/>
          <w:sz w:val="24"/>
          <w:szCs w:val="24"/>
        </w:rPr>
      </w:pPr>
      <w:r w:rsidRPr="00E05C0E">
        <w:rPr>
          <w:rFonts w:ascii="Times New Roman" w:eastAsia="Times New Roman" w:hAnsi="Times New Roman" w:cs="Times New Roman"/>
          <w:sz w:val="24"/>
          <w:szCs w:val="24"/>
        </w:rPr>
        <w:t>Курского района Курской области «О бюджете муниципального</w:t>
      </w:r>
    </w:p>
    <w:p w:rsidR="005036D6" w:rsidRPr="00E05C0E" w:rsidRDefault="005036D6" w:rsidP="005036D6">
      <w:pPr>
        <w:spacing w:after="0" w:line="240" w:lineRule="auto"/>
        <w:jc w:val="right"/>
        <w:rPr>
          <w:rFonts w:ascii="Times New Roman" w:eastAsia="Times New Roman" w:hAnsi="Times New Roman" w:cs="Times New Roman"/>
          <w:sz w:val="24"/>
          <w:szCs w:val="24"/>
        </w:rPr>
      </w:pPr>
      <w:r w:rsidRPr="00E05C0E">
        <w:rPr>
          <w:rFonts w:ascii="Times New Roman" w:eastAsia="Times New Roman" w:hAnsi="Times New Roman" w:cs="Times New Roman"/>
          <w:sz w:val="24"/>
          <w:szCs w:val="24"/>
        </w:rPr>
        <w:t xml:space="preserve"> образования «Ворошневский сельсовет» Курского района Курской области на 2020 год и на плановый период 2021 и 2022 годов»</w:t>
      </w:r>
    </w:p>
    <w:p w:rsidR="005036D6" w:rsidRPr="00E05C0E" w:rsidRDefault="005036D6" w:rsidP="005036D6">
      <w:pPr>
        <w:spacing w:after="0" w:line="240" w:lineRule="auto"/>
        <w:jc w:val="right"/>
        <w:rPr>
          <w:rFonts w:ascii="Times New Roman" w:eastAsia="Times New Roman" w:hAnsi="Times New Roman" w:cs="Times New Roman"/>
          <w:sz w:val="24"/>
          <w:szCs w:val="24"/>
        </w:rPr>
      </w:pPr>
      <w:r w:rsidRPr="00E05C0E">
        <w:rPr>
          <w:rFonts w:ascii="Times New Roman" w:eastAsia="Times New Roman" w:hAnsi="Times New Roman" w:cs="Times New Roman"/>
          <w:sz w:val="24"/>
          <w:szCs w:val="24"/>
        </w:rPr>
        <w:t xml:space="preserve">от </w:t>
      </w:r>
      <w:r w:rsidR="007D1FFF">
        <w:rPr>
          <w:rFonts w:ascii="Times New Roman" w:eastAsia="Times New Roman" w:hAnsi="Times New Roman" w:cs="Times New Roman"/>
          <w:sz w:val="24"/>
          <w:szCs w:val="24"/>
        </w:rPr>
        <w:t>17</w:t>
      </w:r>
      <w:r w:rsidRPr="00E05C0E">
        <w:rPr>
          <w:rFonts w:ascii="Times New Roman" w:eastAsia="Times New Roman" w:hAnsi="Times New Roman" w:cs="Times New Roman"/>
          <w:sz w:val="24"/>
          <w:szCs w:val="24"/>
        </w:rPr>
        <w:t xml:space="preserve">.12.2019 г.  № </w:t>
      </w:r>
      <w:r w:rsidR="007D1FFF">
        <w:rPr>
          <w:rFonts w:ascii="Times New Roman" w:eastAsia="Times New Roman" w:hAnsi="Times New Roman" w:cs="Times New Roman"/>
          <w:sz w:val="24"/>
          <w:szCs w:val="24"/>
        </w:rPr>
        <w:t>147-6-52</w:t>
      </w:r>
    </w:p>
    <w:p w:rsidR="005036D6" w:rsidRPr="00E05C0E" w:rsidRDefault="005036D6" w:rsidP="005036D6">
      <w:pPr>
        <w:jc w:val="center"/>
        <w:rPr>
          <w:rFonts w:ascii="Times New Roman" w:hAnsi="Times New Roman" w:cs="Times New Roman"/>
          <w:b/>
          <w:sz w:val="24"/>
          <w:szCs w:val="24"/>
        </w:rPr>
      </w:pPr>
    </w:p>
    <w:p w:rsidR="005036D6" w:rsidRPr="00E05C0E" w:rsidRDefault="005036D6" w:rsidP="005036D6">
      <w:pPr>
        <w:jc w:val="center"/>
        <w:rPr>
          <w:rFonts w:ascii="Times New Roman" w:hAnsi="Times New Roman" w:cs="Times New Roman"/>
          <w:b/>
          <w:sz w:val="24"/>
          <w:szCs w:val="24"/>
        </w:rPr>
      </w:pPr>
      <w:r w:rsidRPr="00E05C0E">
        <w:rPr>
          <w:rFonts w:ascii="Times New Roman" w:hAnsi="Times New Roman" w:cs="Times New Roman"/>
          <w:b/>
          <w:sz w:val="24"/>
          <w:szCs w:val="24"/>
        </w:rPr>
        <w:t>Объем межбюджетных трансфертов, получаемых из других бюджетов бюджетной системы Российской Федерации на 2020 год и на плановый период 2021 и 2022 годов</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9"/>
        <w:gridCol w:w="2413"/>
        <w:gridCol w:w="1276"/>
        <w:gridCol w:w="1276"/>
        <w:gridCol w:w="1276"/>
      </w:tblGrid>
      <w:tr w:rsidR="005036D6" w:rsidRPr="00E05C0E" w:rsidTr="005036D6">
        <w:trPr>
          <w:trHeight w:val="928"/>
        </w:trPr>
        <w:tc>
          <w:tcPr>
            <w:tcW w:w="3479" w:type="dxa"/>
            <w:tcBorders>
              <w:top w:val="single" w:sz="4" w:space="0" w:color="auto"/>
              <w:left w:val="single" w:sz="4" w:space="0" w:color="auto"/>
              <w:bottom w:val="single" w:sz="4" w:space="0" w:color="auto"/>
              <w:right w:val="single" w:sz="4" w:space="0" w:color="auto"/>
            </w:tcBorders>
            <w:vAlign w:val="center"/>
            <w:hideMark/>
          </w:tcPr>
          <w:p w:rsidR="005036D6" w:rsidRPr="00E05C0E" w:rsidRDefault="005036D6" w:rsidP="005036D6">
            <w:pPr>
              <w:spacing w:after="0"/>
              <w:ind w:left="-108" w:right="-250"/>
              <w:jc w:val="center"/>
              <w:rPr>
                <w:rFonts w:ascii="Times New Roman" w:hAnsi="Times New Roman" w:cs="Times New Roman"/>
                <w:b/>
                <w:bCs/>
              </w:rPr>
            </w:pPr>
            <w:r w:rsidRPr="00E05C0E">
              <w:rPr>
                <w:rFonts w:ascii="Times New Roman" w:hAnsi="Times New Roman" w:cs="Times New Roman"/>
                <w:b/>
                <w:bCs/>
              </w:rPr>
              <w:t>Код бюджетной классификации Российской Федерации</w:t>
            </w:r>
          </w:p>
        </w:tc>
        <w:tc>
          <w:tcPr>
            <w:tcW w:w="2413" w:type="dxa"/>
            <w:tcBorders>
              <w:top w:val="single" w:sz="4" w:space="0" w:color="auto"/>
              <w:left w:val="single" w:sz="4" w:space="0" w:color="auto"/>
              <w:bottom w:val="single" w:sz="4" w:space="0" w:color="auto"/>
              <w:right w:val="single" w:sz="4" w:space="0" w:color="auto"/>
            </w:tcBorders>
            <w:vAlign w:val="center"/>
            <w:hideMark/>
          </w:tcPr>
          <w:p w:rsidR="005036D6" w:rsidRPr="00E05C0E" w:rsidRDefault="005036D6" w:rsidP="005036D6">
            <w:pPr>
              <w:spacing w:after="0"/>
              <w:jc w:val="center"/>
              <w:rPr>
                <w:rFonts w:ascii="Times New Roman" w:hAnsi="Times New Roman" w:cs="Times New Roman"/>
                <w:b/>
                <w:bCs/>
              </w:rPr>
            </w:pPr>
            <w:r w:rsidRPr="00E05C0E">
              <w:rPr>
                <w:rFonts w:ascii="Times New Roman" w:hAnsi="Times New Roman" w:cs="Times New Roman"/>
                <w:b/>
                <w:bCs/>
              </w:rPr>
              <w:t>Наименование доходов</w:t>
            </w:r>
          </w:p>
        </w:tc>
        <w:tc>
          <w:tcPr>
            <w:tcW w:w="12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rPr>
                <w:rFonts w:ascii="Times New Roman" w:hAnsi="Times New Roman" w:cs="Times New Roman"/>
                <w:b/>
                <w:lang w:eastAsia="en-US"/>
              </w:rPr>
            </w:pPr>
            <w:r w:rsidRPr="00E05C0E">
              <w:rPr>
                <w:rFonts w:ascii="Times New Roman" w:hAnsi="Times New Roman" w:cs="Times New Roman"/>
                <w:b/>
                <w:lang w:eastAsia="en-US"/>
              </w:rPr>
              <w:t xml:space="preserve">Сумма </w:t>
            </w:r>
            <w:proofErr w:type="gramStart"/>
            <w:r w:rsidRPr="00E05C0E">
              <w:rPr>
                <w:rFonts w:ascii="Times New Roman" w:hAnsi="Times New Roman" w:cs="Times New Roman"/>
                <w:b/>
                <w:lang w:eastAsia="en-US"/>
              </w:rPr>
              <w:t>на</w:t>
            </w:r>
            <w:proofErr w:type="gramEnd"/>
          </w:p>
          <w:p w:rsidR="005036D6" w:rsidRPr="00E05C0E" w:rsidRDefault="005036D6" w:rsidP="005036D6">
            <w:pPr>
              <w:spacing w:after="0"/>
              <w:rPr>
                <w:rFonts w:ascii="Times New Roman" w:hAnsi="Times New Roman" w:cs="Times New Roman"/>
                <w:b/>
                <w:lang w:eastAsia="en-US"/>
              </w:rPr>
            </w:pPr>
            <w:r w:rsidRPr="00E05C0E">
              <w:rPr>
                <w:rFonts w:ascii="Times New Roman" w:hAnsi="Times New Roman" w:cs="Times New Roman"/>
                <w:b/>
                <w:lang w:eastAsia="en-US"/>
              </w:rPr>
              <w:t>2020 год, руб.</w:t>
            </w:r>
          </w:p>
        </w:tc>
        <w:tc>
          <w:tcPr>
            <w:tcW w:w="12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rPr>
                <w:rFonts w:ascii="Times New Roman" w:hAnsi="Times New Roman" w:cs="Times New Roman"/>
                <w:b/>
                <w:lang w:eastAsia="en-US"/>
              </w:rPr>
            </w:pPr>
            <w:r w:rsidRPr="00E05C0E">
              <w:rPr>
                <w:rFonts w:ascii="Times New Roman" w:hAnsi="Times New Roman" w:cs="Times New Roman"/>
                <w:b/>
                <w:lang w:eastAsia="en-US"/>
              </w:rPr>
              <w:t xml:space="preserve">Сумма </w:t>
            </w:r>
            <w:proofErr w:type="gramStart"/>
            <w:r w:rsidRPr="00E05C0E">
              <w:rPr>
                <w:rFonts w:ascii="Times New Roman" w:hAnsi="Times New Roman" w:cs="Times New Roman"/>
                <w:b/>
                <w:lang w:eastAsia="en-US"/>
              </w:rPr>
              <w:t>на</w:t>
            </w:r>
            <w:proofErr w:type="gramEnd"/>
          </w:p>
          <w:p w:rsidR="005036D6" w:rsidRPr="00E05C0E" w:rsidRDefault="005036D6" w:rsidP="005036D6">
            <w:pPr>
              <w:spacing w:after="0"/>
              <w:rPr>
                <w:rFonts w:ascii="Times New Roman" w:hAnsi="Times New Roman" w:cs="Times New Roman"/>
                <w:b/>
                <w:lang w:eastAsia="en-US"/>
              </w:rPr>
            </w:pPr>
            <w:r w:rsidRPr="00E05C0E">
              <w:rPr>
                <w:rFonts w:ascii="Times New Roman" w:hAnsi="Times New Roman" w:cs="Times New Roman"/>
                <w:b/>
                <w:lang w:eastAsia="en-US"/>
              </w:rPr>
              <w:t>2021 год,</w:t>
            </w:r>
          </w:p>
          <w:p w:rsidR="005036D6" w:rsidRPr="00E05C0E" w:rsidRDefault="005036D6" w:rsidP="005036D6">
            <w:pPr>
              <w:spacing w:after="0"/>
              <w:rPr>
                <w:rFonts w:ascii="Times New Roman" w:hAnsi="Times New Roman" w:cs="Times New Roman"/>
                <w:b/>
                <w:lang w:eastAsia="en-US"/>
              </w:rPr>
            </w:pPr>
            <w:r w:rsidRPr="00E05C0E">
              <w:rPr>
                <w:rFonts w:ascii="Times New Roman" w:hAnsi="Times New Roman" w:cs="Times New Roman"/>
                <w:b/>
                <w:lang w:eastAsia="en-US"/>
              </w:rPr>
              <w:t>руб.</w:t>
            </w:r>
          </w:p>
        </w:tc>
        <w:tc>
          <w:tcPr>
            <w:tcW w:w="1276"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rPr>
                <w:rFonts w:ascii="Times New Roman" w:hAnsi="Times New Roman" w:cs="Times New Roman"/>
                <w:b/>
                <w:lang w:eastAsia="en-US"/>
              </w:rPr>
            </w:pPr>
            <w:r w:rsidRPr="00E05C0E">
              <w:rPr>
                <w:rFonts w:ascii="Times New Roman" w:hAnsi="Times New Roman" w:cs="Times New Roman"/>
                <w:b/>
                <w:lang w:eastAsia="en-US"/>
              </w:rPr>
              <w:t xml:space="preserve">Сумма </w:t>
            </w:r>
            <w:proofErr w:type="gramStart"/>
            <w:r w:rsidRPr="00E05C0E">
              <w:rPr>
                <w:rFonts w:ascii="Times New Roman" w:hAnsi="Times New Roman" w:cs="Times New Roman"/>
                <w:b/>
                <w:lang w:eastAsia="en-US"/>
              </w:rPr>
              <w:t>на</w:t>
            </w:r>
            <w:proofErr w:type="gramEnd"/>
          </w:p>
          <w:p w:rsidR="005036D6" w:rsidRPr="00E05C0E" w:rsidRDefault="005036D6" w:rsidP="005036D6">
            <w:pPr>
              <w:spacing w:after="0"/>
              <w:rPr>
                <w:rFonts w:ascii="Times New Roman" w:hAnsi="Times New Roman" w:cs="Times New Roman"/>
                <w:b/>
                <w:lang w:eastAsia="en-US"/>
              </w:rPr>
            </w:pPr>
            <w:r w:rsidRPr="00E05C0E">
              <w:rPr>
                <w:rFonts w:ascii="Times New Roman" w:hAnsi="Times New Roman" w:cs="Times New Roman"/>
                <w:b/>
                <w:lang w:eastAsia="en-US"/>
              </w:rPr>
              <w:t>2022 год,</w:t>
            </w:r>
          </w:p>
          <w:p w:rsidR="005036D6" w:rsidRPr="00E05C0E" w:rsidRDefault="005036D6" w:rsidP="005036D6">
            <w:pPr>
              <w:spacing w:after="0"/>
              <w:rPr>
                <w:rFonts w:ascii="Times New Roman" w:hAnsi="Times New Roman" w:cs="Times New Roman"/>
                <w:b/>
                <w:lang w:eastAsia="en-US"/>
              </w:rPr>
            </w:pPr>
            <w:r w:rsidRPr="00E05C0E">
              <w:rPr>
                <w:rFonts w:ascii="Times New Roman" w:hAnsi="Times New Roman" w:cs="Times New Roman"/>
                <w:b/>
                <w:lang w:eastAsia="en-US"/>
              </w:rPr>
              <w:t>руб.</w:t>
            </w:r>
          </w:p>
        </w:tc>
      </w:tr>
      <w:tr w:rsidR="005036D6" w:rsidRPr="00E05C0E" w:rsidTr="005036D6">
        <w:tc>
          <w:tcPr>
            <w:tcW w:w="347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b/>
                <w:snapToGrid w:val="0"/>
                <w:lang w:eastAsia="en-US"/>
              </w:rPr>
            </w:pPr>
            <w:r w:rsidRPr="00E05C0E">
              <w:rPr>
                <w:rFonts w:ascii="Times New Roman" w:hAnsi="Times New Roman" w:cs="Times New Roman"/>
                <w:b/>
                <w:snapToGrid w:val="0"/>
                <w:lang w:eastAsia="en-US"/>
              </w:rPr>
              <w:t>2 00 00000 00 0000 000</w:t>
            </w:r>
          </w:p>
        </w:tc>
        <w:tc>
          <w:tcPr>
            <w:tcW w:w="241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b/>
                <w:snapToGrid w:val="0"/>
                <w:lang w:eastAsia="en-US"/>
              </w:rPr>
            </w:pPr>
            <w:r w:rsidRPr="00E05C0E">
              <w:rPr>
                <w:rFonts w:ascii="Times New Roman" w:hAnsi="Times New Roman" w:cs="Times New Roman"/>
                <w:b/>
                <w:snapToGrid w:val="0"/>
                <w:lang w:eastAsia="en-US"/>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36D6" w:rsidRPr="00E05C0E" w:rsidRDefault="005036D6" w:rsidP="005036D6">
            <w:pPr>
              <w:jc w:val="center"/>
              <w:rPr>
                <w:rFonts w:ascii="Times New Roman" w:hAnsi="Times New Roman" w:cs="Times New Roman"/>
                <w:b/>
                <w:snapToGrid w:val="0"/>
                <w:lang w:eastAsia="en-US"/>
              </w:rPr>
            </w:pPr>
            <w:r w:rsidRPr="00E05C0E">
              <w:rPr>
                <w:rFonts w:ascii="Times New Roman" w:hAnsi="Times New Roman" w:cs="Times New Roman"/>
                <w:b/>
                <w:snapToGrid w:val="0"/>
                <w:lang w:eastAsia="en-US"/>
              </w:rPr>
              <w:t>3096778,00</w:t>
            </w:r>
          </w:p>
        </w:tc>
        <w:tc>
          <w:tcPr>
            <w:tcW w:w="1276" w:type="dxa"/>
            <w:tcBorders>
              <w:top w:val="single" w:sz="4" w:space="0" w:color="auto"/>
              <w:left w:val="single" w:sz="4" w:space="0" w:color="auto"/>
              <w:bottom w:val="single" w:sz="4" w:space="0" w:color="auto"/>
              <w:right w:val="single" w:sz="4" w:space="0" w:color="auto"/>
            </w:tcBorders>
            <w:vAlign w:val="center"/>
          </w:tcPr>
          <w:p w:rsidR="005036D6" w:rsidRPr="00E05C0E" w:rsidRDefault="005036D6" w:rsidP="005036D6">
            <w:pPr>
              <w:jc w:val="center"/>
              <w:rPr>
                <w:rFonts w:ascii="Times New Roman" w:hAnsi="Times New Roman" w:cs="Times New Roman"/>
                <w:b/>
                <w:snapToGrid w:val="0"/>
                <w:lang w:eastAsia="en-US"/>
              </w:rPr>
            </w:pPr>
            <w:r w:rsidRPr="00E05C0E">
              <w:rPr>
                <w:rFonts w:ascii="Times New Roman" w:hAnsi="Times New Roman" w:cs="Times New Roman"/>
                <w:b/>
                <w:snapToGrid w:val="0"/>
                <w:lang w:eastAsia="en-US"/>
              </w:rPr>
              <w:t>2486327,00</w:t>
            </w:r>
          </w:p>
        </w:tc>
        <w:tc>
          <w:tcPr>
            <w:tcW w:w="1276" w:type="dxa"/>
            <w:tcBorders>
              <w:top w:val="single" w:sz="4" w:space="0" w:color="auto"/>
              <w:left w:val="single" w:sz="4" w:space="0" w:color="auto"/>
              <w:bottom w:val="single" w:sz="4" w:space="0" w:color="auto"/>
              <w:right w:val="single" w:sz="4" w:space="0" w:color="auto"/>
            </w:tcBorders>
            <w:vAlign w:val="center"/>
          </w:tcPr>
          <w:p w:rsidR="005036D6" w:rsidRPr="00E05C0E" w:rsidRDefault="005036D6" w:rsidP="005036D6">
            <w:pPr>
              <w:jc w:val="center"/>
              <w:rPr>
                <w:rFonts w:ascii="Times New Roman" w:hAnsi="Times New Roman" w:cs="Times New Roman"/>
                <w:b/>
                <w:snapToGrid w:val="0"/>
                <w:lang w:eastAsia="en-US"/>
              </w:rPr>
            </w:pPr>
            <w:r w:rsidRPr="00E05C0E">
              <w:rPr>
                <w:rFonts w:ascii="Times New Roman" w:hAnsi="Times New Roman" w:cs="Times New Roman"/>
                <w:b/>
                <w:snapToGrid w:val="0"/>
                <w:lang w:eastAsia="en-US"/>
              </w:rPr>
              <w:t>2491185,00</w:t>
            </w:r>
          </w:p>
        </w:tc>
      </w:tr>
      <w:tr w:rsidR="005036D6" w:rsidRPr="00E05C0E" w:rsidTr="005036D6">
        <w:tc>
          <w:tcPr>
            <w:tcW w:w="347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napToGrid w:val="0"/>
                <w:lang w:eastAsia="en-US"/>
              </w:rPr>
            </w:pPr>
            <w:r w:rsidRPr="00E05C0E">
              <w:rPr>
                <w:rFonts w:ascii="Times New Roman" w:hAnsi="Times New Roman" w:cs="Times New Roman"/>
                <w:snapToGrid w:val="0"/>
                <w:lang w:eastAsia="en-US"/>
              </w:rPr>
              <w:t>2 02 00000 00 0000 000</w:t>
            </w:r>
          </w:p>
        </w:tc>
        <w:tc>
          <w:tcPr>
            <w:tcW w:w="241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hAnsi="Times New Roman" w:cs="Times New Roman"/>
                <w:snapToGrid w:val="0"/>
                <w:lang w:eastAsia="en-US"/>
              </w:rPr>
            </w:pPr>
            <w:r w:rsidRPr="00E05C0E">
              <w:rPr>
                <w:rFonts w:ascii="Times New Roman" w:hAnsi="Times New Roman" w:cs="Times New Roman"/>
                <w:snapToGrid w:val="0"/>
                <w:lang w:eastAsia="en-US"/>
              </w:rPr>
              <w:t>Безвозмездные поступления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36D6" w:rsidRPr="00E05C0E" w:rsidRDefault="005036D6" w:rsidP="005036D6">
            <w:pPr>
              <w:jc w:val="center"/>
              <w:rPr>
                <w:rFonts w:ascii="Times New Roman" w:hAnsi="Times New Roman" w:cs="Times New Roman"/>
                <w:snapToGrid w:val="0"/>
                <w:lang w:eastAsia="en-US"/>
              </w:rPr>
            </w:pPr>
            <w:r w:rsidRPr="00E05C0E">
              <w:rPr>
                <w:rFonts w:ascii="Times New Roman" w:hAnsi="Times New Roman" w:cs="Times New Roman"/>
                <w:snapToGrid w:val="0"/>
                <w:lang w:eastAsia="en-US"/>
              </w:rPr>
              <w:t>3096778,00</w:t>
            </w:r>
          </w:p>
        </w:tc>
        <w:tc>
          <w:tcPr>
            <w:tcW w:w="1276" w:type="dxa"/>
            <w:tcBorders>
              <w:top w:val="single" w:sz="4" w:space="0" w:color="auto"/>
              <w:left w:val="single" w:sz="4" w:space="0" w:color="auto"/>
              <w:bottom w:val="single" w:sz="4" w:space="0" w:color="auto"/>
              <w:right w:val="single" w:sz="4" w:space="0" w:color="auto"/>
            </w:tcBorders>
            <w:vAlign w:val="center"/>
          </w:tcPr>
          <w:p w:rsidR="005036D6" w:rsidRPr="00E05C0E" w:rsidRDefault="005036D6" w:rsidP="005036D6">
            <w:pPr>
              <w:jc w:val="center"/>
              <w:rPr>
                <w:rFonts w:ascii="Times New Roman" w:hAnsi="Times New Roman" w:cs="Times New Roman"/>
                <w:snapToGrid w:val="0"/>
                <w:lang w:eastAsia="en-US"/>
              </w:rPr>
            </w:pPr>
            <w:r w:rsidRPr="00E05C0E">
              <w:rPr>
                <w:rFonts w:ascii="Times New Roman" w:hAnsi="Times New Roman" w:cs="Times New Roman"/>
                <w:snapToGrid w:val="0"/>
                <w:lang w:eastAsia="en-US"/>
              </w:rPr>
              <w:t>2486327,00</w:t>
            </w:r>
          </w:p>
        </w:tc>
        <w:tc>
          <w:tcPr>
            <w:tcW w:w="1276" w:type="dxa"/>
            <w:tcBorders>
              <w:top w:val="single" w:sz="4" w:space="0" w:color="auto"/>
              <w:left w:val="single" w:sz="4" w:space="0" w:color="auto"/>
              <w:bottom w:val="single" w:sz="4" w:space="0" w:color="auto"/>
              <w:right w:val="single" w:sz="4" w:space="0" w:color="auto"/>
            </w:tcBorders>
            <w:vAlign w:val="center"/>
          </w:tcPr>
          <w:p w:rsidR="005036D6" w:rsidRPr="00E05C0E" w:rsidRDefault="005036D6" w:rsidP="005036D6">
            <w:pPr>
              <w:jc w:val="center"/>
              <w:rPr>
                <w:rFonts w:ascii="Times New Roman" w:hAnsi="Times New Roman" w:cs="Times New Roman"/>
                <w:snapToGrid w:val="0"/>
                <w:lang w:eastAsia="en-US"/>
              </w:rPr>
            </w:pPr>
            <w:r w:rsidRPr="00E05C0E">
              <w:rPr>
                <w:rFonts w:ascii="Times New Roman" w:hAnsi="Times New Roman" w:cs="Times New Roman"/>
                <w:snapToGrid w:val="0"/>
                <w:lang w:eastAsia="en-US"/>
              </w:rPr>
              <w:t>2491185,00</w:t>
            </w:r>
          </w:p>
        </w:tc>
      </w:tr>
      <w:tr w:rsidR="005036D6" w:rsidRPr="00E05C0E" w:rsidTr="005036D6">
        <w:tc>
          <w:tcPr>
            <w:tcW w:w="347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napToGrid w:val="0"/>
                <w:lang w:eastAsia="en-US"/>
              </w:rPr>
            </w:pPr>
            <w:r w:rsidRPr="00E05C0E">
              <w:rPr>
                <w:rFonts w:ascii="Times New Roman" w:hAnsi="Times New Roman" w:cs="Times New Roman"/>
                <w:snapToGrid w:val="0"/>
                <w:lang w:eastAsia="en-US"/>
              </w:rPr>
              <w:t>2 02 10000 00 0000 150</w:t>
            </w:r>
          </w:p>
        </w:tc>
        <w:tc>
          <w:tcPr>
            <w:tcW w:w="241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utoSpaceDE w:val="0"/>
              <w:autoSpaceDN w:val="0"/>
              <w:adjustRightInd w:val="0"/>
              <w:jc w:val="both"/>
              <w:rPr>
                <w:rFonts w:ascii="Times New Roman" w:hAnsi="Times New Roman" w:cs="Times New Roman"/>
                <w:snapToGrid w:val="0"/>
                <w:lang w:eastAsia="en-US"/>
              </w:rPr>
            </w:pPr>
            <w:r w:rsidRPr="00E05C0E">
              <w:rPr>
                <w:rFonts w:ascii="Times New Roman" w:hAnsi="Times New Roman" w:cs="Times New Roman"/>
              </w:rPr>
              <w:t>Дотации бюджетам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36D6" w:rsidRPr="00E05C0E" w:rsidRDefault="005036D6" w:rsidP="005036D6">
            <w:pPr>
              <w:jc w:val="center"/>
              <w:rPr>
                <w:rFonts w:ascii="Times New Roman" w:hAnsi="Times New Roman" w:cs="Times New Roman"/>
                <w:snapToGrid w:val="0"/>
                <w:lang w:eastAsia="en-US"/>
              </w:rPr>
            </w:pPr>
            <w:r w:rsidRPr="00E05C0E">
              <w:rPr>
                <w:rFonts w:ascii="Times New Roman" w:hAnsi="Times New Roman" w:cs="Times New Roman"/>
                <w:snapToGrid w:val="0"/>
                <w:lang w:eastAsia="en-US"/>
              </w:rPr>
              <w:t>2854892,00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36D6" w:rsidRPr="00E05C0E" w:rsidRDefault="005036D6" w:rsidP="005036D6">
            <w:pPr>
              <w:jc w:val="center"/>
              <w:rPr>
                <w:rFonts w:ascii="Times New Roman" w:hAnsi="Times New Roman" w:cs="Times New Roman"/>
                <w:snapToGrid w:val="0"/>
                <w:lang w:eastAsia="en-US"/>
              </w:rPr>
            </w:pPr>
            <w:r w:rsidRPr="00E05C0E">
              <w:rPr>
                <w:rFonts w:ascii="Times New Roman" w:hAnsi="Times New Roman" w:cs="Times New Roman"/>
                <w:snapToGrid w:val="0"/>
                <w:lang w:eastAsia="en-US"/>
              </w:rPr>
              <w:t>2283914,00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36D6" w:rsidRPr="00E05C0E" w:rsidRDefault="005036D6" w:rsidP="005036D6">
            <w:pPr>
              <w:jc w:val="center"/>
              <w:rPr>
                <w:rFonts w:ascii="Times New Roman" w:hAnsi="Times New Roman" w:cs="Times New Roman"/>
                <w:snapToGrid w:val="0"/>
                <w:lang w:eastAsia="en-US"/>
              </w:rPr>
            </w:pPr>
            <w:r w:rsidRPr="00E05C0E">
              <w:rPr>
                <w:rFonts w:ascii="Times New Roman" w:hAnsi="Times New Roman" w:cs="Times New Roman"/>
                <w:snapToGrid w:val="0"/>
                <w:lang w:eastAsia="en-US"/>
              </w:rPr>
              <w:t>2283914,00</w:t>
            </w:r>
          </w:p>
        </w:tc>
      </w:tr>
      <w:tr w:rsidR="005036D6" w:rsidRPr="00E05C0E" w:rsidTr="005036D6">
        <w:tc>
          <w:tcPr>
            <w:tcW w:w="347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napToGrid w:val="0"/>
                <w:lang w:eastAsia="en-US"/>
              </w:rPr>
            </w:pPr>
            <w:r w:rsidRPr="00E05C0E">
              <w:rPr>
                <w:rFonts w:ascii="Times New Roman" w:hAnsi="Times New Roman" w:cs="Times New Roman"/>
                <w:snapToGrid w:val="0"/>
                <w:lang w:eastAsia="en-US"/>
              </w:rPr>
              <w:t>2 02 15001 00 0000 150</w:t>
            </w:r>
          </w:p>
        </w:tc>
        <w:tc>
          <w:tcPr>
            <w:tcW w:w="241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hAnsi="Times New Roman" w:cs="Times New Roman"/>
                <w:snapToGrid w:val="0"/>
                <w:lang w:eastAsia="en-US"/>
              </w:rPr>
            </w:pPr>
            <w:r w:rsidRPr="00E05C0E">
              <w:rPr>
                <w:rFonts w:ascii="Times New Roman" w:hAnsi="Times New Roman" w:cs="Times New Roman"/>
                <w:snapToGrid w:val="0"/>
                <w:lang w:eastAsia="en-US"/>
              </w:rPr>
              <w:t>Дотации на выравнивание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36D6" w:rsidRPr="00E05C0E" w:rsidRDefault="005036D6" w:rsidP="005036D6">
            <w:pPr>
              <w:jc w:val="center"/>
              <w:rPr>
                <w:rFonts w:ascii="Times New Roman" w:hAnsi="Times New Roman" w:cs="Times New Roman"/>
                <w:snapToGrid w:val="0"/>
                <w:lang w:eastAsia="en-US"/>
              </w:rPr>
            </w:pPr>
            <w:r w:rsidRPr="00E05C0E">
              <w:rPr>
                <w:rFonts w:ascii="Times New Roman" w:hAnsi="Times New Roman" w:cs="Times New Roman"/>
                <w:snapToGrid w:val="0"/>
                <w:lang w:eastAsia="en-US"/>
              </w:rPr>
              <w:t>2854892,00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36D6" w:rsidRPr="00E05C0E" w:rsidRDefault="005036D6" w:rsidP="005036D6">
            <w:pPr>
              <w:jc w:val="center"/>
              <w:rPr>
                <w:rFonts w:ascii="Times New Roman" w:hAnsi="Times New Roman" w:cs="Times New Roman"/>
                <w:snapToGrid w:val="0"/>
                <w:lang w:eastAsia="en-US"/>
              </w:rPr>
            </w:pPr>
            <w:r w:rsidRPr="00E05C0E">
              <w:rPr>
                <w:rFonts w:ascii="Times New Roman" w:hAnsi="Times New Roman" w:cs="Times New Roman"/>
                <w:snapToGrid w:val="0"/>
                <w:lang w:eastAsia="en-US"/>
              </w:rPr>
              <w:t>2283914,00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36D6" w:rsidRPr="00E05C0E" w:rsidRDefault="005036D6" w:rsidP="005036D6">
            <w:pPr>
              <w:jc w:val="center"/>
              <w:rPr>
                <w:rFonts w:ascii="Times New Roman" w:hAnsi="Times New Roman" w:cs="Times New Roman"/>
                <w:snapToGrid w:val="0"/>
                <w:lang w:eastAsia="en-US"/>
              </w:rPr>
            </w:pPr>
            <w:r w:rsidRPr="00E05C0E">
              <w:rPr>
                <w:rFonts w:ascii="Times New Roman" w:hAnsi="Times New Roman" w:cs="Times New Roman"/>
                <w:snapToGrid w:val="0"/>
                <w:lang w:eastAsia="en-US"/>
              </w:rPr>
              <w:t>2283914,00</w:t>
            </w:r>
          </w:p>
        </w:tc>
      </w:tr>
      <w:tr w:rsidR="005036D6" w:rsidRPr="00E05C0E" w:rsidTr="005036D6">
        <w:trPr>
          <w:trHeight w:val="470"/>
        </w:trPr>
        <w:tc>
          <w:tcPr>
            <w:tcW w:w="347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napToGrid w:val="0"/>
                <w:lang w:eastAsia="en-US"/>
              </w:rPr>
            </w:pPr>
            <w:r w:rsidRPr="00E05C0E">
              <w:rPr>
                <w:rFonts w:ascii="Times New Roman" w:hAnsi="Times New Roman" w:cs="Times New Roman"/>
                <w:snapToGrid w:val="0"/>
                <w:lang w:eastAsia="en-US"/>
              </w:rPr>
              <w:t>2 02 15001 10 0000 150</w:t>
            </w:r>
          </w:p>
        </w:tc>
        <w:tc>
          <w:tcPr>
            <w:tcW w:w="241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hAnsi="Times New Roman" w:cs="Times New Roman"/>
                <w:snapToGrid w:val="0"/>
                <w:lang w:eastAsia="en-US"/>
              </w:rPr>
            </w:pPr>
            <w:r w:rsidRPr="00E05C0E">
              <w:rPr>
                <w:rFonts w:ascii="Times New Roman" w:hAnsi="Times New Roman" w:cs="Times New Roman"/>
                <w:snapToGrid w:val="0"/>
                <w:lang w:eastAsia="en-US"/>
              </w:rPr>
              <w:t>Дотации бюджетам сельских поселений на выравнивание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36D6" w:rsidRPr="00E05C0E" w:rsidRDefault="005036D6" w:rsidP="005036D6">
            <w:pPr>
              <w:jc w:val="center"/>
              <w:rPr>
                <w:rFonts w:ascii="Times New Roman" w:hAnsi="Times New Roman" w:cs="Times New Roman"/>
                <w:snapToGrid w:val="0"/>
                <w:lang w:eastAsia="en-US"/>
              </w:rPr>
            </w:pPr>
            <w:r w:rsidRPr="00E05C0E">
              <w:rPr>
                <w:rFonts w:ascii="Times New Roman" w:hAnsi="Times New Roman" w:cs="Times New Roman"/>
                <w:snapToGrid w:val="0"/>
                <w:lang w:eastAsia="en-US"/>
              </w:rPr>
              <w:t>2854892,00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36D6" w:rsidRPr="00E05C0E" w:rsidRDefault="005036D6" w:rsidP="005036D6">
            <w:pPr>
              <w:jc w:val="center"/>
              <w:rPr>
                <w:rFonts w:ascii="Times New Roman" w:hAnsi="Times New Roman" w:cs="Times New Roman"/>
                <w:snapToGrid w:val="0"/>
                <w:lang w:eastAsia="en-US"/>
              </w:rPr>
            </w:pPr>
            <w:r w:rsidRPr="00E05C0E">
              <w:rPr>
                <w:rFonts w:ascii="Times New Roman" w:hAnsi="Times New Roman" w:cs="Times New Roman"/>
                <w:snapToGrid w:val="0"/>
                <w:lang w:eastAsia="en-US"/>
              </w:rPr>
              <w:t>2283914,00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36D6" w:rsidRPr="00E05C0E" w:rsidRDefault="005036D6" w:rsidP="005036D6">
            <w:pPr>
              <w:jc w:val="center"/>
              <w:rPr>
                <w:rFonts w:ascii="Times New Roman" w:hAnsi="Times New Roman" w:cs="Times New Roman"/>
                <w:snapToGrid w:val="0"/>
                <w:lang w:eastAsia="en-US"/>
              </w:rPr>
            </w:pPr>
            <w:r w:rsidRPr="00E05C0E">
              <w:rPr>
                <w:rFonts w:ascii="Times New Roman" w:hAnsi="Times New Roman" w:cs="Times New Roman"/>
                <w:snapToGrid w:val="0"/>
                <w:lang w:eastAsia="en-US"/>
              </w:rPr>
              <w:t>2283914,00</w:t>
            </w:r>
          </w:p>
        </w:tc>
      </w:tr>
      <w:tr w:rsidR="005036D6" w:rsidRPr="00E05C0E" w:rsidTr="005036D6">
        <w:tc>
          <w:tcPr>
            <w:tcW w:w="347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napToGrid w:val="0"/>
                <w:lang w:eastAsia="en-US"/>
              </w:rPr>
            </w:pPr>
            <w:r w:rsidRPr="00E05C0E">
              <w:rPr>
                <w:rFonts w:ascii="Times New Roman" w:hAnsi="Times New Roman" w:cs="Times New Roman"/>
                <w:snapToGrid w:val="0"/>
                <w:lang w:eastAsia="en-US"/>
              </w:rPr>
              <w:t>2 02 30000 00 0000 150</w:t>
            </w:r>
          </w:p>
        </w:tc>
        <w:tc>
          <w:tcPr>
            <w:tcW w:w="241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utoSpaceDE w:val="0"/>
              <w:autoSpaceDN w:val="0"/>
              <w:adjustRightInd w:val="0"/>
              <w:jc w:val="both"/>
              <w:rPr>
                <w:rFonts w:ascii="Times New Roman" w:hAnsi="Times New Roman" w:cs="Times New Roman"/>
                <w:snapToGrid w:val="0"/>
                <w:lang w:eastAsia="en-US"/>
              </w:rPr>
            </w:pPr>
            <w:r w:rsidRPr="00E05C0E">
              <w:rPr>
                <w:rFonts w:ascii="Times New Roman" w:hAnsi="Times New Roman" w:cs="Times New Roman"/>
              </w:rPr>
              <w:t>Субвенции бюджетам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36D6" w:rsidRPr="00E05C0E" w:rsidRDefault="005036D6" w:rsidP="005036D6">
            <w:pPr>
              <w:jc w:val="center"/>
              <w:rPr>
                <w:rFonts w:ascii="Times New Roman" w:hAnsi="Times New Roman" w:cs="Times New Roman"/>
                <w:snapToGrid w:val="0"/>
                <w:lang w:eastAsia="en-US"/>
              </w:rPr>
            </w:pPr>
            <w:r w:rsidRPr="00E05C0E">
              <w:rPr>
                <w:rFonts w:ascii="Times New Roman" w:hAnsi="Times New Roman" w:cs="Times New Roman"/>
                <w:snapToGrid w:val="0"/>
                <w:lang w:eastAsia="en-US"/>
              </w:rPr>
              <w:t>201886,00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36D6" w:rsidRPr="00E05C0E" w:rsidRDefault="005036D6" w:rsidP="005036D6">
            <w:pPr>
              <w:jc w:val="center"/>
              <w:rPr>
                <w:rFonts w:ascii="Times New Roman" w:hAnsi="Times New Roman" w:cs="Times New Roman"/>
                <w:snapToGrid w:val="0"/>
                <w:lang w:eastAsia="en-US"/>
              </w:rPr>
            </w:pPr>
            <w:r w:rsidRPr="00E05C0E">
              <w:rPr>
                <w:rFonts w:ascii="Times New Roman" w:hAnsi="Times New Roman" w:cs="Times New Roman"/>
                <w:snapToGrid w:val="0"/>
                <w:lang w:eastAsia="en-US"/>
              </w:rPr>
              <w:t>202413,00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207271,00</w:t>
            </w:r>
          </w:p>
        </w:tc>
      </w:tr>
      <w:tr w:rsidR="005036D6" w:rsidRPr="00E05C0E" w:rsidTr="005036D6">
        <w:tc>
          <w:tcPr>
            <w:tcW w:w="347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napToGrid w:val="0"/>
                <w:lang w:eastAsia="en-US"/>
              </w:rPr>
            </w:pPr>
            <w:r w:rsidRPr="00E05C0E">
              <w:rPr>
                <w:rFonts w:ascii="Times New Roman" w:hAnsi="Times New Roman" w:cs="Times New Roman"/>
                <w:snapToGrid w:val="0"/>
                <w:lang w:eastAsia="en-US"/>
              </w:rPr>
              <w:t>2 02 35118 00 0000 150</w:t>
            </w:r>
          </w:p>
        </w:tc>
        <w:tc>
          <w:tcPr>
            <w:tcW w:w="241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hAnsi="Times New Roman" w:cs="Times New Roman"/>
                <w:snapToGrid w:val="0"/>
                <w:lang w:eastAsia="en-US"/>
              </w:rPr>
            </w:pPr>
            <w:r w:rsidRPr="00E05C0E">
              <w:rPr>
                <w:rFonts w:ascii="Times New Roman" w:hAnsi="Times New Roman" w:cs="Times New Roman"/>
                <w:snapToGrid w:val="0"/>
                <w:lang w:eastAsia="en-US"/>
              </w:rPr>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36D6" w:rsidRPr="00E05C0E" w:rsidRDefault="005036D6" w:rsidP="005036D6">
            <w:pPr>
              <w:jc w:val="center"/>
              <w:rPr>
                <w:rFonts w:ascii="Times New Roman" w:hAnsi="Times New Roman" w:cs="Times New Roman"/>
                <w:snapToGrid w:val="0"/>
                <w:lang w:eastAsia="en-US"/>
              </w:rPr>
            </w:pPr>
            <w:r w:rsidRPr="00E05C0E">
              <w:rPr>
                <w:rFonts w:ascii="Times New Roman" w:hAnsi="Times New Roman" w:cs="Times New Roman"/>
                <w:snapToGrid w:val="0"/>
                <w:lang w:eastAsia="en-US"/>
              </w:rPr>
              <w:t>201886,00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36D6" w:rsidRPr="00E05C0E" w:rsidRDefault="005036D6" w:rsidP="005036D6">
            <w:pPr>
              <w:jc w:val="center"/>
              <w:rPr>
                <w:rFonts w:ascii="Times New Roman" w:hAnsi="Times New Roman" w:cs="Times New Roman"/>
                <w:snapToGrid w:val="0"/>
                <w:lang w:eastAsia="en-US"/>
              </w:rPr>
            </w:pPr>
            <w:r w:rsidRPr="00E05C0E">
              <w:rPr>
                <w:rFonts w:ascii="Times New Roman" w:hAnsi="Times New Roman" w:cs="Times New Roman"/>
                <w:snapToGrid w:val="0"/>
                <w:lang w:eastAsia="en-US"/>
              </w:rPr>
              <w:t>202413,00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207271,00</w:t>
            </w:r>
          </w:p>
        </w:tc>
      </w:tr>
      <w:tr w:rsidR="005036D6" w:rsidRPr="00E05C0E" w:rsidTr="005036D6">
        <w:tc>
          <w:tcPr>
            <w:tcW w:w="347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napToGrid w:val="0"/>
                <w:lang w:eastAsia="en-US"/>
              </w:rPr>
            </w:pPr>
            <w:r w:rsidRPr="00E05C0E">
              <w:rPr>
                <w:rFonts w:ascii="Times New Roman" w:hAnsi="Times New Roman" w:cs="Times New Roman"/>
                <w:snapToGrid w:val="0"/>
                <w:lang w:eastAsia="en-US"/>
              </w:rPr>
              <w:t>2 02 35118 10 0000 150</w:t>
            </w:r>
          </w:p>
        </w:tc>
        <w:tc>
          <w:tcPr>
            <w:tcW w:w="241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hAnsi="Times New Roman" w:cs="Times New Roman"/>
                <w:snapToGrid w:val="0"/>
                <w:lang w:eastAsia="en-US"/>
              </w:rPr>
            </w:pPr>
            <w:r w:rsidRPr="00E05C0E">
              <w:rPr>
                <w:rFonts w:ascii="Times New Roman" w:hAnsi="Times New Roman" w:cs="Times New Roman"/>
                <w:snapToGrid w:val="0"/>
                <w:lang w:eastAsia="en-US"/>
              </w:rPr>
              <w:t xml:space="preserve">Субвенции бюджетам сельских поселений на </w:t>
            </w:r>
            <w:r w:rsidRPr="00E05C0E">
              <w:rPr>
                <w:rFonts w:ascii="Times New Roman" w:hAnsi="Times New Roman" w:cs="Times New Roman"/>
                <w:snapToGrid w:val="0"/>
                <w:lang w:eastAsia="en-US"/>
              </w:rPr>
              <w:lastRenderedPageBreak/>
              <w:t>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36D6" w:rsidRPr="00E05C0E" w:rsidRDefault="005036D6" w:rsidP="005036D6">
            <w:pPr>
              <w:jc w:val="center"/>
              <w:rPr>
                <w:rFonts w:ascii="Times New Roman" w:hAnsi="Times New Roman" w:cs="Times New Roman"/>
                <w:snapToGrid w:val="0"/>
                <w:lang w:eastAsia="en-US"/>
              </w:rPr>
            </w:pPr>
            <w:r w:rsidRPr="00E05C0E">
              <w:rPr>
                <w:rFonts w:ascii="Times New Roman" w:hAnsi="Times New Roman" w:cs="Times New Roman"/>
                <w:snapToGrid w:val="0"/>
                <w:lang w:eastAsia="en-US"/>
              </w:rPr>
              <w:lastRenderedPageBreak/>
              <w:t>201886,00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36D6" w:rsidRPr="00E05C0E" w:rsidRDefault="005036D6" w:rsidP="005036D6">
            <w:pPr>
              <w:jc w:val="center"/>
              <w:rPr>
                <w:rFonts w:ascii="Times New Roman" w:hAnsi="Times New Roman" w:cs="Times New Roman"/>
                <w:snapToGrid w:val="0"/>
                <w:lang w:eastAsia="en-US"/>
              </w:rPr>
            </w:pPr>
            <w:r w:rsidRPr="00E05C0E">
              <w:rPr>
                <w:rFonts w:ascii="Times New Roman" w:hAnsi="Times New Roman" w:cs="Times New Roman"/>
                <w:snapToGrid w:val="0"/>
                <w:lang w:eastAsia="en-US"/>
              </w:rPr>
              <w:t>202413,00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207271,00</w:t>
            </w:r>
          </w:p>
        </w:tc>
      </w:tr>
      <w:tr w:rsidR="005036D6" w:rsidRPr="00E05C0E" w:rsidTr="005036D6">
        <w:tc>
          <w:tcPr>
            <w:tcW w:w="347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napToGrid w:val="0"/>
                <w:lang w:eastAsia="en-US"/>
              </w:rPr>
            </w:pPr>
            <w:r w:rsidRPr="00E05C0E">
              <w:rPr>
                <w:rFonts w:ascii="Times New Roman" w:hAnsi="Times New Roman" w:cs="Times New Roman"/>
                <w:snapToGrid w:val="0"/>
                <w:lang w:eastAsia="en-US"/>
              </w:rPr>
              <w:lastRenderedPageBreak/>
              <w:t>2 02 40000 00 0000 150</w:t>
            </w:r>
          </w:p>
        </w:tc>
        <w:tc>
          <w:tcPr>
            <w:tcW w:w="241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hAnsi="Times New Roman" w:cs="Times New Roman"/>
                <w:snapToGrid w:val="0"/>
                <w:lang w:eastAsia="en-US"/>
              </w:rPr>
            </w:pPr>
            <w:r w:rsidRPr="00E05C0E">
              <w:rPr>
                <w:rFonts w:ascii="Times New Roman" w:hAnsi="Times New Roman" w:cs="Times New Roman"/>
                <w:snapToGrid w:val="0"/>
                <w:lang w:eastAsia="en-US"/>
              </w:rPr>
              <w:t>Иные межбюджетные трансферты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36D6" w:rsidRPr="00E05C0E" w:rsidRDefault="005036D6" w:rsidP="005036D6">
            <w:pPr>
              <w:jc w:val="center"/>
              <w:rPr>
                <w:rFonts w:ascii="Times New Roman" w:hAnsi="Times New Roman" w:cs="Times New Roman"/>
                <w:snapToGrid w:val="0"/>
                <w:lang w:eastAsia="en-US"/>
              </w:rPr>
            </w:pPr>
            <w:r w:rsidRPr="00E05C0E">
              <w:rPr>
                <w:rFonts w:ascii="Times New Roman" w:hAnsi="Times New Roman" w:cs="Times New Roman"/>
                <w:snapToGrid w:val="0"/>
                <w:lang w:eastAsia="en-US"/>
              </w:rPr>
              <w:t>40000,00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36D6" w:rsidRPr="00E05C0E" w:rsidRDefault="005036D6" w:rsidP="005036D6">
            <w:pPr>
              <w:jc w:val="center"/>
              <w:rPr>
                <w:rFonts w:ascii="Times New Roman" w:hAnsi="Times New Roman" w:cs="Times New Roman"/>
                <w:snapToGrid w:val="0"/>
                <w:lang w:eastAsia="en-US"/>
              </w:rPr>
            </w:pPr>
            <w:r w:rsidRPr="00E05C0E">
              <w:rPr>
                <w:rFonts w:ascii="Times New Roman" w:hAnsi="Times New Roman" w:cs="Times New Roman"/>
                <w:snapToGrid w:val="0"/>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36D6" w:rsidRPr="00E05C0E" w:rsidRDefault="005036D6" w:rsidP="005036D6">
            <w:pPr>
              <w:jc w:val="center"/>
              <w:rPr>
                <w:rFonts w:ascii="Times New Roman" w:hAnsi="Times New Roman" w:cs="Times New Roman"/>
                <w:snapToGrid w:val="0"/>
                <w:lang w:eastAsia="en-US"/>
              </w:rPr>
            </w:pPr>
            <w:r w:rsidRPr="00E05C0E">
              <w:rPr>
                <w:rFonts w:ascii="Times New Roman" w:hAnsi="Times New Roman" w:cs="Times New Roman"/>
                <w:snapToGrid w:val="0"/>
                <w:lang w:eastAsia="en-US"/>
              </w:rPr>
              <w:t>0,00</w:t>
            </w:r>
          </w:p>
        </w:tc>
      </w:tr>
      <w:tr w:rsidR="005036D6" w:rsidRPr="00E05C0E" w:rsidTr="005036D6">
        <w:tc>
          <w:tcPr>
            <w:tcW w:w="347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napToGrid w:val="0"/>
                <w:lang w:eastAsia="en-US"/>
              </w:rPr>
            </w:pPr>
            <w:r w:rsidRPr="00E05C0E">
              <w:rPr>
                <w:rFonts w:ascii="Times New Roman" w:hAnsi="Times New Roman" w:cs="Times New Roman"/>
                <w:snapToGrid w:val="0"/>
                <w:lang w:eastAsia="en-US"/>
              </w:rPr>
              <w:t>2 02 40014 00 0000 150</w:t>
            </w:r>
          </w:p>
        </w:tc>
        <w:tc>
          <w:tcPr>
            <w:tcW w:w="241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utoSpaceDE w:val="0"/>
              <w:autoSpaceDN w:val="0"/>
              <w:adjustRightInd w:val="0"/>
              <w:jc w:val="both"/>
              <w:rPr>
                <w:rFonts w:ascii="Times New Roman" w:hAnsi="Times New Roman" w:cs="Times New Roman"/>
                <w:snapToGrid w:val="0"/>
                <w:lang w:eastAsia="en-US"/>
              </w:rPr>
            </w:pPr>
            <w:r w:rsidRPr="00E05C0E">
              <w:rPr>
                <w:rFonts w:ascii="Times New Roman" w:hAnsi="Times New Roman" w:cs="Times New Roman"/>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36D6" w:rsidRPr="00E05C0E" w:rsidRDefault="005036D6" w:rsidP="005036D6">
            <w:pPr>
              <w:jc w:val="center"/>
              <w:rPr>
                <w:rFonts w:ascii="Times New Roman" w:hAnsi="Times New Roman" w:cs="Times New Roman"/>
                <w:snapToGrid w:val="0"/>
                <w:lang w:eastAsia="en-US"/>
              </w:rPr>
            </w:pPr>
            <w:r w:rsidRPr="00E05C0E">
              <w:rPr>
                <w:rFonts w:ascii="Times New Roman" w:hAnsi="Times New Roman" w:cs="Times New Roman"/>
                <w:snapToGrid w:val="0"/>
                <w:lang w:eastAsia="en-US"/>
              </w:rPr>
              <w:t>40000,00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36D6" w:rsidRPr="00E05C0E" w:rsidRDefault="005036D6" w:rsidP="005036D6">
            <w:pPr>
              <w:jc w:val="center"/>
              <w:rPr>
                <w:rFonts w:ascii="Times New Roman" w:hAnsi="Times New Roman" w:cs="Times New Roman"/>
                <w:snapToGrid w:val="0"/>
                <w:lang w:eastAsia="en-US"/>
              </w:rPr>
            </w:pPr>
            <w:r w:rsidRPr="00E05C0E">
              <w:rPr>
                <w:rFonts w:ascii="Times New Roman" w:hAnsi="Times New Roman" w:cs="Times New Roman"/>
                <w:snapToGrid w:val="0"/>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36D6" w:rsidRPr="00E05C0E" w:rsidRDefault="005036D6" w:rsidP="005036D6">
            <w:pPr>
              <w:jc w:val="center"/>
              <w:rPr>
                <w:rFonts w:ascii="Times New Roman" w:hAnsi="Times New Roman" w:cs="Times New Roman"/>
                <w:snapToGrid w:val="0"/>
                <w:lang w:eastAsia="en-US"/>
              </w:rPr>
            </w:pPr>
            <w:r w:rsidRPr="00E05C0E">
              <w:rPr>
                <w:rFonts w:ascii="Times New Roman" w:hAnsi="Times New Roman" w:cs="Times New Roman"/>
                <w:snapToGrid w:val="0"/>
                <w:lang w:eastAsia="en-US"/>
              </w:rPr>
              <w:t>0,00</w:t>
            </w:r>
          </w:p>
        </w:tc>
      </w:tr>
      <w:tr w:rsidR="005036D6" w:rsidRPr="00E05C0E" w:rsidTr="005036D6">
        <w:tc>
          <w:tcPr>
            <w:tcW w:w="3479"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napToGrid w:val="0"/>
                <w:lang w:eastAsia="en-US"/>
              </w:rPr>
            </w:pPr>
            <w:r w:rsidRPr="00E05C0E">
              <w:rPr>
                <w:rFonts w:ascii="Times New Roman" w:hAnsi="Times New Roman" w:cs="Times New Roman"/>
                <w:snapToGrid w:val="0"/>
                <w:lang w:eastAsia="en-US"/>
              </w:rPr>
              <w:t>2 02 40014 10 0000 150</w:t>
            </w:r>
          </w:p>
        </w:tc>
        <w:tc>
          <w:tcPr>
            <w:tcW w:w="241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utoSpaceDE w:val="0"/>
              <w:autoSpaceDN w:val="0"/>
              <w:adjustRightInd w:val="0"/>
              <w:jc w:val="both"/>
              <w:rPr>
                <w:rFonts w:ascii="Times New Roman" w:hAnsi="Times New Roman" w:cs="Times New Roman"/>
                <w:snapToGrid w:val="0"/>
                <w:lang w:eastAsia="en-US"/>
              </w:rPr>
            </w:pPr>
            <w:r w:rsidRPr="00E05C0E">
              <w:rPr>
                <w:rFonts w:ascii="Times New Roman" w:hAnsi="Times New Roman" w:cs="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36D6" w:rsidRPr="00E05C0E" w:rsidRDefault="005036D6" w:rsidP="005036D6">
            <w:pPr>
              <w:jc w:val="center"/>
              <w:rPr>
                <w:rFonts w:ascii="Times New Roman" w:hAnsi="Times New Roman" w:cs="Times New Roman"/>
                <w:snapToGrid w:val="0"/>
                <w:lang w:eastAsia="en-US"/>
              </w:rPr>
            </w:pPr>
            <w:r w:rsidRPr="00E05C0E">
              <w:rPr>
                <w:rFonts w:ascii="Times New Roman" w:hAnsi="Times New Roman" w:cs="Times New Roman"/>
                <w:snapToGrid w:val="0"/>
                <w:lang w:eastAsia="en-US"/>
              </w:rPr>
              <w:t>40000,00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36D6" w:rsidRPr="00E05C0E" w:rsidRDefault="005036D6" w:rsidP="005036D6">
            <w:pPr>
              <w:jc w:val="center"/>
              <w:rPr>
                <w:rFonts w:ascii="Times New Roman" w:hAnsi="Times New Roman" w:cs="Times New Roman"/>
                <w:snapToGrid w:val="0"/>
                <w:lang w:eastAsia="en-US"/>
              </w:rPr>
            </w:pPr>
            <w:r w:rsidRPr="00E05C0E">
              <w:rPr>
                <w:rFonts w:ascii="Times New Roman" w:hAnsi="Times New Roman" w:cs="Times New Roman"/>
                <w:snapToGrid w:val="0"/>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36D6" w:rsidRPr="00E05C0E" w:rsidRDefault="005036D6" w:rsidP="005036D6">
            <w:pPr>
              <w:jc w:val="center"/>
              <w:rPr>
                <w:rFonts w:ascii="Times New Roman" w:hAnsi="Times New Roman" w:cs="Times New Roman"/>
                <w:snapToGrid w:val="0"/>
                <w:lang w:eastAsia="en-US"/>
              </w:rPr>
            </w:pPr>
            <w:r w:rsidRPr="00E05C0E">
              <w:rPr>
                <w:rFonts w:ascii="Times New Roman" w:hAnsi="Times New Roman" w:cs="Times New Roman"/>
                <w:snapToGrid w:val="0"/>
                <w:lang w:eastAsia="en-US"/>
              </w:rPr>
              <w:t>0,00</w:t>
            </w:r>
          </w:p>
        </w:tc>
      </w:tr>
    </w:tbl>
    <w:p w:rsidR="005036D6" w:rsidRDefault="005036D6" w:rsidP="005036D6">
      <w:pPr>
        <w:ind w:left="3402"/>
        <w:jc w:val="both"/>
        <w:rPr>
          <w:rFonts w:ascii="Times New Roman" w:hAnsi="Times New Roman" w:cs="Times New Roman"/>
        </w:rPr>
      </w:pPr>
    </w:p>
    <w:p w:rsidR="007D1FFF" w:rsidRDefault="007D1FFF" w:rsidP="005036D6">
      <w:pPr>
        <w:ind w:left="3402"/>
        <w:jc w:val="both"/>
        <w:rPr>
          <w:rFonts w:ascii="Times New Roman" w:hAnsi="Times New Roman" w:cs="Times New Roman"/>
        </w:rPr>
      </w:pPr>
    </w:p>
    <w:p w:rsidR="007D1FFF" w:rsidRDefault="007D1FFF" w:rsidP="005036D6">
      <w:pPr>
        <w:ind w:left="3402"/>
        <w:jc w:val="both"/>
        <w:rPr>
          <w:rFonts w:ascii="Times New Roman" w:hAnsi="Times New Roman" w:cs="Times New Roman"/>
        </w:rPr>
      </w:pPr>
    </w:p>
    <w:p w:rsidR="007D1FFF" w:rsidRDefault="007D1FFF" w:rsidP="005036D6">
      <w:pPr>
        <w:ind w:left="3402"/>
        <w:jc w:val="both"/>
        <w:rPr>
          <w:rFonts w:ascii="Times New Roman" w:hAnsi="Times New Roman" w:cs="Times New Roman"/>
        </w:rPr>
      </w:pPr>
    </w:p>
    <w:p w:rsidR="007D1FFF" w:rsidRDefault="007D1FFF" w:rsidP="005036D6">
      <w:pPr>
        <w:ind w:left="3402"/>
        <w:jc w:val="both"/>
        <w:rPr>
          <w:rFonts w:ascii="Times New Roman" w:hAnsi="Times New Roman" w:cs="Times New Roman"/>
        </w:rPr>
      </w:pPr>
    </w:p>
    <w:p w:rsidR="007D1FFF" w:rsidRDefault="007D1FFF" w:rsidP="005036D6">
      <w:pPr>
        <w:ind w:left="3402"/>
        <w:jc w:val="both"/>
        <w:rPr>
          <w:rFonts w:ascii="Times New Roman" w:hAnsi="Times New Roman" w:cs="Times New Roman"/>
        </w:rPr>
      </w:pPr>
    </w:p>
    <w:p w:rsidR="007D1FFF" w:rsidRDefault="007D1FFF" w:rsidP="005036D6">
      <w:pPr>
        <w:ind w:left="3402"/>
        <w:jc w:val="both"/>
        <w:rPr>
          <w:rFonts w:ascii="Times New Roman" w:hAnsi="Times New Roman" w:cs="Times New Roman"/>
        </w:rPr>
      </w:pPr>
    </w:p>
    <w:p w:rsidR="007D1FFF" w:rsidRPr="00E05C0E" w:rsidRDefault="007D1FFF" w:rsidP="005036D6">
      <w:pPr>
        <w:ind w:left="3402"/>
        <w:jc w:val="both"/>
        <w:rPr>
          <w:rFonts w:ascii="Times New Roman" w:hAnsi="Times New Roman" w:cs="Times New Roman"/>
        </w:rPr>
      </w:pPr>
    </w:p>
    <w:p w:rsidR="005036D6" w:rsidRPr="00E05C0E" w:rsidRDefault="005036D6" w:rsidP="005036D6">
      <w:pPr>
        <w:jc w:val="center"/>
        <w:rPr>
          <w:rFonts w:ascii="Times New Roman" w:hAnsi="Times New Roman" w:cs="Times New Roman"/>
          <w:b/>
        </w:rPr>
      </w:pPr>
    </w:p>
    <w:p w:rsidR="005036D6" w:rsidRPr="00E05C0E" w:rsidRDefault="005036D6" w:rsidP="005036D6">
      <w:pPr>
        <w:spacing w:after="0"/>
        <w:jc w:val="center"/>
        <w:rPr>
          <w:b/>
          <w:sz w:val="28"/>
          <w:szCs w:val="28"/>
        </w:rPr>
      </w:pPr>
      <w:r w:rsidRPr="00E05C0E">
        <w:rPr>
          <w:b/>
          <w:sz w:val="28"/>
          <w:szCs w:val="28"/>
        </w:rPr>
        <w:lastRenderedPageBreak/>
        <w:t xml:space="preserve">ПОЯСНИТЕЛЬНАЯ ЗАПИСКА </w:t>
      </w:r>
    </w:p>
    <w:p w:rsidR="005036D6" w:rsidRPr="00E05C0E" w:rsidRDefault="005036D6" w:rsidP="005036D6">
      <w:pPr>
        <w:spacing w:after="0"/>
        <w:jc w:val="center"/>
        <w:rPr>
          <w:b/>
          <w:sz w:val="28"/>
          <w:szCs w:val="28"/>
        </w:rPr>
      </w:pPr>
      <w:r w:rsidRPr="00E05C0E">
        <w:rPr>
          <w:b/>
          <w:sz w:val="28"/>
          <w:szCs w:val="28"/>
        </w:rPr>
        <w:t>И  ФИНАНСОВО-ЭКОНОМИЧЕСКОЕ ОБОСНОВАНИЕ</w:t>
      </w:r>
    </w:p>
    <w:p w:rsidR="005036D6" w:rsidRPr="00E05C0E" w:rsidRDefault="005036D6" w:rsidP="005036D6">
      <w:pPr>
        <w:jc w:val="center"/>
        <w:rPr>
          <w:rFonts w:ascii="Times New Roman" w:hAnsi="Times New Roman" w:cs="Times New Roman"/>
          <w:b/>
          <w:sz w:val="28"/>
          <w:szCs w:val="28"/>
        </w:rPr>
      </w:pPr>
      <w:r w:rsidRPr="00E05C0E">
        <w:rPr>
          <w:rFonts w:ascii="Times New Roman" w:hAnsi="Times New Roman" w:cs="Times New Roman"/>
          <w:b/>
          <w:sz w:val="28"/>
          <w:szCs w:val="28"/>
        </w:rPr>
        <w:t>к проекту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2020 год и на плановый период 2021 и 2022 годов».</w:t>
      </w:r>
    </w:p>
    <w:p w:rsidR="005036D6" w:rsidRPr="00E05C0E" w:rsidRDefault="005036D6" w:rsidP="005036D6">
      <w:pPr>
        <w:pStyle w:val="ConsPlusNonformat"/>
        <w:ind w:firstLine="684"/>
        <w:jc w:val="both"/>
        <w:rPr>
          <w:rFonts w:ascii="Times New Roman" w:hAnsi="Times New Roman" w:cs="Times New Roman"/>
          <w:sz w:val="28"/>
          <w:szCs w:val="28"/>
        </w:rPr>
      </w:pPr>
    </w:p>
    <w:p w:rsidR="005036D6" w:rsidRPr="00E05C0E" w:rsidRDefault="005036D6" w:rsidP="005036D6">
      <w:pPr>
        <w:pStyle w:val="ConsPlusNonformat"/>
        <w:ind w:firstLine="684"/>
        <w:jc w:val="both"/>
        <w:rPr>
          <w:rFonts w:ascii="Times New Roman" w:hAnsi="Times New Roman" w:cs="Times New Roman"/>
          <w:sz w:val="28"/>
          <w:szCs w:val="28"/>
        </w:rPr>
      </w:pP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ab/>
        <w:t>Проект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2020 год и на плановый период 2021 и 2022 годов»  (далее - проект Решения) подготовлен в соответствии:</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 с Основными направлениями бюджетной, налоговой и таможенно-тарифной  политики на 2020 год и плановый период 2021 и 2022 годов, разработанными Министерством финансов Российской Федерации;</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 приказом Министерства финансов Российской Федерации от 01.07.2013 № 65н «Об утверждении Указаний о порядке применения бюджетной классификации Российской Федерации» (с учетом изменений и дополнений);</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 прогнозом социально-экономического развития муниципального образования «Ворошневский сельсовет» Курского района Курской области Курской  области,  и изменениями, внесенными в налоговое и бюджетное законодательство;</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 xml:space="preserve">- Основными направлениями бюджетной и налоговой политики муниципального образования «Ворошневкий сельсовет» Курского района Курской области на 2020 год и на плановый период 2021 и 2022 годов, утвержденными распоряжением Администрации Ворошневского сельсовета Курского района Курской области от 21.10.2019 г.  № 116; </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 xml:space="preserve">- Распоряжением Администрации Ворошневского сельсовета Курского района Курской области   «Об утверждении Указаний об установлении порядка применения бюджетной классификации Российской Федерации в части, относящейся к местному  бюджету»; </w:t>
      </w:r>
    </w:p>
    <w:p w:rsidR="005036D6" w:rsidRPr="00E05C0E" w:rsidRDefault="005036D6" w:rsidP="005036D6">
      <w:pPr>
        <w:jc w:val="both"/>
        <w:rPr>
          <w:rFonts w:ascii="Times New Roman" w:hAnsi="Times New Roman" w:cs="Times New Roman"/>
          <w:sz w:val="28"/>
          <w:szCs w:val="28"/>
        </w:rPr>
      </w:pPr>
      <w:proofErr w:type="gramStart"/>
      <w:r w:rsidRPr="00E05C0E">
        <w:rPr>
          <w:rFonts w:ascii="Times New Roman" w:hAnsi="Times New Roman" w:cs="Times New Roman"/>
          <w:sz w:val="28"/>
          <w:szCs w:val="28"/>
        </w:rPr>
        <w:t>- Распоряжением Администрации Ворошневского сельсовета Курского района Курской области  от 21.10.2019 г. № 118  «Об утверждении методики планирования бюджетных ассиг</w:t>
      </w:r>
      <w:r w:rsidRPr="00E05C0E">
        <w:rPr>
          <w:rFonts w:ascii="Times New Roman" w:hAnsi="Times New Roman" w:cs="Times New Roman"/>
          <w:sz w:val="28"/>
          <w:szCs w:val="28"/>
        </w:rPr>
        <w:softHyphen/>
        <w:t>нований бюджета МО «Ворошневский сельсовет» Курского района Курской области на 2020 год и на плановый период 2021 и 2022 го</w:t>
      </w:r>
      <w:r w:rsidRPr="00E05C0E">
        <w:rPr>
          <w:rFonts w:ascii="Times New Roman" w:hAnsi="Times New Roman" w:cs="Times New Roman"/>
          <w:sz w:val="28"/>
          <w:szCs w:val="28"/>
        </w:rPr>
        <w:softHyphen/>
        <w:t xml:space="preserve">дов», а также проектом  закона Курской </w:t>
      </w:r>
      <w:r w:rsidRPr="00E05C0E">
        <w:rPr>
          <w:rFonts w:ascii="Times New Roman" w:hAnsi="Times New Roman" w:cs="Times New Roman"/>
          <w:sz w:val="28"/>
          <w:szCs w:val="28"/>
        </w:rPr>
        <w:lastRenderedPageBreak/>
        <w:t>области «Об областном бюджете на 2020 год и плановый период 2021 и 2022 годов»</w:t>
      </w:r>
      <w:proofErr w:type="gramEnd"/>
    </w:p>
    <w:p w:rsidR="005036D6" w:rsidRPr="00E05C0E" w:rsidRDefault="005036D6" w:rsidP="005036D6">
      <w:pPr>
        <w:jc w:val="center"/>
        <w:rPr>
          <w:b/>
          <w:bCs/>
          <w:sz w:val="28"/>
          <w:szCs w:val="28"/>
        </w:rPr>
      </w:pPr>
      <w:r w:rsidRPr="00E05C0E">
        <w:rPr>
          <w:b/>
          <w:bCs/>
          <w:sz w:val="28"/>
          <w:szCs w:val="28"/>
        </w:rPr>
        <w:t>ДОХОДЫ</w:t>
      </w:r>
    </w:p>
    <w:p w:rsidR="005036D6" w:rsidRPr="00E05C0E" w:rsidRDefault="005036D6" w:rsidP="005036D6">
      <w:pPr>
        <w:ind w:firstLine="684"/>
        <w:jc w:val="both"/>
        <w:rPr>
          <w:rFonts w:ascii="Times New Roman" w:hAnsi="Times New Roman" w:cs="Times New Roman"/>
          <w:sz w:val="28"/>
          <w:szCs w:val="28"/>
        </w:rPr>
      </w:pPr>
      <w:proofErr w:type="gramStart"/>
      <w:r w:rsidRPr="00E05C0E">
        <w:rPr>
          <w:rFonts w:ascii="Times New Roman" w:hAnsi="Times New Roman" w:cs="Times New Roman"/>
          <w:sz w:val="28"/>
          <w:szCs w:val="28"/>
        </w:rPr>
        <w:t>Формирование доходной части местного бюджета осуществлялось на основе ожидаемых в 2019 году показателей функционирования реального сектора экономики муниципального образования «Ворошневский сельсовет» Курского района Курской области, а также прогноза социально-экономического развития муниципального образования «Ворошневский сельсовет» Курского района  Курской области на 2020-2022 годы и бюджетной и налоговой политики муниципального образования «Ворошневский сельсовет» Курского района  Курской области на 2020-2022 годы.</w:t>
      </w:r>
      <w:proofErr w:type="gramEnd"/>
      <w:r w:rsidRPr="00E05C0E">
        <w:rPr>
          <w:rFonts w:ascii="Times New Roman" w:hAnsi="Times New Roman" w:cs="Times New Roman"/>
          <w:sz w:val="28"/>
          <w:szCs w:val="28"/>
        </w:rPr>
        <w:t xml:space="preserve"> При этом в расчетах доходов  местного бюджета  учитывались действующие федеральные законы и Решения о местных  налогах.</w:t>
      </w:r>
    </w:p>
    <w:p w:rsidR="005036D6" w:rsidRPr="00E05C0E" w:rsidRDefault="005036D6" w:rsidP="005036D6">
      <w:pPr>
        <w:ind w:firstLine="684"/>
        <w:jc w:val="both"/>
        <w:rPr>
          <w:rFonts w:ascii="Times New Roman" w:hAnsi="Times New Roman" w:cs="Times New Roman"/>
          <w:sz w:val="28"/>
          <w:szCs w:val="28"/>
        </w:rPr>
      </w:pPr>
      <w:r w:rsidRPr="00E05C0E">
        <w:rPr>
          <w:rFonts w:ascii="Times New Roman" w:hAnsi="Times New Roman" w:cs="Times New Roman"/>
          <w:sz w:val="28"/>
          <w:szCs w:val="28"/>
        </w:rPr>
        <w:t>Прогнозирование осуществлялось отдельно по каждому виду налога или сбора в условиях хозяйствования муниципального образования «Ворошневский сельсовет» Курского района Курской области (налогооблагаемая база, темпы роста (снижения) объемов промышленного производства, фонда оплаты труда, индексы-дефляторы цен промышленной  продукции), а также с учетом фактического поступления в бюджет за предыдущие периоды.</w:t>
      </w:r>
    </w:p>
    <w:p w:rsidR="005036D6" w:rsidRPr="00E05C0E" w:rsidRDefault="005036D6" w:rsidP="005036D6">
      <w:pPr>
        <w:ind w:firstLine="684"/>
        <w:jc w:val="both"/>
        <w:rPr>
          <w:rFonts w:ascii="Times New Roman" w:hAnsi="Times New Roman" w:cs="Times New Roman"/>
          <w:sz w:val="28"/>
          <w:szCs w:val="28"/>
        </w:rPr>
      </w:pPr>
      <w:r w:rsidRPr="00E05C0E">
        <w:rPr>
          <w:rFonts w:ascii="Times New Roman" w:hAnsi="Times New Roman" w:cs="Times New Roman"/>
          <w:sz w:val="28"/>
          <w:szCs w:val="28"/>
        </w:rPr>
        <w:t>Основные показатели социально-экономического развития муниципального образования, принятые за основу при расчете доходов местного бюджета, приведены в таблице:</w:t>
      </w:r>
    </w:p>
    <w:p w:rsidR="005036D6" w:rsidRPr="00E05C0E" w:rsidRDefault="005036D6" w:rsidP="005036D6">
      <w:pPr>
        <w:jc w:val="center"/>
        <w:rPr>
          <w:sz w:val="32"/>
          <w:szCs w:val="32"/>
        </w:rPr>
      </w:pPr>
      <w:r w:rsidRPr="00E05C0E">
        <w:rPr>
          <w:sz w:val="32"/>
          <w:szCs w:val="32"/>
        </w:rPr>
        <w:t>Основные показатели социально-экономического развития МО «Ворошневский сельсовет» Курского района Курской области на 2020 год и на плановый период 2021 и 2022 годов.</w:t>
      </w:r>
    </w:p>
    <w:tbl>
      <w:tblPr>
        <w:tblW w:w="0" w:type="auto"/>
        <w:tblLook w:val="04A0" w:firstRow="1" w:lastRow="0" w:firstColumn="1" w:lastColumn="0" w:noHBand="0" w:noVBand="1"/>
      </w:tblPr>
      <w:tblGrid>
        <w:gridCol w:w="4136"/>
        <w:gridCol w:w="1025"/>
        <w:gridCol w:w="888"/>
        <w:gridCol w:w="917"/>
        <w:gridCol w:w="821"/>
        <w:gridCol w:w="821"/>
        <w:gridCol w:w="821"/>
      </w:tblGrid>
      <w:tr w:rsidR="005036D6" w:rsidRPr="00E05C0E" w:rsidTr="005036D6">
        <w:trPr>
          <w:trHeight w:val="405"/>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b/>
              </w:rPr>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Ед.</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 xml:space="preserve"> изм.</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2018 год</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отчет</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2019 год</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оценка</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прогноз</w:t>
            </w:r>
          </w:p>
        </w:tc>
      </w:tr>
      <w:tr w:rsidR="005036D6" w:rsidRPr="00E05C0E" w:rsidTr="005036D6">
        <w:trPr>
          <w:trHeight w:val="2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hAnsi="Times New Roman" w:cs="Times New Roman"/>
                <w:b/>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2020</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2021</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2022</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год</w:t>
            </w:r>
          </w:p>
        </w:tc>
      </w:tr>
      <w:tr w:rsidR="005036D6" w:rsidRPr="00E05C0E" w:rsidTr="005036D6">
        <w:trPr>
          <w:trHeight w:val="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Объем инвестиций в основной капитал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млн</w:t>
            </w:r>
            <w:proofErr w:type="gramStart"/>
            <w:r w:rsidRPr="00E05C0E">
              <w:rPr>
                <w:rFonts w:ascii="Times New Roman" w:hAnsi="Times New Roman" w:cs="Times New Roman"/>
              </w:rPr>
              <w:t>.р</w:t>
            </w:r>
            <w:proofErr w:type="gramEnd"/>
            <w:r w:rsidRPr="00E05C0E">
              <w:rPr>
                <w:rFonts w:ascii="Times New Roman" w:hAnsi="Times New Roman" w:cs="Times New Roman"/>
              </w:rPr>
              <w:t>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140,4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134,7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428,9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143,9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154,6</w:t>
            </w:r>
          </w:p>
        </w:tc>
      </w:tr>
      <w:tr w:rsidR="005036D6" w:rsidRPr="00E05C0E" w:rsidTr="005036D6">
        <w:trPr>
          <w:trHeight w:val="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Индекс-дефлятор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104,6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105,1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104,1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104,1</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 xml:space="preserve">Объем отгруженных товаров </w:t>
            </w:r>
            <w:proofErr w:type="gramStart"/>
            <w:r w:rsidRPr="00E05C0E">
              <w:rPr>
                <w:rFonts w:ascii="Times New Roman" w:hAnsi="Times New Roman" w:cs="Times New Roman"/>
              </w:rPr>
              <w:t>собственного</w:t>
            </w:r>
            <w:proofErr w:type="gramEnd"/>
          </w:p>
          <w:p w:rsidR="005036D6" w:rsidRPr="00E05C0E" w:rsidRDefault="005036D6" w:rsidP="005036D6">
            <w:pPr>
              <w:rPr>
                <w:rFonts w:ascii="Times New Roman" w:hAnsi="Times New Roman" w:cs="Times New Roman"/>
              </w:rPr>
            </w:pPr>
            <w:r w:rsidRPr="00E05C0E">
              <w:rPr>
                <w:rFonts w:ascii="Times New Roman" w:hAnsi="Times New Roman" w:cs="Times New Roman"/>
              </w:rPr>
              <w:t>производства, выполненных работ и услуг</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млн</w:t>
            </w:r>
            <w:proofErr w:type="gramStart"/>
            <w:r w:rsidRPr="00E05C0E">
              <w:rPr>
                <w:rFonts w:ascii="Times New Roman" w:hAnsi="Times New Roman" w:cs="Times New Roman"/>
              </w:rPr>
              <w:t>.р</w:t>
            </w:r>
            <w:proofErr w:type="gramEnd"/>
            <w:r w:rsidRPr="00E05C0E">
              <w:rPr>
                <w:rFonts w:ascii="Times New Roman" w:hAnsi="Times New Roman" w:cs="Times New Roman"/>
              </w:rPr>
              <w:t>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2515,6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2246,1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2258,2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2415,8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2591,8</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lastRenderedPageBreak/>
              <w:t>Индекс промышленного производства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114,1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85,0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96,7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103,2</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Индекс дефлятор оптовых цен промышленной продукции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105,1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104,0</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Производство продукции в стоимостном выражении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млн</w:t>
            </w:r>
            <w:proofErr w:type="gramStart"/>
            <w:r w:rsidRPr="00E05C0E">
              <w:rPr>
                <w:rFonts w:ascii="Times New Roman" w:hAnsi="Times New Roman" w:cs="Times New Roman"/>
              </w:rPr>
              <w:t>.р</w:t>
            </w:r>
            <w:proofErr w:type="gramEnd"/>
            <w:r w:rsidRPr="00E05C0E">
              <w:rPr>
                <w:rFonts w:ascii="Times New Roman" w:hAnsi="Times New Roman" w:cs="Times New Roman"/>
              </w:rPr>
              <w:t>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2090,0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2014,0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2072,0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2133,8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2133,8</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Индекс промыщленного производства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84,9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96,4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102,9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103,0</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Объем реализации сельскохозяйственной продукции собственного производства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млн</w:t>
            </w:r>
            <w:proofErr w:type="gramStart"/>
            <w:r w:rsidRPr="00E05C0E">
              <w:rPr>
                <w:rFonts w:ascii="Times New Roman" w:hAnsi="Times New Roman" w:cs="Times New Roman"/>
              </w:rPr>
              <w:t>.р</w:t>
            </w:r>
            <w:proofErr w:type="gramEnd"/>
            <w:r w:rsidRPr="00E05C0E">
              <w:rPr>
                <w:rFonts w:ascii="Times New Roman" w:hAnsi="Times New Roman" w:cs="Times New Roman"/>
              </w:rPr>
              <w:t>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991,1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472,1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225,1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236,4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248,8</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108,83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46,02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46,20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101,61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101,58</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Индекс-дефлятор цен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103,6</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 xml:space="preserve">Фонд заработной платы </w:t>
            </w:r>
            <w:proofErr w:type="gramStart"/>
            <w:r w:rsidRPr="00E05C0E">
              <w:rPr>
                <w:rFonts w:ascii="Times New Roman" w:hAnsi="Times New Roman" w:cs="Times New Roman"/>
              </w:rPr>
              <w:t>работающих</w:t>
            </w:r>
            <w:proofErr w:type="gram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млн</w:t>
            </w:r>
            <w:proofErr w:type="gramStart"/>
            <w:r w:rsidRPr="00E05C0E">
              <w:rPr>
                <w:rFonts w:ascii="Times New Roman" w:hAnsi="Times New Roman" w:cs="Times New Roman"/>
              </w:rPr>
              <w:t>.р</w:t>
            </w:r>
            <w:proofErr w:type="gramEnd"/>
            <w:r w:rsidRPr="00E05C0E">
              <w:rPr>
                <w:rFonts w:ascii="Times New Roman" w:hAnsi="Times New Roman" w:cs="Times New Roman"/>
              </w:rPr>
              <w:t>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657,5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570,3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580,4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599,5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620,9</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93,3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86,7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103,6</w:t>
            </w:r>
          </w:p>
        </w:tc>
      </w:tr>
      <w:tr w:rsidR="005036D6" w:rsidRPr="00E05C0E" w:rsidTr="005036D6">
        <w:trPr>
          <w:trHeight w:val="41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 xml:space="preserve">Среднегодовая численность </w:t>
            </w:r>
            <w:proofErr w:type="gramStart"/>
            <w:r w:rsidRPr="00E05C0E">
              <w:rPr>
                <w:rFonts w:ascii="Times New Roman" w:hAnsi="Times New Roman" w:cs="Times New Roman"/>
              </w:rPr>
              <w:t>работающих</w:t>
            </w:r>
            <w:proofErr w:type="gram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2147,0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1742,0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1720,0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1721,0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1722,0</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87,1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80,1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98,7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100,1</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 xml:space="preserve">Среднемесячная заработная плата </w:t>
            </w:r>
            <w:proofErr w:type="gramStart"/>
            <w:r w:rsidRPr="00E05C0E">
              <w:rPr>
                <w:rFonts w:ascii="Times New Roman" w:hAnsi="Times New Roman" w:cs="Times New Roman"/>
              </w:rPr>
              <w:t>работающих</w:t>
            </w:r>
            <w:proofErr w:type="gram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27,3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28,1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29,0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30,1</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107,1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106,9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103,5</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 xml:space="preserve">Финансовый результат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млн</w:t>
            </w:r>
            <w:proofErr w:type="gramStart"/>
            <w:r w:rsidRPr="00E05C0E">
              <w:rPr>
                <w:rFonts w:ascii="Times New Roman" w:hAnsi="Times New Roman" w:cs="Times New Roman"/>
              </w:rPr>
              <w:t>.р</w:t>
            </w:r>
            <w:proofErr w:type="gramEnd"/>
            <w:r w:rsidRPr="00E05C0E">
              <w:rPr>
                <w:rFonts w:ascii="Times New Roman" w:hAnsi="Times New Roman" w:cs="Times New Roman"/>
              </w:rPr>
              <w:t>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-270,4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-112,6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-30,7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16,1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29,6</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прибыль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млн</w:t>
            </w:r>
            <w:proofErr w:type="gramStart"/>
            <w:r w:rsidRPr="00E05C0E">
              <w:rPr>
                <w:rFonts w:ascii="Times New Roman" w:hAnsi="Times New Roman" w:cs="Times New Roman"/>
              </w:rPr>
              <w:t>.р</w:t>
            </w:r>
            <w:proofErr w:type="gramEnd"/>
            <w:r w:rsidRPr="00E05C0E">
              <w:rPr>
                <w:rFonts w:ascii="Times New Roman" w:hAnsi="Times New Roman" w:cs="Times New Roman"/>
              </w:rPr>
              <w:t>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50,6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47,9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51,2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29,6</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убыток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млн</w:t>
            </w:r>
            <w:proofErr w:type="gramStart"/>
            <w:r w:rsidRPr="00E05C0E">
              <w:rPr>
                <w:rFonts w:ascii="Times New Roman" w:hAnsi="Times New Roman" w:cs="Times New Roman"/>
              </w:rPr>
              <w:t>.р</w:t>
            </w:r>
            <w:proofErr w:type="gramEnd"/>
            <w:r w:rsidRPr="00E05C0E">
              <w:rPr>
                <w:rFonts w:ascii="Times New Roman" w:hAnsi="Times New Roman" w:cs="Times New Roman"/>
              </w:rPr>
              <w:t>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321,1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160,5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80,2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35,1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0,0</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Доходы бюджета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млн</w:t>
            </w:r>
            <w:proofErr w:type="gramStart"/>
            <w:r w:rsidRPr="00E05C0E">
              <w:rPr>
                <w:rFonts w:ascii="Times New Roman" w:hAnsi="Times New Roman" w:cs="Times New Roman"/>
              </w:rPr>
              <w:t>.р</w:t>
            </w:r>
            <w:proofErr w:type="gramEnd"/>
            <w:r w:rsidRPr="00E05C0E">
              <w:rPr>
                <w:rFonts w:ascii="Times New Roman" w:hAnsi="Times New Roman" w:cs="Times New Roman"/>
              </w:rPr>
              <w:t>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9,8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9,4</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в том числе: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собственные доходы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млн</w:t>
            </w:r>
            <w:proofErr w:type="gramStart"/>
            <w:r w:rsidRPr="00E05C0E">
              <w:rPr>
                <w:rFonts w:ascii="Times New Roman" w:hAnsi="Times New Roman" w:cs="Times New Roman"/>
              </w:rPr>
              <w:t>.р</w:t>
            </w:r>
            <w:proofErr w:type="gramEnd"/>
            <w:r w:rsidRPr="00E05C0E">
              <w:rPr>
                <w:rFonts w:ascii="Times New Roman" w:hAnsi="Times New Roman" w:cs="Times New Roman"/>
              </w:rPr>
              <w:t>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7,3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6,9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6,9</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Безвозмездные поступления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млн</w:t>
            </w:r>
            <w:proofErr w:type="gramStart"/>
            <w:r w:rsidRPr="00E05C0E">
              <w:rPr>
                <w:rFonts w:ascii="Times New Roman" w:hAnsi="Times New Roman" w:cs="Times New Roman"/>
              </w:rPr>
              <w:t>.р</w:t>
            </w:r>
            <w:proofErr w:type="gramEnd"/>
            <w:r w:rsidRPr="00E05C0E">
              <w:rPr>
                <w:rFonts w:ascii="Times New Roman" w:hAnsi="Times New Roman" w:cs="Times New Roman"/>
              </w:rPr>
              <w:t>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2,5</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Расходы бюджета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млн</w:t>
            </w:r>
            <w:proofErr w:type="gramStart"/>
            <w:r w:rsidRPr="00E05C0E">
              <w:rPr>
                <w:rFonts w:ascii="Times New Roman" w:hAnsi="Times New Roman" w:cs="Times New Roman"/>
              </w:rPr>
              <w:t>.р</w:t>
            </w:r>
            <w:proofErr w:type="gramEnd"/>
            <w:r w:rsidRPr="00E05C0E">
              <w:rPr>
                <w:rFonts w:ascii="Times New Roman" w:hAnsi="Times New Roman" w:cs="Times New Roman"/>
              </w:rPr>
              <w:t>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12,9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9,8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9,4</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Дефицит бюджета</w:t>
            </w:r>
            <w:proofErr w:type="gramStart"/>
            <w:r w:rsidRPr="00E05C0E">
              <w:rPr>
                <w:rFonts w:ascii="Times New Roman" w:hAnsi="Times New Roman" w:cs="Times New Roman"/>
              </w:rPr>
              <w:t xml:space="preserve"> (-), </w:t>
            </w:r>
            <w:proofErr w:type="gramEnd"/>
            <w:r w:rsidRPr="00E05C0E">
              <w:rPr>
                <w:rFonts w:ascii="Times New Roman" w:hAnsi="Times New Roman" w:cs="Times New Roman"/>
              </w:rPr>
              <w:t>профицит бюджета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млн</w:t>
            </w:r>
            <w:proofErr w:type="gramStart"/>
            <w:r w:rsidRPr="00E05C0E">
              <w:rPr>
                <w:rFonts w:ascii="Times New Roman" w:hAnsi="Times New Roman" w:cs="Times New Roman"/>
              </w:rPr>
              <w:t>.р</w:t>
            </w:r>
            <w:proofErr w:type="gramEnd"/>
            <w:r w:rsidRPr="00E05C0E">
              <w:rPr>
                <w:rFonts w:ascii="Times New Roman" w:hAnsi="Times New Roman" w:cs="Times New Roman"/>
              </w:rPr>
              <w:t>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0,0</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Численность населения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4764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4764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4764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4764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4764</w:t>
            </w:r>
          </w:p>
        </w:tc>
      </w:tr>
    </w:tbl>
    <w:p w:rsidR="005036D6" w:rsidRPr="00E05C0E" w:rsidRDefault="005036D6" w:rsidP="005036D6">
      <w:pPr>
        <w:jc w:val="center"/>
        <w:rPr>
          <w:sz w:val="32"/>
          <w:szCs w:val="32"/>
        </w:rPr>
      </w:pPr>
    </w:p>
    <w:p w:rsidR="005036D6" w:rsidRPr="00E05C0E" w:rsidRDefault="005036D6" w:rsidP="005036D6">
      <w:pPr>
        <w:tabs>
          <w:tab w:val="left" w:pos="1680"/>
        </w:tabs>
        <w:spacing w:after="0"/>
        <w:ind w:firstLine="684"/>
        <w:jc w:val="both"/>
        <w:rPr>
          <w:sz w:val="28"/>
          <w:szCs w:val="28"/>
        </w:rPr>
      </w:pPr>
      <w:r w:rsidRPr="00E05C0E">
        <w:rPr>
          <w:noProof/>
          <w:sz w:val="28"/>
          <w:szCs w:val="28"/>
        </w:rPr>
        <w:lastRenderedPageBreak/>
        <w:drawing>
          <wp:inline distT="0" distB="0" distL="0" distR="0" wp14:anchorId="01237C77" wp14:editId="496A9E4C">
            <wp:extent cx="5781675" cy="35337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036D6" w:rsidRPr="00E05C0E" w:rsidRDefault="005036D6" w:rsidP="005036D6">
      <w:pPr>
        <w:tabs>
          <w:tab w:val="left" w:pos="1680"/>
        </w:tabs>
        <w:spacing w:after="0"/>
        <w:ind w:firstLine="684"/>
        <w:jc w:val="both"/>
        <w:rPr>
          <w:sz w:val="28"/>
          <w:szCs w:val="28"/>
        </w:rPr>
      </w:pPr>
    </w:p>
    <w:p w:rsidR="005036D6" w:rsidRPr="00E05C0E" w:rsidRDefault="005036D6" w:rsidP="005036D6">
      <w:pPr>
        <w:tabs>
          <w:tab w:val="left" w:pos="1680"/>
        </w:tabs>
        <w:spacing w:after="0"/>
        <w:ind w:firstLine="684"/>
        <w:jc w:val="both"/>
        <w:rPr>
          <w:rFonts w:ascii="Times New Roman" w:hAnsi="Times New Roman" w:cs="Times New Roman"/>
          <w:sz w:val="28"/>
          <w:szCs w:val="28"/>
        </w:rPr>
      </w:pPr>
    </w:p>
    <w:p w:rsidR="005036D6" w:rsidRPr="00E05C0E" w:rsidRDefault="005036D6" w:rsidP="005036D6">
      <w:pPr>
        <w:tabs>
          <w:tab w:val="left" w:pos="1680"/>
        </w:tabs>
        <w:spacing w:after="0"/>
        <w:ind w:firstLine="684"/>
        <w:jc w:val="both"/>
        <w:rPr>
          <w:rFonts w:ascii="Times New Roman" w:hAnsi="Times New Roman" w:cs="Times New Roman"/>
          <w:sz w:val="28"/>
          <w:szCs w:val="28"/>
        </w:rPr>
      </w:pPr>
      <w:r w:rsidRPr="00E05C0E">
        <w:rPr>
          <w:rFonts w:ascii="Times New Roman" w:hAnsi="Times New Roman" w:cs="Times New Roman"/>
          <w:sz w:val="28"/>
          <w:szCs w:val="28"/>
        </w:rPr>
        <w:t>Прогнозируемое поступление доходов на 2020 год</w:t>
      </w:r>
    </w:p>
    <w:p w:rsidR="005036D6" w:rsidRPr="00E05C0E" w:rsidRDefault="005036D6" w:rsidP="005036D6">
      <w:pPr>
        <w:tabs>
          <w:tab w:val="left" w:pos="1680"/>
        </w:tabs>
        <w:spacing w:after="0"/>
        <w:ind w:firstLine="684"/>
        <w:jc w:val="both"/>
        <w:rPr>
          <w:rFonts w:ascii="Times New Roman" w:hAnsi="Times New Roman" w:cs="Times New Roman"/>
          <w:sz w:val="28"/>
          <w:szCs w:val="28"/>
        </w:rPr>
      </w:pPr>
    </w:p>
    <w:p w:rsidR="005036D6" w:rsidRPr="00E05C0E" w:rsidRDefault="005036D6" w:rsidP="005036D6">
      <w:pPr>
        <w:tabs>
          <w:tab w:val="left" w:pos="1680"/>
        </w:tabs>
        <w:spacing w:after="0"/>
        <w:ind w:firstLine="684"/>
        <w:jc w:val="both"/>
        <w:rPr>
          <w:rFonts w:ascii="Times New Roman" w:hAnsi="Times New Roman" w:cs="Times New Roman"/>
          <w:sz w:val="28"/>
          <w:szCs w:val="28"/>
        </w:rPr>
      </w:pPr>
      <w:r w:rsidRPr="00E05C0E">
        <w:rPr>
          <w:rFonts w:ascii="Times New Roman" w:hAnsi="Times New Roman" w:cs="Times New Roman"/>
          <w:sz w:val="28"/>
          <w:szCs w:val="28"/>
        </w:rPr>
        <w:t>Ед</w:t>
      </w:r>
      <w:proofErr w:type="gramStart"/>
      <w:r w:rsidRPr="00E05C0E">
        <w:rPr>
          <w:rFonts w:ascii="Times New Roman" w:hAnsi="Times New Roman" w:cs="Times New Roman"/>
          <w:sz w:val="28"/>
          <w:szCs w:val="28"/>
        </w:rPr>
        <w:t>.и</w:t>
      </w:r>
      <w:proofErr w:type="gramEnd"/>
      <w:r w:rsidRPr="00E05C0E">
        <w:rPr>
          <w:rFonts w:ascii="Times New Roman" w:hAnsi="Times New Roman" w:cs="Times New Roman"/>
          <w:sz w:val="28"/>
          <w:szCs w:val="28"/>
        </w:rPr>
        <w:t>змерения: тыс.рублей</w:t>
      </w:r>
    </w:p>
    <w:tbl>
      <w:tblPr>
        <w:tblW w:w="0" w:type="auto"/>
        <w:tblLook w:val="04A0" w:firstRow="1" w:lastRow="0" w:firstColumn="1" w:lastColumn="0" w:noHBand="0" w:noVBand="1"/>
      </w:tblPr>
      <w:tblGrid>
        <w:gridCol w:w="3227"/>
        <w:gridCol w:w="1701"/>
        <w:gridCol w:w="1701"/>
        <w:gridCol w:w="1766"/>
      </w:tblGrid>
      <w:tr w:rsidR="005036D6" w:rsidRPr="00E05C0E" w:rsidTr="005036D6">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Наименование</w:t>
            </w:r>
          </w:p>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дохода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Сумма</w:t>
            </w:r>
          </w:p>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на</w:t>
            </w:r>
          </w:p>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 xml:space="preserve"> 2020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rPr>
                <w:rFonts w:ascii="Times New Roman" w:hAnsi="Times New Roman" w:cs="Times New Roman"/>
                <w:sz w:val="28"/>
                <w:szCs w:val="28"/>
              </w:rPr>
            </w:pPr>
            <w:r w:rsidRPr="00E05C0E">
              <w:rPr>
                <w:rFonts w:ascii="Times New Roman" w:hAnsi="Times New Roman" w:cs="Times New Roman"/>
                <w:sz w:val="28"/>
                <w:szCs w:val="28"/>
              </w:rPr>
              <w:t>Уд</w:t>
            </w:r>
            <w:proofErr w:type="gramStart"/>
            <w:r w:rsidRPr="00E05C0E">
              <w:rPr>
                <w:rFonts w:ascii="Times New Roman" w:hAnsi="Times New Roman" w:cs="Times New Roman"/>
                <w:sz w:val="28"/>
                <w:szCs w:val="28"/>
              </w:rPr>
              <w:t>.в</w:t>
            </w:r>
            <w:proofErr w:type="gramEnd"/>
            <w:r w:rsidRPr="00E05C0E">
              <w:rPr>
                <w:rFonts w:ascii="Times New Roman" w:hAnsi="Times New Roman" w:cs="Times New Roman"/>
                <w:sz w:val="28"/>
                <w:szCs w:val="28"/>
              </w:rPr>
              <w:t>ес в общем объеме доходов</w:t>
            </w:r>
          </w:p>
          <w:p w:rsidR="005036D6" w:rsidRPr="00E05C0E" w:rsidRDefault="005036D6" w:rsidP="005036D6">
            <w:pPr>
              <w:tabs>
                <w:tab w:val="left" w:pos="1680"/>
              </w:tabs>
              <w:rPr>
                <w:rFonts w:ascii="Times New Roman" w:hAnsi="Times New Roman" w:cs="Times New Roman"/>
                <w:sz w:val="28"/>
                <w:szCs w:val="28"/>
              </w:rPr>
            </w:pPr>
            <w:r w:rsidRPr="00E05C0E">
              <w:rPr>
                <w:rFonts w:ascii="Times New Roman" w:hAnsi="Times New Roman" w:cs="Times New Roman"/>
                <w:sz w:val="28"/>
                <w:szCs w:val="28"/>
              </w:rPr>
              <w:t>%</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rPr>
                <w:rFonts w:ascii="Times New Roman" w:hAnsi="Times New Roman" w:cs="Times New Roman"/>
                <w:sz w:val="28"/>
                <w:szCs w:val="28"/>
              </w:rPr>
            </w:pPr>
            <w:r w:rsidRPr="00E05C0E">
              <w:rPr>
                <w:rFonts w:ascii="Times New Roman" w:hAnsi="Times New Roman" w:cs="Times New Roman"/>
                <w:sz w:val="28"/>
                <w:szCs w:val="28"/>
              </w:rPr>
              <w:t>Уд</w:t>
            </w:r>
            <w:proofErr w:type="gramStart"/>
            <w:r w:rsidRPr="00E05C0E">
              <w:rPr>
                <w:rFonts w:ascii="Times New Roman" w:hAnsi="Times New Roman" w:cs="Times New Roman"/>
                <w:sz w:val="28"/>
                <w:szCs w:val="28"/>
              </w:rPr>
              <w:t>.в</w:t>
            </w:r>
            <w:proofErr w:type="gramEnd"/>
            <w:r w:rsidRPr="00E05C0E">
              <w:rPr>
                <w:rFonts w:ascii="Times New Roman" w:hAnsi="Times New Roman" w:cs="Times New Roman"/>
                <w:sz w:val="28"/>
                <w:szCs w:val="28"/>
              </w:rPr>
              <w:t>ес в объеме налоговых и неналоговых доходов</w:t>
            </w:r>
          </w:p>
          <w:p w:rsidR="005036D6" w:rsidRPr="00E05C0E" w:rsidRDefault="005036D6" w:rsidP="005036D6">
            <w:pPr>
              <w:tabs>
                <w:tab w:val="left" w:pos="1680"/>
              </w:tabs>
              <w:rPr>
                <w:rFonts w:ascii="Times New Roman" w:hAnsi="Times New Roman" w:cs="Times New Roman"/>
                <w:sz w:val="28"/>
                <w:szCs w:val="28"/>
              </w:rPr>
            </w:pPr>
            <w:r w:rsidRPr="00E05C0E">
              <w:rPr>
                <w:rFonts w:ascii="Times New Roman" w:hAnsi="Times New Roman" w:cs="Times New Roman"/>
                <w:sz w:val="28"/>
                <w:szCs w:val="28"/>
              </w:rPr>
              <w:t>%</w:t>
            </w:r>
          </w:p>
        </w:tc>
      </w:tr>
      <w:tr w:rsidR="005036D6" w:rsidRPr="00E05C0E" w:rsidTr="005036D6">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Доходы всего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Pr>
                <w:rFonts w:ascii="Times New Roman" w:hAnsi="Times New Roman" w:cs="Times New Roman"/>
                <w:sz w:val="28"/>
                <w:szCs w:val="28"/>
              </w:rPr>
              <w:t>9879,9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tabs>
                <w:tab w:val="left" w:pos="1680"/>
              </w:tabs>
              <w:jc w:val="both"/>
              <w:rPr>
                <w:rFonts w:ascii="Times New Roman" w:hAnsi="Times New Roman" w:cs="Times New Roman"/>
                <w:sz w:val="28"/>
                <w:szCs w:val="28"/>
              </w:rPr>
            </w:pP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tabs>
                <w:tab w:val="left" w:pos="1680"/>
              </w:tabs>
              <w:jc w:val="both"/>
              <w:rPr>
                <w:rFonts w:ascii="Times New Roman" w:hAnsi="Times New Roman" w:cs="Times New Roman"/>
                <w:sz w:val="28"/>
                <w:szCs w:val="28"/>
              </w:rPr>
            </w:pPr>
          </w:p>
        </w:tc>
      </w:tr>
      <w:tr w:rsidR="005036D6" w:rsidRPr="00E05C0E" w:rsidTr="005036D6">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 xml:space="preserve">Налоговые и неналоговые доходы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6783,1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68,9</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tabs>
                <w:tab w:val="left" w:pos="1680"/>
              </w:tabs>
              <w:jc w:val="both"/>
              <w:rPr>
                <w:rFonts w:ascii="Times New Roman" w:hAnsi="Times New Roman" w:cs="Times New Roman"/>
                <w:sz w:val="28"/>
                <w:szCs w:val="28"/>
              </w:rPr>
            </w:pPr>
          </w:p>
        </w:tc>
      </w:tr>
      <w:tr w:rsidR="005036D6" w:rsidRPr="00E05C0E" w:rsidTr="005036D6">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НДФЛ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1496,8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15,2</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22,1</w:t>
            </w:r>
          </w:p>
        </w:tc>
      </w:tr>
      <w:tr w:rsidR="005036D6" w:rsidRPr="00E05C0E" w:rsidTr="005036D6">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Налоги на совокупный доход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24,6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0,3</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0,4</w:t>
            </w:r>
          </w:p>
        </w:tc>
      </w:tr>
      <w:tr w:rsidR="005036D6" w:rsidRPr="00E05C0E" w:rsidTr="005036D6">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Налоги на имущество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5261,7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53,5</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77,6</w:t>
            </w:r>
          </w:p>
        </w:tc>
      </w:tr>
      <w:tr w:rsidR="005036D6" w:rsidRPr="00E05C0E" w:rsidTr="005036D6">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Безвозмездные поступления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30</w:t>
            </w:r>
            <w:r>
              <w:rPr>
                <w:rFonts w:ascii="Times New Roman" w:hAnsi="Times New Roman" w:cs="Times New Roman"/>
                <w:sz w:val="28"/>
                <w:szCs w:val="28"/>
              </w:rPr>
              <w:t>9</w:t>
            </w:r>
            <w:r w:rsidRPr="00E05C0E">
              <w:rPr>
                <w:rFonts w:ascii="Times New Roman" w:hAnsi="Times New Roman" w:cs="Times New Roman"/>
                <w:sz w:val="28"/>
                <w:szCs w:val="28"/>
              </w:rPr>
              <w:t>6,8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31,</w:t>
            </w:r>
            <w:r>
              <w:rPr>
                <w:rFonts w:ascii="Times New Roman" w:hAnsi="Times New Roman" w:cs="Times New Roman"/>
                <w:sz w:val="28"/>
                <w:szCs w:val="28"/>
              </w:rPr>
              <w:t>3</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0,0</w:t>
            </w:r>
          </w:p>
        </w:tc>
      </w:tr>
    </w:tbl>
    <w:p w:rsidR="005036D6" w:rsidRPr="00E05C0E" w:rsidRDefault="005036D6" w:rsidP="005036D6">
      <w:pPr>
        <w:tabs>
          <w:tab w:val="left" w:pos="1680"/>
        </w:tabs>
        <w:spacing w:after="0"/>
        <w:ind w:firstLine="684"/>
        <w:jc w:val="both"/>
        <w:rPr>
          <w:rFonts w:ascii="Times New Roman" w:hAnsi="Times New Roman" w:cs="Times New Roman"/>
          <w:sz w:val="28"/>
          <w:szCs w:val="28"/>
        </w:rPr>
      </w:pPr>
    </w:p>
    <w:p w:rsidR="005036D6" w:rsidRPr="00E05C0E" w:rsidRDefault="005036D6" w:rsidP="005036D6">
      <w:pPr>
        <w:tabs>
          <w:tab w:val="left" w:pos="1680"/>
        </w:tabs>
        <w:spacing w:after="0"/>
        <w:ind w:firstLine="684"/>
        <w:jc w:val="both"/>
        <w:rPr>
          <w:rFonts w:ascii="Times New Roman" w:hAnsi="Times New Roman" w:cs="Times New Roman"/>
          <w:sz w:val="28"/>
          <w:szCs w:val="28"/>
        </w:rPr>
      </w:pPr>
      <w:r w:rsidRPr="00E05C0E">
        <w:rPr>
          <w:rFonts w:ascii="Times New Roman" w:hAnsi="Times New Roman" w:cs="Times New Roman"/>
          <w:sz w:val="28"/>
          <w:szCs w:val="28"/>
        </w:rPr>
        <w:lastRenderedPageBreak/>
        <w:t>Общий объем доходов на 2020 год прогнозируется в сумме 98</w:t>
      </w:r>
      <w:r>
        <w:rPr>
          <w:rFonts w:ascii="Times New Roman" w:hAnsi="Times New Roman" w:cs="Times New Roman"/>
          <w:sz w:val="28"/>
          <w:szCs w:val="28"/>
        </w:rPr>
        <w:t>7</w:t>
      </w:r>
      <w:r w:rsidRPr="00E05C0E">
        <w:rPr>
          <w:rFonts w:ascii="Times New Roman" w:hAnsi="Times New Roman" w:cs="Times New Roman"/>
          <w:sz w:val="28"/>
          <w:szCs w:val="28"/>
        </w:rPr>
        <w:t>9,9  тыс. рублей из него налоговые и неналоговые доходы 6783,1 тыс. рублей или 68,9 процентов от общего объема доходов, безвозмездные поступления 30</w:t>
      </w:r>
      <w:r>
        <w:rPr>
          <w:rFonts w:ascii="Times New Roman" w:hAnsi="Times New Roman" w:cs="Times New Roman"/>
          <w:sz w:val="28"/>
          <w:szCs w:val="28"/>
        </w:rPr>
        <w:t>9</w:t>
      </w:r>
      <w:r w:rsidRPr="00E05C0E">
        <w:rPr>
          <w:rFonts w:ascii="Times New Roman" w:hAnsi="Times New Roman" w:cs="Times New Roman"/>
          <w:sz w:val="28"/>
          <w:szCs w:val="28"/>
        </w:rPr>
        <w:t xml:space="preserve">6,8 тыс. рублей или </w:t>
      </w:r>
      <w:r>
        <w:rPr>
          <w:rFonts w:ascii="Times New Roman" w:hAnsi="Times New Roman" w:cs="Times New Roman"/>
          <w:sz w:val="28"/>
          <w:szCs w:val="28"/>
        </w:rPr>
        <w:t>31,3</w:t>
      </w:r>
      <w:r w:rsidRPr="00E05C0E">
        <w:rPr>
          <w:rFonts w:ascii="Times New Roman" w:hAnsi="Times New Roman" w:cs="Times New Roman"/>
          <w:sz w:val="28"/>
          <w:szCs w:val="28"/>
        </w:rPr>
        <w:t xml:space="preserve"> процентов от общего объема доходов.</w:t>
      </w:r>
    </w:p>
    <w:p w:rsidR="005036D6" w:rsidRPr="00E05C0E" w:rsidRDefault="005036D6" w:rsidP="005036D6">
      <w:pPr>
        <w:tabs>
          <w:tab w:val="left" w:pos="1680"/>
        </w:tabs>
        <w:spacing w:after="0"/>
        <w:ind w:firstLine="684"/>
        <w:jc w:val="both"/>
        <w:rPr>
          <w:rFonts w:ascii="Times New Roman" w:hAnsi="Times New Roman" w:cs="Times New Roman"/>
          <w:sz w:val="28"/>
          <w:szCs w:val="28"/>
        </w:rPr>
      </w:pPr>
      <w:r w:rsidRPr="00E05C0E">
        <w:rPr>
          <w:rFonts w:ascii="Times New Roman" w:hAnsi="Times New Roman" w:cs="Times New Roman"/>
          <w:sz w:val="28"/>
          <w:szCs w:val="28"/>
        </w:rPr>
        <w:t>В  общем объеме доходов и  налоговых и неналоговых доходах 2020 года  наибольший удельный вес занимают налоги на имущество.     Планируются поступления в размере 5261,7 тыс. рублей, что составляет 53,5 процентов в общем объеме доходов и 77,6 процентов в общем объеме налоговых и неналоговых доходов.</w:t>
      </w:r>
    </w:p>
    <w:p w:rsidR="005036D6" w:rsidRPr="00E05C0E" w:rsidRDefault="005036D6" w:rsidP="005036D6">
      <w:pPr>
        <w:tabs>
          <w:tab w:val="left" w:pos="1680"/>
        </w:tabs>
        <w:spacing w:after="0"/>
        <w:ind w:firstLine="684"/>
        <w:jc w:val="both"/>
        <w:rPr>
          <w:rFonts w:ascii="Times New Roman" w:hAnsi="Times New Roman" w:cs="Times New Roman"/>
          <w:sz w:val="28"/>
          <w:szCs w:val="28"/>
        </w:rPr>
      </w:pPr>
      <w:r w:rsidRPr="00E05C0E">
        <w:rPr>
          <w:rFonts w:ascii="Times New Roman" w:hAnsi="Times New Roman" w:cs="Times New Roman"/>
          <w:sz w:val="28"/>
          <w:szCs w:val="28"/>
        </w:rPr>
        <w:t xml:space="preserve"> Поступления НДФЛ на 2020 год  прогнозируются   в размере 1496,8 тыс</w:t>
      </w:r>
      <w:proofErr w:type="gramStart"/>
      <w:r w:rsidRPr="00E05C0E">
        <w:rPr>
          <w:rFonts w:ascii="Times New Roman" w:hAnsi="Times New Roman" w:cs="Times New Roman"/>
          <w:sz w:val="28"/>
          <w:szCs w:val="28"/>
        </w:rPr>
        <w:t>.р</w:t>
      </w:r>
      <w:proofErr w:type="gramEnd"/>
      <w:r w:rsidRPr="00E05C0E">
        <w:rPr>
          <w:rFonts w:ascii="Times New Roman" w:hAnsi="Times New Roman" w:cs="Times New Roman"/>
          <w:sz w:val="28"/>
          <w:szCs w:val="28"/>
        </w:rPr>
        <w:t>ублей, что составляет 15,2 % в общем объеме доходов и 22,1 % в общем объеме налоговых и неналоговых доходов.</w:t>
      </w:r>
    </w:p>
    <w:p w:rsidR="005036D6" w:rsidRPr="00E05C0E" w:rsidRDefault="005036D6" w:rsidP="005036D6">
      <w:pPr>
        <w:tabs>
          <w:tab w:val="left" w:pos="1680"/>
        </w:tabs>
        <w:spacing w:after="0"/>
        <w:ind w:firstLine="684"/>
        <w:jc w:val="both"/>
        <w:rPr>
          <w:rFonts w:ascii="Times New Roman" w:hAnsi="Times New Roman" w:cs="Times New Roman"/>
          <w:sz w:val="28"/>
          <w:szCs w:val="28"/>
        </w:rPr>
      </w:pPr>
      <w:r w:rsidRPr="00E05C0E">
        <w:rPr>
          <w:rFonts w:ascii="Times New Roman" w:hAnsi="Times New Roman" w:cs="Times New Roman"/>
          <w:sz w:val="28"/>
          <w:szCs w:val="28"/>
        </w:rPr>
        <w:t>Безвозмездные поступления на 2020 год составят 30</w:t>
      </w:r>
      <w:r>
        <w:rPr>
          <w:rFonts w:ascii="Times New Roman" w:hAnsi="Times New Roman" w:cs="Times New Roman"/>
          <w:sz w:val="28"/>
          <w:szCs w:val="28"/>
        </w:rPr>
        <w:t>9</w:t>
      </w:r>
      <w:r w:rsidRPr="00E05C0E">
        <w:rPr>
          <w:rFonts w:ascii="Times New Roman" w:hAnsi="Times New Roman" w:cs="Times New Roman"/>
          <w:sz w:val="28"/>
          <w:szCs w:val="28"/>
        </w:rPr>
        <w:t>6,8  тыс. рублей или 31,</w:t>
      </w:r>
      <w:r>
        <w:rPr>
          <w:rFonts w:ascii="Times New Roman" w:hAnsi="Times New Roman" w:cs="Times New Roman"/>
          <w:sz w:val="28"/>
          <w:szCs w:val="28"/>
        </w:rPr>
        <w:t>3</w:t>
      </w:r>
      <w:r w:rsidRPr="00E05C0E">
        <w:rPr>
          <w:rFonts w:ascii="Times New Roman" w:hAnsi="Times New Roman" w:cs="Times New Roman"/>
          <w:sz w:val="28"/>
          <w:szCs w:val="28"/>
        </w:rPr>
        <w:t xml:space="preserve"> % в общем объеме доходов.</w:t>
      </w:r>
    </w:p>
    <w:p w:rsidR="005036D6" w:rsidRPr="00E05C0E" w:rsidRDefault="005036D6" w:rsidP="005036D6">
      <w:pPr>
        <w:tabs>
          <w:tab w:val="left" w:pos="1680"/>
        </w:tabs>
        <w:spacing w:after="0"/>
        <w:ind w:firstLine="684"/>
        <w:jc w:val="both"/>
        <w:rPr>
          <w:rFonts w:ascii="Times New Roman" w:hAnsi="Times New Roman" w:cs="Times New Roman"/>
          <w:sz w:val="28"/>
          <w:szCs w:val="28"/>
        </w:rPr>
      </w:pPr>
    </w:p>
    <w:p w:rsidR="005036D6" w:rsidRPr="00E05C0E" w:rsidRDefault="005036D6" w:rsidP="005036D6">
      <w:pPr>
        <w:tabs>
          <w:tab w:val="left" w:pos="1680"/>
        </w:tabs>
        <w:spacing w:after="0"/>
        <w:ind w:firstLine="684"/>
        <w:jc w:val="both"/>
        <w:rPr>
          <w:rFonts w:ascii="Times New Roman" w:hAnsi="Times New Roman" w:cs="Times New Roman"/>
          <w:sz w:val="28"/>
          <w:szCs w:val="28"/>
        </w:rPr>
      </w:pPr>
      <w:r w:rsidRPr="00E05C0E">
        <w:rPr>
          <w:rFonts w:ascii="Times New Roman" w:hAnsi="Times New Roman" w:cs="Times New Roman"/>
          <w:sz w:val="28"/>
          <w:szCs w:val="28"/>
        </w:rPr>
        <w:t>Прогнозируемое поступление доходов на 2021 год</w:t>
      </w:r>
    </w:p>
    <w:p w:rsidR="005036D6" w:rsidRPr="00E05C0E" w:rsidRDefault="005036D6" w:rsidP="005036D6">
      <w:pPr>
        <w:tabs>
          <w:tab w:val="left" w:pos="1680"/>
        </w:tabs>
        <w:spacing w:after="0"/>
        <w:ind w:firstLine="684"/>
        <w:jc w:val="both"/>
        <w:rPr>
          <w:rFonts w:ascii="Times New Roman" w:hAnsi="Times New Roman" w:cs="Times New Roman"/>
          <w:sz w:val="28"/>
          <w:szCs w:val="28"/>
        </w:rPr>
      </w:pPr>
    </w:p>
    <w:p w:rsidR="005036D6" w:rsidRPr="00E05C0E" w:rsidRDefault="005036D6" w:rsidP="005036D6">
      <w:pPr>
        <w:tabs>
          <w:tab w:val="left" w:pos="1680"/>
        </w:tabs>
        <w:spacing w:after="0"/>
        <w:jc w:val="both"/>
        <w:rPr>
          <w:rFonts w:ascii="Times New Roman" w:hAnsi="Times New Roman" w:cs="Times New Roman"/>
          <w:sz w:val="28"/>
          <w:szCs w:val="28"/>
        </w:rPr>
      </w:pPr>
      <w:r w:rsidRPr="00E05C0E">
        <w:rPr>
          <w:rFonts w:ascii="Times New Roman" w:hAnsi="Times New Roman" w:cs="Times New Roman"/>
          <w:sz w:val="28"/>
          <w:szCs w:val="28"/>
        </w:rPr>
        <w:t>Ед</w:t>
      </w:r>
      <w:proofErr w:type="gramStart"/>
      <w:r w:rsidRPr="00E05C0E">
        <w:rPr>
          <w:rFonts w:ascii="Times New Roman" w:hAnsi="Times New Roman" w:cs="Times New Roman"/>
          <w:sz w:val="28"/>
          <w:szCs w:val="28"/>
        </w:rPr>
        <w:t>.и</w:t>
      </w:r>
      <w:proofErr w:type="gramEnd"/>
      <w:r w:rsidRPr="00E05C0E">
        <w:rPr>
          <w:rFonts w:ascii="Times New Roman" w:hAnsi="Times New Roman" w:cs="Times New Roman"/>
          <w:sz w:val="28"/>
          <w:szCs w:val="28"/>
        </w:rPr>
        <w:t>змерения:тыс.рублей</w:t>
      </w:r>
    </w:p>
    <w:tbl>
      <w:tblPr>
        <w:tblW w:w="0" w:type="auto"/>
        <w:tblLook w:val="04A0" w:firstRow="1" w:lastRow="0" w:firstColumn="1" w:lastColumn="0" w:noHBand="0" w:noVBand="1"/>
      </w:tblPr>
      <w:tblGrid>
        <w:gridCol w:w="3227"/>
        <w:gridCol w:w="1701"/>
        <w:gridCol w:w="1701"/>
        <w:gridCol w:w="1766"/>
      </w:tblGrid>
      <w:tr w:rsidR="005036D6" w:rsidRPr="00E05C0E" w:rsidTr="005036D6">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Наименование</w:t>
            </w:r>
          </w:p>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дохода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Сумма</w:t>
            </w:r>
          </w:p>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на</w:t>
            </w:r>
          </w:p>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 xml:space="preserve"> 2021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rPr>
                <w:rFonts w:ascii="Times New Roman" w:hAnsi="Times New Roman" w:cs="Times New Roman"/>
                <w:sz w:val="28"/>
                <w:szCs w:val="28"/>
              </w:rPr>
            </w:pPr>
            <w:r w:rsidRPr="00E05C0E">
              <w:rPr>
                <w:rFonts w:ascii="Times New Roman" w:hAnsi="Times New Roman" w:cs="Times New Roman"/>
                <w:sz w:val="28"/>
                <w:szCs w:val="28"/>
              </w:rPr>
              <w:t>Уд</w:t>
            </w:r>
            <w:proofErr w:type="gramStart"/>
            <w:r w:rsidRPr="00E05C0E">
              <w:rPr>
                <w:rFonts w:ascii="Times New Roman" w:hAnsi="Times New Roman" w:cs="Times New Roman"/>
                <w:sz w:val="28"/>
                <w:szCs w:val="28"/>
              </w:rPr>
              <w:t>.в</w:t>
            </w:r>
            <w:proofErr w:type="gramEnd"/>
            <w:r w:rsidRPr="00E05C0E">
              <w:rPr>
                <w:rFonts w:ascii="Times New Roman" w:hAnsi="Times New Roman" w:cs="Times New Roman"/>
                <w:sz w:val="28"/>
                <w:szCs w:val="28"/>
              </w:rPr>
              <w:t>ес в общем объеме доходов</w:t>
            </w:r>
          </w:p>
          <w:p w:rsidR="005036D6" w:rsidRPr="00E05C0E" w:rsidRDefault="005036D6" w:rsidP="005036D6">
            <w:pPr>
              <w:tabs>
                <w:tab w:val="left" w:pos="1680"/>
              </w:tabs>
              <w:rPr>
                <w:rFonts w:ascii="Times New Roman" w:hAnsi="Times New Roman" w:cs="Times New Roman"/>
                <w:sz w:val="28"/>
                <w:szCs w:val="28"/>
              </w:rPr>
            </w:pPr>
            <w:r w:rsidRPr="00E05C0E">
              <w:rPr>
                <w:rFonts w:ascii="Times New Roman" w:hAnsi="Times New Roman" w:cs="Times New Roman"/>
                <w:sz w:val="28"/>
                <w:szCs w:val="28"/>
              </w:rPr>
              <w:t>%</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rPr>
                <w:rFonts w:ascii="Times New Roman" w:hAnsi="Times New Roman" w:cs="Times New Roman"/>
                <w:sz w:val="28"/>
                <w:szCs w:val="28"/>
              </w:rPr>
            </w:pPr>
            <w:r w:rsidRPr="00E05C0E">
              <w:rPr>
                <w:rFonts w:ascii="Times New Roman" w:hAnsi="Times New Roman" w:cs="Times New Roman"/>
                <w:sz w:val="28"/>
                <w:szCs w:val="28"/>
              </w:rPr>
              <w:t>Уд</w:t>
            </w:r>
            <w:proofErr w:type="gramStart"/>
            <w:r w:rsidRPr="00E05C0E">
              <w:rPr>
                <w:rFonts w:ascii="Times New Roman" w:hAnsi="Times New Roman" w:cs="Times New Roman"/>
                <w:sz w:val="28"/>
                <w:szCs w:val="28"/>
              </w:rPr>
              <w:t>.в</w:t>
            </w:r>
            <w:proofErr w:type="gramEnd"/>
            <w:r w:rsidRPr="00E05C0E">
              <w:rPr>
                <w:rFonts w:ascii="Times New Roman" w:hAnsi="Times New Roman" w:cs="Times New Roman"/>
                <w:sz w:val="28"/>
                <w:szCs w:val="28"/>
              </w:rPr>
              <w:t>ес в объеме налоговых и неналоговых доходов</w:t>
            </w:r>
          </w:p>
          <w:p w:rsidR="005036D6" w:rsidRPr="00E05C0E" w:rsidRDefault="005036D6" w:rsidP="005036D6">
            <w:pPr>
              <w:tabs>
                <w:tab w:val="left" w:pos="1680"/>
              </w:tabs>
              <w:rPr>
                <w:rFonts w:ascii="Times New Roman" w:hAnsi="Times New Roman" w:cs="Times New Roman"/>
                <w:sz w:val="28"/>
                <w:szCs w:val="28"/>
              </w:rPr>
            </w:pPr>
            <w:r w:rsidRPr="00E05C0E">
              <w:rPr>
                <w:rFonts w:ascii="Times New Roman" w:hAnsi="Times New Roman" w:cs="Times New Roman"/>
                <w:sz w:val="28"/>
                <w:szCs w:val="28"/>
              </w:rPr>
              <w:t>%</w:t>
            </w:r>
          </w:p>
        </w:tc>
      </w:tr>
      <w:tr w:rsidR="005036D6" w:rsidRPr="00E05C0E" w:rsidTr="005036D6">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Доходы всего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9323,8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tabs>
                <w:tab w:val="left" w:pos="1680"/>
              </w:tabs>
              <w:jc w:val="both"/>
              <w:rPr>
                <w:rFonts w:ascii="Times New Roman" w:hAnsi="Times New Roman" w:cs="Times New Roman"/>
                <w:sz w:val="28"/>
                <w:szCs w:val="28"/>
              </w:rPr>
            </w:pP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tabs>
                <w:tab w:val="left" w:pos="1680"/>
              </w:tabs>
              <w:jc w:val="both"/>
              <w:rPr>
                <w:rFonts w:ascii="Times New Roman" w:hAnsi="Times New Roman" w:cs="Times New Roman"/>
                <w:sz w:val="28"/>
                <w:szCs w:val="28"/>
              </w:rPr>
            </w:pPr>
          </w:p>
        </w:tc>
      </w:tr>
      <w:tr w:rsidR="005036D6" w:rsidRPr="00E05C0E" w:rsidTr="005036D6">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Налоговые и неналоговые доходы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6837,4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73,3</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tabs>
                <w:tab w:val="left" w:pos="1680"/>
              </w:tabs>
              <w:jc w:val="both"/>
              <w:rPr>
                <w:rFonts w:ascii="Times New Roman" w:hAnsi="Times New Roman" w:cs="Times New Roman"/>
                <w:sz w:val="28"/>
                <w:szCs w:val="28"/>
              </w:rPr>
            </w:pPr>
          </w:p>
        </w:tc>
      </w:tr>
      <w:tr w:rsidR="005036D6" w:rsidRPr="00E05C0E" w:rsidTr="005036D6">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НДФЛ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1550,3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16,6</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22,7</w:t>
            </w:r>
          </w:p>
        </w:tc>
      </w:tr>
      <w:tr w:rsidR="005036D6" w:rsidRPr="00E05C0E" w:rsidTr="005036D6">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Налоги на совокупный доход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 xml:space="preserve"> 25,4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 xml:space="preserve"> 0,2</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0,4</w:t>
            </w:r>
          </w:p>
        </w:tc>
      </w:tr>
      <w:tr w:rsidR="005036D6" w:rsidRPr="00E05C0E" w:rsidTr="005036D6">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Налоги на имущество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5261,7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56,4</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76,9</w:t>
            </w:r>
          </w:p>
        </w:tc>
      </w:tr>
      <w:tr w:rsidR="005036D6" w:rsidRPr="00E05C0E" w:rsidTr="005036D6">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Безвозмездные поступления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2486,3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26,7</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0,0</w:t>
            </w:r>
          </w:p>
        </w:tc>
      </w:tr>
    </w:tbl>
    <w:p w:rsidR="005036D6" w:rsidRPr="00E05C0E" w:rsidRDefault="005036D6" w:rsidP="005036D6">
      <w:pPr>
        <w:tabs>
          <w:tab w:val="left" w:pos="1680"/>
        </w:tabs>
        <w:spacing w:after="0"/>
        <w:ind w:firstLine="684"/>
        <w:jc w:val="both"/>
        <w:rPr>
          <w:rFonts w:ascii="Times New Roman" w:hAnsi="Times New Roman" w:cs="Times New Roman"/>
          <w:sz w:val="28"/>
          <w:szCs w:val="28"/>
        </w:rPr>
      </w:pPr>
    </w:p>
    <w:p w:rsidR="005036D6" w:rsidRPr="00E05C0E" w:rsidRDefault="005036D6" w:rsidP="005036D6">
      <w:pPr>
        <w:tabs>
          <w:tab w:val="left" w:pos="1680"/>
        </w:tabs>
        <w:spacing w:after="0"/>
        <w:ind w:firstLine="684"/>
        <w:jc w:val="both"/>
        <w:rPr>
          <w:rFonts w:ascii="Times New Roman" w:hAnsi="Times New Roman" w:cs="Times New Roman"/>
          <w:sz w:val="28"/>
          <w:szCs w:val="28"/>
        </w:rPr>
      </w:pPr>
      <w:r w:rsidRPr="00E05C0E">
        <w:rPr>
          <w:rFonts w:ascii="Times New Roman" w:hAnsi="Times New Roman" w:cs="Times New Roman"/>
          <w:sz w:val="28"/>
          <w:szCs w:val="28"/>
        </w:rPr>
        <w:t xml:space="preserve">В проекте решения на 2021 год объем доходов местного бюджета планируется в сумме 9323,8 тыс. рублей, в том числе: </w:t>
      </w:r>
    </w:p>
    <w:p w:rsidR="005036D6" w:rsidRPr="00E05C0E" w:rsidRDefault="005036D6" w:rsidP="005036D6">
      <w:pPr>
        <w:tabs>
          <w:tab w:val="left" w:pos="1680"/>
        </w:tabs>
        <w:spacing w:after="0"/>
        <w:ind w:firstLine="684"/>
        <w:jc w:val="both"/>
        <w:rPr>
          <w:rFonts w:ascii="Times New Roman" w:hAnsi="Times New Roman" w:cs="Times New Roman"/>
          <w:sz w:val="28"/>
          <w:szCs w:val="28"/>
        </w:rPr>
      </w:pPr>
      <w:r w:rsidRPr="00E05C0E">
        <w:rPr>
          <w:rFonts w:ascii="Times New Roman" w:hAnsi="Times New Roman" w:cs="Times New Roman"/>
          <w:sz w:val="28"/>
          <w:szCs w:val="28"/>
        </w:rPr>
        <w:t>- налоговые и неналоговые доходы - 6837,4 тыс. рублей или 73,3%;</w:t>
      </w:r>
    </w:p>
    <w:p w:rsidR="005036D6" w:rsidRPr="00E05C0E" w:rsidRDefault="005036D6" w:rsidP="005036D6">
      <w:pPr>
        <w:tabs>
          <w:tab w:val="left" w:pos="1680"/>
        </w:tabs>
        <w:spacing w:after="0"/>
        <w:ind w:firstLine="684"/>
        <w:jc w:val="both"/>
        <w:rPr>
          <w:rFonts w:ascii="Times New Roman" w:hAnsi="Times New Roman" w:cs="Times New Roman"/>
          <w:sz w:val="28"/>
          <w:szCs w:val="28"/>
        </w:rPr>
      </w:pPr>
      <w:r w:rsidRPr="00E05C0E">
        <w:rPr>
          <w:rFonts w:ascii="Times New Roman" w:hAnsi="Times New Roman" w:cs="Times New Roman"/>
          <w:sz w:val="28"/>
          <w:szCs w:val="28"/>
        </w:rPr>
        <w:lastRenderedPageBreak/>
        <w:t>- безвозмездные поступления  - 2486,3 тыс. рублей или 26,7%.</w:t>
      </w:r>
    </w:p>
    <w:p w:rsidR="005036D6" w:rsidRPr="00E05C0E" w:rsidRDefault="005036D6" w:rsidP="005036D6">
      <w:pPr>
        <w:tabs>
          <w:tab w:val="left" w:pos="1680"/>
        </w:tabs>
        <w:spacing w:after="0"/>
        <w:ind w:firstLine="684"/>
        <w:jc w:val="both"/>
        <w:rPr>
          <w:rFonts w:ascii="Times New Roman" w:hAnsi="Times New Roman" w:cs="Times New Roman"/>
          <w:sz w:val="28"/>
          <w:szCs w:val="28"/>
        </w:rPr>
      </w:pPr>
      <w:r w:rsidRPr="00E05C0E">
        <w:rPr>
          <w:rFonts w:ascii="Times New Roman" w:hAnsi="Times New Roman" w:cs="Times New Roman"/>
          <w:sz w:val="28"/>
          <w:szCs w:val="28"/>
        </w:rPr>
        <w:t>В  общем объеме доходов и  налоговых и неналоговых доходах 2021 года  наибольший удельный вес занимают налоги на имущество. Планируются поступления в размере 5261,7 тыс. рублей, что составляет 56,4 %  в общем объеме доходов и 76,9% в общем объеме налоговых и неналоговых доходов.</w:t>
      </w:r>
    </w:p>
    <w:p w:rsidR="005036D6" w:rsidRPr="00E05C0E" w:rsidRDefault="005036D6" w:rsidP="005036D6">
      <w:pPr>
        <w:tabs>
          <w:tab w:val="left" w:pos="1680"/>
        </w:tabs>
        <w:spacing w:after="0"/>
        <w:ind w:firstLine="684"/>
        <w:jc w:val="both"/>
        <w:rPr>
          <w:rFonts w:ascii="Times New Roman" w:hAnsi="Times New Roman" w:cs="Times New Roman"/>
          <w:sz w:val="28"/>
          <w:szCs w:val="28"/>
        </w:rPr>
      </w:pPr>
      <w:r w:rsidRPr="00E05C0E">
        <w:rPr>
          <w:rFonts w:ascii="Times New Roman" w:hAnsi="Times New Roman" w:cs="Times New Roman"/>
          <w:sz w:val="28"/>
          <w:szCs w:val="28"/>
        </w:rPr>
        <w:t xml:space="preserve"> Поступления НДФЛ на 2021 год  прогнозируются   в размере 1550,3 тыс</w:t>
      </w:r>
      <w:proofErr w:type="gramStart"/>
      <w:r w:rsidRPr="00E05C0E">
        <w:rPr>
          <w:rFonts w:ascii="Times New Roman" w:hAnsi="Times New Roman" w:cs="Times New Roman"/>
          <w:sz w:val="28"/>
          <w:szCs w:val="28"/>
        </w:rPr>
        <w:t>.р</w:t>
      </w:r>
      <w:proofErr w:type="gramEnd"/>
      <w:r w:rsidRPr="00E05C0E">
        <w:rPr>
          <w:rFonts w:ascii="Times New Roman" w:hAnsi="Times New Roman" w:cs="Times New Roman"/>
          <w:sz w:val="28"/>
          <w:szCs w:val="28"/>
        </w:rPr>
        <w:t>ублей, что составляет 16,6% в общем объеме доходов и 22,7 % в общем объеме налоговых и неналоговых доходов.</w:t>
      </w:r>
    </w:p>
    <w:p w:rsidR="005036D6" w:rsidRPr="00E05C0E" w:rsidRDefault="005036D6" w:rsidP="005036D6">
      <w:pPr>
        <w:tabs>
          <w:tab w:val="left" w:pos="1680"/>
        </w:tabs>
        <w:spacing w:after="0"/>
        <w:ind w:firstLine="684"/>
        <w:jc w:val="both"/>
        <w:rPr>
          <w:rFonts w:ascii="Times New Roman" w:hAnsi="Times New Roman" w:cs="Times New Roman"/>
          <w:sz w:val="28"/>
          <w:szCs w:val="28"/>
        </w:rPr>
      </w:pPr>
      <w:r w:rsidRPr="00E05C0E">
        <w:rPr>
          <w:rFonts w:ascii="Times New Roman" w:hAnsi="Times New Roman" w:cs="Times New Roman"/>
          <w:sz w:val="28"/>
          <w:szCs w:val="28"/>
        </w:rPr>
        <w:t>Безвозмездные поступления на 2021 год составят 2486,3  тыс. рублей или 26,7 %  в общем объеме доходов.</w:t>
      </w:r>
    </w:p>
    <w:p w:rsidR="005036D6" w:rsidRPr="00E05C0E" w:rsidRDefault="005036D6" w:rsidP="005036D6">
      <w:pPr>
        <w:tabs>
          <w:tab w:val="left" w:pos="1680"/>
        </w:tabs>
        <w:spacing w:after="0"/>
        <w:ind w:firstLine="684"/>
        <w:jc w:val="both"/>
        <w:rPr>
          <w:rFonts w:ascii="Times New Roman" w:hAnsi="Times New Roman" w:cs="Times New Roman"/>
          <w:sz w:val="28"/>
          <w:szCs w:val="28"/>
        </w:rPr>
      </w:pPr>
    </w:p>
    <w:p w:rsidR="005036D6" w:rsidRPr="00E05C0E" w:rsidRDefault="005036D6" w:rsidP="005036D6">
      <w:pPr>
        <w:tabs>
          <w:tab w:val="left" w:pos="1680"/>
        </w:tabs>
        <w:spacing w:after="0"/>
        <w:jc w:val="both"/>
        <w:rPr>
          <w:sz w:val="28"/>
          <w:szCs w:val="28"/>
        </w:rPr>
      </w:pPr>
      <w:r w:rsidRPr="00E05C0E">
        <w:rPr>
          <w:noProof/>
          <w:sz w:val="28"/>
          <w:szCs w:val="28"/>
        </w:rPr>
        <w:drawing>
          <wp:inline distT="0" distB="0" distL="0" distR="0" wp14:anchorId="2015CD32" wp14:editId="7F6DAB29">
            <wp:extent cx="5781675" cy="3533775"/>
            <wp:effectExtent l="0" t="0" r="0" b="0"/>
            <wp:docPr id="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036D6" w:rsidRPr="00E05C0E" w:rsidRDefault="005036D6" w:rsidP="005036D6">
      <w:pPr>
        <w:tabs>
          <w:tab w:val="left" w:pos="1680"/>
        </w:tabs>
        <w:spacing w:after="0"/>
        <w:ind w:firstLine="684"/>
        <w:jc w:val="both"/>
        <w:rPr>
          <w:sz w:val="28"/>
          <w:szCs w:val="28"/>
        </w:rPr>
      </w:pPr>
    </w:p>
    <w:p w:rsidR="005036D6" w:rsidRPr="00E05C0E" w:rsidRDefault="005036D6" w:rsidP="005036D6">
      <w:pPr>
        <w:tabs>
          <w:tab w:val="left" w:pos="1680"/>
        </w:tabs>
        <w:spacing w:after="0"/>
        <w:ind w:firstLine="684"/>
        <w:jc w:val="both"/>
        <w:rPr>
          <w:rFonts w:ascii="Times New Roman" w:hAnsi="Times New Roman" w:cs="Times New Roman"/>
          <w:sz w:val="28"/>
          <w:szCs w:val="28"/>
        </w:rPr>
      </w:pPr>
    </w:p>
    <w:p w:rsidR="005036D6" w:rsidRPr="00E05C0E" w:rsidRDefault="005036D6" w:rsidP="005036D6">
      <w:pPr>
        <w:tabs>
          <w:tab w:val="left" w:pos="1680"/>
        </w:tabs>
        <w:spacing w:after="0"/>
        <w:ind w:firstLine="684"/>
        <w:jc w:val="both"/>
        <w:rPr>
          <w:rFonts w:ascii="Times New Roman" w:hAnsi="Times New Roman" w:cs="Times New Roman"/>
          <w:sz w:val="28"/>
          <w:szCs w:val="28"/>
        </w:rPr>
      </w:pPr>
      <w:r w:rsidRPr="00E05C0E">
        <w:rPr>
          <w:rFonts w:ascii="Times New Roman" w:hAnsi="Times New Roman" w:cs="Times New Roman"/>
          <w:sz w:val="28"/>
          <w:szCs w:val="28"/>
        </w:rPr>
        <w:t>Прогнозируемое поступление доходов на 2022 год</w:t>
      </w:r>
    </w:p>
    <w:p w:rsidR="005036D6" w:rsidRPr="00E05C0E" w:rsidRDefault="005036D6" w:rsidP="005036D6">
      <w:pPr>
        <w:tabs>
          <w:tab w:val="left" w:pos="1680"/>
        </w:tabs>
        <w:spacing w:after="0"/>
        <w:ind w:firstLine="684"/>
        <w:jc w:val="both"/>
        <w:rPr>
          <w:sz w:val="28"/>
          <w:szCs w:val="28"/>
        </w:rPr>
      </w:pPr>
    </w:p>
    <w:p w:rsidR="005036D6" w:rsidRPr="00E05C0E" w:rsidRDefault="005036D6" w:rsidP="005036D6">
      <w:pPr>
        <w:tabs>
          <w:tab w:val="left" w:pos="1680"/>
        </w:tabs>
        <w:spacing w:after="0"/>
        <w:ind w:firstLine="684"/>
        <w:rPr>
          <w:sz w:val="20"/>
          <w:szCs w:val="20"/>
        </w:rPr>
      </w:pPr>
      <w:r w:rsidRPr="00E05C0E">
        <w:rPr>
          <w:sz w:val="20"/>
          <w:szCs w:val="20"/>
        </w:rPr>
        <w:t>Ед. измерения</w:t>
      </w:r>
      <w:proofErr w:type="gramStart"/>
      <w:r w:rsidRPr="00E05C0E">
        <w:rPr>
          <w:sz w:val="20"/>
          <w:szCs w:val="20"/>
        </w:rPr>
        <w:t>:т</w:t>
      </w:r>
      <w:proofErr w:type="gramEnd"/>
      <w:r w:rsidRPr="00E05C0E">
        <w:rPr>
          <w:sz w:val="20"/>
          <w:szCs w:val="20"/>
        </w:rPr>
        <w:t>ыс.рублей</w:t>
      </w:r>
    </w:p>
    <w:tbl>
      <w:tblPr>
        <w:tblW w:w="0" w:type="auto"/>
        <w:tblLook w:val="04A0" w:firstRow="1" w:lastRow="0" w:firstColumn="1" w:lastColumn="0" w:noHBand="0" w:noVBand="1"/>
      </w:tblPr>
      <w:tblGrid>
        <w:gridCol w:w="3227"/>
        <w:gridCol w:w="1701"/>
        <w:gridCol w:w="1701"/>
        <w:gridCol w:w="1766"/>
      </w:tblGrid>
      <w:tr w:rsidR="005036D6" w:rsidRPr="00E05C0E" w:rsidTr="005036D6">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Наименование</w:t>
            </w:r>
          </w:p>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дохода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Сумма</w:t>
            </w:r>
          </w:p>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на</w:t>
            </w:r>
          </w:p>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 xml:space="preserve"> 2022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rPr>
                <w:rFonts w:ascii="Times New Roman" w:hAnsi="Times New Roman" w:cs="Times New Roman"/>
                <w:sz w:val="28"/>
                <w:szCs w:val="28"/>
              </w:rPr>
            </w:pPr>
            <w:r w:rsidRPr="00E05C0E">
              <w:rPr>
                <w:rFonts w:ascii="Times New Roman" w:hAnsi="Times New Roman" w:cs="Times New Roman"/>
                <w:sz w:val="28"/>
                <w:szCs w:val="28"/>
              </w:rPr>
              <w:t>Уд</w:t>
            </w:r>
            <w:proofErr w:type="gramStart"/>
            <w:r w:rsidRPr="00E05C0E">
              <w:rPr>
                <w:rFonts w:ascii="Times New Roman" w:hAnsi="Times New Roman" w:cs="Times New Roman"/>
                <w:sz w:val="28"/>
                <w:szCs w:val="28"/>
              </w:rPr>
              <w:t>.в</w:t>
            </w:r>
            <w:proofErr w:type="gramEnd"/>
            <w:r w:rsidRPr="00E05C0E">
              <w:rPr>
                <w:rFonts w:ascii="Times New Roman" w:hAnsi="Times New Roman" w:cs="Times New Roman"/>
                <w:sz w:val="28"/>
                <w:szCs w:val="28"/>
              </w:rPr>
              <w:t>ес в общем объеме доходов</w:t>
            </w:r>
          </w:p>
          <w:p w:rsidR="005036D6" w:rsidRPr="00E05C0E" w:rsidRDefault="005036D6" w:rsidP="005036D6">
            <w:pPr>
              <w:tabs>
                <w:tab w:val="left" w:pos="1680"/>
              </w:tabs>
              <w:rPr>
                <w:rFonts w:ascii="Times New Roman" w:hAnsi="Times New Roman" w:cs="Times New Roman"/>
                <w:sz w:val="28"/>
                <w:szCs w:val="28"/>
              </w:rPr>
            </w:pPr>
            <w:r w:rsidRPr="00E05C0E">
              <w:rPr>
                <w:rFonts w:ascii="Times New Roman" w:hAnsi="Times New Roman" w:cs="Times New Roman"/>
                <w:sz w:val="28"/>
                <w:szCs w:val="28"/>
              </w:rPr>
              <w:t>%</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rPr>
                <w:rFonts w:ascii="Times New Roman" w:hAnsi="Times New Roman" w:cs="Times New Roman"/>
                <w:sz w:val="28"/>
                <w:szCs w:val="28"/>
              </w:rPr>
            </w:pPr>
            <w:r w:rsidRPr="00E05C0E">
              <w:rPr>
                <w:rFonts w:ascii="Times New Roman" w:hAnsi="Times New Roman" w:cs="Times New Roman"/>
                <w:sz w:val="28"/>
                <w:szCs w:val="28"/>
              </w:rPr>
              <w:t>Уд</w:t>
            </w:r>
            <w:proofErr w:type="gramStart"/>
            <w:r w:rsidRPr="00E05C0E">
              <w:rPr>
                <w:rFonts w:ascii="Times New Roman" w:hAnsi="Times New Roman" w:cs="Times New Roman"/>
                <w:sz w:val="28"/>
                <w:szCs w:val="28"/>
              </w:rPr>
              <w:t>.в</w:t>
            </w:r>
            <w:proofErr w:type="gramEnd"/>
            <w:r w:rsidRPr="00E05C0E">
              <w:rPr>
                <w:rFonts w:ascii="Times New Roman" w:hAnsi="Times New Roman" w:cs="Times New Roman"/>
                <w:sz w:val="28"/>
                <w:szCs w:val="28"/>
              </w:rPr>
              <w:t>ес в объеме налоговых и неналоговых доходов</w:t>
            </w:r>
          </w:p>
          <w:p w:rsidR="005036D6" w:rsidRPr="00E05C0E" w:rsidRDefault="005036D6" w:rsidP="005036D6">
            <w:pPr>
              <w:tabs>
                <w:tab w:val="left" w:pos="1680"/>
              </w:tabs>
              <w:rPr>
                <w:rFonts w:ascii="Times New Roman" w:hAnsi="Times New Roman" w:cs="Times New Roman"/>
                <w:sz w:val="28"/>
                <w:szCs w:val="28"/>
              </w:rPr>
            </w:pPr>
            <w:r w:rsidRPr="00E05C0E">
              <w:rPr>
                <w:rFonts w:ascii="Times New Roman" w:hAnsi="Times New Roman" w:cs="Times New Roman"/>
                <w:sz w:val="28"/>
                <w:szCs w:val="28"/>
              </w:rPr>
              <w:t>%</w:t>
            </w:r>
          </w:p>
        </w:tc>
      </w:tr>
      <w:tr w:rsidR="005036D6" w:rsidRPr="00E05C0E" w:rsidTr="005036D6">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Доходы всего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9385,7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tabs>
                <w:tab w:val="left" w:pos="1680"/>
              </w:tabs>
              <w:jc w:val="both"/>
              <w:rPr>
                <w:rFonts w:ascii="Times New Roman" w:hAnsi="Times New Roman" w:cs="Times New Roman"/>
                <w:sz w:val="28"/>
                <w:szCs w:val="28"/>
              </w:rPr>
            </w:pP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tabs>
                <w:tab w:val="left" w:pos="1680"/>
              </w:tabs>
              <w:jc w:val="both"/>
              <w:rPr>
                <w:rFonts w:ascii="Times New Roman" w:hAnsi="Times New Roman" w:cs="Times New Roman"/>
                <w:sz w:val="28"/>
                <w:szCs w:val="28"/>
              </w:rPr>
            </w:pPr>
          </w:p>
        </w:tc>
      </w:tr>
      <w:tr w:rsidR="005036D6" w:rsidRPr="00E05C0E" w:rsidTr="005036D6">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lastRenderedPageBreak/>
              <w:t>Налоговые и неналоговые доходы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6894,5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73,4</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tabs>
                <w:tab w:val="left" w:pos="1680"/>
              </w:tabs>
              <w:jc w:val="both"/>
              <w:rPr>
                <w:rFonts w:ascii="Times New Roman" w:hAnsi="Times New Roman" w:cs="Times New Roman"/>
                <w:sz w:val="28"/>
                <w:szCs w:val="28"/>
              </w:rPr>
            </w:pPr>
          </w:p>
        </w:tc>
      </w:tr>
      <w:tr w:rsidR="005036D6" w:rsidRPr="00E05C0E" w:rsidTr="005036D6">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НДФЛ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1606,4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17,1</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23,3</w:t>
            </w:r>
          </w:p>
        </w:tc>
      </w:tr>
      <w:tr w:rsidR="005036D6" w:rsidRPr="00E05C0E" w:rsidTr="005036D6">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Налоги на совокупный доход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26,4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0,3</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0,4</w:t>
            </w:r>
          </w:p>
        </w:tc>
      </w:tr>
      <w:tr w:rsidR="005036D6" w:rsidRPr="00E05C0E" w:rsidTr="005036D6">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Налоги на имущество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5261,7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56,1</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76,3</w:t>
            </w:r>
          </w:p>
        </w:tc>
      </w:tr>
      <w:tr w:rsidR="005036D6" w:rsidRPr="00E05C0E" w:rsidTr="005036D6">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Безвозмездные поступления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2491,2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26,5</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1680"/>
              </w:tabs>
              <w:jc w:val="both"/>
              <w:rPr>
                <w:rFonts w:ascii="Times New Roman" w:hAnsi="Times New Roman" w:cs="Times New Roman"/>
                <w:sz w:val="28"/>
                <w:szCs w:val="28"/>
              </w:rPr>
            </w:pPr>
            <w:r w:rsidRPr="00E05C0E">
              <w:rPr>
                <w:rFonts w:ascii="Times New Roman" w:hAnsi="Times New Roman" w:cs="Times New Roman"/>
                <w:sz w:val="28"/>
                <w:szCs w:val="28"/>
              </w:rPr>
              <w:t>0,0</w:t>
            </w:r>
          </w:p>
        </w:tc>
      </w:tr>
    </w:tbl>
    <w:p w:rsidR="005036D6" w:rsidRPr="00E05C0E" w:rsidRDefault="005036D6" w:rsidP="005036D6">
      <w:pPr>
        <w:tabs>
          <w:tab w:val="left" w:pos="1680"/>
        </w:tabs>
        <w:spacing w:after="0"/>
        <w:ind w:firstLine="684"/>
        <w:jc w:val="both"/>
        <w:rPr>
          <w:rFonts w:ascii="Times New Roman" w:hAnsi="Times New Roman" w:cs="Times New Roman"/>
          <w:sz w:val="28"/>
          <w:szCs w:val="28"/>
        </w:rPr>
      </w:pPr>
    </w:p>
    <w:p w:rsidR="005036D6" w:rsidRPr="00E05C0E" w:rsidRDefault="005036D6" w:rsidP="005036D6">
      <w:pPr>
        <w:shd w:val="clear" w:color="auto" w:fill="FFFFFF"/>
        <w:spacing w:after="0"/>
        <w:ind w:left="-142"/>
        <w:jc w:val="both"/>
        <w:rPr>
          <w:sz w:val="28"/>
          <w:szCs w:val="28"/>
        </w:rPr>
      </w:pPr>
      <w:r w:rsidRPr="00E05C0E">
        <w:rPr>
          <w:noProof/>
          <w:sz w:val="28"/>
          <w:szCs w:val="28"/>
        </w:rPr>
        <w:drawing>
          <wp:inline distT="0" distB="0" distL="0" distR="0" wp14:anchorId="27EF565A" wp14:editId="23D08E51">
            <wp:extent cx="5781675" cy="3533775"/>
            <wp:effectExtent l="0" t="0" r="0" b="0"/>
            <wp:docPr id="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036D6" w:rsidRPr="00E05C0E" w:rsidRDefault="005036D6" w:rsidP="005036D6">
      <w:pPr>
        <w:tabs>
          <w:tab w:val="left" w:pos="1680"/>
        </w:tabs>
        <w:spacing w:after="0"/>
        <w:ind w:firstLine="684"/>
        <w:jc w:val="both"/>
        <w:rPr>
          <w:sz w:val="28"/>
          <w:szCs w:val="28"/>
        </w:rPr>
      </w:pPr>
    </w:p>
    <w:p w:rsidR="005036D6" w:rsidRPr="00E05C0E" w:rsidRDefault="005036D6" w:rsidP="005036D6">
      <w:pPr>
        <w:tabs>
          <w:tab w:val="left" w:pos="1680"/>
        </w:tabs>
        <w:spacing w:after="0"/>
        <w:ind w:firstLine="684"/>
        <w:jc w:val="both"/>
        <w:rPr>
          <w:rFonts w:ascii="Times New Roman" w:hAnsi="Times New Roman" w:cs="Times New Roman"/>
          <w:sz w:val="28"/>
          <w:szCs w:val="28"/>
        </w:rPr>
      </w:pPr>
      <w:r w:rsidRPr="00E05C0E">
        <w:rPr>
          <w:rFonts w:ascii="Times New Roman" w:hAnsi="Times New Roman" w:cs="Times New Roman"/>
          <w:sz w:val="28"/>
          <w:szCs w:val="28"/>
        </w:rPr>
        <w:t>Общий объем доходов на 2022 год прогнозируется в сумме 9385,7  тыс. рублей из него налоговые и неналоговые доходы 6894,5 тыс. рублей или 73,4 % от общего объема доходов, безвозмездные поступления 2491,2 тыс. рублей или 26,5 % от общего объема доходов.</w:t>
      </w:r>
    </w:p>
    <w:p w:rsidR="005036D6" w:rsidRPr="00E05C0E" w:rsidRDefault="005036D6" w:rsidP="005036D6">
      <w:pPr>
        <w:tabs>
          <w:tab w:val="left" w:pos="1680"/>
        </w:tabs>
        <w:spacing w:after="0"/>
        <w:ind w:firstLine="684"/>
        <w:jc w:val="both"/>
        <w:rPr>
          <w:rFonts w:ascii="Times New Roman" w:hAnsi="Times New Roman" w:cs="Times New Roman"/>
          <w:sz w:val="28"/>
          <w:szCs w:val="28"/>
        </w:rPr>
      </w:pPr>
      <w:r w:rsidRPr="00E05C0E">
        <w:rPr>
          <w:rFonts w:ascii="Times New Roman" w:hAnsi="Times New Roman" w:cs="Times New Roman"/>
          <w:sz w:val="28"/>
          <w:szCs w:val="28"/>
        </w:rPr>
        <w:t>В  общем объеме доходов и  налоговых и неналоговых доходах 2022 год  наибольший удельный вес занимают налоги на имущество. Планируются поступления в размере 5261,7 тыс. рублей, что составляет 56,1 % в общем объеме доходов и 76,3 % в общем объеме налоговых и неналоговых доходов.</w:t>
      </w:r>
    </w:p>
    <w:p w:rsidR="005036D6" w:rsidRPr="00E05C0E" w:rsidRDefault="005036D6" w:rsidP="005036D6">
      <w:pPr>
        <w:tabs>
          <w:tab w:val="left" w:pos="1680"/>
        </w:tabs>
        <w:spacing w:after="0"/>
        <w:ind w:firstLine="684"/>
        <w:jc w:val="both"/>
        <w:rPr>
          <w:rFonts w:ascii="Times New Roman" w:hAnsi="Times New Roman" w:cs="Times New Roman"/>
          <w:sz w:val="28"/>
          <w:szCs w:val="28"/>
        </w:rPr>
      </w:pPr>
    </w:p>
    <w:p w:rsidR="005036D6" w:rsidRPr="00E05C0E" w:rsidRDefault="005036D6" w:rsidP="005036D6">
      <w:pPr>
        <w:tabs>
          <w:tab w:val="left" w:pos="1680"/>
        </w:tabs>
        <w:spacing w:after="0"/>
        <w:ind w:firstLine="684"/>
        <w:jc w:val="both"/>
        <w:rPr>
          <w:rFonts w:ascii="Times New Roman" w:hAnsi="Times New Roman" w:cs="Times New Roman"/>
          <w:sz w:val="28"/>
          <w:szCs w:val="28"/>
        </w:rPr>
      </w:pPr>
      <w:r w:rsidRPr="00E05C0E">
        <w:rPr>
          <w:rFonts w:ascii="Times New Roman" w:hAnsi="Times New Roman" w:cs="Times New Roman"/>
          <w:sz w:val="28"/>
          <w:szCs w:val="28"/>
        </w:rPr>
        <w:t xml:space="preserve"> Поступления НДФЛ на 2022 год  прогнозируются   в размере 1606,4 тыс</w:t>
      </w:r>
      <w:proofErr w:type="gramStart"/>
      <w:r w:rsidRPr="00E05C0E">
        <w:rPr>
          <w:rFonts w:ascii="Times New Roman" w:hAnsi="Times New Roman" w:cs="Times New Roman"/>
          <w:sz w:val="28"/>
          <w:szCs w:val="28"/>
        </w:rPr>
        <w:t>.р</w:t>
      </w:r>
      <w:proofErr w:type="gramEnd"/>
      <w:r w:rsidRPr="00E05C0E">
        <w:rPr>
          <w:rFonts w:ascii="Times New Roman" w:hAnsi="Times New Roman" w:cs="Times New Roman"/>
          <w:sz w:val="28"/>
          <w:szCs w:val="28"/>
        </w:rPr>
        <w:t>ублей, что составляет 17,1 % в общем объеме доходов и 23,3 % в общем объеме налоговых и неналоговых доходов.</w:t>
      </w:r>
    </w:p>
    <w:p w:rsidR="005036D6" w:rsidRPr="00E05C0E" w:rsidRDefault="005036D6" w:rsidP="005036D6">
      <w:pPr>
        <w:tabs>
          <w:tab w:val="left" w:pos="1680"/>
        </w:tabs>
        <w:spacing w:after="0"/>
        <w:ind w:firstLine="684"/>
        <w:jc w:val="both"/>
        <w:rPr>
          <w:rFonts w:ascii="Times New Roman" w:hAnsi="Times New Roman" w:cs="Times New Roman"/>
          <w:sz w:val="28"/>
          <w:szCs w:val="28"/>
        </w:rPr>
      </w:pPr>
      <w:r w:rsidRPr="00E05C0E">
        <w:rPr>
          <w:rFonts w:ascii="Times New Roman" w:hAnsi="Times New Roman" w:cs="Times New Roman"/>
          <w:sz w:val="28"/>
          <w:szCs w:val="28"/>
        </w:rPr>
        <w:lastRenderedPageBreak/>
        <w:t>Безвозмездные поступления на 2022 год составят 2491,2  тыс. рублей или 26,5 % в общем объеме доходов.</w:t>
      </w:r>
    </w:p>
    <w:p w:rsidR="005036D6" w:rsidRPr="00E05C0E" w:rsidRDefault="005036D6" w:rsidP="005036D6">
      <w:pPr>
        <w:tabs>
          <w:tab w:val="left" w:pos="1680"/>
        </w:tabs>
        <w:ind w:firstLine="684"/>
        <w:jc w:val="both"/>
        <w:rPr>
          <w:rFonts w:ascii="Times New Roman" w:hAnsi="Times New Roman" w:cs="Times New Roman"/>
          <w:sz w:val="28"/>
          <w:szCs w:val="28"/>
        </w:rPr>
      </w:pPr>
    </w:p>
    <w:p w:rsidR="005036D6" w:rsidRPr="00E05C0E" w:rsidRDefault="005036D6" w:rsidP="005036D6">
      <w:pPr>
        <w:jc w:val="center"/>
        <w:rPr>
          <w:rFonts w:ascii="Times New Roman" w:hAnsi="Times New Roman" w:cs="Times New Roman"/>
          <w:b/>
          <w:sz w:val="28"/>
          <w:szCs w:val="28"/>
        </w:rPr>
      </w:pPr>
      <w:r w:rsidRPr="00E05C0E">
        <w:rPr>
          <w:rFonts w:ascii="Times New Roman" w:hAnsi="Times New Roman" w:cs="Times New Roman"/>
          <w:b/>
          <w:sz w:val="28"/>
          <w:szCs w:val="28"/>
        </w:rPr>
        <w:t>РАСХОДЫ</w:t>
      </w:r>
    </w:p>
    <w:p w:rsidR="005036D6" w:rsidRPr="00E05C0E" w:rsidRDefault="005036D6" w:rsidP="005036D6">
      <w:pPr>
        <w:pStyle w:val="a9"/>
        <w:ind w:firstLine="709"/>
      </w:pPr>
      <w:r w:rsidRPr="00E05C0E">
        <w:t>Местный бюджет по расходам сформирован на 2020 год в объеме 98</w:t>
      </w:r>
      <w:r>
        <w:t>7</w:t>
      </w:r>
      <w:r w:rsidRPr="00E05C0E">
        <w:t>9,9  тыс. рублей, на 2021 год в объеме 9323,8 тыс.  рублей, на 2021 год в объеме 9385,7  тыс. рублей.</w:t>
      </w:r>
    </w:p>
    <w:p w:rsidR="005036D6" w:rsidRPr="00E05C0E" w:rsidRDefault="005036D6" w:rsidP="005036D6">
      <w:pPr>
        <w:pStyle w:val="a9"/>
        <w:ind w:firstLine="709"/>
      </w:pPr>
      <w:r w:rsidRPr="00E05C0E">
        <w:t>Структура расходов местного бюджета на 2020 год:</w:t>
      </w:r>
    </w:p>
    <w:p w:rsidR="005036D6" w:rsidRPr="00E05C0E" w:rsidRDefault="005036D6" w:rsidP="005036D6">
      <w:pPr>
        <w:pStyle w:val="a9"/>
        <w:ind w:firstLine="709"/>
      </w:pPr>
      <w:r w:rsidRPr="00E05C0E">
        <w:t>Программные расходы – 2123,6 тыс</w:t>
      </w:r>
      <w:proofErr w:type="gramStart"/>
      <w:r w:rsidRPr="00E05C0E">
        <w:t>.р</w:t>
      </w:r>
      <w:proofErr w:type="gramEnd"/>
      <w:r w:rsidRPr="00E05C0E">
        <w:t>ублей или 22,8 от общего объема расходов;</w:t>
      </w:r>
    </w:p>
    <w:p w:rsidR="005036D6" w:rsidRPr="00E05C0E" w:rsidRDefault="005036D6" w:rsidP="005036D6">
      <w:pPr>
        <w:pStyle w:val="a9"/>
        <w:ind w:firstLine="709"/>
      </w:pPr>
      <w:r w:rsidRPr="00E05C0E">
        <w:t>Не программные расходы – 72</w:t>
      </w:r>
      <w:r>
        <w:t>4</w:t>
      </w:r>
      <w:r w:rsidRPr="00E05C0E">
        <w:t>0,2 тыс</w:t>
      </w:r>
      <w:proofErr w:type="gramStart"/>
      <w:r w:rsidRPr="00E05C0E">
        <w:t>.р</w:t>
      </w:r>
      <w:proofErr w:type="gramEnd"/>
      <w:r w:rsidRPr="00E05C0E">
        <w:t>ублей или 73,</w:t>
      </w:r>
      <w:r>
        <w:t>3</w:t>
      </w:r>
      <w:r w:rsidRPr="00E05C0E">
        <w:t xml:space="preserve"> % от общего объема расходов.</w:t>
      </w:r>
    </w:p>
    <w:p w:rsidR="005036D6" w:rsidRPr="00E05C0E" w:rsidRDefault="005036D6" w:rsidP="005036D6">
      <w:pPr>
        <w:pStyle w:val="a9"/>
        <w:ind w:firstLine="709"/>
      </w:pPr>
    </w:p>
    <w:p w:rsidR="005036D6" w:rsidRPr="00E05C0E" w:rsidRDefault="005036D6" w:rsidP="005036D6">
      <w:pPr>
        <w:pStyle w:val="a9"/>
        <w:ind w:firstLine="709"/>
      </w:pPr>
      <w:r w:rsidRPr="00E05C0E">
        <w:t>Структура расходов местного бюджета на 2021 год:</w:t>
      </w:r>
    </w:p>
    <w:p w:rsidR="005036D6" w:rsidRPr="00E05C0E" w:rsidRDefault="005036D6" w:rsidP="005036D6">
      <w:pPr>
        <w:pStyle w:val="a9"/>
        <w:ind w:firstLine="709"/>
      </w:pPr>
    </w:p>
    <w:p w:rsidR="005036D6" w:rsidRPr="00E05C0E" w:rsidRDefault="005036D6" w:rsidP="005036D6">
      <w:pPr>
        <w:pStyle w:val="a9"/>
        <w:ind w:firstLine="709"/>
      </w:pPr>
      <w:r w:rsidRPr="00E05C0E">
        <w:t>Программные расходы -  2463,8 тыс</w:t>
      </w:r>
      <w:proofErr w:type="gramStart"/>
      <w:r w:rsidRPr="00E05C0E">
        <w:t>.р</w:t>
      </w:r>
      <w:proofErr w:type="gramEnd"/>
      <w:r w:rsidRPr="00E05C0E">
        <w:t>ублей или 26,4 % от общего объема расходов;</w:t>
      </w:r>
    </w:p>
    <w:p w:rsidR="005036D6" w:rsidRPr="00E05C0E" w:rsidRDefault="005036D6" w:rsidP="005036D6">
      <w:pPr>
        <w:pStyle w:val="a9"/>
        <w:ind w:firstLine="709"/>
      </w:pPr>
      <w:r w:rsidRPr="00E05C0E">
        <w:t>Непрограммные расходы – 6860,0 тыс</w:t>
      </w:r>
      <w:proofErr w:type="gramStart"/>
      <w:r w:rsidRPr="00E05C0E">
        <w:t>.р</w:t>
      </w:r>
      <w:proofErr w:type="gramEnd"/>
      <w:r w:rsidRPr="00E05C0E">
        <w:t>ублей или 73,6 % от общего объема расходов.</w:t>
      </w:r>
    </w:p>
    <w:p w:rsidR="005036D6" w:rsidRPr="00E05C0E" w:rsidRDefault="005036D6" w:rsidP="005036D6">
      <w:pPr>
        <w:pStyle w:val="a9"/>
        <w:ind w:firstLine="709"/>
      </w:pPr>
    </w:p>
    <w:p w:rsidR="005036D6" w:rsidRPr="00E05C0E" w:rsidRDefault="005036D6" w:rsidP="005036D6">
      <w:pPr>
        <w:pStyle w:val="a9"/>
        <w:ind w:firstLine="709"/>
      </w:pPr>
      <w:r w:rsidRPr="00E05C0E">
        <w:t>Структура расходов местного бюджета на 2022 год:</w:t>
      </w:r>
    </w:p>
    <w:p w:rsidR="005036D6" w:rsidRPr="00E05C0E" w:rsidRDefault="005036D6" w:rsidP="005036D6">
      <w:pPr>
        <w:pStyle w:val="a9"/>
        <w:ind w:firstLine="709"/>
      </w:pPr>
    </w:p>
    <w:p w:rsidR="005036D6" w:rsidRPr="00E05C0E" w:rsidRDefault="005036D6" w:rsidP="005036D6">
      <w:pPr>
        <w:pStyle w:val="a9"/>
        <w:ind w:firstLine="709"/>
      </w:pPr>
      <w:r w:rsidRPr="00E05C0E">
        <w:t>Программные расходы -  2434,2 тыс</w:t>
      </w:r>
      <w:proofErr w:type="gramStart"/>
      <w:r w:rsidRPr="00E05C0E">
        <w:t>.р</w:t>
      </w:r>
      <w:proofErr w:type="gramEnd"/>
      <w:r w:rsidRPr="00E05C0E">
        <w:t>ублей или 25,9 % от общего объема расходов.</w:t>
      </w:r>
    </w:p>
    <w:p w:rsidR="005036D6" w:rsidRPr="00E05C0E" w:rsidRDefault="005036D6" w:rsidP="005036D6">
      <w:pPr>
        <w:pStyle w:val="a9"/>
        <w:ind w:firstLine="709"/>
      </w:pPr>
    </w:p>
    <w:p w:rsidR="005036D6" w:rsidRPr="00E05C0E" w:rsidRDefault="005036D6" w:rsidP="005036D6">
      <w:pPr>
        <w:pStyle w:val="a9"/>
        <w:ind w:firstLine="709"/>
      </w:pPr>
      <w:r w:rsidRPr="00E05C0E">
        <w:t>Непрограммные расходы – 6951,5 тыс</w:t>
      </w:r>
      <w:proofErr w:type="gramStart"/>
      <w:r w:rsidRPr="00E05C0E">
        <w:t>.р</w:t>
      </w:r>
      <w:proofErr w:type="gramEnd"/>
      <w:r w:rsidRPr="00E05C0E">
        <w:t>ублей или 74,1 % от общего объема расходов.</w:t>
      </w:r>
    </w:p>
    <w:p w:rsidR="005036D6" w:rsidRPr="00E05C0E" w:rsidRDefault="005036D6" w:rsidP="005036D6">
      <w:pPr>
        <w:pStyle w:val="a9"/>
        <w:ind w:firstLine="709"/>
      </w:pPr>
    </w:p>
    <w:p w:rsidR="005036D6" w:rsidRPr="00E05C0E" w:rsidRDefault="005036D6" w:rsidP="005036D6">
      <w:pPr>
        <w:pStyle w:val="a9"/>
        <w:ind w:firstLine="709"/>
      </w:pPr>
    </w:p>
    <w:p w:rsidR="005036D6" w:rsidRPr="00E05C0E" w:rsidRDefault="005036D6" w:rsidP="005036D6">
      <w:pPr>
        <w:pStyle w:val="a9"/>
        <w:ind w:firstLine="709"/>
      </w:pPr>
      <w:r w:rsidRPr="00E05C0E">
        <w:t>Структура расходов местного бюджета по разделам бюджетной классификации:</w:t>
      </w:r>
    </w:p>
    <w:p w:rsidR="005036D6" w:rsidRPr="00E05C0E" w:rsidRDefault="005036D6" w:rsidP="005036D6">
      <w:pPr>
        <w:pStyle w:val="a9"/>
        <w:ind w:firstLine="709"/>
      </w:pPr>
    </w:p>
    <w:p w:rsidR="005036D6" w:rsidRPr="00E05C0E" w:rsidRDefault="005036D6" w:rsidP="005036D6">
      <w:pPr>
        <w:pStyle w:val="a9"/>
        <w:ind w:firstLine="709"/>
        <w:rPr>
          <w:sz w:val="22"/>
          <w:szCs w:val="22"/>
        </w:rPr>
      </w:pPr>
    </w:p>
    <w:p w:rsidR="005036D6" w:rsidRPr="00E05C0E" w:rsidRDefault="005036D6" w:rsidP="005036D6">
      <w:pPr>
        <w:pStyle w:val="a9"/>
        <w:ind w:firstLine="709"/>
        <w:rPr>
          <w:sz w:val="22"/>
          <w:szCs w:val="22"/>
        </w:rPr>
      </w:pPr>
      <w:r w:rsidRPr="00E05C0E">
        <w:rPr>
          <w:sz w:val="22"/>
          <w:szCs w:val="22"/>
        </w:rPr>
        <w:t>Единица измерения: тыс. рублей.</w:t>
      </w:r>
    </w:p>
    <w:p w:rsidR="005036D6" w:rsidRPr="00E05C0E" w:rsidRDefault="005036D6" w:rsidP="005036D6">
      <w:pPr>
        <w:pStyle w:val="a9"/>
        <w:ind w:firstLine="709"/>
      </w:pPr>
    </w:p>
    <w:tbl>
      <w:tblPr>
        <w:tblW w:w="0" w:type="auto"/>
        <w:tblLook w:val="04A0" w:firstRow="1" w:lastRow="0" w:firstColumn="1" w:lastColumn="0" w:noHBand="0" w:noVBand="1"/>
      </w:tblPr>
      <w:tblGrid>
        <w:gridCol w:w="4621"/>
        <w:gridCol w:w="1272"/>
        <w:gridCol w:w="1272"/>
        <w:gridCol w:w="992"/>
        <w:gridCol w:w="1272"/>
      </w:tblGrid>
      <w:tr w:rsidR="005036D6" w:rsidRPr="00E05C0E" w:rsidTr="005036D6">
        <w:tc>
          <w:tcPr>
            <w:tcW w:w="46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pStyle w:val="a9"/>
              <w:ind w:firstLine="0"/>
            </w:pPr>
            <w:r w:rsidRPr="00E05C0E">
              <w:t>наименование</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pStyle w:val="a9"/>
              <w:ind w:firstLine="46"/>
            </w:pPr>
            <w:r w:rsidRPr="00E05C0E">
              <w:t>раздел</w:t>
            </w:r>
          </w:p>
        </w:tc>
        <w:tc>
          <w:tcPr>
            <w:tcW w:w="35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pStyle w:val="a9"/>
              <w:ind w:firstLine="0"/>
            </w:pPr>
            <w:r w:rsidRPr="00E05C0E">
              <w:t>Прогноз по годам</w:t>
            </w:r>
          </w:p>
        </w:tc>
      </w:tr>
      <w:tr w:rsidR="005036D6" w:rsidRPr="00E05C0E" w:rsidTr="005036D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eastAsia="Times New Roman" w:hAnsi="Times New Roman" w:cs="Times New Roman"/>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eastAsia="Times New Roman" w:hAnsi="Times New Roman" w:cs="Times New Roman"/>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pStyle w:val="a9"/>
              <w:ind w:firstLine="0"/>
            </w:pPr>
            <w:r w:rsidRPr="00E05C0E">
              <w:t>2020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pStyle w:val="a9"/>
              <w:ind w:firstLine="0"/>
            </w:pPr>
            <w:r w:rsidRPr="00E05C0E">
              <w:t>2021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pStyle w:val="a9"/>
              <w:ind w:firstLine="0"/>
            </w:pPr>
            <w:r w:rsidRPr="00E05C0E">
              <w:t>2022</w:t>
            </w:r>
          </w:p>
        </w:tc>
      </w:tr>
      <w:tr w:rsidR="005036D6" w:rsidRPr="00E05C0E" w:rsidTr="005036D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pStyle w:val="a9"/>
              <w:ind w:firstLine="0"/>
              <w:rPr>
                <w:b/>
              </w:rPr>
            </w:pPr>
            <w:r w:rsidRPr="00E05C0E">
              <w:rPr>
                <w:b/>
              </w:rPr>
              <w:t>Всего расходы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rPr>
                <w: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rPr>
                <w:b/>
              </w:rPr>
            </w:pPr>
            <w:r w:rsidRPr="00E05C0E">
              <w:rPr>
                <w:b/>
              </w:rPr>
              <w:t>98</w:t>
            </w:r>
            <w:r>
              <w:rPr>
                <w:b/>
              </w:rPr>
              <w:t>7</w:t>
            </w:r>
            <w:r w:rsidRPr="00E05C0E">
              <w:rPr>
                <w:b/>
              </w:rPr>
              <w:t>9,9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rPr>
                <w:b/>
              </w:rPr>
            </w:pPr>
            <w:r w:rsidRPr="00E05C0E">
              <w:rPr>
                <w:b/>
              </w:rPr>
              <w:t>9323,8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rPr>
                <w:b/>
              </w:rPr>
            </w:pPr>
            <w:r w:rsidRPr="00E05C0E">
              <w:rPr>
                <w:b/>
              </w:rPr>
              <w:t>9385,7</w:t>
            </w:r>
          </w:p>
        </w:tc>
      </w:tr>
      <w:tr w:rsidR="005036D6" w:rsidRPr="00E05C0E" w:rsidTr="005036D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pStyle w:val="a9"/>
              <w:ind w:firstLine="0"/>
            </w:pPr>
            <w:r w:rsidRPr="00E05C0E">
              <w:t>Условно-утвержденные расходы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rPr>
                <w: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228,0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458,9</w:t>
            </w:r>
          </w:p>
        </w:tc>
      </w:tr>
      <w:tr w:rsidR="005036D6" w:rsidRPr="00E05C0E" w:rsidTr="005036D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pStyle w:val="a9"/>
              <w:ind w:firstLine="0"/>
            </w:pPr>
            <w:r w:rsidRPr="00E05C0E">
              <w:t>Уд</w:t>
            </w:r>
            <w:proofErr w:type="gramStart"/>
            <w:r w:rsidRPr="00E05C0E">
              <w:t>.в</w:t>
            </w:r>
            <w:proofErr w:type="gramEnd"/>
            <w:r w:rsidRPr="00E05C0E">
              <w:t>ес в общем объеме расходов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rPr>
                <w: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2,4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4,9</w:t>
            </w:r>
          </w:p>
        </w:tc>
      </w:tr>
      <w:tr w:rsidR="005036D6" w:rsidRPr="00E05C0E" w:rsidTr="005036D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pStyle w:val="a9"/>
              <w:ind w:firstLine="0"/>
            </w:pPr>
            <w:r w:rsidRPr="00E05C0E">
              <w:t xml:space="preserve">Общегосударственные вопросы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pStyle w:val="a9"/>
              <w:ind w:firstLine="0"/>
            </w:pPr>
            <w:r w:rsidRPr="00E05C0E">
              <w:t>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72</w:t>
            </w:r>
            <w:r>
              <w:t>4</w:t>
            </w:r>
            <w:r w:rsidRPr="00E05C0E">
              <w:t>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6860,0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6951,5</w:t>
            </w:r>
          </w:p>
        </w:tc>
      </w:tr>
      <w:tr w:rsidR="005036D6" w:rsidRPr="00E05C0E" w:rsidTr="005036D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pStyle w:val="a9"/>
              <w:ind w:firstLine="0"/>
            </w:pPr>
            <w:r w:rsidRPr="00E05C0E">
              <w:t>Уд</w:t>
            </w:r>
            <w:proofErr w:type="gramStart"/>
            <w:r w:rsidRPr="00E05C0E">
              <w:t>.в</w:t>
            </w:r>
            <w:proofErr w:type="gramEnd"/>
            <w:r w:rsidRPr="00E05C0E">
              <w:t>ес в общем объеме расходов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73,</w:t>
            </w:r>
            <w: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73,6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74,1</w:t>
            </w:r>
          </w:p>
        </w:tc>
      </w:tr>
      <w:tr w:rsidR="005036D6" w:rsidRPr="00E05C0E" w:rsidTr="005036D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pStyle w:val="a9"/>
              <w:ind w:firstLine="0"/>
            </w:pPr>
            <w:r w:rsidRPr="00E05C0E">
              <w:t>Национальная оборона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pStyle w:val="a9"/>
              <w:ind w:firstLine="0"/>
            </w:pPr>
            <w:r w:rsidRPr="00E05C0E">
              <w:t>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201,9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202,4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207,3</w:t>
            </w:r>
          </w:p>
        </w:tc>
      </w:tr>
      <w:tr w:rsidR="005036D6" w:rsidRPr="00E05C0E" w:rsidTr="005036D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pStyle w:val="a9"/>
              <w:ind w:firstLine="0"/>
            </w:pPr>
            <w:r w:rsidRPr="00E05C0E">
              <w:t>Уд</w:t>
            </w:r>
            <w:proofErr w:type="gramStart"/>
            <w:r w:rsidRPr="00E05C0E">
              <w:t>.в</w:t>
            </w:r>
            <w:proofErr w:type="gramEnd"/>
            <w:r w:rsidRPr="00E05C0E">
              <w:t>ес в общем объеме расходов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2,2</w:t>
            </w:r>
          </w:p>
        </w:tc>
      </w:tr>
      <w:tr w:rsidR="005036D6" w:rsidRPr="00E05C0E" w:rsidTr="005036D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pStyle w:val="a9"/>
              <w:ind w:firstLine="0"/>
            </w:pPr>
            <w:r w:rsidRPr="00E05C0E">
              <w:lastRenderedPageBreak/>
              <w:t xml:space="preserve">Национальная безопасность и </w:t>
            </w:r>
          </w:p>
          <w:p w:rsidR="005036D6" w:rsidRPr="00E05C0E" w:rsidRDefault="005036D6" w:rsidP="005036D6">
            <w:pPr>
              <w:pStyle w:val="a9"/>
              <w:ind w:firstLine="0"/>
            </w:pPr>
            <w:r w:rsidRPr="00E05C0E">
              <w:t>правоохранительная деятельность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pStyle w:val="a9"/>
              <w:ind w:firstLine="0"/>
            </w:pPr>
            <w:r w:rsidRPr="00E05C0E">
              <w:t>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20,0</w:t>
            </w:r>
          </w:p>
        </w:tc>
      </w:tr>
      <w:tr w:rsidR="005036D6" w:rsidRPr="00E05C0E" w:rsidTr="005036D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pStyle w:val="a9"/>
              <w:ind w:firstLine="0"/>
            </w:pPr>
            <w:r w:rsidRPr="00E05C0E">
              <w:t>Уд</w:t>
            </w:r>
            <w:proofErr w:type="gramStart"/>
            <w:r w:rsidRPr="00E05C0E">
              <w:t>.в</w:t>
            </w:r>
            <w:proofErr w:type="gramEnd"/>
            <w:r w:rsidRPr="00E05C0E">
              <w:t>ес в общем объеме расходов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0,2</w:t>
            </w:r>
          </w:p>
        </w:tc>
      </w:tr>
      <w:tr w:rsidR="005036D6" w:rsidRPr="00E05C0E" w:rsidTr="005036D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pStyle w:val="a9"/>
              <w:ind w:firstLine="0"/>
            </w:pPr>
            <w:r w:rsidRPr="00E05C0E">
              <w:t>Национальная экономика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pStyle w:val="a9"/>
              <w:ind w:firstLine="0"/>
            </w:pPr>
            <w:r w:rsidRPr="00E05C0E">
              <w:t>04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5,0</w:t>
            </w:r>
          </w:p>
        </w:tc>
      </w:tr>
      <w:tr w:rsidR="005036D6" w:rsidRPr="00E05C0E" w:rsidTr="005036D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pStyle w:val="a9"/>
              <w:ind w:firstLine="0"/>
            </w:pPr>
            <w:r w:rsidRPr="00E05C0E">
              <w:t>Уд</w:t>
            </w:r>
            <w:proofErr w:type="gramStart"/>
            <w:r w:rsidRPr="00E05C0E">
              <w:t>.в</w:t>
            </w:r>
            <w:proofErr w:type="gramEnd"/>
            <w:r w:rsidRPr="00E05C0E">
              <w:t>ес в общем объеме расходов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0,05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0,05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0,05</w:t>
            </w:r>
          </w:p>
        </w:tc>
      </w:tr>
      <w:tr w:rsidR="005036D6" w:rsidRPr="00E05C0E" w:rsidTr="005036D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pStyle w:val="a9"/>
              <w:ind w:firstLine="0"/>
            </w:pPr>
            <w:r w:rsidRPr="00E05C0E">
              <w:t>Жилищно-коммунальное хозяйство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pStyle w:val="a9"/>
              <w:ind w:firstLine="0"/>
            </w:pPr>
            <w:r w:rsidRPr="00E05C0E">
              <w:t>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2033,8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1854,4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1819,9</w:t>
            </w:r>
          </w:p>
        </w:tc>
      </w:tr>
      <w:tr w:rsidR="005036D6" w:rsidRPr="00E05C0E" w:rsidTr="005036D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pStyle w:val="a9"/>
              <w:ind w:firstLine="0"/>
            </w:pPr>
            <w:r w:rsidRPr="00E05C0E">
              <w:t>Уд</w:t>
            </w:r>
            <w:proofErr w:type="gramStart"/>
            <w:r w:rsidRPr="00E05C0E">
              <w:t>.в</w:t>
            </w:r>
            <w:proofErr w:type="gramEnd"/>
            <w:r w:rsidRPr="00E05C0E">
              <w:t>ес в общем объеме расходов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20,7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19,8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19,4</w:t>
            </w:r>
          </w:p>
        </w:tc>
      </w:tr>
      <w:tr w:rsidR="005036D6" w:rsidRPr="00E05C0E" w:rsidTr="005036D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Культура, кинематография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08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137,0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140,0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140,0</w:t>
            </w:r>
          </w:p>
        </w:tc>
      </w:tr>
      <w:tr w:rsidR="005036D6" w:rsidRPr="00E05C0E" w:rsidTr="005036D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Уд</w:t>
            </w:r>
            <w:proofErr w:type="gramStart"/>
            <w:r w:rsidRPr="00E05C0E">
              <w:t>.в</w:t>
            </w:r>
            <w:proofErr w:type="gramEnd"/>
            <w:r w:rsidRPr="00E05C0E">
              <w:t>ес в общем объеме расходов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1,4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1,5</w:t>
            </w:r>
          </w:p>
        </w:tc>
      </w:tr>
      <w:tr w:rsidR="005036D6" w:rsidRPr="00E05C0E" w:rsidTr="005036D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pStyle w:val="a9"/>
              <w:ind w:firstLine="0"/>
            </w:pPr>
            <w:r w:rsidRPr="00E05C0E">
              <w:t>Социальная политика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pStyle w:val="a9"/>
              <w:ind w:firstLine="0"/>
            </w:pPr>
            <w:r w:rsidRPr="00E05C0E">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212,0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212,0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212,0</w:t>
            </w:r>
          </w:p>
        </w:tc>
      </w:tr>
      <w:tr w:rsidR="005036D6" w:rsidRPr="00E05C0E" w:rsidTr="005036D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pStyle w:val="a9"/>
              <w:ind w:firstLine="0"/>
            </w:pPr>
            <w:r w:rsidRPr="00E05C0E">
              <w:t>Уд</w:t>
            </w:r>
            <w:proofErr w:type="gramStart"/>
            <w:r w:rsidRPr="00E05C0E">
              <w:t>.в</w:t>
            </w:r>
            <w:proofErr w:type="gramEnd"/>
            <w:r w:rsidRPr="00E05C0E">
              <w:t>ес в общем объеме расходов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2,3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2,3</w:t>
            </w:r>
          </w:p>
        </w:tc>
      </w:tr>
      <w:tr w:rsidR="005036D6" w:rsidRPr="00E05C0E" w:rsidTr="005036D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pStyle w:val="a9"/>
              <w:ind w:firstLine="0"/>
            </w:pPr>
            <w:r w:rsidRPr="00E05C0E">
              <w:t>Физическая культура и спорт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pStyle w:val="a9"/>
              <w:ind w:firstLine="0"/>
            </w:pPr>
            <w:r w:rsidRPr="00E05C0E">
              <w:t>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30,0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30,0</w:t>
            </w:r>
          </w:p>
        </w:tc>
      </w:tr>
      <w:tr w:rsidR="005036D6" w:rsidRPr="00E05C0E" w:rsidTr="005036D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pStyle w:val="a9"/>
              <w:ind w:firstLine="0"/>
            </w:pPr>
            <w:r w:rsidRPr="00E05C0E">
              <w:t>Уд</w:t>
            </w:r>
            <w:proofErr w:type="gramStart"/>
            <w:r w:rsidRPr="00E05C0E">
              <w:t>.в</w:t>
            </w:r>
            <w:proofErr w:type="gramEnd"/>
            <w:r w:rsidRPr="00E05C0E">
              <w:t>ес в общем объеме расходов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9"/>
              <w:ind w:firstLine="0"/>
            </w:pPr>
            <w:r w:rsidRPr="00E05C0E">
              <w:t>0,3</w:t>
            </w:r>
          </w:p>
        </w:tc>
      </w:tr>
    </w:tbl>
    <w:p w:rsidR="005036D6" w:rsidRPr="00E05C0E" w:rsidRDefault="005036D6" w:rsidP="005036D6">
      <w:pPr>
        <w:pStyle w:val="a9"/>
        <w:ind w:firstLine="709"/>
      </w:pPr>
    </w:p>
    <w:p w:rsidR="005036D6" w:rsidRPr="00E05C0E" w:rsidRDefault="005036D6" w:rsidP="005036D6">
      <w:pPr>
        <w:pStyle w:val="a9"/>
        <w:ind w:firstLine="709"/>
      </w:pPr>
    </w:p>
    <w:p w:rsidR="005036D6" w:rsidRPr="00E05C0E" w:rsidRDefault="005036D6" w:rsidP="005036D6">
      <w:pPr>
        <w:autoSpaceDE w:val="0"/>
        <w:autoSpaceDN w:val="0"/>
        <w:adjustRightInd w:val="0"/>
        <w:ind w:firstLine="684"/>
        <w:jc w:val="both"/>
        <w:rPr>
          <w:rFonts w:ascii="Times New Roman" w:hAnsi="Times New Roman" w:cs="Times New Roman"/>
          <w:sz w:val="28"/>
          <w:szCs w:val="28"/>
        </w:rPr>
      </w:pPr>
      <w:r w:rsidRPr="00E05C0E">
        <w:rPr>
          <w:rFonts w:ascii="Times New Roman" w:hAnsi="Times New Roman" w:cs="Times New Roman"/>
          <w:sz w:val="28"/>
          <w:szCs w:val="28"/>
        </w:rPr>
        <w:t xml:space="preserve">Формирование объема и структуры расходов местного бюджета на 2020 год и на плановый период 2021 и 2022 годов осуществлялось исходя из «базовых» объемов бюджетных ассигнований на 2019 год. Планирование расходов местного бюджета осуществлялось </w:t>
      </w:r>
      <w:proofErr w:type="gramStart"/>
      <w:r w:rsidRPr="00E05C0E">
        <w:rPr>
          <w:rFonts w:ascii="Times New Roman" w:hAnsi="Times New Roman" w:cs="Times New Roman"/>
          <w:sz w:val="28"/>
          <w:szCs w:val="28"/>
        </w:rPr>
        <w:t>на</w:t>
      </w:r>
      <w:proofErr w:type="gramEnd"/>
      <w:r w:rsidRPr="00E05C0E">
        <w:rPr>
          <w:rFonts w:ascii="Times New Roman" w:hAnsi="Times New Roman" w:cs="Times New Roman"/>
          <w:sz w:val="28"/>
          <w:szCs w:val="28"/>
        </w:rPr>
        <w:t xml:space="preserve">: </w:t>
      </w:r>
    </w:p>
    <w:p w:rsidR="005036D6" w:rsidRPr="00E05C0E" w:rsidRDefault="005036D6" w:rsidP="005036D6">
      <w:pPr>
        <w:autoSpaceDE w:val="0"/>
        <w:autoSpaceDN w:val="0"/>
        <w:adjustRightInd w:val="0"/>
        <w:ind w:firstLine="684"/>
        <w:jc w:val="both"/>
        <w:rPr>
          <w:rFonts w:ascii="Times New Roman" w:hAnsi="Times New Roman" w:cs="Times New Roman"/>
          <w:sz w:val="28"/>
          <w:szCs w:val="28"/>
        </w:rPr>
      </w:pPr>
      <w:proofErr w:type="gramStart"/>
      <w:r w:rsidRPr="00E05C0E">
        <w:rPr>
          <w:rFonts w:ascii="Times New Roman" w:hAnsi="Times New Roman" w:cs="Times New Roman"/>
          <w:sz w:val="28"/>
          <w:szCs w:val="28"/>
        </w:rPr>
        <w:t>1) оплату труда работников органов местного самоуправления, финансируемых за счет средств местного бюджета, - исходя из утвержденных структур, действующих на 1 октября 2019 года, и нормативных актов  Ворошневского сельсовета Курского района Курской области, регулирующих оплату труда,  а также установленных для Ворошневского сельсовета Курского района  Курской области нормативов формирования расходов на содержание органов местного самоуправления.</w:t>
      </w:r>
      <w:proofErr w:type="gramEnd"/>
    </w:p>
    <w:p w:rsidR="005036D6" w:rsidRPr="00E05C0E" w:rsidRDefault="005036D6" w:rsidP="005036D6">
      <w:pPr>
        <w:autoSpaceDE w:val="0"/>
        <w:autoSpaceDN w:val="0"/>
        <w:adjustRightInd w:val="0"/>
        <w:ind w:firstLine="684"/>
        <w:jc w:val="both"/>
        <w:rPr>
          <w:rFonts w:ascii="Times New Roman" w:hAnsi="Times New Roman" w:cs="Times New Roman"/>
          <w:sz w:val="28"/>
          <w:szCs w:val="28"/>
        </w:rPr>
      </w:pPr>
      <w:r w:rsidRPr="00E05C0E">
        <w:rPr>
          <w:rFonts w:ascii="Times New Roman" w:hAnsi="Times New Roman" w:cs="Times New Roman"/>
          <w:sz w:val="28"/>
          <w:szCs w:val="28"/>
        </w:rPr>
        <w:t>2) социальные выплаты   отдельным категориям граждан в соответствии с действующим законодательством исходя из ожидаемой численности получателей, с учетом ее изменения, и размеров выплат.</w:t>
      </w:r>
    </w:p>
    <w:p w:rsidR="005036D6" w:rsidRPr="00E05C0E" w:rsidRDefault="005036D6" w:rsidP="005036D6">
      <w:pPr>
        <w:autoSpaceDE w:val="0"/>
        <w:autoSpaceDN w:val="0"/>
        <w:adjustRightInd w:val="0"/>
        <w:ind w:firstLine="684"/>
        <w:jc w:val="both"/>
        <w:rPr>
          <w:rFonts w:ascii="Times New Roman" w:hAnsi="Times New Roman" w:cs="Times New Roman"/>
          <w:sz w:val="28"/>
          <w:szCs w:val="28"/>
        </w:rPr>
      </w:pPr>
      <w:r w:rsidRPr="00E05C0E">
        <w:rPr>
          <w:rFonts w:ascii="Times New Roman" w:hAnsi="Times New Roman" w:cs="Times New Roman"/>
          <w:sz w:val="28"/>
          <w:szCs w:val="28"/>
        </w:rPr>
        <w:t>При формировании местного бюджета на 2020 год и на плановый период 2021 и 2022 годов применены общие подходы к расчету бюджетных проектировок:</w:t>
      </w:r>
    </w:p>
    <w:p w:rsidR="005036D6" w:rsidRPr="00E05C0E" w:rsidRDefault="005036D6" w:rsidP="005036D6">
      <w:pPr>
        <w:ind w:firstLine="709"/>
        <w:jc w:val="both"/>
        <w:rPr>
          <w:rFonts w:ascii="Times New Roman" w:hAnsi="Times New Roman" w:cs="Times New Roman"/>
          <w:sz w:val="28"/>
          <w:szCs w:val="28"/>
        </w:rPr>
      </w:pPr>
      <w:r w:rsidRPr="00E05C0E">
        <w:rPr>
          <w:rFonts w:ascii="Times New Roman" w:hAnsi="Times New Roman" w:cs="Times New Roman"/>
          <w:sz w:val="28"/>
          <w:szCs w:val="28"/>
        </w:rPr>
        <w:t>1) по начислениям на оплату труда в соответствии с установленными тарифами страховых взносов в государственные внебюджетные фонды в размере 30,2 процентов;</w:t>
      </w:r>
    </w:p>
    <w:p w:rsidR="005036D6" w:rsidRPr="00E05C0E" w:rsidRDefault="005036D6" w:rsidP="005036D6">
      <w:pPr>
        <w:pStyle w:val="ab"/>
        <w:ind w:firstLine="709"/>
        <w:jc w:val="both"/>
        <w:rPr>
          <w:rFonts w:ascii="Times New Roman" w:hAnsi="Times New Roman" w:cs="Times New Roman"/>
          <w:sz w:val="28"/>
          <w:szCs w:val="28"/>
        </w:rPr>
      </w:pPr>
      <w:r w:rsidRPr="00E05C0E">
        <w:rPr>
          <w:rFonts w:ascii="Times New Roman" w:hAnsi="Times New Roman" w:cs="Times New Roman"/>
          <w:sz w:val="28"/>
          <w:szCs w:val="28"/>
        </w:rPr>
        <w:t>Муниципальное задание муниципальным казенным учреждениям на 2020-2022 годы не доводится в связи с принятым решением Администрации Ворошневского сельсовета Курского района Курской области.</w:t>
      </w:r>
    </w:p>
    <w:p w:rsidR="005036D6" w:rsidRPr="00E05C0E" w:rsidRDefault="005036D6" w:rsidP="005036D6">
      <w:pPr>
        <w:pStyle w:val="ab"/>
        <w:ind w:firstLine="709"/>
        <w:jc w:val="both"/>
        <w:rPr>
          <w:rFonts w:ascii="Times New Roman" w:hAnsi="Times New Roman" w:cs="Times New Roman"/>
          <w:sz w:val="28"/>
          <w:szCs w:val="28"/>
        </w:rPr>
      </w:pPr>
    </w:p>
    <w:p w:rsidR="005036D6" w:rsidRPr="00E05C0E" w:rsidRDefault="005036D6" w:rsidP="005036D6">
      <w:pPr>
        <w:spacing w:after="0"/>
        <w:ind w:firstLine="709"/>
        <w:jc w:val="center"/>
        <w:rPr>
          <w:rFonts w:ascii="Times New Roman" w:hAnsi="Times New Roman" w:cs="Times New Roman"/>
          <w:b/>
          <w:sz w:val="28"/>
        </w:rPr>
      </w:pPr>
    </w:p>
    <w:p w:rsidR="005036D6" w:rsidRDefault="005036D6" w:rsidP="005036D6">
      <w:pPr>
        <w:spacing w:after="0"/>
        <w:ind w:firstLine="709"/>
        <w:jc w:val="center"/>
        <w:rPr>
          <w:rFonts w:ascii="Times New Roman" w:hAnsi="Times New Roman" w:cs="Times New Roman"/>
          <w:b/>
          <w:sz w:val="28"/>
        </w:rPr>
      </w:pPr>
    </w:p>
    <w:p w:rsidR="005036D6" w:rsidRDefault="005036D6" w:rsidP="005036D6">
      <w:pPr>
        <w:spacing w:after="0"/>
        <w:ind w:firstLine="709"/>
        <w:jc w:val="center"/>
        <w:rPr>
          <w:rFonts w:ascii="Times New Roman" w:hAnsi="Times New Roman" w:cs="Times New Roman"/>
          <w:b/>
          <w:sz w:val="28"/>
        </w:rPr>
      </w:pPr>
    </w:p>
    <w:p w:rsidR="005036D6" w:rsidRPr="00E05C0E" w:rsidRDefault="005036D6" w:rsidP="005036D6">
      <w:pPr>
        <w:spacing w:after="0"/>
        <w:ind w:firstLine="709"/>
        <w:jc w:val="center"/>
        <w:rPr>
          <w:rFonts w:ascii="Times New Roman" w:hAnsi="Times New Roman" w:cs="Times New Roman"/>
          <w:b/>
          <w:sz w:val="28"/>
        </w:rPr>
      </w:pPr>
      <w:r w:rsidRPr="00E05C0E">
        <w:rPr>
          <w:rFonts w:ascii="Times New Roman" w:hAnsi="Times New Roman" w:cs="Times New Roman"/>
          <w:b/>
          <w:sz w:val="28"/>
        </w:rPr>
        <w:t xml:space="preserve">ОСНОВНЫЕ НАПРАВЛЕНИЯ </w:t>
      </w:r>
    </w:p>
    <w:p w:rsidR="005036D6" w:rsidRPr="00E05C0E" w:rsidRDefault="005036D6" w:rsidP="005036D6">
      <w:pPr>
        <w:spacing w:after="0"/>
        <w:jc w:val="center"/>
        <w:rPr>
          <w:rFonts w:ascii="Times New Roman" w:hAnsi="Times New Roman" w:cs="Times New Roman"/>
          <w:b/>
          <w:sz w:val="28"/>
        </w:rPr>
      </w:pPr>
      <w:r w:rsidRPr="00E05C0E">
        <w:rPr>
          <w:rFonts w:ascii="Times New Roman" w:hAnsi="Times New Roman" w:cs="Times New Roman"/>
          <w:b/>
          <w:sz w:val="28"/>
        </w:rPr>
        <w:t xml:space="preserve">бюджетной и налоговой политики МО «Ворошневский сельсовет» Курского района Курской области на 2020 год и на плановый период 2021 и 2022 годов </w:t>
      </w:r>
    </w:p>
    <w:p w:rsidR="005036D6" w:rsidRPr="00E05C0E" w:rsidRDefault="005036D6" w:rsidP="005036D6">
      <w:pPr>
        <w:spacing w:after="0"/>
        <w:jc w:val="center"/>
        <w:rPr>
          <w:rFonts w:ascii="Times New Roman" w:hAnsi="Times New Roman" w:cs="Times New Roman"/>
          <w:b/>
          <w:sz w:val="28"/>
        </w:rPr>
      </w:pPr>
    </w:p>
    <w:p w:rsidR="005036D6" w:rsidRPr="00E05C0E" w:rsidRDefault="005036D6" w:rsidP="005036D6">
      <w:pPr>
        <w:autoSpaceDE w:val="0"/>
        <w:autoSpaceDN w:val="0"/>
        <w:adjustRightInd w:val="0"/>
        <w:ind w:firstLine="709"/>
        <w:jc w:val="both"/>
        <w:rPr>
          <w:rFonts w:ascii="Times New Roman" w:hAnsi="Times New Roman" w:cs="Times New Roman"/>
          <w:sz w:val="28"/>
          <w:szCs w:val="28"/>
        </w:rPr>
      </w:pPr>
      <w:proofErr w:type="gramStart"/>
      <w:r w:rsidRPr="00E05C0E">
        <w:rPr>
          <w:rFonts w:ascii="Times New Roman" w:hAnsi="Times New Roman" w:cs="Times New Roman"/>
          <w:sz w:val="28"/>
          <w:szCs w:val="28"/>
        </w:rPr>
        <w:t>Основные направления бюджетной и налоговой политики МО «Ворошневский сельсовет» Курского района Курской области на 2020 год и на плановый период 2021 и 2022 годов подготовлены 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 изложенными в Основных направлениях налоговой политики Российской Федерации на ближайшие три года, Указом</w:t>
      </w:r>
      <w:proofErr w:type="gramEnd"/>
      <w:r w:rsidRPr="00E05C0E">
        <w:rPr>
          <w:rFonts w:ascii="Times New Roman" w:hAnsi="Times New Roman" w:cs="Times New Roman"/>
          <w:sz w:val="28"/>
          <w:szCs w:val="28"/>
        </w:rPr>
        <w:t xml:space="preserve"> </w:t>
      </w:r>
      <w:proofErr w:type="gramStart"/>
      <w:r w:rsidRPr="00E05C0E">
        <w:rPr>
          <w:rFonts w:ascii="Times New Roman" w:hAnsi="Times New Roman" w:cs="Times New Roman"/>
          <w:sz w:val="28"/>
          <w:szCs w:val="28"/>
        </w:rPr>
        <w:t>Президента Российской Федерации от 7 мая 2018 года № 204 «О национальных целях и стратегических задачах развития Российской Федерации на период до 2024 года», Посланием Президента Российской Федерации Федеральному Собранию от 20 февраля 2019 года, распоряжением Правительства Российской Федерации от 13 февраля 2019г. №207-р «Об утверждении Стратегии пространственного развития Российской Федерации на период до 2025 года», распоряжением Администрации Курской области от</w:t>
      </w:r>
      <w:proofErr w:type="gramEnd"/>
      <w:r w:rsidRPr="00E05C0E">
        <w:rPr>
          <w:rFonts w:ascii="Times New Roman" w:hAnsi="Times New Roman" w:cs="Times New Roman"/>
          <w:sz w:val="28"/>
          <w:szCs w:val="28"/>
        </w:rPr>
        <w:t xml:space="preserve"> 03.09.2019 №410-ра «Об утверждении основных направлений бюджетной и налоговой политики Курской области на 2020 год и на плановый период 2021 и 2022 годов».</w:t>
      </w:r>
    </w:p>
    <w:p w:rsidR="005036D6" w:rsidRPr="00E05C0E" w:rsidRDefault="005036D6" w:rsidP="005036D6">
      <w:pPr>
        <w:ind w:firstLine="709"/>
        <w:jc w:val="center"/>
        <w:rPr>
          <w:rFonts w:ascii="Times New Roman" w:hAnsi="Times New Roman" w:cs="Times New Roman"/>
          <w:b/>
          <w:sz w:val="28"/>
        </w:rPr>
      </w:pPr>
    </w:p>
    <w:p w:rsidR="005036D6" w:rsidRPr="00E05C0E" w:rsidRDefault="005036D6" w:rsidP="005036D6">
      <w:pPr>
        <w:ind w:firstLine="709"/>
        <w:jc w:val="center"/>
        <w:rPr>
          <w:rFonts w:ascii="Times New Roman" w:hAnsi="Times New Roman" w:cs="Times New Roman"/>
          <w:b/>
          <w:sz w:val="28"/>
        </w:rPr>
      </w:pPr>
      <w:r w:rsidRPr="00E05C0E">
        <w:rPr>
          <w:rFonts w:ascii="Times New Roman" w:hAnsi="Times New Roman" w:cs="Times New Roman"/>
          <w:b/>
          <w:sz w:val="28"/>
        </w:rPr>
        <w:t>Основные задачи бюджетной политики</w:t>
      </w:r>
      <w:r w:rsidRPr="00E05C0E">
        <w:rPr>
          <w:rFonts w:ascii="Times New Roman" w:hAnsi="Times New Roman" w:cs="Times New Roman"/>
          <w:sz w:val="28"/>
          <w:szCs w:val="28"/>
        </w:rPr>
        <w:t xml:space="preserve"> </w:t>
      </w:r>
      <w:r w:rsidRPr="00E05C0E">
        <w:rPr>
          <w:rFonts w:ascii="Times New Roman" w:hAnsi="Times New Roman" w:cs="Times New Roman"/>
          <w:b/>
          <w:sz w:val="28"/>
          <w:szCs w:val="28"/>
        </w:rPr>
        <w:t>МО «Ворошнеский сельсовет»</w:t>
      </w:r>
      <w:r w:rsidRPr="00E05C0E">
        <w:rPr>
          <w:rFonts w:ascii="Times New Roman" w:hAnsi="Times New Roman" w:cs="Times New Roman"/>
          <w:b/>
          <w:sz w:val="28"/>
        </w:rPr>
        <w:t xml:space="preserve"> Курского района </w:t>
      </w:r>
      <w:r w:rsidRPr="00E05C0E">
        <w:rPr>
          <w:rFonts w:ascii="Times New Roman" w:hAnsi="Times New Roman" w:cs="Times New Roman"/>
          <w:b/>
          <w:sz w:val="28"/>
          <w:szCs w:val="28"/>
        </w:rPr>
        <w:t xml:space="preserve">Курской области </w:t>
      </w:r>
      <w:r w:rsidRPr="00E05C0E">
        <w:rPr>
          <w:rFonts w:ascii="Times New Roman" w:hAnsi="Times New Roman" w:cs="Times New Roman"/>
          <w:b/>
          <w:sz w:val="28"/>
        </w:rPr>
        <w:t xml:space="preserve">на 2020 год </w:t>
      </w:r>
      <w:r w:rsidRPr="00E05C0E">
        <w:rPr>
          <w:rFonts w:ascii="Times New Roman" w:hAnsi="Times New Roman" w:cs="Times New Roman"/>
          <w:b/>
          <w:sz w:val="28"/>
          <w:szCs w:val="28"/>
        </w:rPr>
        <w:t>и на плановый период 2021 и 2022 годов</w:t>
      </w:r>
      <w:r w:rsidRPr="00E05C0E">
        <w:rPr>
          <w:rFonts w:ascii="Times New Roman" w:hAnsi="Times New Roman" w:cs="Times New Roman"/>
          <w:b/>
          <w:sz w:val="28"/>
        </w:rPr>
        <w:t xml:space="preserve"> </w:t>
      </w:r>
    </w:p>
    <w:p w:rsidR="005036D6" w:rsidRPr="00E05C0E" w:rsidRDefault="005036D6" w:rsidP="005036D6">
      <w:pPr>
        <w:ind w:firstLine="720"/>
        <w:jc w:val="both"/>
        <w:rPr>
          <w:rFonts w:ascii="Times New Roman" w:hAnsi="Times New Roman" w:cs="Times New Roman"/>
          <w:sz w:val="28"/>
          <w:szCs w:val="28"/>
        </w:rPr>
      </w:pPr>
      <w:r w:rsidRPr="00E05C0E">
        <w:rPr>
          <w:rFonts w:ascii="Times New Roman" w:hAnsi="Times New Roman" w:cs="Times New Roman"/>
          <w:sz w:val="28"/>
          <w:szCs w:val="28"/>
        </w:rPr>
        <w:t>Целью основных направлений бюджетной политики на 2020 год и на плановый период 2021 и 2022 годов являются определение основных подходов к формированию характеристик и прогнозируемых параметров проекта местного бюджета на 2020 год и на плановый период 2021 и 2022 годов и дальнейшее повышение эффективности использования бюджетных средств.</w:t>
      </w:r>
    </w:p>
    <w:p w:rsidR="005036D6" w:rsidRPr="00E05C0E" w:rsidRDefault="005036D6" w:rsidP="005036D6">
      <w:pPr>
        <w:tabs>
          <w:tab w:val="left" w:pos="1140"/>
        </w:tabs>
        <w:ind w:firstLine="720"/>
        <w:jc w:val="both"/>
        <w:rPr>
          <w:rFonts w:ascii="Times New Roman" w:hAnsi="Times New Roman" w:cs="Times New Roman"/>
          <w:sz w:val="28"/>
          <w:szCs w:val="28"/>
        </w:rPr>
      </w:pPr>
      <w:r w:rsidRPr="00E05C0E">
        <w:rPr>
          <w:rFonts w:ascii="Times New Roman" w:hAnsi="Times New Roman" w:cs="Times New Roman"/>
          <w:sz w:val="28"/>
          <w:szCs w:val="28"/>
        </w:rPr>
        <w:t>Основными задачами бюджетной политики МО «Ворошнеский сельсовет»  Курского района Курской области на 2020 год и на плановый период 2021 и 2022 годов будут:</w:t>
      </w:r>
    </w:p>
    <w:p w:rsidR="005036D6" w:rsidRPr="00E05C0E" w:rsidRDefault="005036D6" w:rsidP="005036D6">
      <w:pPr>
        <w:ind w:firstLine="720"/>
        <w:jc w:val="both"/>
        <w:rPr>
          <w:rFonts w:ascii="Times New Roman" w:hAnsi="Times New Roman" w:cs="Times New Roman"/>
          <w:sz w:val="28"/>
          <w:szCs w:val="28"/>
        </w:rPr>
      </w:pPr>
      <w:r w:rsidRPr="00E05C0E">
        <w:rPr>
          <w:rFonts w:ascii="Times New Roman" w:hAnsi="Times New Roman" w:cs="Times New Roman"/>
          <w:sz w:val="28"/>
          <w:szCs w:val="28"/>
        </w:rPr>
        <w:t>обеспечение долгосрочной сбалансированности и устойчивости бюджетной системы как базового принципа ответственной бюджетной политики;</w:t>
      </w:r>
    </w:p>
    <w:p w:rsidR="005036D6" w:rsidRPr="00E05C0E" w:rsidRDefault="005036D6" w:rsidP="005036D6">
      <w:pPr>
        <w:ind w:firstLine="720"/>
        <w:jc w:val="both"/>
        <w:rPr>
          <w:rFonts w:ascii="Times New Roman" w:hAnsi="Times New Roman" w:cs="Times New Roman"/>
          <w:noProof/>
          <w:sz w:val="28"/>
          <w:szCs w:val="28"/>
        </w:rPr>
      </w:pPr>
      <w:r w:rsidRPr="00E05C0E">
        <w:rPr>
          <w:rFonts w:ascii="Times New Roman" w:hAnsi="Times New Roman" w:cs="Times New Roman"/>
          <w:noProof/>
          <w:sz w:val="28"/>
          <w:szCs w:val="28"/>
        </w:rPr>
        <w:lastRenderedPageBreak/>
        <w:t>внедрение и совершенствование системы ведения реестров расходных обязательств главных распорядителей средств местного бюджета;</w:t>
      </w:r>
    </w:p>
    <w:p w:rsidR="005036D6" w:rsidRPr="00E05C0E" w:rsidRDefault="005036D6" w:rsidP="005036D6">
      <w:pPr>
        <w:autoSpaceDE w:val="0"/>
        <w:autoSpaceDN w:val="0"/>
        <w:adjustRightInd w:val="0"/>
        <w:ind w:firstLine="720"/>
        <w:jc w:val="both"/>
        <w:rPr>
          <w:rFonts w:ascii="Times New Roman" w:hAnsi="Times New Roman" w:cs="Times New Roman"/>
          <w:noProof/>
          <w:sz w:val="28"/>
          <w:szCs w:val="28"/>
        </w:rPr>
      </w:pPr>
      <w:r w:rsidRPr="00E05C0E">
        <w:rPr>
          <w:rFonts w:ascii="Times New Roman" w:hAnsi="Times New Roman" w:cs="Times New Roman"/>
          <w:sz w:val="28"/>
          <w:szCs w:val="28"/>
        </w:rPr>
        <w:t xml:space="preserve">формирование местного </w:t>
      </w:r>
      <w:r w:rsidRPr="00E05C0E">
        <w:rPr>
          <w:rFonts w:ascii="Times New Roman" w:hAnsi="Times New Roman" w:cs="Times New Roman"/>
          <w:sz w:val="28"/>
        </w:rPr>
        <w:t xml:space="preserve">бюджета на основе </w:t>
      </w:r>
      <w:r w:rsidRPr="00E05C0E">
        <w:rPr>
          <w:rFonts w:ascii="Times New Roman" w:hAnsi="Times New Roman" w:cs="Times New Roman"/>
          <w:noProof/>
          <w:sz w:val="28"/>
          <w:szCs w:val="28"/>
        </w:rPr>
        <w:t>муниципальных программ и достижение поставленных целей, для реализации которых имеются необходимые ресурсы;</w:t>
      </w:r>
    </w:p>
    <w:p w:rsidR="005036D6" w:rsidRPr="00E05C0E" w:rsidRDefault="005036D6" w:rsidP="005036D6">
      <w:pPr>
        <w:autoSpaceDE w:val="0"/>
        <w:autoSpaceDN w:val="0"/>
        <w:adjustRightInd w:val="0"/>
        <w:ind w:firstLine="720"/>
        <w:jc w:val="both"/>
        <w:rPr>
          <w:rFonts w:ascii="Times New Roman" w:hAnsi="Times New Roman" w:cs="Times New Roman"/>
          <w:noProof/>
          <w:sz w:val="28"/>
          <w:szCs w:val="28"/>
        </w:rPr>
      </w:pPr>
      <w:r w:rsidRPr="00E05C0E">
        <w:rPr>
          <w:rFonts w:ascii="Times New Roman" w:hAnsi="Times New Roman" w:cs="Times New Roman"/>
          <w:noProof/>
          <w:sz w:val="28"/>
          <w:szCs w:val="28"/>
        </w:rPr>
        <w:t>исполнение всех решений в пределах утвержденных предельных объемов расходов на реализацию муниципальных программ (в случае, если в рамках муниципальной программы ответственный исполнитель не находит резервов для реализации решения, он должен инициировать корректировку или отмену такого решения);</w:t>
      </w:r>
    </w:p>
    <w:p w:rsidR="005036D6" w:rsidRPr="00E05C0E" w:rsidRDefault="005036D6" w:rsidP="005036D6">
      <w:pPr>
        <w:ind w:firstLine="720"/>
        <w:jc w:val="both"/>
        <w:rPr>
          <w:rFonts w:ascii="Times New Roman" w:hAnsi="Times New Roman" w:cs="Times New Roman"/>
          <w:sz w:val="28"/>
          <w:szCs w:val="28"/>
        </w:rPr>
      </w:pPr>
      <w:r w:rsidRPr="00E05C0E">
        <w:rPr>
          <w:rFonts w:ascii="Times New Roman" w:hAnsi="Times New Roman" w:cs="Times New Roman"/>
          <w:sz w:val="28"/>
          <w:szCs w:val="28"/>
        </w:rPr>
        <w:t>внедрение эффективного механизма финансирования муниципальных программ, в основе которого должно быть распределение бюджетных сре</w:t>
      </w:r>
      <w:proofErr w:type="gramStart"/>
      <w:r w:rsidRPr="00E05C0E">
        <w:rPr>
          <w:rFonts w:ascii="Times New Roman" w:hAnsi="Times New Roman" w:cs="Times New Roman"/>
          <w:sz w:val="28"/>
          <w:szCs w:val="28"/>
        </w:rPr>
        <w:t>дств в пр</w:t>
      </w:r>
      <w:proofErr w:type="gramEnd"/>
      <w:r w:rsidRPr="00E05C0E">
        <w:rPr>
          <w:rFonts w:ascii="Times New Roman" w:hAnsi="Times New Roman" w:cs="Times New Roman"/>
          <w:sz w:val="28"/>
          <w:szCs w:val="28"/>
        </w:rPr>
        <w:t>ямой зависимости от достижения установленных конкретных результатов;</w:t>
      </w:r>
    </w:p>
    <w:p w:rsidR="005036D6" w:rsidRPr="00E05C0E" w:rsidRDefault="005036D6" w:rsidP="005036D6">
      <w:pPr>
        <w:ind w:firstLine="720"/>
        <w:jc w:val="both"/>
        <w:rPr>
          <w:rFonts w:ascii="Times New Roman" w:hAnsi="Times New Roman" w:cs="Times New Roman"/>
          <w:sz w:val="28"/>
          <w:szCs w:val="28"/>
        </w:rPr>
      </w:pPr>
      <w:proofErr w:type="gramStart"/>
      <w:r w:rsidRPr="00E05C0E">
        <w:rPr>
          <w:rFonts w:ascii="Times New Roman" w:hAnsi="Times New Roman" w:cs="Times New Roman"/>
          <w:sz w:val="28"/>
          <w:szCs w:val="28"/>
        </w:rPr>
        <w:t>стратегическая</w:t>
      </w:r>
      <w:proofErr w:type="gramEnd"/>
      <w:r w:rsidRPr="00E05C0E">
        <w:rPr>
          <w:rFonts w:ascii="Times New Roman" w:hAnsi="Times New Roman" w:cs="Times New Roman"/>
          <w:sz w:val="28"/>
          <w:szCs w:val="28"/>
        </w:rPr>
        <w:t xml:space="preserve"> приоритизация расходов местного бюджета на ключевых социально-экономических направлениях МО «Ворошневский сельсовет» Курского района Курской области, в том числе создание условий для обеспечения исполнения Указа Президента Российской Федерации от 7 мая 2018 года № 204;</w:t>
      </w:r>
    </w:p>
    <w:p w:rsidR="005036D6" w:rsidRPr="00E05C0E" w:rsidRDefault="005036D6" w:rsidP="005036D6">
      <w:pPr>
        <w:ind w:firstLine="720"/>
        <w:jc w:val="both"/>
        <w:rPr>
          <w:rFonts w:ascii="Times New Roman" w:hAnsi="Times New Roman" w:cs="Times New Roman"/>
          <w:sz w:val="28"/>
          <w:szCs w:val="28"/>
        </w:rPr>
      </w:pPr>
      <w:r w:rsidRPr="00E05C0E">
        <w:rPr>
          <w:rFonts w:ascii="Times New Roman" w:hAnsi="Times New Roman" w:cs="Times New Roman"/>
          <w:sz w:val="28"/>
          <w:szCs w:val="28"/>
        </w:rPr>
        <w:t>реализация мер по повышению эффективности использования бюджетных средств, в том числе путем выполнения мероприятий по оздоровлению муниципальных финансов МО «Ворошневский сельсовет» Курского района Курской области и оптимизации расходов;</w:t>
      </w:r>
    </w:p>
    <w:p w:rsidR="005036D6" w:rsidRPr="00E05C0E" w:rsidRDefault="005036D6" w:rsidP="005036D6">
      <w:pPr>
        <w:spacing w:line="240" w:lineRule="auto"/>
        <w:ind w:firstLine="720"/>
        <w:jc w:val="both"/>
        <w:rPr>
          <w:rFonts w:ascii="Times New Roman" w:hAnsi="Times New Roman" w:cs="Times New Roman"/>
          <w:sz w:val="28"/>
          <w:szCs w:val="28"/>
        </w:rPr>
      </w:pPr>
      <w:r w:rsidRPr="00E05C0E">
        <w:rPr>
          <w:rFonts w:ascii="Times New Roman" w:hAnsi="Times New Roman" w:cs="Times New Roman"/>
          <w:sz w:val="28"/>
          <w:szCs w:val="28"/>
        </w:rPr>
        <w:t>строгое соблюдение бюджетно-финансовой дисциплины всеми главными распорядителями и получателями бюджетных средств;</w:t>
      </w:r>
    </w:p>
    <w:p w:rsidR="005036D6" w:rsidRPr="00E05C0E" w:rsidRDefault="005036D6" w:rsidP="005036D6">
      <w:pPr>
        <w:spacing w:line="240" w:lineRule="auto"/>
        <w:ind w:firstLine="720"/>
        <w:jc w:val="both"/>
        <w:rPr>
          <w:rFonts w:ascii="Times New Roman" w:hAnsi="Times New Roman" w:cs="Times New Roman"/>
          <w:sz w:val="28"/>
          <w:szCs w:val="28"/>
        </w:rPr>
      </w:pPr>
      <w:r w:rsidRPr="00E05C0E">
        <w:rPr>
          <w:rFonts w:ascii="Times New Roman" w:hAnsi="Times New Roman" w:cs="Times New Roman"/>
          <w:sz w:val="28"/>
          <w:szCs w:val="28"/>
        </w:rPr>
        <w:t>недопущение кредиторской задолженности по заработной плате и социальным выплатам;</w:t>
      </w:r>
    </w:p>
    <w:p w:rsidR="005036D6" w:rsidRPr="00E05C0E" w:rsidRDefault="005036D6" w:rsidP="005036D6">
      <w:pPr>
        <w:ind w:firstLine="720"/>
        <w:jc w:val="both"/>
        <w:rPr>
          <w:rFonts w:ascii="Times New Roman" w:hAnsi="Times New Roman" w:cs="Times New Roman"/>
          <w:noProof/>
          <w:sz w:val="28"/>
          <w:szCs w:val="28"/>
        </w:rPr>
      </w:pPr>
      <w:r w:rsidRPr="00E05C0E">
        <w:rPr>
          <w:rFonts w:ascii="Times New Roman" w:hAnsi="Times New Roman" w:cs="Times New Roman"/>
          <w:noProof/>
          <w:sz w:val="28"/>
          <w:szCs w:val="28"/>
        </w:rPr>
        <w:t>совершенствование государственной социальной поддержки граждан на основе применения принципа нуждаемости и адресности;</w:t>
      </w:r>
    </w:p>
    <w:p w:rsidR="005036D6" w:rsidRPr="00E05C0E" w:rsidRDefault="005036D6" w:rsidP="005036D6">
      <w:pPr>
        <w:ind w:firstLine="720"/>
        <w:jc w:val="both"/>
        <w:rPr>
          <w:rFonts w:ascii="Times New Roman" w:hAnsi="Times New Roman" w:cs="Times New Roman"/>
          <w:sz w:val="28"/>
          <w:szCs w:val="28"/>
        </w:rPr>
      </w:pPr>
      <w:r w:rsidRPr="00E05C0E">
        <w:rPr>
          <w:rFonts w:ascii="Times New Roman" w:hAnsi="Times New Roman" w:cs="Times New Roman"/>
          <w:sz w:val="28"/>
          <w:szCs w:val="28"/>
        </w:rPr>
        <w:t xml:space="preserve">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 </w:t>
      </w:r>
    </w:p>
    <w:p w:rsidR="005036D6" w:rsidRPr="00E05C0E" w:rsidRDefault="005036D6" w:rsidP="005036D6">
      <w:pPr>
        <w:autoSpaceDE w:val="0"/>
        <w:autoSpaceDN w:val="0"/>
        <w:adjustRightInd w:val="0"/>
        <w:ind w:firstLine="720"/>
        <w:jc w:val="both"/>
        <w:rPr>
          <w:rFonts w:ascii="Times New Roman" w:hAnsi="Times New Roman" w:cs="Times New Roman"/>
          <w:noProof/>
          <w:sz w:val="28"/>
          <w:szCs w:val="28"/>
        </w:rPr>
      </w:pPr>
      <w:r w:rsidRPr="00E05C0E">
        <w:rPr>
          <w:rFonts w:ascii="Times New Roman" w:hAnsi="Times New Roman" w:cs="Times New Roman"/>
          <w:noProof/>
          <w:sz w:val="28"/>
          <w:szCs w:val="28"/>
        </w:rPr>
        <w:t>создание единой правовой и методической базы для оказания муниципальных услуг;</w:t>
      </w:r>
    </w:p>
    <w:p w:rsidR="005036D6" w:rsidRPr="00E05C0E" w:rsidRDefault="005036D6" w:rsidP="005036D6">
      <w:pPr>
        <w:autoSpaceDE w:val="0"/>
        <w:autoSpaceDN w:val="0"/>
        <w:adjustRightInd w:val="0"/>
        <w:ind w:firstLine="720"/>
        <w:jc w:val="both"/>
        <w:rPr>
          <w:rFonts w:ascii="Times New Roman" w:hAnsi="Times New Roman" w:cs="Times New Roman"/>
          <w:noProof/>
          <w:sz w:val="28"/>
          <w:szCs w:val="28"/>
        </w:rPr>
      </w:pPr>
      <w:r w:rsidRPr="00E05C0E">
        <w:rPr>
          <w:rFonts w:ascii="Times New Roman" w:hAnsi="Times New Roman" w:cs="Times New Roman"/>
          <w:noProof/>
          <w:sz w:val="28"/>
          <w:szCs w:val="28"/>
        </w:rPr>
        <w:t xml:space="preserve">эффективное управление муниципальным долгом </w:t>
      </w:r>
      <w:r w:rsidRPr="00E05C0E">
        <w:rPr>
          <w:rFonts w:ascii="Times New Roman" w:hAnsi="Times New Roman" w:cs="Times New Roman"/>
          <w:sz w:val="28"/>
          <w:szCs w:val="28"/>
        </w:rPr>
        <w:t xml:space="preserve">МО «Ворошнеский сельсовет» </w:t>
      </w:r>
      <w:r w:rsidRPr="00E05C0E">
        <w:rPr>
          <w:rFonts w:ascii="Times New Roman" w:hAnsi="Times New Roman" w:cs="Times New Roman"/>
          <w:noProof/>
          <w:sz w:val="28"/>
          <w:szCs w:val="28"/>
        </w:rPr>
        <w:t>Курского района Курской области;</w:t>
      </w:r>
    </w:p>
    <w:p w:rsidR="005036D6" w:rsidRPr="00E05C0E" w:rsidRDefault="005036D6" w:rsidP="005036D6">
      <w:pPr>
        <w:autoSpaceDE w:val="0"/>
        <w:autoSpaceDN w:val="0"/>
        <w:adjustRightInd w:val="0"/>
        <w:ind w:firstLine="720"/>
        <w:jc w:val="both"/>
        <w:rPr>
          <w:rFonts w:ascii="Times New Roman" w:hAnsi="Times New Roman" w:cs="Times New Roman"/>
          <w:sz w:val="28"/>
          <w:szCs w:val="28"/>
        </w:rPr>
      </w:pPr>
      <w:r w:rsidRPr="00E05C0E">
        <w:rPr>
          <w:rFonts w:ascii="Times New Roman" w:hAnsi="Times New Roman" w:cs="Times New Roman"/>
          <w:sz w:val="28"/>
          <w:szCs w:val="28"/>
        </w:rPr>
        <w:lastRenderedPageBreak/>
        <w:t>внедрение проектных принципов планирования;</w:t>
      </w:r>
    </w:p>
    <w:p w:rsidR="005036D6" w:rsidRPr="00E05C0E" w:rsidRDefault="005036D6" w:rsidP="005036D6">
      <w:pPr>
        <w:ind w:firstLine="720"/>
        <w:jc w:val="both"/>
        <w:rPr>
          <w:rFonts w:ascii="Times New Roman" w:hAnsi="Times New Roman" w:cs="Times New Roman"/>
          <w:sz w:val="28"/>
          <w:szCs w:val="28"/>
        </w:rPr>
      </w:pPr>
      <w:r w:rsidRPr="00E05C0E">
        <w:rPr>
          <w:rFonts w:ascii="Times New Roman" w:hAnsi="Times New Roman" w:cs="Times New Roman"/>
          <w:sz w:val="28"/>
          <w:szCs w:val="28"/>
        </w:rPr>
        <w:t>усиление внутреннего муниципального финансового контроля в сфере бюджетных правоотношений, внутреннего финансового контроля и внутреннего финансового аудита;</w:t>
      </w:r>
    </w:p>
    <w:p w:rsidR="005036D6" w:rsidRPr="00E05C0E" w:rsidRDefault="005036D6" w:rsidP="005036D6">
      <w:pPr>
        <w:autoSpaceDE w:val="0"/>
        <w:autoSpaceDN w:val="0"/>
        <w:adjustRightInd w:val="0"/>
        <w:ind w:firstLine="720"/>
        <w:jc w:val="both"/>
        <w:rPr>
          <w:rFonts w:ascii="Times New Roman" w:hAnsi="Times New Roman" w:cs="Times New Roman"/>
          <w:noProof/>
          <w:sz w:val="28"/>
          <w:szCs w:val="28"/>
        </w:rPr>
      </w:pPr>
      <w:r w:rsidRPr="00E05C0E">
        <w:rPr>
          <w:rFonts w:ascii="Times New Roman" w:hAnsi="Times New Roman" w:cs="Times New Roman"/>
          <w:noProof/>
          <w:sz w:val="28"/>
          <w:szCs w:val="28"/>
        </w:rPr>
        <w:t>обеспечение прозрачности бюджета путем размещения в информационно-телекоммуникационной сети «Интернет» основных положений бюджета МО «Ворошневский сельсовет»  Курского района Курской области в формате «Бюджет для граждан», стимулирование интереса населения МО «Ворошневский сельсовет»  Курского района Курской области к финансовым вопросам;</w:t>
      </w:r>
    </w:p>
    <w:p w:rsidR="005036D6" w:rsidRPr="00E05C0E" w:rsidRDefault="005036D6" w:rsidP="005036D6">
      <w:pPr>
        <w:ind w:firstLine="720"/>
        <w:jc w:val="both"/>
        <w:rPr>
          <w:rFonts w:ascii="Times New Roman" w:hAnsi="Times New Roman" w:cs="Times New Roman"/>
          <w:noProof/>
          <w:sz w:val="28"/>
          <w:szCs w:val="28"/>
        </w:rPr>
      </w:pPr>
      <w:r w:rsidRPr="00E05C0E">
        <w:rPr>
          <w:rFonts w:ascii="Times New Roman" w:hAnsi="Times New Roman" w:cs="Times New Roman"/>
          <w:noProof/>
          <w:sz w:val="28"/>
          <w:szCs w:val="28"/>
        </w:rPr>
        <w:t>обеспечение открытости и прозрачности информации об управлении финансами МО «Ворошневский сельсовет»   Курского района Курской области, обеспечение вовлечения граждан в процедуры обсуждения и принятия конкретных бюджетных решений общественного контроля их эффективности и результативности.</w:t>
      </w:r>
    </w:p>
    <w:p w:rsidR="005036D6" w:rsidRPr="00E05C0E" w:rsidRDefault="005036D6" w:rsidP="005036D6">
      <w:pPr>
        <w:ind w:firstLine="720"/>
        <w:jc w:val="both"/>
        <w:rPr>
          <w:rFonts w:ascii="Times New Roman" w:hAnsi="Times New Roman" w:cs="Times New Roman"/>
          <w:noProof/>
          <w:sz w:val="28"/>
          <w:szCs w:val="28"/>
        </w:rPr>
      </w:pPr>
      <w:r w:rsidRPr="00E05C0E">
        <w:rPr>
          <w:rFonts w:ascii="Times New Roman" w:hAnsi="Times New Roman" w:cs="Times New Roman"/>
          <w:noProof/>
          <w:sz w:val="28"/>
          <w:szCs w:val="28"/>
        </w:rPr>
        <w:t>расширение механизма инициативного бюджетирования.</w:t>
      </w:r>
    </w:p>
    <w:p w:rsidR="005036D6" w:rsidRPr="00E05C0E" w:rsidRDefault="005036D6" w:rsidP="005036D6">
      <w:pPr>
        <w:ind w:firstLine="709"/>
        <w:jc w:val="center"/>
        <w:rPr>
          <w:rFonts w:ascii="Times New Roman" w:hAnsi="Times New Roman" w:cs="Times New Roman"/>
          <w:b/>
          <w:sz w:val="28"/>
          <w:szCs w:val="28"/>
        </w:rPr>
      </w:pPr>
      <w:r w:rsidRPr="00E05C0E">
        <w:rPr>
          <w:rFonts w:ascii="Times New Roman" w:hAnsi="Times New Roman" w:cs="Times New Roman"/>
          <w:b/>
          <w:sz w:val="28"/>
        </w:rPr>
        <w:t xml:space="preserve">Основные задачи налоговой политики </w:t>
      </w:r>
      <w:r w:rsidRPr="00E05C0E">
        <w:rPr>
          <w:rFonts w:ascii="Times New Roman" w:hAnsi="Times New Roman" w:cs="Times New Roman"/>
          <w:b/>
          <w:noProof/>
          <w:sz w:val="28"/>
          <w:szCs w:val="28"/>
        </w:rPr>
        <w:t>МО «Ворошневский сельсовет»</w:t>
      </w:r>
      <w:r w:rsidRPr="00E05C0E">
        <w:rPr>
          <w:rFonts w:ascii="Times New Roman" w:hAnsi="Times New Roman" w:cs="Times New Roman"/>
          <w:noProof/>
          <w:sz w:val="28"/>
          <w:szCs w:val="28"/>
        </w:rPr>
        <w:t xml:space="preserve">  </w:t>
      </w:r>
      <w:r w:rsidRPr="00E05C0E">
        <w:rPr>
          <w:rFonts w:ascii="Times New Roman" w:hAnsi="Times New Roman" w:cs="Times New Roman"/>
          <w:b/>
          <w:sz w:val="28"/>
        </w:rPr>
        <w:t xml:space="preserve">Курского района </w:t>
      </w:r>
      <w:r w:rsidRPr="00E05C0E">
        <w:rPr>
          <w:rFonts w:ascii="Times New Roman" w:hAnsi="Times New Roman" w:cs="Times New Roman"/>
          <w:b/>
          <w:sz w:val="28"/>
          <w:szCs w:val="28"/>
        </w:rPr>
        <w:t xml:space="preserve">Курской области </w:t>
      </w:r>
      <w:r w:rsidRPr="00E05C0E">
        <w:rPr>
          <w:rFonts w:ascii="Times New Roman" w:hAnsi="Times New Roman" w:cs="Times New Roman"/>
          <w:b/>
          <w:sz w:val="28"/>
        </w:rPr>
        <w:t xml:space="preserve">на 2020 год </w:t>
      </w:r>
      <w:r w:rsidRPr="00E05C0E">
        <w:rPr>
          <w:rFonts w:ascii="Times New Roman" w:hAnsi="Times New Roman" w:cs="Times New Roman"/>
          <w:b/>
          <w:sz w:val="28"/>
          <w:szCs w:val="28"/>
        </w:rPr>
        <w:t>и на плановый период 2021 и 2022 годов</w:t>
      </w:r>
    </w:p>
    <w:p w:rsidR="005036D6" w:rsidRPr="00E05C0E" w:rsidRDefault="005036D6" w:rsidP="005036D6">
      <w:pPr>
        <w:ind w:firstLine="709"/>
        <w:jc w:val="center"/>
        <w:rPr>
          <w:rFonts w:ascii="Times New Roman" w:hAnsi="Times New Roman" w:cs="Times New Roman"/>
          <w:sz w:val="28"/>
          <w:szCs w:val="28"/>
        </w:rPr>
      </w:pPr>
    </w:p>
    <w:p w:rsidR="005036D6" w:rsidRPr="00E05C0E" w:rsidRDefault="005036D6" w:rsidP="005036D6">
      <w:pPr>
        <w:pStyle w:val="ConsPlusNormal"/>
        <w:ind w:firstLine="720"/>
        <w:jc w:val="both"/>
        <w:rPr>
          <w:b w:val="0"/>
        </w:rPr>
      </w:pPr>
      <w:proofErr w:type="gramStart"/>
      <w:r w:rsidRPr="00E05C0E">
        <w:rPr>
          <w:b w:val="0"/>
        </w:rPr>
        <w:t>Основным приоритетом налоговой политики на 2020 год и на плановый период 2021 и 2022 годов является обеспечение преемственности целей и задач налоговой политики предыдущего периода, 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 а также сохранение социальной стабильности в обществе.</w:t>
      </w:r>
      <w:proofErr w:type="gramEnd"/>
    </w:p>
    <w:p w:rsidR="005036D6" w:rsidRPr="00E05C0E" w:rsidRDefault="005036D6" w:rsidP="005036D6">
      <w:pPr>
        <w:ind w:firstLine="720"/>
        <w:jc w:val="both"/>
        <w:rPr>
          <w:rFonts w:ascii="Times New Roman" w:hAnsi="Times New Roman" w:cs="Times New Roman"/>
          <w:sz w:val="28"/>
          <w:szCs w:val="28"/>
        </w:rPr>
      </w:pPr>
      <w:r w:rsidRPr="00E05C0E">
        <w:rPr>
          <w:rFonts w:ascii="Times New Roman" w:hAnsi="Times New Roman" w:cs="Times New Roman"/>
          <w:sz w:val="28"/>
          <w:szCs w:val="28"/>
        </w:rPr>
        <w:t xml:space="preserve">Главным стратегическим ориентиром налоговой политики будет являться развитие и укрепление налогового потенциала </w:t>
      </w:r>
      <w:r w:rsidRPr="00E05C0E">
        <w:rPr>
          <w:rFonts w:ascii="Times New Roman" w:hAnsi="Times New Roman" w:cs="Times New Roman"/>
          <w:noProof/>
          <w:sz w:val="28"/>
          <w:szCs w:val="28"/>
        </w:rPr>
        <w:t xml:space="preserve">МО «Ворошневский сельсовет»  </w:t>
      </w:r>
      <w:r w:rsidRPr="00E05C0E">
        <w:rPr>
          <w:rFonts w:ascii="Times New Roman" w:hAnsi="Times New Roman" w:cs="Times New Roman"/>
          <w:sz w:val="28"/>
          <w:szCs w:val="28"/>
        </w:rPr>
        <w:t xml:space="preserve">Курского района Курской области, стабильность и предсказуемость местного налогового законодательства, повышение прозрачности налоговой политики, а также обеспечение стимулирующего действия налогов и сборов в целях поступательного экономического развития </w:t>
      </w:r>
      <w:r w:rsidRPr="00E05C0E">
        <w:rPr>
          <w:rFonts w:ascii="Times New Roman" w:hAnsi="Times New Roman" w:cs="Times New Roman"/>
          <w:noProof/>
          <w:sz w:val="28"/>
          <w:szCs w:val="28"/>
        </w:rPr>
        <w:t xml:space="preserve">МО «Ворошневский сельсовет»  </w:t>
      </w:r>
      <w:r w:rsidRPr="00E05C0E">
        <w:rPr>
          <w:rFonts w:ascii="Times New Roman" w:hAnsi="Times New Roman" w:cs="Times New Roman"/>
          <w:sz w:val="28"/>
          <w:szCs w:val="28"/>
        </w:rPr>
        <w:t xml:space="preserve">Курского района Курской области. </w:t>
      </w:r>
    </w:p>
    <w:p w:rsidR="005036D6" w:rsidRPr="00E05C0E" w:rsidRDefault="005036D6" w:rsidP="005036D6">
      <w:pPr>
        <w:ind w:firstLine="851"/>
        <w:jc w:val="both"/>
        <w:rPr>
          <w:rFonts w:ascii="Times New Roman" w:hAnsi="Times New Roman" w:cs="Times New Roman"/>
          <w:sz w:val="28"/>
          <w:szCs w:val="28"/>
        </w:rPr>
      </w:pPr>
      <w:r w:rsidRPr="00E05C0E">
        <w:rPr>
          <w:rFonts w:ascii="Times New Roman" w:hAnsi="Times New Roman" w:cs="Times New Roman"/>
          <w:sz w:val="28"/>
          <w:szCs w:val="28"/>
        </w:rPr>
        <w:t>Основными направлениями налоговой политики будут:</w:t>
      </w:r>
    </w:p>
    <w:p w:rsidR="005036D6" w:rsidRPr="00E05C0E" w:rsidRDefault="005036D6" w:rsidP="005036D6">
      <w:pPr>
        <w:ind w:firstLine="709"/>
        <w:jc w:val="both"/>
        <w:rPr>
          <w:rFonts w:ascii="Times New Roman" w:hAnsi="Times New Roman" w:cs="Times New Roman"/>
          <w:sz w:val="28"/>
          <w:szCs w:val="28"/>
        </w:rPr>
      </w:pPr>
      <w:r w:rsidRPr="00E05C0E">
        <w:rPr>
          <w:rFonts w:ascii="Times New Roman" w:hAnsi="Times New Roman" w:cs="Times New Roman"/>
          <w:sz w:val="28"/>
          <w:szCs w:val="28"/>
        </w:rPr>
        <w:lastRenderedPageBreak/>
        <w:t>мобилизация резервов доходной базы местного бюджета, содействие инвестиционным процессам в экономике, обеспечение роста доходов местного бюджета;</w:t>
      </w:r>
    </w:p>
    <w:p w:rsidR="005036D6" w:rsidRPr="00E05C0E" w:rsidRDefault="005036D6" w:rsidP="005036D6">
      <w:pPr>
        <w:autoSpaceDE w:val="0"/>
        <w:autoSpaceDN w:val="0"/>
        <w:adjustRightInd w:val="0"/>
        <w:ind w:firstLine="709"/>
        <w:jc w:val="both"/>
        <w:rPr>
          <w:rFonts w:ascii="Times New Roman" w:hAnsi="Times New Roman" w:cs="Times New Roman"/>
          <w:sz w:val="28"/>
          <w:szCs w:val="28"/>
        </w:rPr>
      </w:pPr>
      <w:r w:rsidRPr="00E05C0E">
        <w:rPr>
          <w:rFonts w:ascii="Times New Roman" w:hAnsi="Times New Roman" w:cs="Times New Roman"/>
          <w:sz w:val="28"/>
          <w:szCs w:val="28"/>
        </w:rPr>
        <w:t>проведение сбалансированной налоговой политики, соблюдающей интересы бизнеса и поддержку социального сектора экономики, при условии обеспечения преемственности налоговой политики в части социальной и инвестиционной направленности;</w:t>
      </w:r>
    </w:p>
    <w:p w:rsidR="005036D6" w:rsidRPr="00E05C0E" w:rsidRDefault="005036D6" w:rsidP="005036D6">
      <w:pPr>
        <w:autoSpaceDE w:val="0"/>
        <w:autoSpaceDN w:val="0"/>
        <w:adjustRightInd w:val="0"/>
        <w:ind w:firstLine="709"/>
        <w:jc w:val="both"/>
        <w:rPr>
          <w:rFonts w:ascii="Times New Roman" w:hAnsi="Times New Roman" w:cs="Times New Roman"/>
          <w:sz w:val="28"/>
          <w:szCs w:val="28"/>
        </w:rPr>
      </w:pPr>
      <w:r w:rsidRPr="00E05C0E">
        <w:rPr>
          <w:rFonts w:ascii="Times New Roman" w:hAnsi="Times New Roman" w:cs="Times New Roman"/>
          <w:sz w:val="28"/>
          <w:szCs w:val="28"/>
        </w:rPr>
        <w:t xml:space="preserve">проведение мероприятий по повышению эффективности управления муниципальной собственностью, природными ресурсами </w:t>
      </w:r>
      <w:r w:rsidRPr="00E05C0E">
        <w:rPr>
          <w:rFonts w:ascii="Times New Roman" w:hAnsi="Times New Roman" w:cs="Times New Roman"/>
          <w:noProof/>
          <w:sz w:val="28"/>
          <w:szCs w:val="28"/>
        </w:rPr>
        <w:t xml:space="preserve">МО «Ворошневский сельсовет»  </w:t>
      </w:r>
      <w:r w:rsidRPr="00E05C0E">
        <w:rPr>
          <w:rFonts w:ascii="Times New Roman" w:hAnsi="Times New Roman" w:cs="Times New Roman"/>
          <w:sz w:val="28"/>
          <w:szCs w:val="28"/>
        </w:rPr>
        <w:t>Курского района Курской области;</w:t>
      </w:r>
    </w:p>
    <w:p w:rsidR="005036D6" w:rsidRPr="00E05C0E" w:rsidRDefault="005036D6" w:rsidP="005036D6">
      <w:pPr>
        <w:pStyle w:val="a9"/>
        <w:ind w:firstLine="709"/>
      </w:pPr>
      <w:proofErr w:type="gramStart"/>
      <w:r w:rsidRPr="00E05C0E">
        <w:t>проведение оценки эффективности применения налоговых льгот в целях их ежегодного мониторинга и актуализации, ежегодная оценка эффективности предоставляемых (планируемых к предоставлению) местных  налоговых льгот, установление налоговых льгот на ограниченный период в зависимости от целевой направленности льготы, проведение анализа эффективности льготы для принятия решения о её возможном продлении, оценка общей величины и динамика налоговых расходов местного бюджета, установление моратория на новые льготы</w:t>
      </w:r>
      <w:proofErr w:type="gramEnd"/>
      <w:r w:rsidRPr="00E05C0E">
        <w:t xml:space="preserve"> по налогам, зачисляемым в местный бюджет;</w:t>
      </w:r>
    </w:p>
    <w:p w:rsidR="005036D6" w:rsidRPr="00E05C0E" w:rsidRDefault="005036D6" w:rsidP="005036D6">
      <w:pPr>
        <w:pStyle w:val="a9"/>
        <w:ind w:firstLine="709"/>
      </w:pPr>
      <w:proofErr w:type="gramStart"/>
      <w:r w:rsidRPr="00E05C0E">
        <w:t>взаимодействие Администрации Ворошневского сельсовета Курского района Курской области с другими органами власти, по выполнению мероприятий, направленных на повышение собираемости доходов и укрепление налоговой дисциплины налогоплательщиков, реализация мер по противодействию уклонению от уплаты налогов и других обязательных платежей в бюджет, повышение уровня ответственности главных администраторов доходом за качественное прогнозирование доходов бюджета и выполнение в полном объеме утвержденных годовых назначений по доходам</w:t>
      </w:r>
      <w:proofErr w:type="gramEnd"/>
      <w:r w:rsidRPr="00E05C0E">
        <w:t xml:space="preserve"> местного бюджета.</w:t>
      </w:r>
    </w:p>
    <w:p w:rsidR="005036D6" w:rsidRPr="00E05C0E" w:rsidRDefault="005036D6" w:rsidP="005036D6">
      <w:pPr>
        <w:pStyle w:val="a9"/>
        <w:ind w:firstLine="709"/>
      </w:pPr>
    </w:p>
    <w:p w:rsidR="005036D6" w:rsidRPr="00E05C0E" w:rsidRDefault="005036D6" w:rsidP="005036D6">
      <w:pPr>
        <w:jc w:val="center"/>
        <w:rPr>
          <w:rFonts w:ascii="Times New Roman" w:hAnsi="Times New Roman" w:cs="Times New Roman"/>
          <w:b/>
          <w:sz w:val="28"/>
          <w:szCs w:val="28"/>
        </w:rPr>
      </w:pPr>
      <w:r w:rsidRPr="00E05C0E">
        <w:rPr>
          <w:rFonts w:ascii="Times New Roman" w:hAnsi="Times New Roman" w:cs="Times New Roman"/>
          <w:b/>
          <w:sz w:val="28"/>
          <w:szCs w:val="28"/>
        </w:rPr>
        <w:t>Предварительные итоги социально-экономического развития муниципального образования «Ворошневский сельсовет» Курского района Курской области за 9 месяцев текущего финансового года и ожидаемые итоги социально-экономического развития за текущий финансовый год</w:t>
      </w:r>
    </w:p>
    <w:p w:rsidR="005036D6" w:rsidRPr="00E05C0E" w:rsidRDefault="005036D6" w:rsidP="005036D6">
      <w:pPr>
        <w:jc w:val="center"/>
        <w:rPr>
          <w:rFonts w:ascii="Times New Roman" w:hAnsi="Times New Roman" w:cs="Times New Roman"/>
          <w:sz w:val="28"/>
          <w:szCs w:val="28"/>
        </w:rPr>
      </w:pPr>
      <w:r w:rsidRPr="00E05C0E">
        <w:rPr>
          <w:rFonts w:ascii="Times New Roman" w:hAnsi="Times New Roman" w:cs="Times New Roman"/>
          <w:sz w:val="28"/>
          <w:szCs w:val="28"/>
        </w:rPr>
        <w:t>Общая оценка социально-экономической ситуации в муниципальном образовании «Ворошневский сельсовет» Курского района  Курской области за 9 месяцев 2019 года.</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ab/>
        <w:t xml:space="preserve">В целях сохранения стабильного социально-экономического развития  муниципального образования «Ворошневский сельсовет» Курского района Курской области  в 2019 году проводится работа по совершенствованию  </w:t>
      </w:r>
      <w:r w:rsidRPr="00E05C0E">
        <w:rPr>
          <w:rFonts w:ascii="Times New Roman" w:hAnsi="Times New Roman" w:cs="Times New Roman"/>
          <w:sz w:val="28"/>
          <w:szCs w:val="28"/>
        </w:rPr>
        <w:lastRenderedPageBreak/>
        <w:t>нормативной правовой базы, реализации муниципальных программ Ворошневского сельсовета Курского района  Курской области.</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По результатам мониторинга ситуации в экономике и социальной сфере на территории Ворошневского сельсовета Курского района  по итогам 9 месяцев 2019 года сохранена положительная динамика отдельных показателей реального сектора экономики и социальной сферы.</w:t>
      </w:r>
    </w:p>
    <w:p w:rsidR="005036D6" w:rsidRPr="00E05C0E" w:rsidRDefault="005036D6" w:rsidP="005036D6">
      <w:pPr>
        <w:jc w:val="both"/>
        <w:rPr>
          <w:rFonts w:ascii="Times New Roman" w:hAnsi="Times New Roman" w:cs="Times New Roman"/>
          <w:sz w:val="28"/>
          <w:szCs w:val="28"/>
        </w:rPr>
      </w:pPr>
      <w:proofErr w:type="gramStart"/>
      <w:r w:rsidRPr="00E05C0E">
        <w:rPr>
          <w:rFonts w:ascii="Times New Roman" w:hAnsi="Times New Roman" w:cs="Times New Roman"/>
          <w:sz w:val="28"/>
          <w:szCs w:val="28"/>
        </w:rPr>
        <w:t>Достигнут рост</w:t>
      </w:r>
      <w:proofErr w:type="gramEnd"/>
      <w:r w:rsidRPr="00E05C0E">
        <w:rPr>
          <w:rFonts w:ascii="Times New Roman" w:hAnsi="Times New Roman" w:cs="Times New Roman"/>
          <w:sz w:val="28"/>
          <w:szCs w:val="28"/>
        </w:rPr>
        <w:t xml:space="preserve"> индекса промышленного производства, индекса производства продукции сельского хозяйства.</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Возросла среднемесячная начисленная заработная плата одного работника. В полном объеме и своевременно обеспечивалась реализация мер социальной поддержки отдельных категорий граждан.</w:t>
      </w:r>
    </w:p>
    <w:p w:rsidR="005036D6" w:rsidRPr="00E05C0E" w:rsidRDefault="005036D6" w:rsidP="005036D6">
      <w:pPr>
        <w:jc w:val="center"/>
        <w:rPr>
          <w:rFonts w:ascii="Times New Roman" w:hAnsi="Times New Roman" w:cs="Times New Roman"/>
          <w:b/>
          <w:sz w:val="28"/>
          <w:szCs w:val="28"/>
        </w:rPr>
      </w:pPr>
      <w:r w:rsidRPr="00E05C0E">
        <w:rPr>
          <w:rFonts w:ascii="Times New Roman" w:hAnsi="Times New Roman" w:cs="Times New Roman"/>
          <w:b/>
          <w:sz w:val="28"/>
          <w:szCs w:val="28"/>
        </w:rPr>
        <w:t>Промышленное производство</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ab/>
      </w:r>
      <w:r w:rsidRPr="00E05C0E">
        <w:rPr>
          <w:rFonts w:ascii="Times New Roman" w:hAnsi="Times New Roman" w:cs="Times New Roman"/>
          <w:sz w:val="28"/>
          <w:szCs w:val="28"/>
        </w:rPr>
        <w:tab/>
        <w:t>Объем отгруженных товаров собственного производства, выполненных работ и услуг по  муниципальному образованию составляет  по ожидаемой оценке  за 2019 год 2246,1 млн. рублей,  индекс промышленного производства 85,0 %,  индекс дефлятор оптовых цен промышленной продукции составит 105,1 %. Выручка от реализации за 9 месяцев текущего  года составила 1684,68 млн</w:t>
      </w:r>
      <w:proofErr w:type="gramStart"/>
      <w:r w:rsidRPr="00E05C0E">
        <w:rPr>
          <w:rFonts w:ascii="Times New Roman" w:hAnsi="Times New Roman" w:cs="Times New Roman"/>
          <w:sz w:val="28"/>
          <w:szCs w:val="28"/>
        </w:rPr>
        <w:t>.р</w:t>
      </w:r>
      <w:proofErr w:type="gramEnd"/>
      <w:r w:rsidRPr="00E05C0E">
        <w:rPr>
          <w:rFonts w:ascii="Times New Roman" w:hAnsi="Times New Roman" w:cs="Times New Roman"/>
          <w:sz w:val="28"/>
          <w:szCs w:val="28"/>
        </w:rPr>
        <w:t xml:space="preserve">ублей Производителями товаров, работ и услуг  собственного производства являются 5 предприятий : ЗАО ТПК «Дана», АО «Главтехконструкция», ИП Конев, ИП Трунов, ООО «КВТ», и другие. </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ab/>
        <w:t>Из выше приведенного видно, что   объем отгруженных товаров собственного производства, выполненных работ, услуг по оценке 2019 года снизился на 7 млн. рублей против прошлого года. Наблюдается снижение индекса промышленного производства на 37,9 % против  соответствующего периода прошлого года и  повышение индекса дефлятора оптовых цен   на 20,3 % против прошлого года. ( Таблица 1.)</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ab/>
        <w:t xml:space="preserve"> На территории  муниципального образования «Ворошневский сельсовет» Курского района  произведено продукции в натуральном выражении в 2018 году 64815 тонны,   в том числе мяса и мясопродуктов-17840 тонн, кондитерских изделий 63 тонны, металлоконструкций 3100 тонн, безалкогольных напитков 1200 тыс</w:t>
      </w:r>
      <w:proofErr w:type="gramStart"/>
      <w:r w:rsidRPr="00E05C0E">
        <w:rPr>
          <w:rFonts w:ascii="Times New Roman" w:hAnsi="Times New Roman" w:cs="Times New Roman"/>
          <w:sz w:val="28"/>
          <w:szCs w:val="28"/>
        </w:rPr>
        <w:t>.д</w:t>
      </w:r>
      <w:proofErr w:type="gramEnd"/>
      <w:r w:rsidRPr="00E05C0E">
        <w:rPr>
          <w:rFonts w:ascii="Times New Roman" w:hAnsi="Times New Roman" w:cs="Times New Roman"/>
          <w:sz w:val="28"/>
          <w:szCs w:val="28"/>
        </w:rPr>
        <w:t>кл., резиновых и пластмассовых изделий 42612 кв.м. На этом же уровне ожидается произвести продукции в 2019 году и за 9 месяцев текущего года прогнозируется произвести продукции в натуральном выражении мяса и мясопродуктов 7073 тонны, кондитерских изделий 47 тонн, резиновых и пластмассовых изделий 34875 кв.м., безалкогольных напитков 938 тыс</w:t>
      </w:r>
      <w:proofErr w:type="gramStart"/>
      <w:r w:rsidRPr="00E05C0E">
        <w:rPr>
          <w:rFonts w:ascii="Times New Roman" w:hAnsi="Times New Roman" w:cs="Times New Roman"/>
          <w:sz w:val="28"/>
          <w:szCs w:val="28"/>
        </w:rPr>
        <w:t>.д</w:t>
      </w:r>
      <w:proofErr w:type="gramEnd"/>
      <w:r w:rsidRPr="00E05C0E">
        <w:rPr>
          <w:rFonts w:ascii="Times New Roman" w:hAnsi="Times New Roman" w:cs="Times New Roman"/>
          <w:sz w:val="28"/>
          <w:szCs w:val="28"/>
        </w:rPr>
        <w:t>кл. (Таблица 2).</w:t>
      </w:r>
    </w:p>
    <w:p w:rsidR="005036D6" w:rsidRPr="00E05C0E" w:rsidRDefault="005036D6" w:rsidP="005036D6">
      <w:pPr>
        <w:jc w:val="center"/>
        <w:rPr>
          <w:rFonts w:ascii="Times New Roman" w:hAnsi="Times New Roman" w:cs="Times New Roman"/>
          <w:b/>
          <w:sz w:val="28"/>
          <w:szCs w:val="28"/>
        </w:rPr>
      </w:pPr>
      <w:r w:rsidRPr="00E05C0E">
        <w:rPr>
          <w:rFonts w:ascii="Times New Roman" w:hAnsi="Times New Roman" w:cs="Times New Roman"/>
          <w:b/>
          <w:sz w:val="28"/>
          <w:szCs w:val="28"/>
        </w:rPr>
        <w:lastRenderedPageBreak/>
        <w:t>Сельское хозяйство</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ab/>
        <w:t>Объем сельскохозяйственной продукции собственного производства в целом по муниципальному образованию составил за 9 месяцев текущего года 354,1 млн</w:t>
      </w:r>
      <w:proofErr w:type="gramStart"/>
      <w:r w:rsidRPr="00E05C0E">
        <w:rPr>
          <w:rFonts w:ascii="Times New Roman" w:hAnsi="Times New Roman" w:cs="Times New Roman"/>
          <w:sz w:val="28"/>
          <w:szCs w:val="28"/>
        </w:rPr>
        <w:t>.р</w:t>
      </w:r>
      <w:proofErr w:type="gramEnd"/>
      <w:r w:rsidRPr="00E05C0E">
        <w:rPr>
          <w:rFonts w:ascii="Times New Roman" w:hAnsi="Times New Roman" w:cs="Times New Roman"/>
          <w:sz w:val="28"/>
          <w:szCs w:val="28"/>
        </w:rPr>
        <w:t>уб. Ожидается увеличить объем сельскохозяйственной продукции до конца 2019 года до 472,1 млн.рублей.  Темп роста составит 46,02 %. Индекс–дефлятор цен - 103,5 %.  Основными поставщиками сельскохозяйственной продукции являются на территории муниципального образования ЗАО «Сейм Агро» и ОАО «</w:t>
      </w:r>
      <w:proofErr w:type="gramStart"/>
      <w:r w:rsidRPr="00E05C0E">
        <w:rPr>
          <w:rFonts w:ascii="Times New Roman" w:hAnsi="Times New Roman" w:cs="Times New Roman"/>
          <w:sz w:val="28"/>
          <w:szCs w:val="28"/>
        </w:rPr>
        <w:t>Курская</w:t>
      </w:r>
      <w:proofErr w:type="gramEnd"/>
      <w:r w:rsidRPr="00E05C0E">
        <w:rPr>
          <w:rFonts w:ascii="Times New Roman" w:hAnsi="Times New Roman" w:cs="Times New Roman"/>
          <w:sz w:val="28"/>
          <w:szCs w:val="28"/>
        </w:rPr>
        <w:t xml:space="preserve"> ПТФ».  Выручка от реализации сельскохозяйственной продукции снизится по ожидаемой оценке на 49,2 % по всем предприятиям, за счет роста цен в текущем году по сравнению с соответствующим периодом прошлого года и из-за перепрофилирования предприятия ООО "ТД Курская птицефабрика</w:t>
      </w:r>
      <w:proofErr w:type="gramStart"/>
      <w:r w:rsidRPr="00E05C0E">
        <w:rPr>
          <w:rFonts w:ascii="Times New Roman" w:hAnsi="Times New Roman" w:cs="Times New Roman"/>
          <w:sz w:val="28"/>
          <w:szCs w:val="28"/>
        </w:rPr>
        <w:t>"(</w:t>
      </w:r>
      <w:proofErr w:type="gramEnd"/>
      <w:r w:rsidRPr="00E05C0E">
        <w:rPr>
          <w:rFonts w:ascii="Times New Roman" w:hAnsi="Times New Roman" w:cs="Times New Roman"/>
          <w:sz w:val="28"/>
          <w:szCs w:val="28"/>
        </w:rPr>
        <w:t xml:space="preserve"> закрытие птичника). (Таблица 3)</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 xml:space="preserve">     Среднемесячная начисленная заработная плата за 9 месяцев 2019 года в целом по муниципальному образованию «Ворошневский сельсовет» Курского района Курской области  составила 23108,9  рублей.  По ожидаемой оценке среднемесячная заработная плата за 2019 год   в целом по Ворошневскому сельсовету составит  27282,3 рублей с ростом к прошлому году на 6,4 %.    Темпа роста среднемесячной зарплаты выше среднего темпа роста в целом по муниципальному образованию   в  таких организациях как: Детский сад «Елочка» - 104,0%, ЗАО ТПК «Дана» - 104,0 % ООО «КВТ» - 103,2 %, АО «Сейм-Агро»-100,9 %, ООО «ТД «Курская ПТФ» - 108,5%,  Администрация Ворошневского сельсовета Курского района - 100,1%, МКУ «ОДА</w:t>
      </w:r>
      <w:proofErr w:type="gramStart"/>
      <w:r w:rsidRPr="00E05C0E">
        <w:rPr>
          <w:rFonts w:ascii="Times New Roman" w:hAnsi="Times New Roman" w:cs="Times New Roman"/>
          <w:sz w:val="28"/>
          <w:szCs w:val="28"/>
        </w:rPr>
        <w:t>.М</w:t>
      </w:r>
      <w:proofErr w:type="gramEnd"/>
      <w:r w:rsidRPr="00E05C0E">
        <w:rPr>
          <w:rFonts w:ascii="Times New Roman" w:hAnsi="Times New Roman" w:cs="Times New Roman"/>
          <w:sz w:val="28"/>
          <w:szCs w:val="28"/>
        </w:rPr>
        <w:t>С» Ворошневского сельсовета - 106,7%, ОАО «Курская птицефабрика»  -  100,3 %. (Таблица 4.)</w:t>
      </w:r>
    </w:p>
    <w:p w:rsidR="005036D6" w:rsidRPr="00E05C0E" w:rsidRDefault="005036D6" w:rsidP="005036D6">
      <w:pPr>
        <w:jc w:val="center"/>
        <w:rPr>
          <w:rFonts w:ascii="Times New Roman" w:hAnsi="Times New Roman" w:cs="Times New Roman"/>
          <w:b/>
          <w:sz w:val="28"/>
          <w:szCs w:val="28"/>
        </w:rPr>
      </w:pPr>
    </w:p>
    <w:p w:rsidR="005036D6" w:rsidRPr="00E05C0E" w:rsidRDefault="005036D6" w:rsidP="005036D6">
      <w:pPr>
        <w:jc w:val="center"/>
        <w:rPr>
          <w:rFonts w:ascii="Times New Roman" w:hAnsi="Times New Roman" w:cs="Times New Roman"/>
          <w:b/>
          <w:sz w:val="28"/>
          <w:szCs w:val="28"/>
        </w:rPr>
      </w:pPr>
      <w:r w:rsidRPr="00E05C0E">
        <w:rPr>
          <w:rFonts w:ascii="Times New Roman" w:hAnsi="Times New Roman" w:cs="Times New Roman"/>
          <w:b/>
          <w:sz w:val="28"/>
          <w:szCs w:val="28"/>
        </w:rPr>
        <w:t>Труд и занятость</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b/>
          <w:sz w:val="28"/>
          <w:szCs w:val="28"/>
        </w:rPr>
        <w:tab/>
      </w:r>
      <w:r w:rsidRPr="00E05C0E">
        <w:rPr>
          <w:rFonts w:ascii="Times New Roman" w:hAnsi="Times New Roman" w:cs="Times New Roman"/>
          <w:sz w:val="28"/>
          <w:szCs w:val="28"/>
        </w:rPr>
        <w:t>Численность занятых трудовой деятельностью граждан в экономике составляет по состоянию на 1 октября 2019 года 1742 человека. За 2019 год ожидается численность работающих 1742 человека, что ниже на 718 человек против 2018 года. Снижение численности обусловлено сокращением численности работающих  на ЗАО «ТПК «Дана», АО «Корпорация «ГРИНН», ООО «ТД «Курская ПТФ», ОАО «Курская прицефабрика». (Таблица 5.)</w:t>
      </w:r>
    </w:p>
    <w:p w:rsidR="005036D6" w:rsidRPr="00E05C0E" w:rsidRDefault="005036D6" w:rsidP="005036D6">
      <w:pPr>
        <w:jc w:val="center"/>
        <w:rPr>
          <w:rFonts w:ascii="Times New Roman" w:hAnsi="Times New Roman" w:cs="Times New Roman"/>
          <w:b/>
          <w:sz w:val="28"/>
          <w:szCs w:val="28"/>
        </w:rPr>
      </w:pPr>
      <w:r w:rsidRPr="00E05C0E">
        <w:rPr>
          <w:rFonts w:ascii="Times New Roman" w:hAnsi="Times New Roman" w:cs="Times New Roman"/>
          <w:b/>
          <w:sz w:val="28"/>
          <w:szCs w:val="28"/>
        </w:rPr>
        <w:t>Бюджет</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b/>
          <w:sz w:val="28"/>
          <w:szCs w:val="28"/>
        </w:rPr>
        <w:tab/>
      </w:r>
      <w:r w:rsidRPr="00E05C0E">
        <w:rPr>
          <w:rFonts w:ascii="Times New Roman" w:hAnsi="Times New Roman" w:cs="Times New Roman"/>
          <w:sz w:val="28"/>
          <w:szCs w:val="28"/>
        </w:rPr>
        <w:t xml:space="preserve">Бюджет муниципального образования формируется по муниципальным программам и непрограммным направлениям </w:t>
      </w:r>
      <w:r w:rsidRPr="00E05C0E">
        <w:rPr>
          <w:rFonts w:ascii="Times New Roman" w:hAnsi="Times New Roman" w:cs="Times New Roman"/>
          <w:sz w:val="28"/>
          <w:szCs w:val="28"/>
        </w:rPr>
        <w:lastRenderedPageBreak/>
        <w:t>деятельности. Реализуется в 2019 году  по 11 муниципальным программам, которые охватывают все полномочия органа местного самоуправления. Бюджет муниципального образования за 9 месяцев 2019 года исполнен по доходам  в сумме 6,8 млн. руб. и расходам в сумме 7,2 млн</w:t>
      </w:r>
      <w:proofErr w:type="gramStart"/>
      <w:r w:rsidRPr="00E05C0E">
        <w:rPr>
          <w:rFonts w:ascii="Times New Roman" w:hAnsi="Times New Roman" w:cs="Times New Roman"/>
          <w:sz w:val="28"/>
          <w:szCs w:val="28"/>
        </w:rPr>
        <w:t>.р</w:t>
      </w:r>
      <w:proofErr w:type="gramEnd"/>
      <w:r w:rsidRPr="00E05C0E">
        <w:rPr>
          <w:rFonts w:ascii="Times New Roman" w:hAnsi="Times New Roman" w:cs="Times New Roman"/>
          <w:sz w:val="28"/>
          <w:szCs w:val="28"/>
        </w:rPr>
        <w:t>уб., с дефицитом бюджета 0,5 млн.рублей. По предварительной оценке  бюджет муниципального образования ожидается исполнить по доходам в сумме 11,5 млн</w:t>
      </w:r>
      <w:proofErr w:type="gramStart"/>
      <w:r w:rsidRPr="00E05C0E">
        <w:rPr>
          <w:rFonts w:ascii="Times New Roman" w:hAnsi="Times New Roman" w:cs="Times New Roman"/>
          <w:sz w:val="28"/>
          <w:szCs w:val="28"/>
        </w:rPr>
        <w:t>.р</w:t>
      </w:r>
      <w:proofErr w:type="gramEnd"/>
      <w:r w:rsidRPr="00E05C0E">
        <w:rPr>
          <w:rFonts w:ascii="Times New Roman" w:hAnsi="Times New Roman" w:cs="Times New Roman"/>
          <w:sz w:val="28"/>
          <w:szCs w:val="28"/>
        </w:rPr>
        <w:t xml:space="preserve">уб. и расходам в сумме 12,9 млн. рублей, с дефицитом местного бюджета по фактическому исполнению 1,4 млн. рублей. Доходы бюджета  по сравнению с 2018 годом  увеличатся в целом на 3,5 % или  на 0,4 млн. рублей. Наибольший удельный вес в доходах бюджета занимают поступления от НДФЛ по нормативу в местный бюджет 2 %, земельный налог с организаций. </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ab/>
        <w:t>Безвозмездные поступления увеличатся по сравнению с 2018 годов на 82,6%  в связи с поступлениями из  вышестоящих бюджетов,  в том числе на  реализацию муниципальной программы формирование современной городской среды на территории муниципального образования в размере 2,4 млн. рублей.</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ab/>
        <w:t xml:space="preserve">Собственные доходы местного бюджета  за 9 месяцев текущего года составили 4,9 млн. рублей. Ожидаемая оценка за 2019 год 6,9 млн. рублей. Против прошлого года ожидается снижение поступления доходов 5,5 % или 0,4 млн. рублей. Прежде </w:t>
      </w:r>
      <w:proofErr w:type="gramStart"/>
      <w:r w:rsidRPr="00E05C0E">
        <w:rPr>
          <w:rFonts w:ascii="Times New Roman" w:hAnsi="Times New Roman" w:cs="Times New Roman"/>
          <w:sz w:val="28"/>
          <w:szCs w:val="28"/>
        </w:rPr>
        <w:t>всего</w:t>
      </w:r>
      <w:proofErr w:type="gramEnd"/>
      <w:r w:rsidRPr="00E05C0E">
        <w:rPr>
          <w:rFonts w:ascii="Times New Roman" w:hAnsi="Times New Roman" w:cs="Times New Roman"/>
          <w:sz w:val="28"/>
          <w:szCs w:val="28"/>
        </w:rPr>
        <w:t xml:space="preserve"> за счет снижения поступлений по НДФЛ, арендной плате, имущественным налогам.</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ab/>
        <w:t>Расходную часть бюджета ожидается исполнить в 2019 году   в сумме 12,9 млн</w:t>
      </w:r>
      <w:proofErr w:type="gramStart"/>
      <w:r w:rsidRPr="00E05C0E">
        <w:rPr>
          <w:rFonts w:ascii="Times New Roman" w:hAnsi="Times New Roman" w:cs="Times New Roman"/>
          <w:sz w:val="28"/>
          <w:szCs w:val="28"/>
        </w:rPr>
        <w:t>.р</w:t>
      </w:r>
      <w:proofErr w:type="gramEnd"/>
      <w:r w:rsidRPr="00E05C0E">
        <w:rPr>
          <w:rFonts w:ascii="Times New Roman" w:hAnsi="Times New Roman" w:cs="Times New Roman"/>
          <w:sz w:val="28"/>
          <w:szCs w:val="28"/>
        </w:rPr>
        <w:t>уб.  и по сравнению с 2018 годом увеличение предполагается на  1,1 млн. рублей.</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ab/>
        <w:t xml:space="preserve"> В целом бюджет муниципального образования  характеризуется стабильностью поступлений  доходов в местный бюджет и  своевременным финансированием  мероприятий, предусмотренных по бюджету. Таблица 6.</w:t>
      </w:r>
    </w:p>
    <w:p w:rsidR="005036D6" w:rsidRPr="00E05C0E" w:rsidRDefault="005036D6" w:rsidP="005036D6">
      <w:pPr>
        <w:jc w:val="center"/>
        <w:rPr>
          <w:rFonts w:ascii="Times New Roman" w:hAnsi="Times New Roman" w:cs="Times New Roman"/>
          <w:b/>
          <w:sz w:val="28"/>
          <w:szCs w:val="28"/>
        </w:rPr>
      </w:pPr>
      <w:r w:rsidRPr="00E05C0E">
        <w:rPr>
          <w:rFonts w:ascii="Times New Roman" w:hAnsi="Times New Roman" w:cs="Times New Roman"/>
          <w:b/>
          <w:sz w:val="28"/>
          <w:szCs w:val="28"/>
        </w:rPr>
        <w:t>Таблица 1</w:t>
      </w:r>
    </w:p>
    <w:p w:rsidR="005036D6" w:rsidRPr="00E05C0E" w:rsidRDefault="005036D6" w:rsidP="005036D6">
      <w:pPr>
        <w:jc w:val="center"/>
        <w:rPr>
          <w:rFonts w:ascii="Times New Roman" w:hAnsi="Times New Roman" w:cs="Times New Roman"/>
          <w:sz w:val="28"/>
          <w:szCs w:val="28"/>
        </w:rPr>
      </w:pPr>
      <w:r w:rsidRPr="00E05C0E">
        <w:rPr>
          <w:rFonts w:ascii="Times New Roman" w:hAnsi="Times New Roman" w:cs="Times New Roman"/>
          <w:sz w:val="28"/>
          <w:szCs w:val="28"/>
        </w:rPr>
        <w:t>Итоги за  9 месяцев текущего финансового года и оценка за 2019 год по отгруженным товарам собственного производства, выполненных работ и услуг.</w:t>
      </w:r>
    </w:p>
    <w:tbl>
      <w:tblPr>
        <w:tblW w:w="0" w:type="auto"/>
        <w:tblInd w:w="-176" w:type="dxa"/>
        <w:tblLayout w:type="fixed"/>
        <w:tblLook w:val="04A0" w:firstRow="1" w:lastRow="0" w:firstColumn="1" w:lastColumn="0" w:noHBand="0" w:noVBand="1"/>
      </w:tblPr>
      <w:tblGrid>
        <w:gridCol w:w="2269"/>
        <w:gridCol w:w="992"/>
        <w:gridCol w:w="961"/>
        <w:gridCol w:w="998"/>
        <w:gridCol w:w="1018"/>
        <w:gridCol w:w="992"/>
        <w:gridCol w:w="1134"/>
        <w:gridCol w:w="1276"/>
      </w:tblGrid>
      <w:tr w:rsidR="005036D6" w:rsidRPr="00E05C0E" w:rsidTr="005036D6">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Показатели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 xml:space="preserve">Выручка от реализации </w:t>
            </w:r>
            <w:proofErr w:type="gramStart"/>
            <w:r w:rsidRPr="00E05C0E">
              <w:rPr>
                <w:rFonts w:ascii="Times New Roman" w:hAnsi="Times New Roman" w:cs="Times New Roman"/>
                <w:sz w:val="20"/>
                <w:szCs w:val="20"/>
              </w:rPr>
              <w:t>за</w:t>
            </w:r>
            <w:proofErr w:type="gramEnd"/>
            <w:r w:rsidRPr="00E05C0E">
              <w:rPr>
                <w:rFonts w:ascii="Times New Roman" w:hAnsi="Times New Roman" w:cs="Times New Roman"/>
                <w:sz w:val="20"/>
                <w:szCs w:val="20"/>
              </w:rPr>
              <w:t xml:space="preserve"> </w:t>
            </w:r>
          </w:p>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2018 год</w:t>
            </w:r>
          </w:p>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lastRenderedPageBreak/>
              <w:t>отчет</w:t>
            </w:r>
          </w:p>
          <w:p w:rsidR="005036D6" w:rsidRPr="00E05C0E" w:rsidRDefault="005036D6" w:rsidP="005036D6">
            <w:pPr>
              <w:jc w:val="center"/>
              <w:rPr>
                <w:rFonts w:ascii="Times New Roman" w:hAnsi="Times New Roman" w:cs="Times New Roman"/>
                <w:sz w:val="20"/>
                <w:szCs w:val="20"/>
              </w:rPr>
            </w:pPr>
            <w:proofErr w:type="gramStart"/>
            <w:r w:rsidRPr="00E05C0E">
              <w:rPr>
                <w:rFonts w:ascii="Times New Roman" w:hAnsi="Times New Roman" w:cs="Times New Roman"/>
                <w:sz w:val="20"/>
                <w:szCs w:val="20"/>
              </w:rPr>
              <w:t>млн</w:t>
            </w:r>
            <w:proofErr w:type="gramEnd"/>
          </w:p>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.руб</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lastRenderedPageBreak/>
              <w:t xml:space="preserve">Темп роста (снижения) </w:t>
            </w:r>
            <w:proofErr w:type="gramStart"/>
            <w:r w:rsidRPr="00E05C0E">
              <w:rPr>
                <w:rFonts w:ascii="Times New Roman" w:hAnsi="Times New Roman" w:cs="Times New Roman"/>
                <w:sz w:val="20"/>
                <w:szCs w:val="20"/>
              </w:rPr>
              <w:t>к</w:t>
            </w:r>
            <w:proofErr w:type="gramEnd"/>
            <w:r w:rsidRPr="00E05C0E">
              <w:rPr>
                <w:rFonts w:ascii="Times New Roman" w:hAnsi="Times New Roman" w:cs="Times New Roman"/>
                <w:sz w:val="20"/>
                <w:szCs w:val="20"/>
              </w:rPr>
              <w:t xml:space="preserve">  пред.</w:t>
            </w:r>
          </w:p>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году %</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Индекс дефлятор</w:t>
            </w:r>
          </w:p>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оптовых</w:t>
            </w:r>
          </w:p>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цен</w:t>
            </w:r>
          </w:p>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lastRenderedPageBreak/>
              <w:t>%</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lastRenderedPageBreak/>
              <w:t xml:space="preserve">Выручка от реализации </w:t>
            </w:r>
            <w:proofErr w:type="gramStart"/>
            <w:r w:rsidRPr="00E05C0E">
              <w:rPr>
                <w:rFonts w:ascii="Times New Roman" w:hAnsi="Times New Roman" w:cs="Times New Roman"/>
                <w:sz w:val="20"/>
                <w:szCs w:val="20"/>
              </w:rPr>
              <w:t>за</w:t>
            </w:r>
            <w:proofErr w:type="gramEnd"/>
            <w:r w:rsidRPr="00E05C0E">
              <w:rPr>
                <w:rFonts w:ascii="Times New Roman" w:hAnsi="Times New Roman" w:cs="Times New Roman"/>
                <w:sz w:val="20"/>
                <w:szCs w:val="20"/>
              </w:rPr>
              <w:t xml:space="preserve"> </w:t>
            </w:r>
          </w:p>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Январь-</w:t>
            </w:r>
          </w:p>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lastRenderedPageBreak/>
              <w:t>Сен</w:t>
            </w:r>
          </w:p>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тябрь</w:t>
            </w:r>
          </w:p>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2019 г.</w:t>
            </w:r>
          </w:p>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отчет</w:t>
            </w:r>
          </w:p>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млн.</w:t>
            </w:r>
          </w:p>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руб.</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lastRenderedPageBreak/>
              <w:t xml:space="preserve">Выручка от реализации </w:t>
            </w:r>
            <w:proofErr w:type="gramStart"/>
            <w:r w:rsidRPr="00E05C0E">
              <w:rPr>
                <w:rFonts w:ascii="Times New Roman" w:hAnsi="Times New Roman" w:cs="Times New Roman"/>
                <w:sz w:val="20"/>
                <w:szCs w:val="20"/>
              </w:rPr>
              <w:t>за</w:t>
            </w:r>
            <w:proofErr w:type="gramEnd"/>
            <w:r w:rsidRPr="00E05C0E">
              <w:rPr>
                <w:rFonts w:ascii="Times New Roman" w:hAnsi="Times New Roman" w:cs="Times New Roman"/>
                <w:sz w:val="20"/>
                <w:szCs w:val="20"/>
              </w:rPr>
              <w:t xml:space="preserve"> </w:t>
            </w:r>
          </w:p>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2019 год</w:t>
            </w:r>
          </w:p>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lastRenderedPageBreak/>
              <w:t>оценка</w:t>
            </w:r>
          </w:p>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млн</w:t>
            </w:r>
            <w:proofErr w:type="gramStart"/>
            <w:r w:rsidRPr="00E05C0E">
              <w:rPr>
                <w:rFonts w:ascii="Times New Roman" w:hAnsi="Times New Roman" w:cs="Times New Roman"/>
                <w:sz w:val="20"/>
                <w:szCs w:val="20"/>
              </w:rPr>
              <w:t>.р</w:t>
            </w:r>
            <w:proofErr w:type="gramEnd"/>
            <w:r w:rsidRPr="00E05C0E">
              <w:rPr>
                <w:rFonts w:ascii="Times New Roman" w:hAnsi="Times New Roman" w:cs="Times New Roman"/>
                <w:sz w:val="20"/>
                <w:szCs w:val="20"/>
              </w:rPr>
              <w:t>уб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lastRenderedPageBreak/>
              <w:t xml:space="preserve">Темп роста (снижения) </w:t>
            </w:r>
            <w:proofErr w:type="gramStart"/>
            <w:r w:rsidRPr="00E05C0E">
              <w:rPr>
                <w:rFonts w:ascii="Times New Roman" w:hAnsi="Times New Roman" w:cs="Times New Roman"/>
                <w:sz w:val="20"/>
                <w:szCs w:val="20"/>
              </w:rPr>
              <w:t>к</w:t>
            </w:r>
            <w:proofErr w:type="gramEnd"/>
            <w:r w:rsidRPr="00E05C0E">
              <w:rPr>
                <w:rFonts w:ascii="Times New Roman" w:hAnsi="Times New Roman" w:cs="Times New Roman"/>
                <w:sz w:val="20"/>
                <w:szCs w:val="20"/>
              </w:rPr>
              <w:t xml:space="preserve">  пред</w:t>
            </w:r>
          </w:p>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 xml:space="preserve">.году </w:t>
            </w:r>
          </w:p>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lastRenderedPageBreak/>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lastRenderedPageBreak/>
              <w:t>Индекс дефлятор</w:t>
            </w:r>
          </w:p>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оптовых</w:t>
            </w:r>
          </w:p>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цен</w:t>
            </w:r>
          </w:p>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w:t>
            </w:r>
          </w:p>
        </w:tc>
      </w:tr>
      <w:tr w:rsidR="005036D6" w:rsidRPr="00E05C0E" w:rsidTr="005036D6">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b/>
                <w:sz w:val="20"/>
                <w:szCs w:val="20"/>
              </w:rPr>
            </w:pPr>
            <w:r w:rsidRPr="00E05C0E">
              <w:rPr>
                <w:rFonts w:ascii="Times New Roman" w:hAnsi="Times New Roman" w:cs="Times New Roman"/>
                <w:b/>
                <w:sz w:val="20"/>
                <w:szCs w:val="20"/>
              </w:rPr>
              <w:lastRenderedPageBreak/>
              <w:t>Всего по Ворошневскому сельсовету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b/>
                <w:sz w:val="20"/>
                <w:szCs w:val="20"/>
              </w:rPr>
            </w:pPr>
            <w:r w:rsidRPr="00E05C0E">
              <w:rPr>
                <w:rFonts w:ascii="Times New Roman" w:hAnsi="Times New Roman" w:cs="Times New Roman"/>
                <w:b/>
                <w:sz w:val="20"/>
                <w:szCs w:val="20"/>
              </w:rPr>
              <w:t>2515,6</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b/>
                <w:sz w:val="20"/>
                <w:szCs w:val="20"/>
              </w:rPr>
            </w:pPr>
            <w:r w:rsidRPr="00E05C0E">
              <w:rPr>
                <w:rFonts w:ascii="Times New Roman" w:hAnsi="Times New Roman" w:cs="Times New Roman"/>
                <w:b/>
                <w:sz w:val="20"/>
                <w:szCs w:val="20"/>
              </w:rPr>
              <w:t>114,1</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b/>
                <w:sz w:val="20"/>
                <w:szCs w:val="20"/>
              </w:rPr>
            </w:pPr>
            <w:r w:rsidRPr="00E05C0E">
              <w:rPr>
                <w:rFonts w:ascii="Times New Roman" w:hAnsi="Times New Roman" w:cs="Times New Roman"/>
                <w:b/>
                <w:sz w:val="20"/>
                <w:szCs w:val="20"/>
              </w:rPr>
              <w:t>101,9</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b/>
                <w:sz w:val="20"/>
                <w:szCs w:val="20"/>
              </w:rPr>
            </w:pPr>
            <w:r w:rsidRPr="00E05C0E">
              <w:rPr>
                <w:rFonts w:ascii="Times New Roman" w:hAnsi="Times New Roman" w:cs="Times New Roman"/>
                <w:b/>
                <w:sz w:val="20"/>
                <w:szCs w:val="20"/>
              </w:rPr>
              <w:t>1684,6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b/>
                <w:sz w:val="20"/>
                <w:szCs w:val="20"/>
              </w:rPr>
            </w:pPr>
            <w:r w:rsidRPr="00E05C0E">
              <w:rPr>
                <w:rFonts w:ascii="Times New Roman" w:hAnsi="Times New Roman" w:cs="Times New Roman"/>
                <w:b/>
                <w:sz w:val="20"/>
                <w:szCs w:val="20"/>
              </w:rPr>
              <w:t>2246,1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b/>
                <w:sz w:val="20"/>
                <w:szCs w:val="20"/>
              </w:rPr>
            </w:pPr>
            <w:r w:rsidRPr="00E05C0E">
              <w:rPr>
                <w:rFonts w:ascii="Times New Roman" w:hAnsi="Times New Roman" w:cs="Times New Roman"/>
                <w:b/>
                <w:sz w:val="20"/>
                <w:szCs w:val="20"/>
              </w:rPr>
              <w:t>85,0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b/>
                <w:sz w:val="20"/>
                <w:szCs w:val="20"/>
              </w:rPr>
            </w:pPr>
            <w:r w:rsidRPr="00E05C0E">
              <w:rPr>
                <w:rFonts w:ascii="Times New Roman" w:hAnsi="Times New Roman" w:cs="Times New Roman"/>
                <w:b/>
                <w:sz w:val="20"/>
                <w:szCs w:val="20"/>
              </w:rPr>
              <w:t>105,1</w:t>
            </w:r>
          </w:p>
        </w:tc>
      </w:tr>
      <w:tr w:rsidR="005036D6" w:rsidRPr="00E05C0E" w:rsidTr="005036D6">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0"/>
                <w:szCs w:val="20"/>
              </w:rPr>
            </w:pPr>
            <w:r w:rsidRPr="00E05C0E">
              <w:rPr>
                <w:rFonts w:ascii="Times New Roman" w:hAnsi="Times New Roman" w:cs="Times New Roman"/>
                <w:sz w:val="20"/>
                <w:szCs w:val="20"/>
              </w:rPr>
              <w:t>АО «Главтехконструкция»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606,2</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188,1</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101,8</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0"/>
                <w:szCs w:val="20"/>
              </w:rPr>
            </w:pPr>
            <w:r w:rsidRPr="00E05C0E">
              <w:rPr>
                <w:rFonts w:ascii="Times New Roman" w:hAnsi="Times New Roman" w:cs="Times New Roman"/>
                <w:sz w:val="20"/>
                <w:szCs w:val="20"/>
              </w:rPr>
              <w:t xml:space="preserve">   482,5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0"/>
                <w:szCs w:val="20"/>
              </w:rPr>
            </w:pPr>
            <w:r w:rsidRPr="00E05C0E">
              <w:rPr>
                <w:rFonts w:ascii="Times New Roman" w:hAnsi="Times New Roman" w:cs="Times New Roman"/>
                <w:sz w:val="20"/>
                <w:szCs w:val="20"/>
              </w:rPr>
              <w:t xml:space="preserve">  643,3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103,2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102,8</w:t>
            </w:r>
          </w:p>
        </w:tc>
      </w:tr>
      <w:tr w:rsidR="005036D6" w:rsidRPr="00E05C0E" w:rsidTr="005036D6">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0"/>
                <w:szCs w:val="20"/>
              </w:rPr>
            </w:pPr>
            <w:r w:rsidRPr="00E05C0E">
              <w:rPr>
                <w:rFonts w:ascii="Times New Roman" w:hAnsi="Times New Roman" w:cs="Times New Roman"/>
                <w:sz w:val="20"/>
                <w:szCs w:val="20"/>
              </w:rPr>
              <w:t>ООО «КВТ»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125,6</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113,6</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101,8</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101,1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134,8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104,4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102,8</w:t>
            </w:r>
          </w:p>
        </w:tc>
      </w:tr>
      <w:tr w:rsidR="005036D6" w:rsidRPr="00E05C0E" w:rsidTr="005036D6">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0"/>
                <w:szCs w:val="20"/>
              </w:rPr>
            </w:pPr>
            <w:r w:rsidRPr="00E05C0E">
              <w:rPr>
                <w:rFonts w:ascii="Times New Roman" w:hAnsi="Times New Roman" w:cs="Times New Roman"/>
                <w:sz w:val="20"/>
                <w:szCs w:val="20"/>
              </w:rPr>
              <w:t>ЗАО «ТПК «Дана»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72,1</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83,1</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101,9</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59,5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79,4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104,2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105,7</w:t>
            </w:r>
          </w:p>
        </w:tc>
      </w:tr>
      <w:tr w:rsidR="005036D6" w:rsidRPr="00E05C0E" w:rsidTr="005036D6">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0"/>
                <w:szCs w:val="20"/>
              </w:rPr>
            </w:pPr>
            <w:r w:rsidRPr="00E05C0E">
              <w:rPr>
                <w:rFonts w:ascii="Times New Roman" w:hAnsi="Times New Roman" w:cs="Times New Roman"/>
                <w:sz w:val="20"/>
                <w:szCs w:val="20"/>
              </w:rPr>
              <w:t>ООО «ТД «</w:t>
            </w:r>
            <w:proofErr w:type="gramStart"/>
            <w:r w:rsidRPr="00E05C0E">
              <w:rPr>
                <w:rFonts w:ascii="Times New Roman" w:hAnsi="Times New Roman" w:cs="Times New Roman"/>
                <w:sz w:val="20"/>
                <w:szCs w:val="20"/>
              </w:rPr>
              <w:t>Курская</w:t>
            </w:r>
            <w:proofErr w:type="gramEnd"/>
            <w:r w:rsidRPr="00E05C0E">
              <w:rPr>
                <w:rFonts w:ascii="Times New Roman" w:hAnsi="Times New Roman" w:cs="Times New Roman"/>
                <w:sz w:val="20"/>
                <w:szCs w:val="20"/>
              </w:rPr>
              <w:t xml:space="preserve"> ПТФ»</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1220,6</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94,8</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101,9</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620,5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827,4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80,9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105,7</w:t>
            </w:r>
          </w:p>
        </w:tc>
      </w:tr>
      <w:tr w:rsidR="005036D6" w:rsidRPr="00E05C0E" w:rsidTr="005036D6">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0"/>
                <w:szCs w:val="20"/>
              </w:rPr>
            </w:pPr>
            <w:r w:rsidRPr="00E05C0E">
              <w:rPr>
                <w:rFonts w:ascii="Times New Roman" w:hAnsi="Times New Roman" w:cs="Times New Roman"/>
                <w:sz w:val="20"/>
                <w:szCs w:val="20"/>
              </w:rPr>
              <w:t>прочие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491,1</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97,2</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101,8</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42,1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561,2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98,1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0"/>
                <w:szCs w:val="20"/>
              </w:rPr>
            </w:pPr>
            <w:r w:rsidRPr="00E05C0E">
              <w:rPr>
                <w:rFonts w:ascii="Times New Roman" w:hAnsi="Times New Roman" w:cs="Times New Roman"/>
                <w:sz w:val="20"/>
                <w:szCs w:val="20"/>
              </w:rPr>
              <w:t>104,3</w:t>
            </w:r>
          </w:p>
        </w:tc>
      </w:tr>
    </w:tbl>
    <w:p w:rsidR="005036D6" w:rsidRPr="00E05C0E" w:rsidRDefault="005036D6" w:rsidP="005036D6">
      <w:pPr>
        <w:jc w:val="center"/>
        <w:rPr>
          <w:rFonts w:ascii="Times New Roman" w:hAnsi="Times New Roman" w:cs="Times New Roman"/>
          <w:b/>
          <w:sz w:val="28"/>
          <w:szCs w:val="28"/>
        </w:rPr>
      </w:pPr>
    </w:p>
    <w:p w:rsidR="005036D6" w:rsidRPr="00E05C0E" w:rsidRDefault="005036D6" w:rsidP="005036D6">
      <w:pPr>
        <w:jc w:val="center"/>
        <w:rPr>
          <w:rFonts w:ascii="Times New Roman" w:hAnsi="Times New Roman" w:cs="Times New Roman"/>
          <w:b/>
          <w:sz w:val="28"/>
          <w:szCs w:val="28"/>
        </w:rPr>
      </w:pPr>
      <w:r w:rsidRPr="00E05C0E">
        <w:rPr>
          <w:rFonts w:ascii="Times New Roman" w:hAnsi="Times New Roman" w:cs="Times New Roman"/>
          <w:b/>
          <w:sz w:val="28"/>
          <w:szCs w:val="28"/>
        </w:rPr>
        <w:t>Таблица 2</w:t>
      </w:r>
    </w:p>
    <w:p w:rsidR="005036D6" w:rsidRPr="00E05C0E" w:rsidRDefault="005036D6" w:rsidP="005036D6">
      <w:pPr>
        <w:jc w:val="center"/>
        <w:rPr>
          <w:rFonts w:ascii="Times New Roman" w:hAnsi="Times New Roman" w:cs="Times New Roman"/>
          <w:sz w:val="28"/>
          <w:szCs w:val="28"/>
        </w:rPr>
      </w:pPr>
      <w:r w:rsidRPr="00E05C0E">
        <w:rPr>
          <w:rFonts w:ascii="Times New Roman" w:hAnsi="Times New Roman" w:cs="Times New Roman"/>
          <w:sz w:val="28"/>
          <w:szCs w:val="28"/>
        </w:rPr>
        <w:t>Итоги  за 9 месяцев текущего финансового года и оценка за 2019 год по производству продукции в натуральном выражении</w:t>
      </w:r>
    </w:p>
    <w:tbl>
      <w:tblPr>
        <w:tblW w:w="0" w:type="auto"/>
        <w:tblLook w:val="04A0" w:firstRow="1" w:lastRow="0" w:firstColumn="1" w:lastColumn="0" w:noHBand="0" w:noVBand="1"/>
      </w:tblPr>
      <w:tblGrid>
        <w:gridCol w:w="2795"/>
        <w:gridCol w:w="1212"/>
        <w:gridCol w:w="2055"/>
        <w:gridCol w:w="1276"/>
        <w:gridCol w:w="1842"/>
      </w:tblGrid>
      <w:tr w:rsidR="005036D6" w:rsidRPr="00E05C0E" w:rsidTr="000729F8">
        <w:trPr>
          <w:trHeight w:val="880"/>
        </w:trPr>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0729F8">
            <w:pPr>
              <w:spacing w:after="0"/>
              <w:rPr>
                <w:rFonts w:ascii="Times New Roman" w:hAnsi="Times New Roman" w:cs="Times New Roman"/>
              </w:rPr>
            </w:pPr>
            <w:r w:rsidRPr="00E05C0E">
              <w:rPr>
                <w:rFonts w:ascii="Times New Roman" w:hAnsi="Times New Roman" w:cs="Times New Roman"/>
              </w:rPr>
              <w:t>Показатели</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0729F8">
            <w:pPr>
              <w:spacing w:after="0"/>
              <w:jc w:val="center"/>
              <w:rPr>
                <w:rFonts w:ascii="Times New Roman" w:hAnsi="Times New Roman" w:cs="Times New Roman"/>
              </w:rPr>
            </w:pPr>
            <w:r w:rsidRPr="00E05C0E">
              <w:rPr>
                <w:rFonts w:ascii="Times New Roman" w:hAnsi="Times New Roman" w:cs="Times New Roman"/>
              </w:rPr>
              <w:t>Ед</w:t>
            </w:r>
            <w:proofErr w:type="gramStart"/>
            <w:r w:rsidRPr="00E05C0E">
              <w:rPr>
                <w:rFonts w:ascii="Times New Roman" w:hAnsi="Times New Roman" w:cs="Times New Roman"/>
              </w:rPr>
              <w:t>.и</w:t>
            </w:r>
            <w:proofErr w:type="gramEnd"/>
            <w:r w:rsidRPr="00E05C0E">
              <w:rPr>
                <w:rFonts w:ascii="Times New Roman" w:hAnsi="Times New Roman" w:cs="Times New Roman"/>
              </w:rPr>
              <w:t>зм</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0729F8">
            <w:pPr>
              <w:spacing w:after="0"/>
              <w:jc w:val="center"/>
              <w:rPr>
                <w:rFonts w:ascii="Times New Roman" w:hAnsi="Times New Roman" w:cs="Times New Roman"/>
              </w:rPr>
            </w:pPr>
            <w:r w:rsidRPr="00E05C0E">
              <w:rPr>
                <w:rFonts w:ascii="Times New Roman" w:hAnsi="Times New Roman" w:cs="Times New Roman"/>
              </w:rPr>
              <w:t>2018</w:t>
            </w:r>
          </w:p>
          <w:p w:rsidR="005036D6" w:rsidRPr="00E05C0E" w:rsidRDefault="005036D6" w:rsidP="000729F8">
            <w:pPr>
              <w:spacing w:after="0"/>
              <w:jc w:val="center"/>
              <w:rPr>
                <w:rFonts w:ascii="Times New Roman" w:hAnsi="Times New Roman" w:cs="Times New Roman"/>
              </w:rPr>
            </w:pPr>
            <w:r w:rsidRPr="00E05C0E">
              <w:rPr>
                <w:rFonts w:ascii="Times New Roman" w:hAnsi="Times New Roman" w:cs="Times New Roman"/>
              </w:rPr>
              <w:t>год</w:t>
            </w:r>
          </w:p>
          <w:p w:rsidR="005036D6" w:rsidRPr="00E05C0E" w:rsidRDefault="005036D6" w:rsidP="000729F8">
            <w:pPr>
              <w:spacing w:after="0"/>
              <w:jc w:val="center"/>
              <w:rPr>
                <w:rFonts w:ascii="Times New Roman" w:hAnsi="Times New Roman" w:cs="Times New Roman"/>
              </w:rPr>
            </w:pPr>
            <w:r w:rsidRPr="00E05C0E">
              <w:rPr>
                <w:rFonts w:ascii="Times New Roman" w:hAnsi="Times New Roman" w:cs="Times New Roman"/>
              </w:rPr>
              <w:t>отчет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0729F8">
            <w:pPr>
              <w:spacing w:after="0"/>
              <w:jc w:val="center"/>
              <w:rPr>
                <w:rFonts w:ascii="Times New Roman" w:hAnsi="Times New Roman" w:cs="Times New Roman"/>
              </w:rPr>
            </w:pPr>
            <w:r w:rsidRPr="00E05C0E">
              <w:rPr>
                <w:rFonts w:ascii="Times New Roman" w:hAnsi="Times New Roman" w:cs="Times New Roman"/>
              </w:rPr>
              <w:t>Январь-</w:t>
            </w:r>
          </w:p>
          <w:p w:rsidR="005036D6" w:rsidRPr="00E05C0E" w:rsidRDefault="005036D6" w:rsidP="000729F8">
            <w:pPr>
              <w:spacing w:after="0"/>
              <w:jc w:val="center"/>
              <w:rPr>
                <w:rFonts w:ascii="Times New Roman" w:hAnsi="Times New Roman" w:cs="Times New Roman"/>
              </w:rPr>
            </w:pPr>
            <w:r w:rsidRPr="00E05C0E">
              <w:rPr>
                <w:rFonts w:ascii="Times New Roman" w:hAnsi="Times New Roman" w:cs="Times New Roman"/>
              </w:rPr>
              <w:t>сентябрь</w:t>
            </w:r>
          </w:p>
          <w:p w:rsidR="005036D6" w:rsidRPr="00E05C0E" w:rsidRDefault="005036D6" w:rsidP="000729F8">
            <w:pPr>
              <w:spacing w:after="0"/>
              <w:jc w:val="center"/>
              <w:rPr>
                <w:rFonts w:ascii="Times New Roman" w:hAnsi="Times New Roman" w:cs="Times New Roman"/>
              </w:rPr>
            </w:pPr>
            <w:r w:rsidRPr="00E05C0E">
              <w:rPr>
                <w:rFonts w:ascii="Times New Roman" w:hAnsi="Times New Roman" w:cs="Times New Roman"/>
              </w:rPr>
              <w:t>2019 г.</w:t>
            </w:r>
          </w:p>
          <w:p w:rsidR="005036D6" w:rsidRPr="00E05C0E" w:rsidRDefault="005036D6" w:rsidP="000729F8">
            <w:pPr>
              <w:spacing w:after="0"/>
              <w:jc w:val="center"/>
              <w:rPr>
                <w:rFonts w:ascii="Times New Roman" w:hAnsi="Times New Roman" w:cs="Times New Roman"/>
              </w:rPr>
            </w:pPr>
          </w:p>
          <w:p w:rsidR="005036D6" w:rsidRPr="00E05C0E" w:rsidRDefault="005036D6" w:rsidP="000729F8">
            <w:pPr>
              <w:spacing w:after="0"/>
              <w:jc w:val="center"/>
              <w:rPr>
                <w:rFonts w:ascii="Times New Roman" w:hAnsi="Times New Roman" w:cs="Times New Roman"/>
              </w:rPr>
            </w:pPr>
          </w:p>
          <w:p w:rsidR="005036D6" w:rsidRPr="00E05C0E" w:rsidRDefault="005036D6" w:rsidP="000729F8">
            <w:pPr>
              <w:spacing w:after="0"/>
              <w:jc w:val="center"/>
              <w:rPr>
                <w:rFonts w:ascii="Times New Roman" w:hAnsi="Times New Roman" w:cs="Times New Roman"/>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0729F8">
            <w:pPr>
              <w:spacing w:after="0"/>
              <w:jc w:val="center"/>
              <w:rPr>
                <w:rFonts w:ascii="Times New Roman" w:hAnsi="Times New Roman" w:cs="Times New Roman"/>
              </w:rPr>
            </w:pPr>
            <w:r w:rsidRPr="00E05C0E">
              <w:rPr>
                <w:rFonts w:ascii="Times New Roman" w:hAnsi="Times New Roman" w:cs="Times New Roman"/>
              </w:rPr>
              <w:t>2019год</w:t>
            </w:r>
          </w:p>
          <w:p w:rsidR="005036D6" w:rsidRPr="00E05C0E" w:rsidRDefault="005036D6" w:rsidP="000729F8">
            <w:pPr>
              <w:spacing w:after="0"/>
              <w:jc w:val="center"/>
              <w:rPr>
                <w:rFonts w:ascii="Times New Roman" w:hAnsi="Times New Roman" w:cs="Times New Roman"/>
              </w:rPr>
            </w:pPr>
            <w:r w:rsidRPr="00E05C0E">
              <w:rPr>
                <w:rFonts w:ascii="Times New Roman" w:hAnsi="Times New Roman" w:cs="Times New Roman"/>
              </w:rPr>
              <w:t>оценка</w:t>
            </w:r>
          </w:p>
        </w:tc>
      </w:tr>
      <w:tr w:rsidR="005036D6" w:rsidRPr="00E05C0E" w:rsidTr="005036D6">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b/>
              </w:rPr>
            </w:pPr>
            <w:r w:rsidRPr="00E05C0E">
              <w:rPr>
                <w:rFonts w:ascii="Times New Roman" w:hAnsi="Times New Roman" w:cs="Times New Roman"/>
                <w:b/>
              </w:rPr>
              <w:t>Всего по Ворошневскому сельсовету</w:t>
            </w:r>
          </w:p>
        </w:tc>
        <w:tc>
          <w:tcPr>
            <w:tcW w:w="1212" w:type="dxa"/>
            <w:tcBorders>
              <w:top w:val="single" w:sz="4" w:space="0" w:color="auto"/>
              <w:left w:val="single" w:sz="4" w:space="0" w:color="000000" w:themeColor="text1"/>
              <w:bottom w:val="single" w:sz="4" w:space="0" w:color="auto"/>
              <w:right w:val="single" w:sz="4" w:space="0" w:color="000000" w:themeColor="text1"/>
            </w:tcBorders>
          </w:tcPr>
          <w:p w:rsidR="005036D6" w:rsidRPr="00E05C0E" w:rsidRDefault="005036D6" w:rsidP="005036D6">
            <w:pPr>
              <w:jc w:val="center"/>
              <w:rPr>
                <w:rFonts w:ascii="Times New Roman" w:hAnsi="Times New Roman" w:cs="Times New Roman"/>
                <w:b/>
              </w:rPr>
            </w:pPr>
          </w:p>
        </w:tc>
        <w:tc>
          <w:tcPr>
            <w:tcW w:w="2055" w:type="dxa"/>
            <w:tcBorders>
              <w:top w:val="single" w:sz="4" w:space="0" w:color="auto"/>
              <w:left w:val="single" w:sz="4" w:space="0" w:color="000000" w:themeColor="text1"/>
              <w:bottom w:val="single" w:sz="4" w:space="0" w:color="auto"/>
              <w:right w:val="single" w:sz="4" w:space="0" w:color="auto"/>
            </w:tcBorders>
            <w:hideMark/>
          </w:tcPr>
          <w:p w:rsidR="005036D6" w:rsidRPr="00E05C0E" w:rsidRDefault="005036D6" w:rsidP="005036D6"/>
        </w:tc>
        <w:tc>
          <w:tcPr>
            <w:tcW w:w="1276" w:type="dxa"/>
            <w:tcBorders>
              <w:top w:val="single" w:sz="4" w:space="0" w:color="auto"/>
              <w:left w:val="single" w:sz="4" w:space="0" w:color="auto"/>
              <w:bottom w:val="single" w:sz="4" w:space="0" w:color="auto"/>
              <w:right w:val="single" w:sz="4" w:space="0" w:color="000000" w:themeColor="text1"/>
            </w:tcBorders>
            <w:hideMark/>
          </w:tcPr>
          <w:p w:rsidR="005036D6" w:rsidRPr="00E05C0E" w:rsidRDefault="005036D6" w:rsidP="005036D6"/>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tc>
      </w:tr>
      <w:tr w:rsidR="005036D6" w:rsidRPr="00E05C0E" w:rsidTr="005036D6">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тонн</w:t>
            </w:r>
          </w:p>
        </w:tc>
        <w:tc>
          <w:tcPr>
            <w:tcW w:w="2055" w:type="dxa"/>
            <w:tcBorders>
              <w:top w:val="single" w:sz="4" w:space="0" w:color="auto"/>
              <w:left w:val="single" w:sz="4" w:space="0" w:color="000000" w:themeColor="text1"/>
              <w:bottom w:val="single" w:sz="4" w:space="0" w:color="auto"/>
              <w:right w:val="single" w:sz="4" w:space="0" w:color="auto"/>
            </w:tcBorders>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21003</w:t>
            </w:r>
          </w:p>
        </w:tc>
        <w:tc>
          <w:tcPr>
            <w:tcW w:w="1276" w:type="dxa"/>
            <w:tcBorders>
              <w:top w:val="single" w:sz="4" w:space="0" w:color="auto"/>
              <w:left w:val="single" w:sz="4" w:space="0" w:color="auto"/>
              <w:bottom w:val="single" w:sz="4" w:space="0" w:color="auto"/>
              <w:right w:val="single" w:sz="4" w:space="0" w:color="000000" w:themeColor="text1"/>
            </w:tcBorders>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9520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12693</w:t>
            </w:r>
          </w:p>
        </w:tc>
      </w:tr>
      <w:tr w:rsidR="005036D6" w:rsidRPr="00E05C0E" w:rsidTr="005036D6">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тыс</w:t>
            </w:r>
            <w:proofErr w:type="gramStart"/>
            <w:r w:rsidRPr="00E05C0E">
              <w:rPr>
                <w:rFonts w:ascii="Times New Roman" w:hAnsi="Times New Roman" w:cs="Times New Roman"/>
                <w:b/>
              </w:rPr>
              <w:t>.д</w:t>
            </w:r>
            <w:proofErr w:type="gramEnd"/>
            <w:r w:rsidRPr="00E05C0E">
              <w:rPr>
                <w:rFonts w:ascii="Times New Roman" w:hAnsi="Times New Roman" w:cs="Times New Roman"/>
                <w:b/>
              </w:rPr>
              <w:t>кл</w:t>
            </w:r>
          </w:p>
        </w:tc>
        <w:tc>
          <w:tcPr>
            <w:tcW w:w="2055" w:type="dxa"/>
            <w:tcBorders>
              <w:top w:val="single" w:sz="4" w:space="0" w:color="auto"/>
              <w:left w:val="single" w:sz="4" w:space="0" w:color="000000" w:themeColor="text1"/>
              <w:bottom w:val="single" w:sz="4" w:space="0" w:color="auto"/>
              <w:right w:val="single" w:sz="4" w:space="0" w:color="auto"/>
            </w:tcBorders>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1200</w:t>
            </w:r>
          </w:p>
        </w:tc>
        <w:tc>
          <w:tcPr>
            <w:tcW w:w="1276" w:type="dxa"/>
            <w:tcBorders>
              <w:top w:val="single" w:sz="4" w:space="0" w:color="auto"/>
              <w:left w:val="single" w:sz="4" w:space="0" w:color="auto"/>
              <w:bottom w:val="single" w:sz="4" w:space="0" w:color="auto"/>
              <w:right w:val="single" w:sz="4" w:space="0" w:color="000000" w:themeColor="text1"/>
            </w:tcBorders>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937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1250</w:t>
            </w:r>
          </w:p>
        </w:tc>
      </w:tr>
      <w:tr w:rsidR="005036D6" w:rsidRPr="00E05C0E" w:rsidTr="005036D6">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кв.м.</w:t>
            </w:r>
          </w:p>
        </w:tc>
        <w:tc>
          <w:tcPr>
            <w:tcW w:w="2055" w:type="dxa"/>
            <w:tcBorders>
              <w:top w:val="single" w:sz="4" w:space="0" w:color="auto"/>
              <w:left w:val="single" w:sz="4" w:space="0" w:color="000000" w:themeColor="text1"/>
              <w:bottom w:val="single" w:sz="4" w:space="0" w:color="auto"/>
              <w:right w:val="single" w:sz="4" w:space="0" w:color="auto"/>
            </w:tcBorders>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42612</w:t>
            </w:r>
          </w:p>
        </w:tc>
        <w:tc>
          <w:tcPr>
            <w:tcW w:w="1276" w:type="dxa"/>
            <w:tcBorders>
              <w:top w:val="single" w:sz="4" w:space="0" w:color="auto"/>
              <w:left w:val="single" w:sz="4" w:space="0" w:color="auto"/>
              <w:bottom w:val="single" w:sz="4" w:space="0" w:color="auto"/>
              <w:right w:val="single" w:sz="4" w:space="0" w:color="000000" w:themeColor="text1"/>
            </w:tcBorders>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33375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44500</w:t>
            </w:r>
          </w:p>
        </w:tc>
      </w:tr>
      <w:tr w:rsidR="005036D6" w:rsidRPr="00E05C0E" w:rsidTr="005036D6">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b/>
              </w:rPr>
            </w:pPr>
            <w:r w:rsidRPr="00E05C0E">
              <w:rPr>
                <w:rFonts w:ascii="Times New Roman" w:hAnsi="Times New Roman" w:cs="Times New Roman"/>
                <w:b/>
              </w:rPr>
              <w:t>свинина</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тонн</w:t>
            </w:r>
          </w:p>
        </w:tc>
        <w:tc>
          <w:tcPr>
            <w:tcW w:w="2055" w:type="dxa"/>
            <w:tcBorders>
              <w:top w:val="single" w:sz="4" w:space="0" w:color="auto"/>
              <w:left w:val="single" w:sz="4" w:space="0" w:color="000000" w:themeColor="text1"/>
              <w:bottom w:val="single" w:sz="4" w:space="0" w:color="auto"/>
              <w:right w:val="single" w:sz="4" w:space="0" w:color="auto"/>
            </w:tcBorders>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2400</w:t>
            </w:r>
          </w:p>
        </w:tc>
        <w:tc>
          <w:tcPr>
            <w:tcW w:w="1276" w:type="dxa"/>
            <w:tcBorders>
              <w:top w:val="single" w:sz="4" w:space="0" w:color="auto"/>
              <w:left w:val="single" w:sz="4" w:space="0" w:color="auto"/>
              <w:bottom w:val="single" w:sz="4" w:space="0" w:color="auto"/>
              <w:right w:val="single" w:sz="4" w:space="0" w:color="000000" w:themeColor="text1"/>
            </w:tcBorders>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1950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2600</w:t>
            </w:r>
          </w:p>
        </w:tc>
      </w:tr>
      <w:tr w:rsidR="005036D6" w:rsidRPr="00E05C0E" w:rsidTr="005036D6">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Прочие</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тонн</w:t>
            </w:r>
          </w:p>
        </w:tc>
        <w:tc>
          <w:tcPr>
            <w:tcW w:w="2055" w:type="dxa"/>
            <w:tcBorders>
              <w:top w:val="single" w:sz="4" w:space="0" w:color="auto"/>
              <w:left w:val="single" w:sz="4" w:space="0" w:color="000000" w:themeColor="text1"/>
              <w:bottom w:val="single" w:sz="4" w:space="0" w:color="auto"/>
              <w:right w:val="single" w:sz="4" w:space="0" w:color="auto"/>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2400</w:t>
            </w:r>
          </w:p>
        </w:tc>
        <w:tc>
          <w:tcPr>
            <w:tcW w:w="1276" w:type="dxa"/>
            <w:tcBorders>
              <w:top w:val="single" w:sz="4" w:space="0" w:color="auto"/>
              <w:left w:val="single" w:sz="4" w:space="0" w:color="auto"/>
              <w:bottom w:val="single" w:sz="4" w:space="0" w:color="auto"/>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1950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2600</w:t>
            </w:r>
          </w:p>
        </w:tc>
      </w:tr>
      <w:tr w:rsidR="005036D6" w:rsidRPr="00E05C0E" w:rsidTr="005036D6">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b/>
              </w:rPr>
            </w:pPr>
            <w:r w:rsidRPr="00E05C0E">
              <w:rPr>
                <w:rFonts w:ascii="Times New Roman" w:hAnsi="Times New Roman" w:cs="Times New Roman"/>
                <w:b/>
              </w:rPr>
              <w:t>Мясо и субпродукты</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тонн</w:t>
            </w:r>
          </w:p>
        </w:tc>
        <w:tc>
          <w:tcPr>
            <w:tcW w:w="2055" w:type="dxa"/>
            <w:tcBorders>
              <w:top w:val="single" w:sz="4" w:space="0" w:color="auto"/>
              <w:left w:val="single" w:sz="4" w:space="0" w:color="000000" w:themeColor="text1"/>
              <w:bottom w:val="single" w:sz="4" w:space="0" w:color="auto"/>
              <w:right w:val="single" w:sz="4" w:space="0" w:color="auto"/>
            </w:tcBorders>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11139</w:t>
            </w:r>
          </w:p>
        </w:tc>
        <w:tc>
          <w:tcPr>
            <w:tcW w:w="1276" w:type="dxa"/>
            <w:tcBorders>
              <w:top w:val="single" w:sz="4" w:space="0" w:color="auto"/>
              <w:left w:val="single" w:sz="4" w:space="0" w:color="auto"/>
              <w:bottom w:val="single" w:sz="4" w:space="0" w:color="auto"/>
              <w:right w:val="single" w:sz="4" w:space="0" w:color="000000" w:themeColor="text1"/>
            </w:tcBorders>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1890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2520</w:t>
            </w:r>
          </w:p>
        </w:tc>
      </w:tr>
      <w:tr w:rsidR="005036D6" w:rsidRPr="00E05C0E" w:rsidTr="005036D6">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ООО «ТД «</w:t>
            </w:r>
            <w:proofErr w:type="gramStart"/>
            <w:r w:rsidRPr="00E05C0E">
              <w:rPr>
                <w:rFonts w:ascii="Times New Roman" w:hAnsi="Times New Roman" w:cs="Times New Roman"/>
              </w:rPr>
              <w:t>Курская</w:t>
            </w:r>
            <w:proofErr w:type="gramEnd"/>
            <w:r w:rsidRPr="00E05C0E">
              <w:rPr>
                <w:rFonts w:ascii="Times New Roman" w:hAnsi="Times New Roman" w:cs="Times New Roman"/>
              </w:rPr>
              <w:t xml:space="preserve"> ПТФ»</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тонн</w:t>
            </w:r>
          </w:p>
        </w:tc>
        <w:tc>
          <w:tcPr>
            <w:tcW w:w="2055" w:type="dxa"/>
            <w:tcBorders>
              <w:top w:val="single" w:sz="4" w:space="0" w:color="auto"/>
              <w:left w:val="single" w:sz="4" w:space="0" w:color="000000" w:themeColor="text1"/>
              <w:bottom w:val="single" w:sz="4" w:space="0" w:color="auto"/>
              <w:right w:val="single" w:sz="4" w:space="0" w:color="auto"/>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11139</w:t>
            </w:r>
          </w:p>
        </w:tc>
        <w:tc>
          <w:tcPr>
            <w:tcW w:w="1276" w:type="dxa"/>
            <w:tcBorders>
              <w:top w:val="single" w:sz="4" w:space="0" w:color="auto"/>
              <w:left w:val="single" w:sz="4" w:space="0" w:color="auto"/>
              <w:bottom w:val="single" w:sz="4" w:space="0" w:color="auto"/>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1890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2520</w:t>
            </w:r>
          </w:p>
        </w:tc>
      </w:tr>
      <w:tr w:rsidR="005036D6" w:rsidRPr="00E05C0E" w:rsidTr="005036D6">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b/>
              </w:rPr>
            </w:pPr>
            <w:r w:rsidRPr="00E05C0E">
              <w:rPr>
                <w:rFonts w:ascii="Times New Roman" w:hAnsi="Times New Roman" w:cs="Times New Roman"/>
                <w:b/>
              </w:rPr>
              <w:t>Изделия колбасные</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тонн</w:t>
            </w:r>
          </w:p>
        </w:tc>
        <w:tc>
          <w:tcPr>
            <w:tcW w:w="2055" w:type="dxa"/>
            <w:tcBorders>
              <w:top w:val="single" w:sz="4" w:space="0" w:color="auto"/>
              <w:left w:val="single" w:sz="4" w:space="0" w:color="000000" w:themeColor="text1"/>
              <w:bottom w:val="single" w:sz="4" w:space="0" w:color="auto"/>
              <w:right w:val="single" w:sz="4" w:space="0" w:color="auto"/>
            </w:tcBorders>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2348</w:t>
            </w:r>
          </w:p>
        </w:tc>
        <w:tc>
          <w:tcPr>
            <w:tcW w:w="1276" w:type="dxa"/>
            <w:tcBorders>
              <w:top w:val="single" w:sz="4" w:space="0" w:color="auto"/>
              <w:left w:val="single" w:sz="4" w:space="0" w:color="auto"/>
              <w:bottom w:val="single" w:sz="4" w:space="0" w:color="auto"/>
              <w:right w:val="single" w:sz="4" w:space="0" w:color="000000" w:themeColor="text1"/>
            </w:tcBorders>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1762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2350</w:t>
            </w:r>
          </w:p>
        </w:tc>
      </w:tr>
      <w:tr w:rsidR="005036D6" w:rsidRPr="00E05C0E" w:rsidTr="005036D6">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lastRenderedPageBreak/>
              <w:t>ООО «ТД «</w:t>
            </w:r>
            <w:proofErr w:type="gramStart"/>
            <w:r w:rsidRPr="00E05C0E">
              <w:rPr>
                <w:rFonts w:ascii="Times New Roman" w:hAnsi="Times New Roman" w:cs="Times New Roman"/>
              </w:rPr>
              <w:t>Курская</w:t>
            </w:r>
            <w:proofErr w:type="gramEnd"/>
            <w:r w:rsidRPr="00E05C0E">
              <w:rPr>
                <w:rFonts w:ascii="Times New Roman" w:hAnsi="Times New Roman" w:cs="Times New Roman"/>
              </w:rPr>
              <w:t xml:space="preserve"> ПТФ»</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тонн</w:t>
            </w:r>
          </w:p>
        </w:tc>
        <w:tc>
          <w:tcPr>
            <w:tcW w:w="2055" w:type="dxa"/>
            <w:tcBorders>
              <w:top w:val="single" w:sz="4" w:space="0" w:color="auto"/>
              <w:left w:val="single" w:sz="4" w:space="0" w:color="000000" w:themeColor="text1"/>
              <w:bottom w:val="single" w:sz="4" w:space="0" w:color="auto"/>
              <w:right w:val="single" w:sz="4" w:space="0" w:color="auto"/>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2348</w:t>
            </w:r>
          </w:p>
        </w:tc>
        <w:tc>
          <w:tcPr>
            <w:tcW w:w="1276" w:type="dxa"/>
            <w:tcBorders>
              <w:top w:val="single" w:sz="4" w:space="0" w:color="auto"/>
              <w:left w:val="single" w:sz="4" w:space="0" w:color="auto"/>
              <w:bottom w:val="single" w:sz="4" w:space="0" w:color="auto"/>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1762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2350</w:t>
            </w:r>
          </w:p>
        </w:tc>
      </w:tr>
      <w:tr w:rsidR="005036D6" w:rsidRPr="00E05C0E" w:rsidTr="005036D6">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b/>
              </w:rPr>
            </w:pPr>
            <w:r w:rsidRPr="00E05C0E">
              <w:rPr>
                <w:rFonts w:ascii="Times New Roman" w:hAnsi="Times New Roman" w:cs="Times New Roman"/>
                <w:b/>
              </w:rPr>
              <w:t>Мясные полуфабрикаты</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тонн</w:t>
            </w:r>
          </w:p>
        </w:tc>
        <w:tc>
          <w:tcPr>
            <w:tcW w:w="2055" w:type="dxa"/>
            <w:tcBorders>
              <w:top w:val="single" w:sz="4" w:space="0" w:color="auto"/>
              <w:left w:val="single" w:sz="4" w:space="0" w:color="000000" w:themeColor="text1"/>
              <w:bottom w:val="single" w:sz="4" w:space="0" w:color="auto"/>
              <w:right w:val="single" w:sz="4" w:space="0" w:color="auto"/>
            </w:tcBorders>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1498</w:t>
            </w:r>
          </w:p>
        </w:tc>
        <w:tc>
          <w:tcPr>
            <w:tcW w:w="1276" w:type="dxa"/>
            <w:tcBorders>
              <w:top w:val="single" w:sz="4" w:space="0" w:color="auto"/>
              <w:left w:val="single" w:sz="4" w:space="0" w:color="auto"/>
              <w:bottom w:val="single" w:sz="4" w:space="0" w:color="auto"/>
              <w:right w:val="single" w:sz="4" w:space="0" w:color="000000" w:themeColor="text1"/>
            </w:tcBorders>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1125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1500</w:t>
            </w:r>
          </w:p>
        </w:tc>
      </w:tr>
      <w:tr w:rsidR="005036D6" w:rsidRPr="00E05C0E" w:rsidTr="005036D6">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ООО «ТД «</w:t>
            </w:r>
            <w:proofErr w:type="gramStart"/>
            <w:r w:rsidRPr="00E05C0E">
              <w:rPr>
                <w:rFonts w:ascii="Times New Roman" w:hAnsi="Times New Roman" w:cs="Times New Roman"/>
              </w:rPr>
              <w:t>Курская</w:t>
            </w:r>
            <w:proofErr w:type="gramEnd"/>
            <w:r w:rsidRPr="00E05C0E">
              <w:rPr>
                <w:rFonts w:ascii="Times New Roman" w:hAnsi="Times New Roman" w:cs="Times New Roman"/>
              </w:rPr>
              <w:t xml:space="preserve"> ПТФ»</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тонн</w:t>
            </w:r>
          </w:p>
        </w:tc>
        <w:tc>
          <w:tcPr>
            <w:tcW w:w="2055" w:type="dxa"/>
            <w:tcBorders>
              <w:top w:val="single" w:sz="4" w:space="0" w:color="auto"/>
              <w:left w:val="single" w:sz="4" w:space="0" w:color="000000" w:themeColor="text1"/>
              <w:bottom w:val="single" w:sz="4" w:space="0" w:color="auto"/>
              <w:right w:val="single" w:sz="4" w:space="0" w:color="auto"/>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1498</w:t>
            </w:r>
          </w:p>
        </w:tc>
        <w:tc>
          <w:tcPr>
            <w:tcW w:w="1276" w:type="dxa"/>
            <w:tcBorders>
              <w:top w:val="single" w:sz="4" w:space="0" w:color="auto"/>
              <w:left w:val="single" w:sz="4" w:space="0" w:color="auto"/>
              <w:bottom w:val="single" w:sz="4" w:space="0" w:color="auto"/>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1125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1500</w:t>
            </w:r>
          </w:p>
        </w:tc>
      </w:tr>
      <w:tr w:rsidR="005036D6" w:rsidRPr="00E05C0E" w:rsidTr="005036D6">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b/>
              </w:rPr>
            </w:pPr>
            <w:r w:rsidRPr="00E05C0E">
              <w:rPr>
                <w:rFonts w:ascii="Times New Roman" w:hAnsi="Times New Roman" w:cs="Times New Roman"/>
                <w:b/>
              </w:rPr>
              <w:t>копчености</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тонн</w:t>
            </w:r>
          </w:p>
        </w:tc>
        <w:tc>
          <w:tcPr>
            <w:tcW w:w="2055" w:type="dxa"/>
            <w:tcBorders>
              <w:top w:val="single" w:sz="4" w:space="0" w:color="auto"/>
              <w:left w:val="single" w:sz="4" w:space="0" w:color="000000" w:themeColor="text1"/>
              <w:bottom w:val="single" w:sz="4" w:space="0" w:color="auto"/>
              <w:right w:val="single" w:sz="4" w:space="0" w:color="auto"/>
            </w:tcBorders>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455</w:t>
            </w:r>
          </w:p>
        </w:tc>
        <w:tc>
          <w:tcPr>
            <w:tcW w:w="1276" w:type="dxa"/>
            <w:tcBorders>
              <w:top w:val="single" w:sz="4" w:space="0" w:color="auto"/>
              <w:left w:val="single" w:sz="4" w:space="0" w:color="auto"/>
              <w:bottom w:val="single" w:sz="4" w:space="0" w:color="auto"/>
              <w:right w:val="single" w:sz="4" w:space="0" w:color="000000" w:themeColor="text1"/>
            </w:tcBorders>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345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460</w:t>
            </w:r>
          </w:p>
        </w:tc>
      </w:tr>
      <w:tr w:rsidR="005036D6" w:rsidRPr="00E05C0E" w:rsidTr="005036D6">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ООО «ТД «</w:t>
            </w:r>
            <w:proofErr w:type="gramStart"/>
            <w:r w:rsidRPr="00E05C0E">
              <w:rPr>
                <w:rFonts w:ascii="Times New Roman" w:hAnsi="Times New Roman" w:cs="Times New Roman"/>
              </w:rPr>
              <w:t>Курская</w:t>
            </w:r>
            <w:proofErr w:type="gramEnd"/>
            <w:r w:rsidRPr="00E05C0E">
              <w:rPr>
                <w:rFonts w:ascii="Times New Roman" w:hAnsi="Times New Roman" w:cs="Times New Roman"/>
              </w:rPr>
              <w:t xml:space="preserve"> ПТФ»</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тонн</w:t>
            </w:r>
          </w:p>
        </w:tc>
        <w:tc>
          <w:tcPr>
            <w:tcW w:w="2055" w:type="dxa"/>
            <w:tcBorders>
              <w:top w:val="single" w:sz="4" w:space="0" w:color="auto"/>
              <w:left w:val="single" w:sz="4" w:space="0" w:color="000000" w:themeColor="text1"/>
              <w:bottom w:val="single" w:sz="4" w:space="0" w:color="auto"/>
              <w:right w:val="single" w:sz="4" w:space="0" w:color="auto"/>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455</w:t>
            </w:r>
          </w:p>
        </w:tc>
        <w:tc>
          <w:tcPr>
            <w:tcW w:w="1276" w:type="dxa"/>
            <w:tcBorders>
              <w:top w:val="single" w:sz="4" w:space="0" w:color="auto"/>
              <w:left w:val="single" w:sz="4" w:space="0" w:color="auto"/>
              <w:bottom w:val="single" w:sz="4" w:space="0" w:color="auto"/>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345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460</w:t>
            </w:r>
          </w:p>
        </w:tc>
      </w:tr>
      <w:tr w:rsidR="005036D6" w:rsidRPr="00E05C0E" w:rsidTr="005036D6">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b/>
              </w:rPr>
            </w:pPr>
            <w:r w:rsidRPr="00E05C0E">
              <w:rPr>
                <w:rFonts w:ascii="Times New Roman" w:hAnsi="Times New Roman" w:cs="Times New Roman"/>
                <w:b/>
              </w:rPr>
              <w:t>Безалкогольные напитки</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тыс</w:t>
            </w:r>
            <w:proofErr w:type="gramStart"/>
            <w:r w:rsidRPr="00E05C0E">
              <w:rPr>
                <w:rFonts w:ascii="Times New Roman" w:hAnsi="Times New Roman" w:cs="Times New Roman"/>
                <w:b/>
              </w:rPr>
              <w:t>.д</w:t>
            </w:r>
            <w:proofErr w:type="gramEnd"/>
            <w:r w:rsidRPr="00E05C0E">
              <w:rPr>
                <w:rFonts w:ascii="Times New Roman" w:hAnsi="Times New Roman" w:cs="Times New Roman"/>
                <w:b/>
              </w:rPr>
              <w:t>кл</w:t>
            </w:r>
          </w:p>
        </w:tc>
        <w:tc>
          <w:tcPr>
            <w:tcW w:w="2055" w:type="dxa"/>
            <w:tcBorders>
              <w:top w:val="single" w:sz="4" w:space="0" w:color="auto"/>
              <w:left w:val="single" w:sz="4" w:space="0" w:color="000000" w:themeColor="text1"/>
              <w:bottom w:val="single" w:sz="4" w:space="0" w:color="auto"/>
              <w:right w:val="single" w:sz="4" w:space="0" w:color="auto"/>
            </w:tcBorders>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1200</w:t>
            </w:r>
          </w:p>
        </w:tc>
        <w:tc>
          <w:tcPr>
            <w:tcW w:w="1276" w:type="dxa"/>
            <w:tcBorders>
              <w:top w:val="single" w:sz="4" w:space="0" w:color="auto"/>
              <w:left w:val="single" w:sz="4" w:space="0" w:color="auto"/>
              <w:bottom w:val="single" w:sz="4" w:space="0" w:color="auto"/>
              <w:right w:val="single" w:sz="4" w:space="0" w:color="000000" w:themeColor="text1"/>
            </w:tcBorders>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937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1250</w:t>
            </w:r>
          </w:p>
        </w:tc>
      </w:tr>
      <w:tr w:rsidR="005036D6" w:rsidRPr="00E05C0E" w:rsidTr="005036D6">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ООО «Дана»</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тыс</w:t>
            </w:r>
            <w:proofErr w:type="gramStart"/>
            <w:r w:rsidRPr="00E05C0E">
              <w:rPr>
                <w:rFonts w:ascii="Times New Roman" w:hAnsi="Times New Roman" w:cs="Times New Roman"/>
              </w:rPr>
              <w:t>.д</w:t>
            </w:r>
            <w:proofErr w:type="gramEnd"/>
            <w:r w:rsidRPr="00E05C0E">
              <w:rPr>
                <w:rFonts w:ascii="Times New Roman" w:hAnsi="Times New Roman" w:cs="Times New Roman"/>
              </w:rPr>
              <w:t>кл</w:t>
            </w:r>
          </w:p>
        </w:tc>
        <w:tc>
          <w:tcPr>
            <w:tcW w:w="2055" w:type="dxa"/>
            <w:tcBorders>
              <w:top w:val="single" w:sz="4" w:space="0" w:color="auto"/>
              <w:left w:val="single" w:sz="4" w:space="0" w:color="000000" w:themeColor="text1"/>
              <w:bottom w:val="single" w:sz="4" w:space="0" w:color="auto"/>
              <w:right w:val="single" w:sz="4" w:space="0" w:color="auto"/>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1200</w:t>
            </w:r>
          </w:p>
        </w:tc>
        <w:tc>
          <w:tcPr>
            <w:tcW w:w="1276" w:type="dxa"/>
            <w:tcBorders>
              <w:top w:val="single" w:sz="4" w:space="0" w:color="auto"/>
              <w:left w:val="single" w:sz="4" w:space="0" w:color="auto"/>
              <w:bottom w:val="single" w:sz="4" w:space="0" w:color="auto"/>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937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1250</w:t>
            </w:r>
          </w:p>
        </w:tc>
      </w:tr>
      <w:tr w:rsidR="005036D6" w:rsidRPr="00E05C0E" w:rsidTr="005036D6">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b/>
              </w:rPr>
            </w:pPr>
            <w:r w:rsidRPr="00E05C0E">
              <w:rPr>
                <w:rFonts w:ascii="Times New Roman" w:hAnsi="Times New Roman" w:cs="Times New Roman"/>
                <w:b/>
              </w:rPr>
              <w:t>Кондитерские изделия</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тонн</w:t>
            </w:r>
          </w:p>
        </w:tc>
        <w:tc>
          <w:tcPr>
            <w:tcW w:w="2055" w:type="dxa"/>
            <w:tcBorders>
              <w:top w:val="single" w:sz="4" w:space="0" w:color="auto"/>
              <w:left w:val="single" w:sz="4" w:space="0" w:color="000000" w:themeColor="text1"/>
              <w:bottom w:val="single" w:sz="4" w:space="0" w:color="auto"/>
              <w:right w:val="single" w:sz="4" w:space="0" w:color="auto"/>
            </w:tcBorders>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63</w:t>
            </w:r>
          </w:p>
        </w:tc>
        <w:tc>
          <w:tcPr>
            <w:tcW w:w="1276" w:type="dxa"/>
            <w:tcBorders>
              <w:top w:val="single" w:sz="4" w:space="0" w:color="auto"/>
              <w:left w:val="single" w:sz="4" w:space="0" w:color="auto"/>
              <w:bottom w:val="single" w:sz="4" w:space="0" w:color="auto"/>
              <w:right w:val="single" w:sz="4" w:space="0" w:color="000000" w:themeColor="text1"/>
            </w:tcBorders>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63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63</w:t>
            </w:r>
          </w:p>
        </w:tc>
      </w:tr>
      <w:tr w:rsidR="005036D6" w:rsidRPr="00E05C0E" w:rsidTr="005036D6">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ООО «Шугарофф»</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тонн</w:t>
            </w:r>
          </w:p>
        </w:tc>
        <w:tc>
          <w:tcPr>
            <w:tcW w:w="2055" w:type="dxa"/>
            <w:tcBorders>
              <w:top w:val="single" w:sz="4" w:space="0" w:color="auto"/>
              <w:left w:val="single" w:sz="4" w:space="0" w:color="000000" w:themeColor="text1"/>
              <w:bottom w:val="single" w:sz="4" w:space="0" w:color="auto"/>
              <w:right w:val="single" w:sz="4" w:space="0" w:color="auto"/>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63</w:t>
            </w:r>
          </w:p>
        </w:tc>
        <w:tc>
          <w:tcPr>
            <w:tcW w:w="1276" w:type="dxa"/>
            <w:tcBorders>
              <w:top w:val="single" w:sz="4" w:space="0" w:color="auto"/>
              <w:left w:val="single" w:sz="4" w:space="0" w:color="auto"/>
              <w:bottom w:val="single" w:sz="4" w:space="0" w:color="auto"/>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63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63</w:t>
            </w:r>
          </w:p>
        </w:tc>
      </w:tr>
      <w:tr w:rsidR="005036D6" w:rsidRPr="00E05C0E" w:rsidTr="005036D6">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b/>
              </w:rPr>
            </w:pPr>
            <w:r w:rsidRPr="00E05C0E">
              <w:rPr>
                <w:rFonts w:ascii="Times New Roman" w:hAnsi="Times New Roman" w:cs="Times New Roman"/>
                <w:b/>
              </w:rPr>
              <w:t>Производство резиновых и пластмассовых изделий</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кв.м.</w:t>
            </w:r>
          </w:p>
        </w:tc>
        <w:tc>
          <w:tcPr>
            <w:tcW w:w="2055" w:type="dxa"/>
            <w:tcBorders>
              <w:top w:val="single" w:sz="4" w:space="0" w:color="auto"/>
              <w:left w:val="single" w:sz="4" w:space="0" w:color="000000" w:themeColor="text1"/>
              <w:bottom w:val="single" w:sz="4" w:space="0" w:color="auto"/>
              <w:right w:val="single" w:sz="4" w:space="0" w:color="auto"/>
            </w:tcBorders>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42612</w:t>
            </w:r>
          </w:p>
        </w:tc>
        <w:tc>
          <w:tcPr>
            <w:tcW w:w="1276" w:type="dxa"/>
            <w:tcBorders>
              <w:top w:val="single" w:sz="4" w:space="0" w:color="auto"/>
              <w:left w:val="single" w:sz="4" w:space="0" w:color="auto"/>
              <w:bottom w:val="single" w:sz="4" w:space="0" w:color="auto"/>
              <w:right w:val="single" w:sz="4" w:space="0" w:color="000000" w:themeColor="text1"/>
            </w:tcBorders>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33375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44500</w:t>
            </w:r>
          </w:p>
        </w:tc>
      </w:tr>
      <w:tr w:rsidR="005036D6" w:rsidRPr="00E05C0E" w:rsidTr="005036D6">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ООО «КВТ»</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кв.м.</w:t>
            </w:r>
          </w:p>
        </w:tc>
        <w:tc>
          <w:tcPr>
            <w:tcW w:w="2055" w:type="dxa"/>
            <w:tcBorders>
              <w:top w:val="single" w:sz="4" w:space="0" w:color="auto"/>
              <w:left w:val="single" w:sz="4" w:space="0" w:color="000000" w:themeColor="text1"/>
              <w:bottom w:val="single" w:sz="4" w:space="0" w:color="auto"/>
              <w:right w:val="single" w:sz="4" w:space="0" w:color="auto"/>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42612</w:t>
            </w:r>
          </w:p>
        </w:tc>
        <w:tc>
          <w:tcPr>
            <w:tcW w:w="1276" w:type="dxa"/>
            <w:tcBorders>
              <w:top w:val="single" w:sz="4" w:space="0" w:color="auto"/>
              <w:left w:val="single" w:sz="4" w:space="0" w:color="auto"/>
              <w:bottom w:val="single" w:sz="4" w:space="0" w:color="auto"/>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33375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44500</w:t>
            </w:r>
          </w:p>
          <w:p w:rsidR="005036D6" w:rsidRPr="00E05C0E" w:rsidRDefault="005036D6" w:rsidP="005036D6">
            <w:pPr>
              <w:jc w:val="center"/>
              <w:rPr>
                <w:rFonts w:ascii="Times New Roman" w:hAnsi="Times New Roman" w:cs="Times New Roman"/>
              </w:rPr>
            </w:pPr>
          </w:p>
        </w:tc>
      </w:tr>
      <w:tr w:rsidR="005036D6" w:rsidRPr="00E05C0E" w:rsidTr="005036D6">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b/>
              </w:rPr>
            </w:pPr>
            <w:r w:rsidRPr="00E05C0E">
              <w:rPr>
                <w:rFonts w:ascii="Times New Roman" w:hAnsi="Times New Roman" w:cs="Times New Roman"/>
                <w:b/>
              </w:rPr>
              <w:t>Металлургическое производство и производство готовых металлоконструкций</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тонн</w:t>
            </w:r>
          </w:p>
        </w:tc>
        <w:tc>
          <w:tcPr>
            <w:tcW w:w="2055" w:type="dxa"/>
            <w:tcBorders>
              <w:top w:val="single" w:sz="4" w:space="0" w:color="auto"/>
              <w:left w:val="single" w:sz="4" w:space="0" w:color="000000" w:themeColor="text1"/>
              <w:bottom w:val="single" w:sz="4" w:space="0" w:color="auto"/>
              <w:right w:val="single" w:sz="4" w:space="0" w:color="auto"/>
            </w:tcBorders>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3100</w:t>
            </w:r>
          </w:p>
        </w:tc>
        <w:tc>
          <w:tcPr>
            <w:tcW w:w="1276" w:type="dxa"/>
            <w:tcBorders>
              <w:top w:val="single" w:sz="4" w:space="0" w:color="auto"/>
              <w:left w:val="single" w:sz="4" w:space="0" w:color="auto"/>
              <w:bottom w:val="single" w:sz="4" w:space="0" w:color="auto"/>
              <w:right w:val="single" w:sz="4" w:space="0" w:color="000000" w:themeColor="text1"/>
            </w:tcBorders>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2400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3200</w:t>
            </w:r>
          </w:p>
        </w:tc>
      </w:tr>
      <w:tr w:rsidR="005036D6" w:rsidRPr="00E05C0E" w:rsidTr="005036D6">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АО «Главтехконструкция»</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тонн</w:t>
            </w:r>
          </w:p>
        </w:tc>
        <w:tc>
          <w:tcPr>
            <w:tcW w:w="2055" w:type="dxa"/>
            <w:tcBorders>
              <w:top w:val="single" w:sz="4" w:space="0" w:color="auto"/>
              <w:left w:val="single" w:sz="4" w:space="0" w:color="000000" w:themeColor="text1"/>
              <w:bottom w:val="single" w:sz="4" w:space="0" w:color="000000" w:themeColor="text1"/>
              <w:right w:val="single" w:sz="4" w:space="0" w:color="auto"/>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3100</w:t>
            </w:r>
          </w:p>
        </w:tc>
        <w:tc>
          <w:tcPr>
            <w:tcW w:w="1276" w:type="dxa"/>
            <w:tcBorders>
              <w:top w:val="single" w:sz="4" w:space="0" w:color="auto"/>
              <w:left w:val="single" w:sz="4" w:space="0" w:color="auto"/>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2400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3200</w:t>
            </w:r>
          </w:p>
        </w:tc>
      </w:tr>
    </w:tbl>
    <w:p w:rsidR="000729F8" w:rsidRDefault="000729F8" w:rsidP="005036D6">
      <w:pPr>
        <w:jc w:val="center"/>
        <w:rPr>
          <w:rFonts w:ascii="Times New Roman" w:hAnsi="Times New Roman" w:cs="Times New Roman"/>
          <w:b/>
          <w:sz w:val="28"/>
          <w:szCs w:val="28"/>
        </w:rPr>
      </w:pPr>
    </w:p>
    <w:p w:rsidR="005036D6" w:rsidRPr="00E05C0E" w:rsidRDefault="005036D6" w:rsidP="005036D6">
      <w:pPr>
        <w:jc w:val="center"/>
        <w:rPr>
          <w:rFonts w:ascii="Times New Roman" w:hAnsi="Times New Roman" w:cs="Times New Roman"/>
          <w:b/>
          <w:sz w:val="28"/>
          <w:szCs w:val="28"/>
        </w:rPr>
      </w:pPr>
      <w:r w:rsidRPr="00E05C0E">
        <w:rPr>
          <w:rFonts w:ascii="Times New Roman" w:hAnsi="Times New Roman" w:cs="Times New Roman"/>
          <w:b/>
          <w:sz w:val="28"/>
          <w:szCs w:val="28"/>
        </w:rPr>
        <w:t>Таблица 3</w:t>
      </w:r>
    </w:p>
    <w:p w:rsidR="005036D6" w:rsidRPr="00E05C0E" w:rsidRDefault="005036D6" w:rsidP="005036D6">
      <w:pPr>
        <w:jc w:val="center"/>
        <w:rPr>
          <w:rFonts w:ascii="Times New Roman" w:hAnsi="Times New Roman" w:cs="Times New Roman"/>
          <w:sz w:val="28"/>
          <w:szCs w:val="28"/>
        </w:rPr>
      </w:pPr>
      <w:r w:rsidRPr="00E05C0E">
        <w:rPr>
          <w:rFonts w:ascii="Times New Roman" w:hAnsi="Times New Roman" w:cs="Times New Roman"/>
          <w:sz w:val="28"/>
          <w:szCs w:val="28"/>
        </w:rPr>
        <w:t>Итоги за 9 месяцев текущего финансового года и оценка за 2019 год по объему сельскохозяйственной продукции собственного производства</w:t>
      </w:r>
    </w:p>
    <w:tbl>
      <w:tblPr>
        <w:tblW w:w="0" w:type="auto"/>
        <w:tblLook w:val="04A0" w:firstRow="1" w:lastRow="0" w:firstColumn="1" w:lastColumn="0" w:noHBand="0" w:noVBand="1"/>
      </w:tblPr>
      <w:tblGrid>
        <w:gridCol w:w="2997"/>
        <w:gridCol w:w="1416"/>
        <w:gridCol w:w="1068"/>
        <w:gridCol w:w="997"/>
        <w:gridCol w:w="1278"/>
        <w:gridCol w:w="1673"/>
      </w:tblGrid>
      <w:tr w:rsidR="005036D6" w:rsidRPr="00E05C0E" w:rsidTr="005036D6">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Показатели</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2018</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год</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отчет</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млн. руб.</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Январь-</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сентябрь</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2019 г.</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отчет</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млн</w:t>
            </w:r>
            <w:proofErr w:type="gramStart"/>
            <w:r w:rsidRPr="00E05C0E">
              <w:rPr>
                <w:rFonts w:ascii="Times New Roman" w:hAnsi="Times New Roman" w:cs="Times New Roman"/>
              </w:rPr>
              <w:t>.р</w:t>
            </w:r>
            <w:proofErr w:type="gramEnd"/>
            <w:r w:rsidRPr="00E05C0E">
              <w:rPr>
                <w:rFonts w:ascii="Times New Roman" w:hAnsi="Times New Roman" w:cs="Times New Roman"/>
              </w:rPr>
              <w:t>уб</w:t>
            </w:r>
          </w:p>
          <w:p w:rsidR="005036D6" w:rsidRPr="00E05C0E" w:rsidRDefault="005036D6" w:rsidP="005036D6">
            <w:pPr>
              <w:jc w:val="center"/>
              <w:rPr>
                <w:rFonts w:ascii="Times New Roman" w:hAnsi="Times New Roman" w:cs="Times New Roman"/>
              </w:rPr>
            </w:pPr>
          </w:p>
          <w:p w:rsidR="005036D6" w:rsidRPr="00E05C0E" w:rsidRDefault="005036D6" w:rsidP="005036D6">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2019год</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оценка</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млн. 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Темп роста,</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снижения</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к 2017 г. в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Индекс дефлятор цен</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w:t>
            </w:r>
          </w:p>
        </w:tc>
      </w:tr>
      <w:tr w:rsidR="005036D6" w:rsidRPr="00E05C0E" w:rsidTr="005036D6">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b/>
              </w:rPr>
            </w:pPr>
            <w:r w:rsidRPr="00E05C0E">
              <w:rPr>
                <w:rFonts w:ascii="Times New Roman" w:hAnsi="Times New Roman" w:cs="Times New Roman"/>
                <w:b/>
              </w:rPr>
              <w:t>Всего по Ворошневскому сельсовету</w:t>
            </w:r>
          </w:p>
        </w:tc>
        <w:tc>
          <w:tcPr>
            <w:tcW w:w="1416" w:type="dxa"/>
            <w:tcBorders>
              <w:top w:val="single" w:sz="4" w:space="0" w:color="auto"/>
              <w:left w:val="single" w:sz="4" w:space="0" w:color="000000" w:themeColor="text1"/>
              <w:bottom w:val="single" w:sz="4" w:space="0" w:color="auto"/>
              <w:right w:val="single" w:sz="4" w:space="0" w:color="auto"/>
            </w:tcBorders>
            <w:hideMark/>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991,1</w:t>
            </w:r>
          </w:p>
        </w:tc>
        <w:tc>
          <w:tcPr>
            <w:tcW w:w="1068" w:type="dxa"/>
            <w:tcBorders>
              <w:top w:val="single" w:sz="4" w:space="0" w:color="auto"/>
              <w:left w:val="single" w:sz="4" w:space="0" w:color="auto"/>
              <w:bottom w:val="single" w:sz="4" w:space="0" w:color="auto"/>
              <w:right w:val="single" w:sz="4" w:space="0" w:color="000000" w:themeColor="text1"/>
            </w:tcBorders>
            <w:hideMark/>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354,1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472,1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46,02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b/>
              </w:rPr>
            </w:pPr>
            <w:r w:rsidRPr="00E05C0E">
              <w:rPr>
                <w:rFonts w:ascii="Times New Roman" w:hAnsi="Times New Roman" w:cs="Times New Roman"/>
                <w:b/>
              </w:rPr>
              <w:t>103,5</w:t>
            </w:r>
          </w:p>
        </w:tc>
      </w:tr>
      <w:tr w:rsidR="005036D6" w:rsidRPr="00E05C0E" w:rsidTr="005036D6">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ЗАО «Сейм Агро»</w:t>
            </w:r>
          </w:p>
        </w:tc>
        <w:tc>
          <w:tcPr>
            <w:tcW w:w="1416" w:type="dxa"/>
            <w:tcBorders>
              <w:top w:val="single" w:sz="4" w:space="0" w:color="auto"/>
              <w:left w:val="single" w:sz="4" w:space="0" w:color="000000" w:themeColor="text1"/>
              <w:bottom w:val="single" w:sz="4" w:space="0" w:color="auto"/>
              <w:right w:val="single" w:sz="4" w:space="0" w:color="auto"/>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167,6</w:t>
            </w:r>
          </w:p>
        </w:tc>
        <w:tc>
          <w:tcPr>
            <w:tcW w:w="1068" w:type="dxa"/>
            <w:tcBorders>
              <w:top w:val="single" w:sz="4" w:space="0" w:color="auto"/>
              <w:left w:val="single" w:sz="4" w:space="0" w:color="auto"/>
              <w:bottom w:val="single" w:sz="4" w:space="0" w:color="auto"/>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132,8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177,1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102,08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103,5</w:t>
            </w:r>
          </w:p>
        </w:tc>
      </w:tr>
      <w:tr w:rsidR="005036D6" w:rsidRPr="00E05C0E" w:rsidTr="005036D6">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lastRenderedPageBreak/>
              <w:t>ОАО «Курская ПТФ»</w:t>
            </w:r>
          </w:p>
        </w:tc>
        <w:tc>
          <w:tcPr>
            <w:tcW w:w="1416" w:type="dxa"/>
            <w:tcBorders>
              <w:top w:val="single" w:sz="4" w:space="0" w:color="auto"/>
              <w:left w:val="single" w:sz="4" w:space="0" w:color="000000" w:themeColor="text1"/>
              <w:bottom w:val="single" w:sz="4" w:space="0" w:color="000000" w:themeColor="text1"/>
              <w:right w:val="single" w:sz="4" w:space="0" w:color="auto"/>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823,5</w:t>
            </w:r>
          </w:p>
        </w:tc>
        <w:tc>
          <w:tcPr>
            <w:tcW w:w="1068" w:type="dxa"/>
            <w:tcBorders>
              <w:top w:val="single" w:sz="4" w:space="0" w:color="auto"/>
              <w:left w:val="single" w:sz="4" w:space="0" w:color="auto"/>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221,2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294,9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34,6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103,5</w:t>
            </w:r>
          </w:p>
        </w:tc>
      </w:tr>
    </w:tbl>
    <w:p w:rsidR="005036D6" w:rsidRPr="00E05C0E" w:rsidRDefault="005036D6" w:rsidP="005036D6">
      <w:pPr>
        <w:rPr>
          <w:rFonts w:ascii="Times New Roman" w:hAnsi="Times New Roman" w:cs="Times New Roman"/>
          <w:sz w:val="28"/>
          <w:szCs w:val="28"/>
        </w:rPr>
      </w:pPr>
    </w:p>
    <w:p w:rsidR="005036D6" w:rsidRPr="00E05C0E" w:rsidRDefault="005036D6" w:rsidP="005036D6">
      <w:pPr>
        <w:jc w:val="center"/>
        <w:rPr>
          <w:rFonts w:ascii="Times New Roman" w:hAnsi="Times New Roman" w:cs="Times New Roman"/>
          <w:b/>
          <w:sz w:val="28"/>
          <w:szCs w:val="28"/>
        </w:rPr>
      </w:pPr>
      <w:r w:rsidRPr="00E05C0E">
        <w:rPr>
          <w:rFonts w:ascii="Times New Roman" w:hAnsi="Times New Roman" w:cs="Times New Roman"/>
          <w:b/>
          <w:sz w:val="28"/>
          <w:szCs w:val="28"/>
        </w:rPr>
        <w:t>Таблица 4</w:t>
      </w:r>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Итоги  среднемесячной заработной платы одного работающего занятого в экономике  за 9 месяцев текущего финансового года и оценка за 2019 год</w:t>
      </w:r>
    </w:p>
    <w:tbl>
      <w:tblPr>
        <w:tblW w:w="0" w:type="auto"/>
        <w:tblLook w:val="04A0" w:firstRow="1" w:lastRow="0" w:firstColumn="1" w:lastColumn="0" w:noHBand="0" w:noVBand="1"/>
      </w:tblPr>
      <w:tblGrid>
        <w:gridCol w:w="4316"/>
        <w:gridCol w:w="933"/>
        <w:gridCol w:w="1125"/>
        <w:gridCol w:w="1097"/>
        <w:gridCol w:w="1525"/>
      </w:tblGrid>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Показатели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2018</w:t>
            </w:r>
          </w:p>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год</w:t>
            </w:r>
          </w:p>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отчет</w:t>
            </w:r>
          </w:p>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рублей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Январь-</w:t>
            </w:r>
          </w:p>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сентябрь</w:t>
            </w:r>
          </w:p>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2019 г.</w:t>
            </w:r>
          </w:p>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отчет</w:t>
            </w:r>
          </w:p>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рублей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2019 год</w:t>
            </w:r>
          </w:p>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оценка</w:t>
            </w:r>
          </w:p>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рублей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Темп роста,</w:t>
            </w:r>
          </w:p>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снижения</w:t>
            </w:r>
          </w:p>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к 2019 г. в %</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Всего по Ворошневскому сельсовету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25518,5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26093,2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27282,3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106,9</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Администрация Ворошневского сельсовета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34090,3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31560,0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34133,3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100,1</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МБДОУ «Елочка»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17303,9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17994,9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17994,9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104,0</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АО «Сейм-Агро»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35301,2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35636,0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35636,0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100,9</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 xml:space="preserve">ЗАО «ТПК» </w:t>
            </w:r>
            <w:proofErr w:type="gramStart"/>
            <w:r w:rsidRPr="00E05C0E">
              <w:rPr>
                <w:rFonts w:ascii="Times New Roman" w:hAnsi="Times New Roman" w:cs="Times New Roman"/>
              </w:rPr>
              <w:t>Дана</w:t>
            </w:r>
            <w:proofErr w:type="gramEnd"/>
            <w:r w:rsidRPr="00E05C0E">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25772,6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26816,2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26816,2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104,0</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ООО «КВТ»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17946,0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18518,5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18518,5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103,2</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 xml:space="preserve">ООО «ТД» </w:t>
            </w:r>
            <w:proofErr w:type="gramStart"/>
            <w:r w:rsidRPr="00E05C0E">
              <w:rPr>
                <w:rFonts w:ascii="Times New Roman" w:hAnsi="Times New Roman" w:cs="Times New Roman"/>
              </w:rPr>
              <w:t>Курская</w:t>
            </w:r>
            <w:proofErr w:type="gramEnd"/>
            <w:r w:rsidRPr="00E05C0E">
              <w:rPr>
                <w:rFonts w:ascii="Times New Roman" w:hAnsi="Times New Roman" w:cs="Times New Roman"/>
              </w:rPr>
              <w:t xml:space="preserve"> ПТФ»</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22203,1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24100,0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24100,0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108,5</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АО «Корпорация «ГРИНН»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22507,0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24643,8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26538,5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117,9</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АО «Главтехконструкция»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25598,2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26556,8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26556,8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103,7</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ОАО «Курская ПТФ»</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35492,9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34343,1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35612,5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100,3</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ООО «Шугарофф»</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15425,0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16088,3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16459,3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106,7</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МКУ «ОДА</w:t>
            </w:r>
            <w:proofErr w:type="gramStart"/>
            <w:r w:rsidRPr="00E05C0E">
              <w:rPr>
                <w:rFonts w:ascii="Times New Roman" w:hAnsi="Times New Roman" w:cs="Times New Roman"/>
              </w:rPr>
              <w:t>.М</w:t>
            </w:r>
            <w:proofErr w:type="gramEnd"/>
            <w:r w:rsidRPr="00E05C0E">
              <w:rPr>
                <w:rFonts w:ascii="Times New Roman" w:hAnsi="Times New Roman" w:cs="Times New Roman"/>
              </w:rPr>
              <w:t>С»</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33773,6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30775,8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31106,1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92,1</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МУП «Курскводоканал»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23236,2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25296,4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25296,4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108,9</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прочие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25766,8</w:t>
            </w:r>
          </w:p>
          <w:p w:rsidR="005036D6" w:rsidRPr="00E05C0E" w:rsidRDefault="005036D6" w:rsidP="005036D6">
            <w:pPr>
              <w:jc w:val="right"/>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26881,7</w:t>
            </w:r>
          </w:p>
          <w:p w:rsidR="005036D6" w:rsidRPr="00E05C0E" w:rsidRDefault="005036D6" w:rsidP="005036D6">
            <w:pPr>
              <w:jc w:val="right"/>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26881,7</w:t>
            </w:r>
          </w:p>
          <w:p w:rsidR="005036D6" w:rsidRPr="00E05C0E" w:rsidRDefault="005036D6" w:rsidP="005036D6">
            <w:pPr>
              <w:jc w:val="right"/>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104,3</w:t>
            </w:r>
          </w:p>
          <w:p w:rsidR="005036D6" w:rsidRPr="00E05C0E" w:rsidRDefault="005036D6" w:rsidP="005036D6">
            <w:pPr>
              <w:jc w:val="center"/>
              <w:rPr>
                <w:rFonts w:ascii="Times New Roman" w:hAnsi="Times New Roman" w:cs="Times New Roman"/>
                <w:sz w:val="24"/>
                <w:szCs w:val="24"/>
              </w:rPr>
            </w:pPr>
          </w:p>
        </w:tc>
      </w:tr>
    </w:tbl>
    <w:p w:rsidR="005036D6" w:rsidRPr="00E05C0E" w:rsidRDefault="005036D6" w:rsidP="005036D6">
      <w:pPr>
        <w:rPr>
          <w:rFonts w:ascii="Times New Roman" w:hAnsi="Times New Roman" w:cs="Times New Roman"/>
        </w:rPr>
      </w:pPr>
    </w:p>
    <w:p w:rsidR="005036D6" w:rsidRPr="00E05C0E" w:rsidRDefault="005036D6" w:rsidP="005036D6">
      <w:pPr>
        <w:jc w:val="center"/>
        <w:rPr>
          <w:rFonts w:ascii="Times New Roman" w:hAnsi="Times New Roman" w:cs="Times New Roman"/>
          <w:b/>
          <w:sz w:val="28"/>
          <w:szCs w:val="28"/>
        </w:rPr>
      </w:pPr>
      <w:r w:rsidRPr="00E05C0E">
        <w:rPr>
          <w:rFonts w:ascii="Times New Roman" w:hAnsi="Times New Roman" w:cs="Times New Roman"/>
          <w:b/>
          <w:sz w:val="28"/>
          <w:szCs w:val="28"/>
        </w:rPr>
        <w:t>Таблица 5</w:t>
      </w:r>
    </w:p>
    <w:p w:rsidR="005036D6" w:rsidRPr="00E05C0E" w:rsidRDefault="005036D6" w:rsidP="005036D6">
      <w:pPr>
        <w:jc w:val="center"/>
        <w:rPr>
          <w:rFonts w:ascii="Times New Roman" w:hAnsi="Times New Roman" w:cs="Times New Roman"/>
          <w:sz w:val="28"/>
          <w:szCs w:val="28"/>
        </w:rPr>
      </w:pPr>
      <w:r w:rsidRPr="00E05C0E">
        <w:rPr>
          <w:rFonts w:ascii="Times New Roman" w:hAnsi="Times New Roman" w:cs="Times New Roman"/>
          <w:sz w:val="28"/>
          <w:szCs w:val="28"/>
        </w:rPr>
        <w:t>Итоги по численности населения занятого в экономике  за 9 месяцев текущего финансового года и оценка за 2019 год</w:t>
      </w:r>
    </w:p>
    <w:tbl>
      <w:tblPr>
        <w:tblW w:w="0" w:type="auto"/>
        <w:tblLook w:val="04A0" w:firstRow="1" w:lastRow="0" w:firstColumn="1" w:lastColumn="0" w:noHBand="0" w:noVBand="1"/>
      </w:tblPr>
      <w:tblGrid>
        <w:gridCol w:w="4316"/>
        <w:gridCol w:w="876"/>
        <w:gridCol w:w="1049"/>
        <w:gridCol w:w="876"/>
        <w:gridCol w:w="1416"/>
      </w:tblGrid>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lastRenderedPageBreak/>
              <w:t>Показатели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2018</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год</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отчет</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Январь-</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сентябрь</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2019 г.</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отчет</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2019</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год</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оценка</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Темп роста,</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снижения</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к 2018 г. в %</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Всего по Ворошневскому сельсовету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2 147,0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1 742,0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1 742,0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81,1</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Администрация Ворошневского сельсовета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104,2</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МБДОУ «Детский сад «Елочка»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102</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АО «Сейм-Агро»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153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99,3</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ЗАО «ТПК «Дана»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81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78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78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96,3</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ООО «КВТ»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100</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ООО «ТД «</w:t>
            </w:r>
            <w:proofErr w:type="gramStart"/>
            <w:r w:rsidRPr="00E05C0E">
              <w:rPr>
                <w:rFonts w:ascii="Times New Roman" w:hAnsi="Times New Roman" w:cs="Times New Roman"/>
              </w:rPr>
              <w:t>Курская</w:t>
            </w:r>
            <w:proofErr w:type="gramEnd"/>
            <w:r w:rsidRPr="00E05C0E">
              <w:rPr>
                <w:rFonts w:ascii="Times New Roman" w:hAnsi="Times New Roman" w:cs="Times New Roman"/>
              </w:rPr>
              <w:t xml:space="preserve"> ПТФ»</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281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73</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АО «Корпорация «ГРИНН»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301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43,2</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ООО «ПЛК»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179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182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182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101,7</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АО «Главтехконструкция»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100</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ОАО «Курская птицефабрика»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553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72,3</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ООО «Шугарофф»</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100</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МКУ «ОДА</w:t>
            </w:r>
            <w:proofErr w:type="gramStart"/>
            <w:r w:rsidRPr="00E05C0E">
              <w:rPr>
                <w:rFonts w:ascii="Times New Roman" w:hAnsi="Times New Roman" w:cs="Times New Roman"/>
              </w:rPr>
              <w:t>.М</w:t>
            </w:r>
            <w:proofErr w:type="gramEnd"/>
            <w:r w:rsidRPr="00E05C0E">
              <w:rPr>
                <w:rFonts w:ascii="Times New Roman" w:hAnsi="Times New Roman" w:cs="Times New Roman"/>
              </w:rPr>
              <w:t>С»</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5,50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5,50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119,60</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МУП «Курскводоканал»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100,8</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 xml:space="preserve">Прочие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248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248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036D6" w:rsidRPr="00E05C0E" w:rsidRDefault="005036D6" w:rsidP="005036D6">
            <w:pPr>
              <w:jc w:val="right"/>
              <w:rPr>
                <w:rFonts w:ascii="Times New Roman" w:hAnsi="Times New Roman" w:cs="Times New Roman"/>
              </w:rPr>
            </w:pPr>
            <w:r w:rsidRPr="00E05C0E">
              <w:rPr>
                <w:rFonts w:ascii="Times New Roman" w:hAnsi="Times New Roman" w:cs="Times New Roman"/>
              </w:rPr>
              <w:t>97,3</w:t>
            </w:r>
          </w:p>
        </w:tc>
      </w:tr>
    </w:tbl>
    <w:p w:rsidR="005036D6" w:rsidRPr="00E05C0E" w:rsidRDefault="005036D6" w:rsidP="005036D6">
      <w:pPr>
        <w:jc w:val="both"/>
        <w:rPr>
          <w:rFonts w:ascii="Times New Roman" w:hAnsi="Times New Roman" w:cs="Times New Roman"/>
        </w:rPr>
      </w:pPr>
    </w:p>
    <w:p w:rsidR="005036D6" w:rsidRPr="00E05C0E" w:rsidRDefault="005036D6" w:rsidP="005036D6">
      <w:pPr>
        <w:jc w:val="center"/>
        <w:rPr>
          <w:rFonts w:ascii="Times New Roman" w:hAnsi="Times New Roman" w:cs="Times New Roman"/>
          <w:b/>
          <w:sz w:val="28"/>
          <w:szCs w:val="28"/>
        </w:rPr>
      </w:pPr>
      <w:r w:rsidRPr="00E05C0E">
        <w:rPr>
          <w:rFonts w:ascii="Times New Roman" w:hAnsi="Times New Roman" w:cs="Times New Roman"/>
          <w:b/>
          <w:sz w:val="28"/>
          <w:szCs w:val="28"/>
        </w:rPr>
        <w:t>Таблица 6</w:t>
      </w:r>
    </w:p>
    <w:p w:rsidR="005036D6" w:rsidRPr="00E05C0E" w:rsidRDefault="005036D6" w:rsidP="005036D6">
      <w:pPr>
        <w:jc w:val="center"/>
        <w:rPr>
          <w:rFonts w:ascii="Times New Roman" w:hAnsi="Times New Roman" w:cs="Times New Roman"/>
          <w:sz w:val="28"/>
          <w:szCs w:val="28"/>
        </w:rPr>
      </w:pPr>
      <w:r w:rsidRPr="00E05C0E">
        <w:rPr>
          <w:rFonts w:ascii="Times New Roman" w:hAnsi="Times New Roman" w:cs="Times New Roman"/>
          <w:sz w:val="28"/>
          <w:szCs w:val="28"/>
        </w:rPr>
        <w:t>Итоги исполнения местного бюджета</w:t>
      </w:r>
    </w:p>
    <w:tbl>
      <w:tblPr>
        <w:tblW w:w="0" w:type="auto"/>
        <w:tblLook w:val="04A0" w:firstRow="1" w:lastRow="0" w:firstColumn="1" w:lastColumn="0" w:noHBand="0" w:noVBand="1"/>
      </w:tblPr>
      <w:tblGrid>
        <w:gridCol w:w="827"/>
        <w:gridCol w:w="3392"/>
        <w:gridCol w:w="1020"/>
        <w:gridCol w:w="1080"/>
        <w:gridCol w:w="1191"/>
        <w:gridCol w:w="1424"/>
      </w:tblGrid>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 п.п.</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Показатели</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870"/>
              </w:tabs>
              <w:jc w:val="center"/>
              <w:rPr>
                <w:rFonts w:ascii="Times New Roman" w:hAnsi="Times New Roman" w:cs="Times New Roman"/>
              </w:rPr>
            </w:pPr>
            <w:r w:rsidRPr="00E05C0E">
              <w:rPr>
                <w:rFonts w:ascii="Times New Roman" w:hAnsi="Times New Roman" w:cs="Times New Roman"/>
              </w:rPr>
              <w:t>2018</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год</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отчет</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млн. руб.</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Январь-</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сентябрь</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2019 г.</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отчет</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млн</w:t>
            </w:r>
            <w:proofErr w:type="gramStart"/>
            <w:r w:rsidRPr="00E05C0E">
              <w:rPr>
                <w:rFonts w:ascii="Times New Roman" w:hAnsi="Times New Roman" w:cs="Times New Roman"/>
              </w:rPr>
              <w:t>.р</w:t>
            </w:r>
            <w:proofErr w:type="gramEnd"/>
            <w:r w:rsidRPr="00E05C0E">
              <w:rPr>
                <w:rFonts w:ascii="Times New Roman" w:hAnsi="Times New Roman" w:cs="Times New Roman"/>
              </w:rPr>
              <w:t>уб.</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2019год</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оценка</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млн. руб.</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 исполнения</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к 2018 г.</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1.</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rPr>
            </w:pPr>
            <w:r w:rsidRPr="00E05C0E">
              <w:rPr>
                <w:rFonts w:ascii="Times New Roman" w:hAnsi="Times New Roman" w:cs="Times New Roman"/>
              </w:rPr>
              <w:t>Доходы бюджета  всего</w:t>
            </w:r>
          </w:p>
        </w:tc>
        <w:tc>
          <w:tcPr>
            <w:tcW w:w="1020" w:type="dxa"/>
            <w:tcBorders>
              <w:top w:val="single" w:sz="4" w:space="0" w:color="auto"/>
              <w:left w:val="single" w:sz="4" w:space="0" w:color="000000" w:themeColor="text1"/>
              <w:bottom w:val="single" w:sz="4" w:space="0" w:color="auto"/>
              <w:right w:val="single" w:sz="4" w:space="0" w:color="auto"/>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11,0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6,8</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11,5</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95,6</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rPr>
            </w:pPr>
            <w:r w:rsidRPr="00E05C0E">
              <w:rPr>
                <w:rFonts w:ascii="Times New Roman" w:hAnsi="Times New Roman" w:cs="Times New Roman"/>
              </w:rPr>
              <w:t>Собственные доходы</w:t>
            </w:r>
          </w:p>
        </w:tc>
        <w:tc>
          <w:tcPr>
            <w:tcW w:w="1020" w:type="dxa"/>
            <w:tcBorders>
              <w:top w:val="single" w:sz="4" w:space="0" w:color="auto"/>
              <w:left w:val="single" w:sz="4" w:space="0" w:color="000000" w:themeColor="text1"/>
              <w:bottom w:val="single" w:sz="4" w:space="0" w:color="auto"/>
              <w:right w:val="single" w:sz="4" w:space="0" w:color="auto"/>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7,4</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4,9</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6,9</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107,2</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rPr>
            </w:pPr>
            <w:r w:rsidRPr="00E05C0E">
              <w:rPr>
                <w:rFonts w:ascii="Times New Roman" w:hAnsi="Times New Roman" w:cs="Times New Roman"/>
              </w:rPr>
              <w:t>Безвозмездные поступления</w:t>
            </w:r>
          </w:p>
        </w:tc>
        <w:tc>
          <w:tcPr>
            <w:tcW w:w="1020" w:type="dxa"/>
            <w:tcBorders>
              <w:top w:val="single" w:sz="4" w:space="0" w:color="auto"/>
              <w:left w:val="single" w:sz="4" w:space="0" w:color="000000" w:themeColor="text1"/>
              <w:bottom w:val="single" w:sz="4" w:space="0" w:color="auto"/>
              <w:right w:val="single" w:sz="4" w:space="0" w:color="auto"/>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3,8</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2,1</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4,6</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82,6</w:t>
            </w:r>
          </w:p>
        </w:tc>
      </w:tr>
      <w:tr w:rsidR="005036D6" w:rsidRPr="00E05C0E" w:rsidTr="005036D6">
        <w:trPr>
          <w:trHeight w:val="31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2.</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rPr>
            </w:pPr>
            <w:r w:rsidRPr="00E05C0E">
              <w:rPr>
                <w:rFonts w:ascii="Times New Roman" w:hAnsi="Times New Roman" w:cs="Times New Roman"/>
              </w:rPr>
              <w:t>Расходы бюджета всего</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11,8</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7,2</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12,9</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91,4</w:t>
            </w:r>
          </w:p>
        </w:tc>
      </w:tr>
      <w:tr w:rsidR="005036D6" w:rsidRPr="00E05C0E" w:rsidTr="005036D6">
        <w:trPr>
          <w:trHeight w:val="31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3.</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rPr>
            </w:pPr>
            <w:r w:rsidRPr="00E05C0E">
              <w:rPr>
                <w:rFonts w:ascii="Times New Roman" w:hAnsi="Times New Roman" w:cs="Times New Roman"/>
              </w:rPr>
              <w:t>Дефицит бюджета</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-0,8</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-0,4</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-1,4</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p>
        </w:tc>
      </w:tr>
      <w:tr w:rsidR="005036D6" w:rsidRPr="00E05C0E" w:rsidTr="005036D6">
        <w:trPr>
          <w:trHeight w:val="31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4.</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rPr>
            </w:pPr>
            <w:r w:rsidRPr="00E05C0E">
              <w:rPr>
                <w:rFonts w:ascii="Times New Roman" w:hAnsi="Times New Roman" w:cs="Times New Roman"/>
              </w:rPr>
              <w:t>Профицит бюджета</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p>
        </w:tc>
      </w:tr>
    </w:tbl>
    <w:p w:rsidR="005036D6" w:rsidRPr="00E05C0E" w:rsidRDefault="005036D6" w:rsidP="005036D6"/>
    <w:p w:rsidR="005036D6" w:rsidRPr="00E05C0E" w:rsidRDefault="005036D6" w:rsidP="005036D6">
      <w:pPr>
        <w:spacing w:after="0"/>
        <w:jc w:val="center"/>
        <w:rPr>
          <w:rFonts w:ascii="Times New Roman" w:hAnsi="Times New Roman" w:cs="Times New Roman"/>
          <w:b/>
          <w:sz w:val="28"/>
          <w:szCs w:val="28"/>
        </w:rPr>
      </w:pPr>
      <w:r w:rsidRPr="00E05C0E">
        <w:rPr>
          <w:rFonts w:ascii="Times New Roman" w:hAnsi="Times New Roman" w:cs="Times New Roman"/>
          <w:b/>
          <w:sz w:val="28"/>
          <w:szCs w:val="28"/>
        </w:rPr>
        <w:t>ПРОГНОЗ</w:t>
      </w:r>
    </w:p>
    <w:p w:rsidR="005036D6" w:rsidRPr="00E05C0E" w:rsidRDefault="005036D6" w:rsidP="005036D6">
      <w:pPr>
        <w:spacing w:after="0"/>
        <w:jc w:val="center"/>
        <w:rPr>
          <w:rFonts w:ascii="Times New Roman" w:hAnsi="Times New Roman" w:cs="Times New Roman"/>
          <w:b/>
          <w:sz w:val="28"/>
          <w:szCs w:val="28"/>
        </w:rPr>
      </w:pPr>
      <w:r w:rsidRPr="00E05C0E">
        <w:rPr>
          <w:rFonts w:ascii="Times New Roman" w:hAnsi="Times New Roman" w:cs="Times New Roman"/>
          <w:b/>
          <w:sz w:val="28"/>
          <w:szCs w:val="28"/>
        </w:rPr>
        <w:t>социально-экономического развития муниципального образования «Ворошневский сельсовет» Курского района Курской области на 2020 год и на плановый период 2021 и 2022 годов.</w:t>
      </w:r>
    </w:p>
    <w:p w:rsidR="005036D6" w:rsidRPr="00E05C0E" w:rsidRDefault="005036D6" w:rsidP="005036D6">
      <w:pPr>
        <w:spacing w:after="0"/>
        <w:jc w:val="center"/>
        <w:rPr>
          <w:rFonts w:ascii="Times New Roman" w:hAnsi="Times New Roman" w:cs="Times New Roman"/>
          <w:b/>
          <w:sz w:val="28"/>
          <w:szCs w:val="28"/>
        </w:rPr>
      </w:pPr>
    </w:p>
    <w:p w:rsidR="005036D6" w:rsidRPr="00E05C0E" w:rsidRDefault="005036D6" w:rsidP="005036D6">
      <w:pPr>
        <w:jc w:val="center"/>
        <w:rPr>
          <w:rFonts w:ascii="Times New Roman" w:hAnsi="Times New Roman" w:cs="Times New Roman"/>
          <w:sz w:val="28"/>
          <w:szCs w:val="28"/>
        </w:rPr>
      </w:pPr>
      <w:r w:rsidRPr="00E05C0E">
        <w:rPr>
          <w:rFonts w:ascii="Times New Roman" w:hAnsi="Times New Roman" w:cs="Times New Roman"/>
          <w:sz w:val="28"/>
          <w:szCs w:val="28"/>
        </w:rPr>
        <w:t>Основные показатели социально-экономического развития МО «Ворошневский сельсовет» Курского района Курской области на 2020 год и на плановый период 2021 и 2022 годов</w:t>
      </w:r>
    </w:p>
    <w:tbl>
      <w:tblPr>
        <w:tblW w:w="0" w:type="auto"/>
        <w:tblLook w:val="04A0" w:firstRow="1" w:lastRow="0" w:firstColumn="1" w:lastColumn="0" w:noHBand="0" w:noVBand="1"/>
      </w:tblPr>
      <w:tblGrid>
        <w:gridCol w:w="4136"/>
        <w:gridCol w:w="1025"/>
        <w:gridCol w:w="888"/>
        <w:gridCol w:w="917"/>
        <w:gridCol w:w="821"/>
        <w:gridCol w:w="821"/>
        <w:gridCol w:w="821"/>
      </w:tblGrid>
      <w:tr w:rsidR="005036D6" w:rsidRPr="00E05C0E" w:rsidTr="005036D6">
        <w:trPr>
          <w:trHeight w:val="405"/>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b/>
              </w:rPr>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Ед.</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 xml:space="preserve"> изм.</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2018 год</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отчет</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2019 год</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оценка</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прогноз</w:t>
            </w:r>
          </w:p>
        </w:tc>
      </w:tr>
      <w:tr w:rsidR="005036D6" w:rsidRPr="00E05C0E" w:rsidTr="005036D6">
        <w:trPr>
          <w:trHeight w:val="2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hAnsi="Times New Roman" w:cs="Times New Roman"/>
                <w:b/>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2020</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2021</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2022</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год</w:t>
            </w:r>
          </w:p>
        </w:tc>
      </w:tr>
      <w:tr w:rsidR="005036D6" w:rsidRPr="00E05C0E" w:rsidTr="005036D6">
        <w:trPr>
          <w:trHeight w:val="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Объем инвестиций в основной капитал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млн</w:t>
            </w:r>
            <w:proofErr w:type="gramStart"/>
            <w:r w:rsidRPr="00E05C0E">
              <w:rPr>
                <w:rFonts w:ascii="Times New Roman" w:hAnsi="Times New Roman" w:cs="Times New Roman"/>
              </w:rPr>
              <w:t>.р</w:t>
            </w:r>
            <w:proofErr w:type="gramEnd"/>
            <w:r w:rsidRPr="00E05C0E">
              <w:rPr>
                <w:rFonts w:ascii="Times New Roman" w:hAnsi="Times New Roman" w:cs="Times New Roman"/>
              </w:rPr>
              <w:t>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140,4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134,7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428,9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143,9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154,6</w:t>
            </w:r>
          </w:p>
        </w:tc>
      </w:tr>
      <w:tr w:rsidR="005036D6" w:rsidRPr="00E05C0E" w:rsidTr="005036D6">
        <w:trPr>
          <w:trHeight w:val="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Индекс-дефлятор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104,6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105,1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104,1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104,1</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 xml:space="preserve">Объем отгруженных товаров </w:t>
            </w:r>
            <w:proofErr w:type="gramStart"/>
            <w:r w:rsidRPr="00E05C0E">
              <w:rPr>
                <w:rFonts w:ascii="Times New Roman" w:hAnsi="Times New Roman" w:cs="Times New Roman"/>
              </w:rPr>
              <w:t>собственного</w:t>
            </w:r>
            <w:proofErr w:type="gramEnd"/>
          </w:p>
          <w:p w:rsidR="005036D6" w:rsidRPr="00E05C0E" w:rsidRDefault="005036D6" w:rsidP="005036D6">
            <w:pPr>
              <w:rPr>
                <w:rFonts w:ascii="Times New Roman" w:hAnsi="Times New Roman" w:cs="Times New Roman"/>
              </w:rPr>
            </w:pPr>
            <w:r w:rsidRPr="00E05C0E">
              <w:rPr>
                <w:rFonts w:ascii="Times New Roman" w:hAnsi="Times New Roman" w:cs="Times New Roman"/>
              </w:rPr>
              <w:t>производства, выполненных работ и услуг</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млн</w:t>
            </w:r>
            <w:proofErr w:type="gramStart"/>
            <w:r w:rsidRPr="00E05C0E">
              <w:rPr>
                <w:rFonts w:ascii="Times New Roman" w:hAnsi="Times New Roman" w:cs="Times New Roman"/>
              </w:rPr>
              <w:t>.р</w:t>
            </w:r>
            <w:proofErr w:type="gramEnd"/>
            <w:r w:rsidRPr="00E05C0E">
              <w:rPr>
                <w:rFonts w:ascii="Times New Roman" w:hAnsi="Times New Roman" w:cs="Times New Roman"/>
              </w:rPr>
              <w:t>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2515,6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2246,1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2258,2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2415,8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2591,8</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Индекс промышленного производства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114,1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85,0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96,7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103,2</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Индекс дефлятор оптовых цен промышленной продукции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105,1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104,0</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Производство продукции в стоимостном выражении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млн</w:t>
            </w:r>
            <w:proofErr w:type="gramStart"/>
            <w:r w:rsidRPr="00E05C0E">
              <w:rPr>
                <w:rFonts w:ascii="Times New Roman" w:hAnsi="Times New Roman" w:cs="Times New Roman"/>
              </w:rPr>
              <w:t>.р</w:t>
            </w:r>
            <w:proofErr w:type="gramEnd"/>
            <w:r w:rsidRPr="00E05C0E">
              <w:rPr>
                <w:rFonts w:ascii="Times New Roman" w:hAnsi="Times New Roman" w:cs="Times New Roman"/>
              </w:rPr>
              <w:t>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2090,0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2014,0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2072,0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2133,8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2133,8</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Индекс промыщленного производства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84,9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96,4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102,9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103,0</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Объем реализации сельскохозяйственной продукции собственного производства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млн</w:t>
            </w:r>
            <w:proofErr w:type="gramStart"/>
            <w:r w:rsidRPr="00E05C0E">
              <w:rPr>
                <w:rFonts w:ascii="Times New Roman" w:hAnsi="Times New Roman" w:cs="Times New Roman"/>
              </w:rPr>
              <w:t>.р</w:t>
            </w:r>
            <w:proofErr w:type="gramEnd"/>
            <w:r w:rsidRPr="00E05C0E">
              <w:rPr>
                <w:rFonts w:ascii="Times New Roman" w:hAnsi="Times New Roman" w:cs="Times New Roman"/>
              </w:rPr>
              <w:t>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991,1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472,1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225,1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236,4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248,8</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108,83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46,02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46,20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101,61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101,58</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Индекс-дефлятор цен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103,6</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 xml:space="preserve">Фонд заработной платы </w:t>
            </w:r>
            <w:proofErr w:type="gramStart"/>
            <w:r w:rsidRPr="00E05C0E">
              <w:rPr>
                <w:rFonts w:ascii="Times New Roman" w:hAnsi="Times New Roman" w:cs="Times New Roman"/>
              </w:rPr>
              <w:t>работающих</w:t>
            </w:r>
            <w:proofErr w:type="gram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млн</w:t>
            </w:r>
            <w:proofErr w:type="gramStart"/>
            <w:r w:rsidRPr="00E05C0E">
              <w:rPr>
                <w:rFonts w:ascii="Times New Roman" w:hAnsi="Times New Roman" w:cs="Times New Roman"/>
              </w:rPr>
              <w:t>.р</w:t>
            </w:r>
            <w:proofErr w:type="gramEnd"/>
            <w:r w:rsidRPr="00E05C0E">
              <w:rPr>
                <w:rFonts w:ascii="Times New Roman" w:hAnsi="Times New Roman" w:cs="Times New Roman"/>
              </w:rPr>
              <w:t>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657,5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570,3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580,4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599,5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620,9</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lastRenderedPageBreak/>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93,3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86,7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103,6</w:t>
            </w:r>
          </w:p>
        </w:tc>
      </w:tr>
      <w:tr w:rsidR="005036D6" w:rsidRPr="00E05C0E" w:rsidTr="005036D6">
        <w:trPr>
          <w:trHeight w:val="41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 xml:space="preserve">Среднегодовая численность </w:t>
            </w:r>
            <w:proofErr w:type="gramStart"/>
            <w:r w:rsidRPr="00E05C0E">
              <w:rPr>
                <w:rFonts w:ascii="Times New Roman" w:hAnsi="Times New Roman" w:cs="Times New Roman"/>
              </w:rPr>
              <w:t>работающих</w:t>
            </w:r>
            <w:proofErr w:type="gram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2147,0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1742,0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1720,0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1721,0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1722,0</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87,1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80,1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98,7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100,1</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 xml:space="preserve">Среднемесячная заработная плата </w:t>
            </w:r>
            <w:proofErr w:type="gramStart"/>
            <w:r w:rsidRPr="00E05C0E">
              <w:rPr>
                <w:rFonts w:ascii="Times New Roman" w:hAnsi="Times New Roman" w:cs="Times New Roman"/>
              </w:rPr>
              <w:t>работающих</w:t>
            </w:r>
            <w:proofErr w:type="gram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27,3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28,1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29,0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30,1</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107,1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106,9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103,5</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 xml:space="preserve">Финансовый результат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млн</w:t>
            </w:r>
            <w:proofErr w:type="gramStart"/>
            <w:r w:rsidRPr="00E05C0E">
              <w:rPr>
                <w:rFonts w:ascii="Times New Roman" w:hAnsi="Times New Roman" w:cs="Times New Roman"/>
              </w:rPr>
              <w:t>.р</w:t>
            </w:r>
            <w:proofErr w:type="gramEnd"/>
            <w:r w:rsidRPr="00E05C0E">
              <w:rPr>
                <w:rFonts w:ascii="Times New Roman" w:hAnsi="Times New Roman" w:cs="Times New Roman"/>
              </w:rPr>
              <w:t>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-270,4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-112,6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-30,7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16,1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29,6</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прибыль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млн</w:t>
            </w:r>
            <w:proofErr w:type="gramStart"/>
            <w:r w:rsidRPr="00E05C0E">
              <w:rPr>
                <w:rFonts w:ascii="Times New Roman" w:hAnsi="Times New Roman" w:cs="Times New Roman"/>
              </w:rPr>
              <w:t>.р</w:t>
            </w:r>
            <w:proofErr w:type="gramEnd"/>
            <w:r w:rsidRPr="00E05C0E">
              <w:rPr>
                <w:rFonts w:ascii="Times New Roman" w:hAnsi="Times New Roman" w:cs="Times New Roman"/>
              </w:rPr>
              <w:t>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50,6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47,9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51,2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29,6</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убыток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млн</w:t>
            </w:r>
            <w:proofErr w:type="gramStart"/>
            <w:r w:rsidRPr="00E05C0E">
              <w:rPr>
                <w:rFonts w:ascii="Times New Roman" w:hAnsi="Times New Roman" w:cs="Times New Roman"/>
              </w:rPr>
              <w:t>.р</w:t>
            </w:r>
            <w:proofErr w:type="gramEnd"/>
            <w:r w:rsidRPr="00E05C0E">
              <w:rPr>
                <w:rFonts w:ascii="Times New Roman" w:hAnsi="Times New Roman" w:cs="Times New Roman"/>
              </w:rPr>
              <w:t>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321,1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160,5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80,2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35,1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0,0</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Доходы бюджета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млн</w:t>
            </w:r>
            <w:proofErr w:type="gramStart"/>
            <w:r w:rsidRPr="00E05C0E">
              <w:rPr>
                <w:rFonts w:ascii="Times New Roman" w:hAnsi="Times New Roman" w:cs="Times New Roman"/>
              </w:rPr>
              <w:t>.р</w:t>
            </w:r>
            <w:proofErr w:type="gramEnd"/>
            <w:r w:rsidRPr="00E05C0E">
              <w:rPr>
                <w:rFonts w:ascii="Times New Roman" w:hAnsi="Times New Roman" w:cs="Times New Roman"/>
              </w:rPr>
              <w:t>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9,8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9,4</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в том числе: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собственные доходы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млн</w:t>
            </w:r>
            <w:proofErr w:type="gramStart"/>
            <w:r w:rsidRPr="00E05C0E">
              <w:rPr>
                <w:rFonts w:ascii="Times New Roman" w:hAnsi="Times New Roman" w:cs="Times New Roman"/>
              </w:rPr>
              <w:t>.р</w:t>
            </w:r>
            <w:proofErr w:type="gramEnd"/>
            <w:r w:rsidRPr="00E05C0E">
              <w:rPr>
                <w:rFonts w:ascii="Times New Roman" w:hAnsi="Times New Roman" w:cs="Times New Roman"/>
              </w:rPr>
              <w:t>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7,3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6,9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6,9</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Безвозмездные поступления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млн</w:t>
            </w:r>
            <w:proofErr w:type="gramStart"/>
            <w:r w:rsidRPr="00E05C0E">
              <w:rPr>
                <w:rFonts w:ascii="Times New Roman" w:hAnsi="Times New Roman" w:cs="Times New Roman"/>
              </w:rPr>
              <w:t>.р</w:t>
            </w:r>
            <w:proofErr w:type="gramEnd"/>
            <w:r w:rsidRPr="00E05C0E">
              <w:rPr>
                <w:rFonts w:ascii="Times New Roman" w:hAnsi="Times New Roman" w:cs="Times New Roman"/>
              </w:rPr>
              <w:t>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2,5</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Расходы бюджета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млн</w:t>
            </w:r>
            <w:proofErr w:type="gramStart"/>
            <w:r w:rsidRPr="00E05C0E">
              <w:rPr>
                <w:rFonts w:ascii="Times New Roman" w:hAnsi="Times New Roman" w:cs="Times New Roman"/>
              </w:rPr>
              <w:t>.р</w:t>
            </w:r>
            <w:proofErr w:type="gramEnd"/>
            <w:r w:rsidRPr="00E05C0E">
              <w:rPr>
                <w:rFonts w:ascii="Times New Roman" w:hAnsi="Times New Roman" w:cs="Times New Roman"/>
              </w:rPr>
              <w:t>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12,9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9,8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9,4</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Дефицит бюджета</w:t>
            </w:r>
            <w:proofErr w:type="gramStart"/>
            <w:r w:rsidRPr="00E05C0E">
              <w:rPr>
                <w:rFonts w:ascii="Times New Roman" w:hAnsi="Times New Roman" w:cs="Times New Roman"/>
              </w:rPr>
              <w:t xml:space="preserve"> (-), </w:t>
            </w:r>
            <w:proofErr w:type="gramEnd"/>
            <w:r w:rsidRPr="00E05C0E">
              <w:rPr>
                <w:rFonts w:ascii="Times New Roman" w:hAnsi="Times New Roman" w:cs="Times New Roman"/>
              </w:rPr>
              <w:t>профицит бюджета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млн</w:t>
            </w:r>
            <w:proofErr w:type="gramStart"/>
            <w:r w:rsidRPr="00E05C0E">
              <w:rPr>
                <w:rFonts w:ascii="Times New Roman" w:hAnsi="Times New Roman" w:cs="Times New Roman"/>
              </w:rPr>
              <w:t>.р</w:t>
            </w:r>
            <w:proofErr w:type="gramEnd"/>
            <w:r w:rsidRPr="00E05C0E">
              <w:rPr>
                <w:rFonts w:ascii="Times New Roman" w:hAnsi="Times New Roman" w:cs="Times New Roman"/>
              </w:rPr>
              <w:t>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0,0</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Численность населения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4764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4764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4764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4764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4764</w:t>
            </w:r>
          </w:p>
        </w:tc>
      </w:tr>
    </w:tbl>
    <w:p w:rsidR="005036D6" w:rsidRPr="00E05C0E" w:rsidRDefault="005036D6" w:rsidP="005036D6">
      <w:pPr>
        <w:jc w:val="center"/>
        <w:rPr>
          <w:sz w:val="32"/>
          <w:szCs w:val="32"/>
        </w:rPr>
      </w:pPr>
    </w:p>
    <w:p w:rsidR="005036D6" w:rsidRPr="00E05C0E" w:rsidRDefault="005036D6" w:rsidP="005036D6">
      <w:pPr>
        <w:jc w:val="center"/>
        <w:rPr>
          <w:rFonts w:ascii="Times New Roman" w:hAnsi="Times New Roman" w:cs="Times New Roman"/>
          <w:sz w:val="28"/>
          <w:szCs w:val="28"/>
        </w:rPr>
      </w:pPr>
      <w:r w:rsidRPr="00E05C0E">
        <w:rPr>
          <w:rFonts w:ascii="Times New Roman" w:hAnsi="Times New Roman" w:cs="Times New Roman"/>
          <w:sz w:val="28"/>
          <w:szCs w:val="28"/>
        </w:rPr>
        <w:t xml:space="preserve">Подробная характеристика  основных показателей развития реального сектора экономики на территории муниципального образования «Ворошневский сельсовет» Курского района Курской области на 2020 год и на плановый период 2021 и 2022 годов </w:t>
      </w:r>
    </w:p>
    <w:p w:rsidR="005036D6" w:rsidRPr="00E05C0E" w:rsidRDefault="005036D6" w:rsidP="005036D6">
      <w:pPr>
        <w:jc w:val="center"/>
        <w:rPr>
          <w:rFonts w:ascii="Times New Roman" w:hAnsi="Times New Roman" w:cs="Times New Roman"/>
          <w:b/>
          <w:sz w:val="28"/>
          <w:szCs w:val="28"/>
        </w:rPr>
      </w:pPr>
      <w:r w:rsidRPr="00E05C0E">
        <w:rPr>
          <w:rFonts w:ascii="Times New Roman" w:hAnsi="Times New Roman" w:cs="Times New Roman"/>
          <w:b/>
          <w:sz w:val="28"/>
          <w:szCs w:val="28"/>
        </w:rPr>
        <w:t>Прогноз отгруженных товаров собственного производства, выполненных работ и услуг по муниципальному образованию «Ворошневский сельсовет» на 2020-2022 годы</w:t>
      </w:r>
    </w:p>
    <w:tbl>
      <w:tblPr>
        <w:tblW w:w="10830" w:type="dxa"/>
        <w:tblInd w:w="-1026" w:type="dxa"/>
        <w:tblLayout w:type="fixed"/>
        <w:tblLook w:val="04A0" w:firstRow="1" w:lastRow="0" w:firstColumn="1" w:lastColumn="0" w:noHBand="0" w:noVBand="1"/>
      </w:tblPr>
      <w:tblGrid>
        <w:gridCol w:w="1843"/>
        <w:gridCol w:w="995"/>
        <w:gridCol w:w="709"/>
        <w:gridCol w:w="709"/>
        <w:gridCol w:w="986"/>
        <w:gridCol w:w="709"/>
        <w:gridCol w:w="715"/>
        <w:gridCol w:w="716"/>
        <w:gridCol w:w="620"/>
        <w:gridCol w:w="698"/>
        <w:gridCol w:w="812"/>
        <w:gridCol w:w="620"/>
        <w:gridCol w:w="698"/>
      </w:tblGrid>
      <w:tr w:rsidR="005036D6" w:rsidRPr="00E05C0E" w:rsidTr="005036D6">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b/>
                <w:sz w:val="16"/>
                <w:szCs w:val="16"/>
              </w:rPr>
            </w:pPr>
            <w:r w:rsidRPr="00E05C0E">
              <w:t>млн</w:t>
            </w:r>
            <w:proofErr w:type="gramStart"/>
            <w:r w:rsidRPr="00E05C0E">
              <w:t>.р</w:t>
            </w:r>
            <w:proofErr w:type="gramEnd"/>
            <w:r w:rsidRPr="00E05C0E">
              <w:t>ублей</w:t>
            </w:r>
          </w:p>
        </w:tc>
        <w:tc>
          <w:tcPr>
            <w:tcW w:w="24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sz w:val="16"/>
                <w:szCs w:val="16"/>
              </w:rPr>
            </w:pPr>
            <w:r w:rsidRPr="00E05C0E">
              <w:rPr>
                <w:sz w:val="16"/>
                <w:szCs w:val="16"/>
              </w:rPr>
              <w:t>2019 год оценка</w:t>
            </w:r>
          </w:p>
          <w:p w:rsidR="005036D6" w:rsidRPr="00E05C0E" w:rsidRDefault="005036D6" w:rsidP="005036D6">
            <w:pPr>
              <w:jc w:val="center"/>
              <w:rPr>
                <w:sz w:val="16"/>
                <w:szCs w:val="16"/>
              </w:rPr>
            </w:pPr>
          </w:p>
          <w:p w:rsidR="005036D6" w:rsidRPr="00E05C0E" w:rsidRDefault="005036D6" w:rsidP="005036D6">
            <w:pPr>
              <w:jc w:val="center"/>
              <w:rPr>
                <w:sz w:val="16"/>
                <w:szCs w:val="16"/>
              </w:rPr>
            </w:pP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2020 год прогноз</w:t>
            </w:r>
          </w:p>
        </w:tc>
        <w:tc>
          <w:tcPr>
            <w:tcW w:w="20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2021 год прогноз</w:t>
            </w:r>
          </w:p>
        </w:tc>
        <w:tc>
          <w:tcPr>
            <w:tcW w:w="2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2022 год прогноз</w:t>
            </w:r>
          </w:p>
        </w:tc>
      </w:tr>
      <w:tr w:rsidR="005036D6" w:rsidRPr="00E05C0E" w:rsidTr="005036D6">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b/>
                <w:sz w:val="16"/>
                <w:szCs w:val="16"/>
              </w:rPr>
            </w:pP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Объем</w:t>
            </w:r>
          </w:p>
          <w:p w:rsidR="005036D6" w:rsidRPr="00E05C0E" w:rsidRDefault="005036D6" w:rsidP="005036D6">
            <w:pPr>
              <w:jc w:val="center"/>
              <w:rPr>
                <w:sz w:val="16"/>
                <w:szCs w:val="16"/>
              </w:rPr>
            </w:pPr>
            <w:r w:rsidRPr="00E05C0E">
              <w:rPr>
                <w:sz w:val="16"/>
                <w:szCs w:val="16"/>
              </w:rPr>
              <w:t>млн</w:t>
            </w:r>
            <w:proofErr w:type="gramStart"/>
            <w:r w:rsidRPr="00E05C0E">
              <w:rPr>
                <w:sz w:val="16"/>
                <w:szCs w:val="16"/>
              </w:rPr>
              <w:t>.р</w:t>
            </w:r>
            <w:proofErr w:type="gramEnd"/>
            <w:r w:rsidRPr="00E05C0E">
              <w:rPr>
                <w:sz w:val="16"/>
                <w:szCs w:val="16"/>
              </w:rPr>
              <w:t>уб.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Индекс промышленного произв</w:t>
            </w:r>
            <w:r w:rsidRPr="00E05C0E">
              <w:rPr>
                <w:sz w:val="16"/>
                <w:szCs w:val="16"/>
              </w:rPr>
              <w:lastRenderedPageBreak/>
              <w:t>одства,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lastRenderedPageBreak/>
              <w:t>Индекс</w:t>
            </w:r>
          </w:p>
          <w:p w:rsidR="005036D6" w:rsidRPr="00E05C0E" w:rsidRDefault="005036D6" w:rsidP="005036D6">
            <w:pPr>
              <w:jc w:val="center"/>
              <w:rPr>
                <w:sz w:val="16"/>
                <w:szCs w:val="16"/>
              </w:rPr>
            </w:pPr>
            <w:r w:rsidRPr="00E05C0E">
              <w:rPr>
                <w:sz w:val="16"/>
                <w:szCs w:val="16"/>
              </w:rPr>
              <w:t>деф</w:t>
            </w:r>
          </w:p>
          <w:p w:rsidR="005036D6" w:rsidRPr="00E05C0E" w:rsidRDefault="005036D6" w:rsidP="005036D6">
            <w:pPr>
              <w:jc w:val="center"/>
              <w:rPr>
                <w:sz w:val="16"/>
                <w:szCs w:val="16"/>
              </w:rPr>
            </w:pPr>
            <w:r w:rsidRPr="00E05C0E">
              <w:rPr>
                <w:sz w:val="16"/>
                <w:szCs w:val="16"/>
              </w:rPr>
              <w:t xml:space="preserve">лятор </w:t>
            </w:r>
            <w:r w:rsidRPr="00E05C0E">
              <w:rPr>
                <w:sz w:val="16"/>
                <w:szCs w:val="16"/>
              </w:rPr>
              <w:lastRenderedPageBreak/>
              <w:t>оптовых цен промышленной продукции</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lastRenderedPageBreak/>
              <w:t>Объем</w:t>
            </w:r>
          </w:p>
          <w:p w:rsidR="005036D6" w:rsidRPr="00E05C0E" w:rsidRDefault="005036D6" w:rsidP="005036D6">
            <w:pPr>
              <w:jc w:val="center"/>
              <w:rPr>
                <w:sz w:val="16"/>
                <w:szCs w:val="16"/>
              </w:rPr>
            </w:pPr>
            <w:r w:rsidRPr="00E05C0E">
              <w:rPr>
                <w:sz w:val="16"/>
                <w:szCs w:val="16"/>
              </w:rPr>
              <w:t>млн</w:t>
            </w:r>
            <w:proofErr w:type="gramStart"/>
            <w:r w:rsidRPr="00E05C0E">
              <w:rPr>
                <w:sz w:val="16"/>
                <w:szCs w:val="16"/>
              </w:rPr>
              <w:t>.р</w:t>
            </w:r>
            <w:proofErr w:type="gramEnd"/>
            <w:r w:rsidRPr="00E05C0E">
              <w:rPr>
                <w:sz w:val="16"/>
                <w:szCs w:val="16"/>
              </w:rPr>
              <w:t>уб.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Индекс промышленного произв</w:t>
            </w:r>
            <w:r w:rsidRPr="00E05C0E">
              <w:rPr>
                <w:sz w:val="16"/>
                <w:szCs w:val="16"/>
              </w:rPr>
              <w:lastRenderedPageBreak/>
              <w:t>одства, %</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lastRenderedPageBreak/>
              <w:t>Индекс</w:t>
            </w:r>
          </w:p>
          <w:p w:rsidR="005036D6" w:rsidRPr="00E05C0E" w:rsidRDefault="005036D6" w:rsidP="005036D6">
            <w:pPr>
              <w:jc w:val="center"/>
              <w:rPr>
                <w:sz w:val="16"/>
                <w:szCs w:val="16"/>
              </w:rPr>
            </w:pPr>
            <w:r w:rsidRPr="00E05C0E">
              <w:rPr>
                <w:sz w:val="16"/>
                <w:szCs w:val="16"/>
              </w:rPr>
              <w:t>деф</w:t>
            </w:r>
          </w:p>
          <w:p w:rsidR="005036D6" w:rsidRPr="00E05C0E" w:rsidRDefault="005036D6" w:rsidP="005036D6">
            <w:pPr>
              <w:jc w:val="center"/>
              <w:rPr>
                <w:sz w:val="16"/>
                <w:szCs w:val="16"/>
              </w:rPr>
            </w:pPr>
            <w:r w:rsidRPr="00E05C0E">
              <w:rPr>
                <w:sz w:val="16"/>
                <w:szCs w:val="16"/>
              </w:rPr>
              <w:t>лятор оптовы</w:t>
            </w:r>
            <w:r w:rsidRPr="00E05C0E">
              <w:rPr>
                <w:sz w:val="16"/>
                <w:szCs w:val="16"/>
              </w:rPr>
              <w:lastRenderedPageBreak/>
              <w:t>х цен промышленной продукции</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lastRenderedPageBreak/>
              <w:t>Объем</w:t>
            </w:r>
          </w:p>
          <w:p w:rsidR="005036D6" w:rsidRPr="00E05C0E" w:rsidRDefault="005036D6" w:rsidP="005036D6">
            <w:pPr>
              <w:jc w:val="center"/>
              <w:rPr>
                <w:sz w:val="16"/>
                <w:szCs w:val="16"/>
              </w:rPr>
            </w:pPr>
            <w:r w:rsidRPr="00E05C0E">
              <w:rPr>
                <w:sz w:val="16"/>
                <w:szCs w:val="16"/>
              </w:rPr>
              <w:t>млн</w:t>
            </w:r>
            <w:proofErr w:type="gramStart"/>
            <w:r w:rsidRPr="00E05C0E">
              <w:rPr>
                <w:sz w:val="16"/>
                <w:szCs w:val="16"/>
              </w:rPr>
              <w:t>.р</w:t>
            </w:r>
            <w:proofErr w:type="gramEnd"/>
            <w:r w:rsidRPr="00E05C0E">
              <w:rPr>
                <w:sz w:val="16"/>
                <w:szCs w:val="16"/>
              </w:rPr>
              <w:t>уб.</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Индекс промышленного прои</w:t>
            </w:r>
            <w:r w:rsidRPr="00E05C0E">
              <w:rPr>
                <w:sz w:val="16"/>
                <w:szCs w:val="16"/>
              </w:rPr>
              <w:lastRenderedPageBreak/>
              <w:t>зводства, %</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lastRenderedPageBreak/>
              <w:t>Индекс</w:t>
            </w:r>
          </w:p>
          <w:p w:rsidR="005036D6" w:rsidRPr="00E05C0E" w:rsidRDefault="005036D6" w:rsidP="005036D6">
            <w:pPr>
              <w:jc w:val="center"/>
              <w:rPr>
                <w:sz w:val="16"/>
                <w:szCs w:val="16"/>
              </w:rPr>
            </w:pPr>
            <w:r w:rsidRPr="00E05C0E">
              <w:rPr>
                <w:sz w:val="16"/>
                <w:szCs w:val="16"/>
              </w:rPr>
              <w:t>деф</w:t>
            </w:r>
          </w:p>
          <w:p w:rsidR="005036D6" w:rsidRPr="00E05C0E" w:rsidRDefault="005036D6" w:rsidP="005036D6">
            <w:pPr>
              <w:jc w:val="center"/>
              <w:rPr>
                <w:sz w:val="16"/>
                <w:szCs w:val="16"/>
              </w:rPr>
            </w:pPr>
            <w:r w:rsidRPr="00E05C0E">
              <w:rPr>
                <w:sz w:val="16"/>
                <w:szCs w:val="16"/>
              </w:rPr>
              <w:t xml:space="preserve">лятор </w:t>
            </w:r>
            <w:r w:rsidRPr="00E05C0E">
              <w:rPr>
                <w:sz w:val="16"/>
                <w:szCs w:val="16"/>
              </w:rPr>
              <w:lastRenderedPageBreak/>
              <w:t>оптовых цен промышленной продукции</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lastRenderedPageBreak/>
              <w:t>Объем</w:t>
            </w:r>
          </w:p>
          <w:p w:rsidR="005036D6" w:rsidRPr="00E05C0E" w:rsidRDefault="005036D6" w:rsidP="005036D6">
            <w:pPr>
              <w:jc w:val="center"/>
              <w:rPr>
                <w:sz w:val="16"/>
                <w:szCs w:val="16"/>
              </w:rPr>
            </w:pPr>
            <w:r w:rsidRPr="00E05C0E">
              <w:rPr>
                <w:sz w:val="16"/>
                <w:szCs w:val="16"/>
              </w:rPr>
              <w:t>млн</w:t>
            </w:r>
            <w:proofErr w:type="gramStart"/>
            <w:r w:rsidRPr="00E05C0E">
              <w:rPr>
                <w:sz w:val="16"/>
                <w:szCs w:val="16"/>
              </w:rPr>
              <w:t>..</w:t>
            </w:r>
            <w:proofErr w:type="gramEnd"/>
            <w:r w:rsidRPr="00E05C0E">
              <w:rPr>
                <w:sz w:val="16"/>
                <w:szCs w:val="16"/>
              </w:rPr>
              <w:t>руб.</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Индекс промышленного прои</w:t>
            </w:r>
            <w:r w:rsidRPr="00E05C0E">
              <w:rPr>
                <w:sz w:val="16"/>
                <w:szCs w:val="16"/>
              </w:rPr>
              <w:lastRenderedPageBreak/>
              <w:t>зводства, %</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lastRenderedPageBreak/>
              <w:t>Индекс</w:t>
            </w:r>
          </w:p>
          <w:p w:rsidR="005036D6" w:rsidRPr="00E05C0E" w:rsidRDefault="005036D6" w:rsidP="005036D6">
            <w:pPr>
              <w:jc w:val="center"/>
              <w:rPr>
                <w:sz w:val="16"/>
                <w:szCs w:val="16"/>
              </w:rPr>
            </w:pPr>
            <w:r w:rsidRPr="00E05C0E">
              <w:rPr>
                <w:sz w:val="16"/>
                <w:szCs w:val="16"/>
              </w:rPr>
              <w:t>деф</w:t>
            </w:r>
          </w:p>
          <w:p w:rsidR="005036D6" w:rsidRPr="00E05C0E" w:rsidRDefault="005036D6" w:rsidP="005036D6">
            <w:pPr>
              <w:jc w:val="center"/>
              <w:rPr>
                <w:sz w:val="16"/>
                <w:szCs w:val="16"/>
              </w:rPr>
            </w:pPr>
            <w:r w:rsidRPr="00E05C0E">
              <w:rPr>
                <w:sz w:val="16"/>
                <w:szCs w:val="16"/>
              </w:rPr>
              <w:t xml:space="preserve">лятор </w:t>
            </w:r>
            <w:r w:rsidRPr="00E05C0E">
              <w:rPr>
                <w:sz w:val="16"/>
                <w:szCs w:val="16"/>
              </w:rPr>
              <w:lastRenderedPageBreak/>
              <w:t>оптовых цен промышленной продукции</w:t>
            </w:r>
          </w:p>
        </w:tc>
      </w:tr>
      <w:tr w:rsidR="005036D6" w:rsidRPr="00E05C0E" w:rsidTr="005036D6">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b/>
                <w:sz w:val="16"/>
                <w:szCs w:val="16"/>
              </w:rPr>
            </w:pPr>
            <w:r w:rsidRPr="00E05C0E">
              <w:rPr>
                <w:b/>
                <w:sz w:val="16"/>
                <w:szCs w:val="16"/>
              </w:rPr>
              <w:lastRenderedPageBreak/>
              <w:t xml:space="preserve">Объем отгруженных товаров </w:t>
            </w:r>
            <w:proofErr w:type="gramStart"/>
            <w:r w:rsidRPr="00E05C0E">
              <w:rPr>
                <w:b/>
                <w:sz w:val="16"/>
                <w:szCs w:val="16"/>
              </w:rPr>
              <w:t>собственного</w:t>
            </w:r>
            <w:proofErr w:type="gramEnd"/>
          </w:p>
          <w:p w:rsidR="005036D6" w:rsidRPr="00E05C0E" w:rsidRDefault="005036D6" w:rsidP="005036D6">
            <w:pPr>
              <w:rPr>
                <w:b/>
                <w:sz w:val="16"/>
                <w:szCs w:val="16"/>
              </w:rPr>
            </w:pPr>
            <w:r w:rsidRPr="00E05C0E">
              <w:rPr>
                <w:b/>
                <w:sz w:val="16"/>
                <w:szCs w:val="16"/>
              </w:rPr>
              <w:t>производства, выполненных работ и услуг, всего</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b/>
                <w:sz w:val="16"/>
                <w:szCs w:val="16"/>
              </w:rPr>
            </w:pPr>
            <w:r w:rsidRPr="00E05C0E">
              <w:rPr>
                <w:b/>
                <w:sz w:val="16"/>
                <w:szCs w:val="16"/>
              </w:rPr>
              <w:t>2246,1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b/>
                <w:sz w:val="16"/>
                <w:szCs w:val="16"/>
              </w:rPr>
            </w:pPr>
            <w:r w:rsidRPr="00E05C0E">
              <w:rPr>
                <w:b/>
                <w:sz w:val="16"/>
                <w:szCs w:val="16"/>
              </w:rPr>
              <w:t>85,0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b/>
                <w:sz w:val="16"/>
                <w:szCs w:val="16"/>
              </w:rPr>
            </w:pPr>
            <w:r w:rsidRPr="00E05C0E">
              <w:rPr>
                <w:b/>
                <w:sz w:val="16"/>
                <w:szCs w:val="16"/>
              </w:rPr>
              <w:t>105,1</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b/>
                <w:sz w:val="16"/>
                <w:szCs w:val="16"/>
              </w:rPr>
            </w:pPr>
            <w:r w:rsidRPr="00E05C0E">
              <w:rPr>
                <w:b/>
                <w:sz w:val="16"/>
                <w:szCs w:val="16"/>
              </w:rPr>
              <w:t>2258,2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b/>
                <w:sz w:val="16"/>
                <w:szCs w:val="16"/>
              </w:rPr>
            </w:pPr>
            <w:r w:rsidRPr="00E05C0E">
              <w:rPr>
                <w:b/>
                <w:sz w:val="16"/>
                <w:szCs w:val="16"/>
              </w:rPr>
              <w:t>96,7</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b/>
                <w:sz w:val="16"/>
                <w:szCs w:val="16"/>
              </w:rPr>
            </w:pPr>
            <w:r w:rsidRPr="00E05C0E">
              <w:rPr>
                <w:b/>
                <w:sz w:val="16"/>
                <w:szCs w:val="16"/>
              </w:rPr>
              <w:t>104,0</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b/>
                <w:sz w:val="16"/>
                <w:szCs w:val="16"/>
              </w:rPr>
            </w:pPr>
            <w:r w:rsidRPr="00E05C0E">
              <w:rPr>
                <w:b/>
                <w:sz w:val="16"/>
                <w:szCs w:val="16"/>
              </w:rPr>
              <w:t>2415,8</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b/>
                <w:sz w:val="16"/>
                <w:szCs w:val="16"/>
              </w:rPr>
            </w:pPr>
            <w:r w:rsidRPr="00E05C0E">
              <w:rPr>
                <w:b/>
                <w:sz w:val="16"/>
                <w:szCs w:val="16"/>
              </w:rPr>
              <w:t>103,1</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b/>
                <w:sz w:val="16"/>
                <w:szCs w:val="16"/>
              </w:rPr>
            </w:pPr>
            <w:r w:rsidRPr="00E05C0E">
              <w:rPr>
                <w:b/>
                <w:sz w:val="16"/>
                <w:szCs w:val="16"/>
              </w:rPr>
              <w:t>103,8</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b/>
                <w:sz w:val="16"/>
                <w:szCs w:val="16"/>
              </w:rPr>
            </w:pPr>
            <w:r w:rsidRPr="00E05C0E">
              <w:rPr>
                <w:b/>
                <w:sz w:val="16"/>
                <w:szCs w:val="16"/>
              </w:rPr>
              <w:t>2591,8</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b/>
                <w:sz w:val="16"/>
                <w:szCs w:val="16"/>
              </w:rPr>
            </w:pPr>
            <w:r w:rsidRPr="00E05C0E">
              <w:rPr>
                <w:b/>
                <w:sz w:val="16"/>
                <w:szCs w:val="16"/>
              </w:rPr>
              <w:t>103,2</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b/>
                <w:sz w:val="16"/>
                <w:szCs w:val="16"/>
              </w:rPr>
            </w:pPr>
            <w:r w:rsidRPr="00E05C0E">
              <w:rPr>
                <w:b/>
                <w:sz w:val="16"/>
                <w:szCs w:val="16"/>
              </w:rPr>
              <w:t>104,0</w:t>
            </w:r>
          </w:p>
        </w:tc>
      </w:tr>
      <w:tr w:rsidR="005036D6" w:rsidRPr="00E05C0E" w:rsidTr="005036D6">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ООО «Шугарофф»</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13,3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105,7</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13,8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103,5</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14,3</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103,4</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14,8</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103,6</w:t>
            </w:r>
          </w:p>
        </w:tc>
      </w:tr>
      <w:tr w:rsidR="005036D6" w:rsidRPr="00E05C0E" w:rsidTr="005036D6">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АО «Главтехконструкция»</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643,3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103,2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102,8</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699,2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103,1</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105,4</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755,8</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103,0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104,9</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816,8</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102,9</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105,0</w:t>
            </w:r>
          </w:p>
        </w:tc>
      </w:tr>
      <w:tr w:rsidR="005036D6" w:rsidRPr="00E05C0E" w:rsidTr="005036D6">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ООО ТД «</w:t>
            </w:r>
            <w:proofErr w:type="gramStart"/>
            <w:r w:rsidRPr="00E05C0E">
              <w:rPr>
                <w:sz w:val="16"/>
                <w:szCs w:val="16"/>
              </w:rPr>
              <w:t>Курская</w:t>
            </w:r>
            <w:proofErr w:type="gramEnd"/>
            <w:r w:rsidRPr="00E05C0E">
              <w:rPr>
                <w:sz w:val="16"/>
                <w:szCs w:val="16"/>
              </w:rPr>
              <w:t xml:space="preserve"> ПТФ»</w:t>
            </w:r>
          </w:p>
          <w:p w:rsidR="005036D6" w:rsidRPr="00E05C0E" w:rsidRDefault="005036D6" w:rsidP="005036D6">
            <w:pPr>
              <w:rPr>
                <w:sz w:val="16"/>
                <w:szCs w:val="16"/>
              </w:rPr>
            </w:pPr>
            <w:r w:rsidRPr="00E05C0E">
              <w:rPr>
                <w:sz w:val="16"/>
                <w:szCs w:val="16"/>
              </w:rPr>
              <w:t>(мясо)</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135,8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22,6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105,7</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sz w:val="16"/>
                <w:szCs w:val="16"/>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sz w:val="16"/>
                <w:szCs w:val="16"/>
              </w:rP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sz w:val="16"/>
                <w:szCs w:val="16"/>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sz w:val="16"/>
                <w:szCs w:val="16"/>
              </w:rPr>
            </w:pP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sz w:val="16"/>
                <w:szCs w:val="16"/>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sz w:val="16"/>
                <w:szCs w:val="16"/>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sz w:val="16"/>
                <w:szCs w:val="16"/>
              </w:rPr>
            </w:pP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sz w:val="16"/>
                <w:szCs w:val="16"/>
              </w:rPr>
            </w:pPr>
          </w:p>
        </w:tc>
      </w:tr>
      <w:tr w:rsidR="005036D6" w:rsidRPr="00E05C0E" w:rsidTr="005036D6">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ООО ТД «</w:t>
            </w:r>
            <w:proofErr w:type="gramStart"/>
            <w:r w:rsidRPr="00E05C0E">
              <w:rPr>
                <w:sz w:val="16"/>
                <w:szCs w:val="16"/>
              </w:rPr>
              <w:t>Курская</w:t>
            </w:r>
            <w:proofErr w:type="gramEnd"/>
            <w:r w:rsidRPr="00E05C0E">
              <w:rPr>
                <w:sz w:val="16"/>
                <w:szCs w:val="16"/>
              </w:rPr>
              <w:t xml:space="preserve"> ПТФ»</w:t>
            </w:r>
          </w:p>
          <w:p w:rsidR="005036D6" w:rsidRPr="00E05C0E" w:rsidRDefault="005036D6" w:rsidP="005036D6">
            <w:pPr>
              <w:rPr>
                <w:sz w:val="16"/>
                <w:szCs w:val="16"/>
              </w:rPr>
            </w:pPr>
            <w:r w:rsidRPr="00E05C0E">
              <w:rPr>
                <w:sz w:val="16"/>
                <w:szCs w:val="16"/>
              </w:rPr>
              <w:t>(колбасные изделия)</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418,9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105,7</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433,6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103,5</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448,3</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103,4</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464,5</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103,6</w:t>
            </w:r>
          </w:p>
        </w:tc>
      </w:tr>
      <w:tr w:rsidR="005036D6" w:rsidRPr="00E05C0E" w:rsidTr="005036D6">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ООО ТД «</w:t>
            </w:r>
            <w:proofErr w:type="gramStart"/>
            <w:r w:rsidRPr="00E05C0E">
              <w:rPr>
                <w:sz w:val="16"/>
                <w:szCs w:val="16"/>
              </w:rPr>
              <w:t>Курская</w:t>
            </w:r>
            <w:proofErr w:type="gramEnd"/>
            <w:r w:rsidRPr="00E05C0E">
              <w:rPr>
                <w:sz w:val="16"/>
                <w:szCs w:val="16"/>
              </w:rPr>
              <w:t xml:space="preserve"> ПТФ»</w:t>
            </w:r>
          </w:p>
          <w:p w:rsidR="005036D6" w:rsidRPr="00E05C0E" w:rsidRDefault="005036D6" w:rsidP="005036D6">
            <w:pPr>
              <w:rPr>
                <w:sz w:val="16"/>
                <w:szCs w:val="16"/>
              </w:rPr>
            </w:pPr>
            <w:r w:rsidRPr="00E05C0E">
              <w:rPr>
                <w:sz w:val="16"/>
                <w:szCs w:val="16"/>
              </w:rPr>
              <w:t>(полуфабрикаты)</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183,5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105,7</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189,9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103,5</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196,4</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103,4</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203,5</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103,6</w:t>
            </w:r>
          </w:p>
        </w:tc>
      </w:tr>
      <w:tr w:rsidR="005036D6" w:rsidRPr="00E05C0E" w:rsidTr="005036D6">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ООО ТД «</w:t>
            </w:r>
            <w:proofErr w:type="gramStart"/>
            <w:r w:rsidRPr="00E05C0E">
              <w:rPr>
                <w:sz w:val="16"/>
                <w:szCs w:val="16"/>
              </w:rPr>
              <w:t>Курская</w:t>
            </w:r>
            <w:proofErr w:type="gramEnd"/>
            <w:r w:rsidRPr="00E05C0E">
              <w:rPr>
                <w:sz w:val="16"/>
                <w:szCs w:val="16"/>
              </w:rPr>
              <w:t xml:space="preserve"> ПТФ»</w:t>
            </w:r>
          </w:p>
          <w:p w:rsidR="005036D6" w:rsidRPr="00E05C0E" w:rsidRDefault="005036D6" w:rsidP="005036D6">
            <w:pPr>
              <w:rPr>
                <w:sz w:val="16"/>
                <w:szCs w:val="16"/>
              </w:rPr>
            </w:pPr>
            <w:r w:rsidRPr="00E05C0E">
              <w:rPr>
                <w:sz w:val="16"/>
                <w:szCs w:val="16"/>
              </w:rPr>
              <w:t>(копчености)</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89,2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105,7</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92,3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103,5</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95,4</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103,4</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98,9</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103,6</w:t>
            </w:r>
          </w:p>
        </w:tc>
      </w:tr>
      <w:tr w:rsidR="005036D6" w:rsidRPr="00E05C0E" w:rsidTr="005036D6">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ООО «КВТ»</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134,8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104,4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102,8</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148,5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104,5</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105,4</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164,4</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105,6</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104,9</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184,4</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107,0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105,0</w:t>
            </w:r>
          </w:p>
        </w:tc>
      </w:tr>
      <w:tr w:rsidR="005036D6" w:rsidRPr="00E05C0E" w:rsidTr="005036D6">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ЗАО ТПК «Дана»</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79,4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104,2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105,7</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85,5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104,0</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103,5</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91,7</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103,7</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103,4</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98,6</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103,7</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103,6</w:t>
            </w:r>
          </w:p>
        </w:tc>
      </w:tr>
      <w:tr w:rsidR="005036D6" w:rsidRPr="00E05C0E" w:rsidTr="005036D6">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Прочие</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547,8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108,3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105,7</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595,4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105,0</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103,5</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649,4</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105,5</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103,4</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710,1</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105,6</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103,6</w:t>
            </w:r>
          </w:p>
        </w:tc>
      </w:tr>
    </w:tbl>
    <w:p w:rsidR="005036D6" w:rsidRPr="00E05C0E" w:rsidRDefault="005036D6" w:rsidP="005036D6">
      <w:pPr>
        <w:jc w:val="center"/>
        <w:rPr>
          <w:b/>
          <w:sz w:val="32"/>
          <w:szCs w:val="32"/>
        </w:rPr>
      </w:pPr>
    </w:p>
    <w:p w:rsidR="005036D6" w:rsidRPr="00E05C0E" w:rsidRDefault="005036D6" w:rsidP="005036D6">
      <w:pPr>
        <w:jc w:val="center"/>
        <w:rPr>
          <w:rFonts w:ascii="Times New Roman" w:hAnsi="Times New Roman" w:cs="Times New Roman"/>
          <w:b/>
          <w:sz w:val="28"/>
          <w:szCs w:val="28"/>
        </w:rPr>
      </w:pPr>
      <w:r w:rsidRPr="00E05C0E">
        <w:rPr>
          <w:rFonts w:ascii="Times New Roman" w:hAnsi="Times New Roman" w:cs="Times New Roman"/>
          <w:b/>
          <w:sz w:val="28"/>
          <w:szCs w:val="28"/>
        </w:rPr>
        <w:t>Прогноз фонда заработной платы (без фермеров и занятых индивидуальной трудовой деятельностью)  по муниципальному образованию «Ворошневский сельсовет» Курского района Курской области на 2020-2022 годы</w:t>
      </w:r>
    </w:p>
    <w:tbl>
      <w:tblPr>
        <w:tblW w:w="10605" w:type="dxa"/>
        <w:tblInd w:w="-1026" w:type="dxa"/>
        <w:tblLayout w:type="fixed"/>
        <w:tblLook w:val="04A0" w:firstRow="1" w:lastRow="0" w:firstColumn="1" w:lastColumn="0" w:noHBand="0" w:noVBand="1"/>
      </w:tblPr>
      <w:tblGrid>
        <w:gridCol w:w="2129"/>
        <w:gridCol w:w="709"/>
        <w:gridCol w:w="1113"/>
        <w:gridCol w:w="814"/>
        <w:gridCol w:w="1345"/>
        <w:gridCol w:w="814"/>
        <w:gridCol w:w="1443"/>
        <w:gridCol w:w="850"/>
        <w:gridCol w:w="1388"/>
      </w:tblGrid>
      <w:tr w:rsidR="005036D6" w:rsidRPr="00E05C0E" w:rsidTr="005036D6">
        <w:tc>
          <w:tcPr>
            <w:tcW w:w="21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b/>
                <w:sz w:val="16"/>
                <w:szCs w:val="16"/>
              </w:rPr>
            </w:pPr>
          </w:p>
        </w:tc>
        <w:tc>
          <w:tcPr>
            <w:tcW w:w="1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sz w:val="16"/>
                <w:szCs w:val="16"/>
              </w:rPr>
            </w:pPr>
            <w:r w:rsidRPr="00E05C0E">
              <w:rPr>
                <w:sz w:val="16"/>
                <w:szCs w:val="16"/>
              </w:rPr>
              <w:t>2019 год оценка</w:t>
            </w:r>
          </w:p>
          <w:p w:rsidR="005036D6" w:rsidRPr="00E05C0E" w:rsidRDefault="005036D6" w:rsidP="005036D6">
            <w:pPr>
              <w:jc w:val="center"/>
              <w:rPr>
                <w:sz w:val="16"/>
                <w:szCs w:val="16"/>
              </w:rPr>
            </w:pPr>
          </w:p>
          <w:p w:rsidR="005036D6" w:rsidRPr="00E05C0E" w:rsidRDefault="005036D6" w:rsidP="005036D6">
            <w:pPr>
              <w:jc w:val="center"/>
              <w:rPr>
                <w:sz w:val="16"/>
                <w:szCs w:val="16"/>
              </w:rPr>
            </w:pPr>
          </w:p>
        </w:tc>
        <w:tc>
          <w:tcPr>
            <w:tcW w:w="21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2020 год прогноз</w:t>
            </w:r>
          </w:p>
        </w:tc>
        <w:tc>
          <w:tcPr>
            <w:tcW w:w="22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2021 год прогноз</w:t>
            </w:r>
          </w:p>
        </w:tc>
        <w:tc>
          <w:tcPr>
            <w:tcW w:w="2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2022 год прогноз</w:t>
            </w:r>
          </w:p>
        </w:tc>
      </w:tr>
      <w:tr w:rsidR="005036D6" w:rsidRPr="00E05C0E" w:rsidTr="005036D6">
        <w:tc>
          <w:tcPr>
            <w:tcW w:w="21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b/>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ФЗП</w:t>
            </w:r>
          </w:p>
          <w:p w:rsidR="005036D6" w:rsidRPr="00E05C0E" w:rsidRDefault="005036D6" w:rsidP="005036D6">
            <w:pPr>
              <w:jc w:val="center"/>
              <w:rPr>
                <w:sz w:val="16"/>
                <w:szCs w:val="16"/>
              </w:rPr>
            </w:pPr>
            <w:r w:rsidRPr="00E05C0E">
              <w:rPr>
                <w:sz w:val="16"/>
                <w:szCs w:val="16"/>
              </w:rPr>
              <w:t>Млн. руб.</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Темп роста</w:t>
            </w:r>
          </w:p>
          <w:p w:rsidR="005036D6" w:rsidRPr="00E05C0E" w:rsidRDefault="005036D6" w:rsidP="005036D6">
            <w:pPr>
              <w:jc w:val="center"/>
              <w:rPr>
                <w:sz w:val="16"/>
                <w:szCs w:val="16"/>
              </w:rPr>
            </w:pPr>
            <w:r w:rsidRPr="00E05C0E">
              <w:rPr>
                <w:sz w:val="16"/>
                <w:szCs w:val="16"/>
              </w:rPr>
              <w:t>(снижения) в % к 2018 году</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ФЗП</w:t>
            </w:r>
          </w:p>
          <w:p w:rsidR="005036D6" w:rsidRPr="00E05C0E" w:rsidRDefault="005036D6" w:rsidP="005036D6">
            <w:pPr>
              <w:jc w:val="center"/>
              <w:rPr>
                <w:sz w:val="16"/>
                <w:szCs w:val="16"/>
              </w:rPr>
            </w:pPr>
            <w:r w:rsidRPr="00E05C0E">
              <w:rPr>
                <w:sz w:val="16"/>
                <w:szCs w:val="16"/>
              </w:rPr>
              <w:t>Млн. руб.</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Темп роста</w:t>
            </w:r>
          </w:p>
          <w:p w:rsidR="005036D6" w:rsidRPr="00E05C0E" w:rsidRDefault="005036D6" w:rsidP="005036D6">
            <w:pPr>
              <w:jc w:val="center"/>
              <w:rPr>
                <w:sz w:val="16"/>
                <w:szCs w:val="16"/>
              </w:rPr>
            </w:pPr>
            <w:r w:rsidRPr="00E05C0E">
              <w:rPr>
                <w:sz w:val="16"/>
                <w:szCs w:val="16"/>
              </w:rPr>
              <w:t>(снижения) в % к 2019 году</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ФЗП</w:t>
            </w:r>
          </w:p>
          <w:p w:rsidR="005036D6" w:rsidRPr="00E05C0E" w:rsidRDefault="005036D6" w:rsidP="005036D6">
            <w:pPr>
              <w:jc w:val="center"/>
              <w:rPr>
                <w:sz w:val="16"/>
                <w:szCs w:val="16"/>
              </w:rPr>
            </w:pPr>
            <w:r w:rsidRPr="00E05C0E">
              <w:rPr>
                <w:sz w:val="16"/>
                <w:szCs w:val="16"/>
              </w:rPr>
              <w:t>Млн. руб.</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Темп роста</w:t>
            </w:r>
          </w:p>
          <w:p w:rsidR="005036D6" w:rsidRPr="00E05C0E" w:rsidRDefault="005036D6" w:rsidP="005036D6">
            <w:pPr>
              <w:jc w:val="center"/>
              <w:rPr>
                <w:sz w:val="16"/>
                <w:szCs w:val="16"/>
              </w:rPr>
            </w:pPr>
            <w:r w:rsidRPr="00E05C0E">
              <w:rPr>
                <w:sz w:val="16"/>
                <w:szCs w:val="16"/>
              </w:rPr>
              <w:t>(снижения) в % к 2020 году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ФЗП</w:t>
            </w:r>
          </w:p>
          <w:p w:rsidR="005036D6" w:rsidRPr="00E05C0E" w:rsidRDefault="005036D6" w:rsidP="005036D6">
            <w:pPr>
              <w:jc w:val="center"/>
              <w:rPr>
                <w:sz w:val="16"/>
                <w:szCs w:val="16"/>
              </w:rPr>
            </w:pPr>
            <w:r w:rsidRPr="00E05C0E">
              <w:rPr>
                <w:sz w:val="16"/>
                <w:szCs w:val="16"/>
              </w:rPr>
              <w:t>Млн. руб.</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Темп роста</w:t>
            </w:r>
          </w:p>
          <w:p w:rsidR="005036D6" w:rsidRPr="00E05C0E" w:rsidRDefault="005036D6" w:rsidP="005036D6">
            <w:pPr>
              <w:jc w:val="center"/>
              <w:rPr>
                <w:sz w:val="16"/>
                <w:szCs w:val="16"/>
              </w:rPr>
            </w:pPr>
            <w:r w:rsidRPr="00E05C0E">
              <w:rPr>
                <w:sz w:val="16"/>
                <w:szCs w:val="16"/>
              </w:rPr>
              <w:t>(снижения) в % к 2021 году</w:t>
            </w:r>
          </w:p>
        </w:tc>
      </w:tr>
      <w:tr w:rsidR="005036D6" w:rsidRPr="00E05C0E" w:rsidTr="005036D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b/>
                <w:sz w:val="16"/>
                <w:szCs w:val="16"/>
              </w:rPr>
            </w:pPr>
            <w:r w:rsidRPr="00E05C0E">
              <w:rPr>
                <w:rFonts w:ascii="Times New Roman" w:hAnsi="Times New Roman" w:cs="Times New Roman"/>
                <w:b/>
                <w:sz w:val="16"/>
                <w:szCs w:val="16"/>
              </w:rPr>
              <w:t>Ворошневский сельсовет всего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b/>
                <w:sz w:val="16"/>
                <w:szCs w:val="16"/>
              </w:rPr>
            </w:pPr>
            <w:r w:rsidRPr="00E05C0E">
              <w:rPr>
                <w:b/>
                <w:sz w:val="16"/>
                <w:szCs w:val="16"/>
              </w:rPr>
              <w:t>570,3</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b/>
                <w:sz w:val="16"/>
                <w:szCs w:val="16"/>
              </w:rPr>
            </w:pPr>
            <w:r w:rsidRPr="00E05C0E">
              <w:rPr>
                <w:b/>
                <w:sz w:val="16"/>
                <w:szCs w:val="16"/>
              </w:rPr>
              <w:t>86,7</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b/>
                <w:sz w:val="16"/>
                <w:szCs w:val="16"/>
              </w:rPr>
            </w:pPr>
            <w:r w:rsidRPr="00E05C0E">
              <w:rPr>
                <w:b/>
                <w:sz w:val="16"/>
                <w:szCs w:val="16"/>
              </w:rPr>
              <w:t>580,4</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b/>
                <w:sz w:val="16"/>
                <w:szCs w:val="16"/>
              </w:rPr>
            </w:pPr>
            <w:r w:rsidRPr="00E05C0E">
              <w:rPr>
                <w:b/>
                <w:sz w:val="16"/>
                <w:szCs w:val="16"/>
              </w:rPr>
              <w:t>101,8</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b/>
                <w:sz w:val="16"/>
                <w:szCs w:val="16"/>
              </w:rPr>
            </w:pPr>
            <w:r w:rsidRPr="00E05C0E">
              <w:rPr>
                <w:b/>
                <w:sz w:val="16"/>
                <w:szCs w:val="16"/>
              </w:rPr>
              <w:t>599,5</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b/>
                <w:sz w:val="16"/>
                <w:szCs w:val="16"/>
              </w:rPr>
            </w:pPr>
            <w:r w:rsidRPr="00E05C0E">
              <w:rPr>
                <w:b/>
                <w:sz w:val="16"/>
                <w:szCs w:val="16"/>
              </w:rPr>
              <w:t>103,3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b/>
                <w:sz w:val="16"/>
                <w:szCs w:val="16"/>
              </w:rPr>
            </w:pPr>
            <w:r w:rsidRPr="00E05C0E">
              <w:rPr>
                <w:b/>
                <w:sz w:val="16"/>
                <w:szCs w:val="16"/>
              </w:rPr>
              <w:t>620,9</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b/>
                <w:sz w:val="16"/>
                <w:szCs w:val="16"/>
              </w:rPr>
            </w:pPr>
            <w:r w:rsidRPr="00E05C0E">
              <w:rPr>
                <w:b/>
                <w:sz w:val="16"/>
                <w:szCs w:val="16"/>
              </w:rPr>
              <w:t>103,6</w:t>
            </w:r>
          </w:p>
        </w:tc>
      </w:tr>
      <w:tr w:rsidR="005036D6" w:rsidRPr="00E05C0E" w:rsidTr="005036D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Администрация Ворошневского сельсовета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2,0</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104,3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2,2</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105,0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2,3</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2,4</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105,0</w:t>
            </w:r>
          </w:p>
        </w:tc>
      </w:tr>
      <w:tr w:rsidR="005036D6" w:rsidRPr="00E05C0E" w:rsidTr="005036D6">
        <w:trPr>
          <w:trHeight w:val="419"/>
        </w:trPr>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lastRenderedPageBreak/>
              <w:t>МБОУ «Детский сад «Елочка»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5,6</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106,0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5,8</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104,0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6,1</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104,0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6,3</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104,0</w:t>
            </w:r>
          </w:p>
        </w:tc>
      </w:tr>
      <w:tr w:rsidR="005036D6" w:rsidRPr="00E05C0E" w:rsidTr="005036D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АО «Сейм-Агро»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65,0</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66,0</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101,5</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67,0</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68,0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101,5</w:t>
            </w:r>
          </w:p>
        </w:tc>
      </w:tr>
      <w:tr w:rsidR="005036D6" w:rsidRPr="00E05C0E" w:rsidTr="005036D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ЗАО ТПК «Дана»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25,1</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100,2</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25,5</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101,6</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26,0</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26,8</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103,1</w:t>
            </w:r>
          </w:p>
        </w:tc>
      </w:tr>
      <w:tr w:rsidR="005036D6" w:rsidRPr="00E05C0E" w:rsidTr="005036D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ООО «КВТ»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12,0</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103,2</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12,5</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104,2</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13,1</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13,8</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105,0</w:t>
            </w:r>
          </w:p>
        </w:tc>
      </w:tr>
      <w:tr w:rsidR="005036D6" w:rsidRPr="00E05C0E" w:rsidTr="005036D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ООО «ТД «Курская птицефабрика»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59,3</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79,2</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54,7</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92,2</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57,4</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60,3</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105,0</w:t>
            </w:r>
          </w:p>
        </w:tc>
      </w:tr>
      <w:tr w:rsidR="005036D6" w:rsidRPr="00E05C0E" w:rsidTr="005036D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Корпорация «Гринн»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41,4</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50,9</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41,4</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41,4</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41,4</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r>
      <w:tr w:rsidR="005036D6" w:rsidRPr="00E05C0E" w:rsidTr="005036D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ООО «ПЛК»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58,0</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105,5</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59,0</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101,7</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60,0</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101,7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61,0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101,7</w:t>
            </w:r>
          </w:p>
        </w:tc>
      </w:tr>
      <w:tr w:rsidR="005036D6" w:rsidRPr="00E05C0E" w:rsidTr="005036D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АО «Главтехконструкция»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50,0</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51,0</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102,0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52,0</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53,5</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102,9</w:t>
            </w:r>
          </w:p>
        </w:tc>
      </w:tr>
      <w:tr w:rsidR="005036D6" w:rsidRPr="00E05C0E" w:rsidTr="005036D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ОАО «Курская птицефабрика»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129,5</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76,1</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136,0</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105,0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142,8</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149,9</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105,0</w:t>
            </w:r>
          </w:p>
        </w:tc>
      </w:tr>
      <w:tr w:rsidR="005036D6" w:rsidRPr="00E05C0E" w:rsidTr="005036D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ООО «Шугарофф»</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3,5</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106,7</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3,6</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102,7</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3,8</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102,7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3,8</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102,7</w:t>
            </w:r>
          </w:p>
        </w:tc>
      </w:tr>
      <w:tr w:rsidR="005036D6" w:rsidRPr="00E05C0E" w:rsidTr="005036D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МКУ «ОДА</w:t>
            </w:r>
            <w:proofErr w:type="gramStart"/>
            <w:r w:rsidRPr="00E05C0E">
              <w:rPr>
                <w:rFonts w:ascii="Times New Roman" w:hAnsi="Times New Roman" w:cs="Times New Roman"/>
                <w:sz w:val="16"/>
                <w:szCs w:val="16"/>
              </w:rPr>
              <w:t>.М</w:t>
            </w:r>
            <w:proofErr w:type="gramEnd"/>
            <w:r w:rsidRPr="00E05C0E">
              <w:rPr>
                <w:rFonts w:ascii="Times New Roman" w:hAnsi="Times New Roman" w:cs="Times New Roman"/>
                <w:sz w:val="16"/>
                <w:szCs w:val="16"/>
              </w:rPr>
              <w:t>С»</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2,1</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110,1</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2,1</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2,1</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2,1</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r>
      <w:tr w:rsidR="005036D6" w:rsidRPr="00E05C0E" w:rsidTr="005036D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МУП «Водоканал»</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36,7</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109,8</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38,3</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104,2</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39,9</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104,4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41,7</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104,4</w:t>
            </w:r>
          </w:p>
        </w:tc>
      </w:tr>
      <w:tr w:rsidR="005036D6" w:rsidRPr="00E05C0E" w:rsidTr="005036D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прочие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80,0</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101,5</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82,4</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103,0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85,7</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104,0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90,0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105,0</w:t>
            </w:r>
          </w:p>
        </w:tc>
      </w:tr>
    </w:tbl>
    <w:p w:rsidR="005036D6" w:rsidRPr="00E05C0E" w:rsidRDefault="005036D6" w:rsidP="005036D6">
      <w:pPr>
        <w:jc w:val="center"/>
        <w:rPr>
          <w:b/>
          <w:sz w:val="24"/>
          <w:szCs w:val="24"/>
        </w:rPr>
      </w:pPr>
    </w:p>
    <w:p w:rsidR="005036D6" w:rsidRPr="00E05C0E" w:rsidRDefault="005036D6" w:rsidP="005036D6">
      <w:pPr>
        <w:jc w:val="center"/>
        <w:rPr>
          <w:rFonts w:ascii="Times New Roman" w:hAnsi="Times New Roman" w:cs="Times New Roman"/>
          <w:b/>
          <w:sz w:val="28"/>
          <w:szCs w:val="28"/>
        </w:rPr>
      </w:pPr>
      <w:proofErr w:type="gramStart"/>
      <w:r w:rsidRPr="00E05C0E">
        <w:rPr>
          <w:rFonts w:ascii="Times New Roman" w:hAnsi="Times New Roman" w:cs="Times New Roman"/>
          <w:b/>
          <w:sz w:val="28"/>
          <w:szCs w:val="28"/>
        </w:rPr>
        <w:t>Прогноз численности занятых в экономике (без фермеров и занятых индивидуальной трудовой деятельностью)  по муниципальному образованию «Ворошневский сельсовет» Курского района Курской области на 2020-2022 годы</w:t>
      </w:r>
      <w:proofErr w:type="gramEnd"/>
    </w:p>
    <w:tbl>
      <w:tblPr>
        <w:tblW w:w="10605" w:type="dxa"/>
        <w:tblInd w:w="-1026" w:type="dxa"/>
        <w:tblLayout w:type="fixed"/>
        <w:tblLook w:val="04A0" w:firstRow="1" w:lastRow="0" w:firstColumn="1" w:lastColumn="0" w:noHBand="0" w:noVBand="1"/>
      </w:tblPr>
      <w:tblGrid>
        <w:gridCol w:w="2129"/>
        <w:gridCol w:w="990"/>
        <w:gridCol w:w="992"/>
        <w:gridCol w:w="851"/>
        <w:gridCol w:w="1417"/>
        <w:gridCol w:w="992"/>
        <w:gridCol w:w="1276"/>
        <w:gridCol w:w="851"/>
        <w:gridCol w:w="1107"/>
      </w:tblGrid>
      <w:tr w:rsidR="005036D6" w:rsidRPr="00E05C0E" w:rsidTr="005036D6">
        <w:tc>
          <w:tcPr>
            <w:tcW w:w="21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b/>
                <w:sz w:val="16"/>
                <w:szCs w:val="16"/>
              </w:rPr>
            </w:pPr>
          </w:p>
        </w:tc>
        <w:tc>
          <w:tcPr>
            <w:tcW w:w="19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sz w:val="16"/>
                <w:szCs w:val="16"/>
              </w:rPr>
            </w:pPr>
            <w:r w:rsidRPr="00E05C0E">
              <w:rPr>
                <w:sz w:val="16"/>
                <w:szCs w:val="16"/>
              </w:rPr>
              <w:t>2019 год оценка</w:t>
            </w:r>
          </w:p>
          <w:p w:rsidR="005036D6" w:rsidRPr="00E05C0E" w:rsidRDefault="005036D6" w:rsidP="005036D6">
            <w:pPr>
              <w:jc w:val="center"/>
              <w:rPr>
                <w:sz w:val="16"/>
                <w:szCs w:val="16"/>
              </w:rPr>
            </w:pPr>
          </w:p>
          <w:p w:rsidR="005036D6" w:rsidRPr="00E05C0E" w:rsidRDefault="005036D6" w:rsidP="005036D6">
            <w:pPr>
              <w:jc w:val="center"/>
              <w:rPr>
                <w:sz w:val="16"/>
                <w:szCs w:val="16"/>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2020 год прогноз</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2021 год прогноз</w:t>
            </w:r>
          </w:p>
        </w:tc>
        <w:tc>
          <w:tcPr>
            <w:tcW w:w="19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2022 год прогноз</w:t>
            </w:r>
          </w:p>
        </w:tc>
      </w:tr>
      <w:tr w:rsidR="005036D6" w:rsidRPr="00E05C0E" w:rsidTr="005036D6">
        <w:tc>
          <w:tcPr>
            <w:tcW w:w="21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b/>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Среднесписочная численность,</w:t>
            </w:r>
          </w:p>
          <w:p w:rsidR="005036D6" w:rsidRPr="00E05C0E" w:rsidRDefault="005036D6" w:rsidP="005036D6">
            <w:pPr>
              <w:jc w:val="center"/>
              <w:rPr>
                <w:sz w:val="16"/>
                <w:szCs w:val="16"/>
              </w:rPr>
            </w:pPr>
            <w:r w:rsidRPr="00E05C0E">
              <w:rPr>
                <w:sz w:val="16"/>
                <w:szCs w:val="16"/>
              </w:rPr>
              <w:t>чел.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Темп роста</w:t>
            </w:r>
          </w:p>
          <w:p w:rsidR="005036D6" w:rsidRPr="00E05C0E" w:rsidRDefault="005036D6" w:rsidP="005036D6">
            <w:pPr>
              <w:jc w:val="center"/>
              <w:rPr>
                <w:sz w:val="16"/>
                <w:szCs w:val="16"/>
              </w:rPr>
            </w:pPr>
            <w:r w:rsidRPr="00E05C0E">
              <w:rPr>
                <w:sz w:val="16"/>
                <w:szCs w:val="16"/>
              </w:rPr>
              <w:t>(снижения) в % к 2018 году</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Среднесписочная численность,</w:t>
            </w:r>
          </w:p>
          <w:p w:rsidR="005036D6" w:rsidRPr="00E05C0E" w:rsidRDefault="005036D6" w:rsidP="005036D6">
            <w:pPr>
              <w:jc w:val="center"/>
              <w:rPr>
                <w:sz w:val="16"/>
                <w:szCs w:val="16"/>
              </w:rPr>
            </w:pPr>
            <w:r w:rsidRPr="00E05C0E">
              <w:rPr>
                <w:sz w:val="16"/>
                <w:szCs w:val="16"/>
              </w:rPr>
              <w:t>чел</w:t>
            </w:r>
            <w:proofErr w:type="gramStart"/>
            <w:r w:rsidRPr="00E05C0E">
              <w:rPr>
                <w:sz w:val="16"/>
                <w:szCs w:val="16"/>
              </w:rPr>
              <w:t>..</w:t>
            </w:r>
            <w:proofErr w:type="gram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Темп роста</w:t>
            </w:r>
          </w:p>
          <w:p w:rsidR="005036D6" w:rsidRPr="00E05C0E" w:rsidRDefault="005036D6" w:rsidP="005036D6">
            <w:pPr>
              <w:jc w:val="center"/>
              <w:rPr>
                <w:sz w:val="16"/>
                <w:szCs w:val="16"/>
              </w:rPr>
            </w:pPr>
            <w:r w:rsidRPr="00E05C0E">
              <w:rPr>
                <w:sz w:val="16"/>
                <w:szCs w:val="16"/>
              </w:rPr>
              <w:t>(снижения) в % к 2019 году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Среднесписочная численность,</w:t>
            </w:r>
          </w:p>
          <w:p w:rsidR="005036D6" w:rsidRPr="00E05C0E" w:rsidRDefault="005036D6" w:rsidP="005036D6">
            <w:pPr>
              <w:jc w:val="center"/>
              <w:rPr>
                <w:sz w:val="16"/>
                <w:szCs w:val="16"/>
              </w:rPr>
            </w:pPr>
            <w:r w:rsidRPr="00E05C0E">
              <w:rPr>
                <w:sz w:val="16"/>
                <w:szCs w:val="16"/>
              </w:rPr>
              <w:t>чел</w:t>
            </w:r>
            <w:proofErr w:type="gramStart"/>
            <w:r w:rsidRPr="00E05C0E">
              <w:rPr>
                <w:sz w:val="16"/>
                <w:szCs w:val="16"/>
              </w:rPr>
              <w:t>..</w:t>
            </w:r>
            <w:proofErr w:type="gram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Темп роста</w:t>
            </w:r>
          </w:p>
          <w:p w:rsidR="005036D6" w:rsidRPr="00E05C0E" w:rsidRDefault="005036D6" w:rsidP="005036D6">
            <w:pPr>
              <w:jc w:val="center"/>
              <w:rPr>
                <w:sz w:val="16"/>
                <w:szCs w:val="16"/>
              </w:rPr>
            </w:pPr>
            <w:r w:rsidRPr="00E05C0E">
              <w:rPr>
                <w:sz w:val="16"/>
                <w:szCs w:val="16"/>
              </w:rPr>
              <w:t>(снижения) в % к 2020 году</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Среднесписочная численность,</w:t>
            </w:r>
          </w:p>
          <w:p w:rsidR="005036D6" w:rsidRPr="00E05C0E" w:rsidRDefault="005036D6" w:rsidP="005036D6">
            <w:pPr>
              <w:jc w:val="center"/>
              <w:rPr>
                <w:sz w:val="16"/>
                <w:szCs w:val="16"/>
              </w:rPr>
            </w:pPr>
            <w:r w:rsidRPr="00E05C0E">
              <w:rPr>
                <w:sz w:val="16"/>
                <w:szCs w:val="16"/>
              </w:rPr>
              <w:t>чел.</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Темп роста</w:t>
            </w:r>
          </w:p>
          <w:p w:rsidR="005036D6" w:rsidRPr="00E05C0E" w:rsidRDefault="005036D6" w:rsidP="005036D6">
            <w:pPr>
              <w:jc w:val="center"/>
              <w:rPr>
                <w:sz w:val="16"/>
                <w:szCs w:val="16"/>
              </w:rPr>
            </w:pPr>
            <w:r w:rsidRPr="00E05C0E">
              <w:rPr>
                <w:sz w:val="16"/>
                <w:szCs w:val="16"/>
              </w:rPr>
              <w:t>(снижения) в % к 2021 году</w:t>
            </w:r>
          </w:p>
        </w:tc>
      </w:tr>
      <w:tr w:rsidR="005036D6" w:rsidRPr="00E05C0E" w:rsidTr="005036D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b/>
                <w:sz w:val="16"/>
                <w:szCs w:val="16"/>
              </w:rPr>
            </w:pPr>
            <w:r w:rsidRPr="00E05C0E">
              <w:rPr>
                <w:rFonts w:ascii="Times New Roman" w:hAnsi="Times New Roman" w:cs="Times New Roman"/>
                <w:b/>
                <w:sz w:val="16"/>
                <w:szCs w:val="16"/>
              </w:rPr>
              <w:t xml:space="preserve">Ворошневский сельсовет всего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b/>
                <w:sz w:val="16"/>
                <w:szCs w:val="16"/>
              </w:rPr>
            </w:pPr>
            <w:r w:rsidRPr="00E05C0E">
              <w:rPr>
                <w:b/>
                <w:sz w:val="16"/>
                <w:szCs w:val="16"/>
              </w:rPr>
              <w:t>1742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b/>
                <w:sz w:val="16"/>
                <w:szCs w:val="16"/>
              </w:rPr>
            </w:pPr>
            <w:r w:rsidRPr="00E05C0E">
              <w:rPr>
                <w:b/>
                <w:sz w:val="16"/>
                <w:szCs w:val="16"/>
              </w:rPr>
              <w:t>81,1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b/>
                <w:sz w:val="16"/>
                <w:szCs w:val="16"/>
              </w:rPr>
            </w:pPr>
            <w:r w:rsidRPr="00E05C0E">
              <w:rPr>
                <w:b/>
                <w:sz w:val="16"/>
                <w:szCs w:val="16"/>
              </w:rPr>
              <w:t>1720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b/>
                <w:sz w:val="16"/>
                <w:szCs w:val="16"/>
              </w:rPr>
            </w:pPr>
            <w:r w:rsidRPr="00E05C0E">
              <w:rPr>
                <w:b/>
                <w:sz w:val="16"/>
                <w:szCs w:val="16"/>
              </w:rPr>
              <w:t>98,7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b/>
                <w:sz w:val="16"/>
                <w:szCs w:val="16"/>
              </w:rPr>
            </w:pPr>
            <w:r w:rsidRPr="00E05C0E">
              <w:rPr>
                <w:b/>
                <w:sz w:val="16"/>
                <w:szCs w:val="16"/>
              </w:rPr>
              <w:t>1721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b/>
                <w:sz w:val="16"/>
                <w:szCs w:val="16"/>
              </w:rPr>
            </w:pPr>
            <w:r w:rsidRPr="00E05C0E">
              <w:rPr>
                <w:b/>
                <w:sz w:val="16"/>
                <w:szCs w:val="16"/>
              </w:rPr>
              <w:t>100,1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b/>
                <w:sz w:val="16"/>
                <w:szCs w:val="16"/>
              </w:rPr>
            </w:pPr>
            <w:r w:rsidRPr="00E05C0E">
              <w:rPr>
                <w:b/>
                <w:sz w:val="16"/>
                <w:szCs w:val="16"/>
              </w:rPr>
              <w:t>1722</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b/>
                <w:sz w:val="16"/>
                <w:szCs w:val="16"/>
              </w:rPr>
            </w:pPr>
            <w:r w:rsidRPr="00E05C0E">
              <w:rPr>
                <w:b/>
                <w:sz w:val="16"/>
                <w:szCs w:val="16"/>
              </w:rPr>
              <w:t>100,1</w:t>
            </w:r>
          </w:p>
        </w:tc>
      </w:tr>
      <w:tr w:rsidR="005036D6" w:rsidRPr="00E05C0E" w:rsidTr="005036D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Администрация Ворошневского сельсовета</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104,2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5</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r>
      <w:tr w:rsidR="005036D6" w:rsidRPr="00E05C0E" w:rsidTr="005036D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МБОУ «Детский сад «Елочка»</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26</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r>
      <w:tr w:rsidR="005036D6" w:rsidRPr="00E05C0E" w:rsidTr="005036D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АО «Сейм-Агро»</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152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99,3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154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101,3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154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154</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101,3</w:t>
            </w:r>
          </w:p>
        </w:tc>
      </w:tr>
      <w:tr w:rsidR="005036D6" w:rsidRPr="00E05C0E" w:rsidTr="005036D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ЗАО ТПК «Дана»</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78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96,3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78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78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78</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r>
      <w:tr w:rsidR="005036D6" w:rsidRPr="00E05C0E" w:rsidTr="005036D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ООО «КВТ»</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54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54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54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54</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r>
      <w:tr w:rsidR="005036D6" w:rsidRPr="00E05C0E" w:rsidTr="005036D6">
        <w:trPr>
          <w:trHeight w:val="419"/>
        </w:trPr>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ООО «ТД «Курская птицефабрика»</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73,0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180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87,8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180</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r>
      <w:tr w:rsidR="005036D6" w:rsidRPr="00E05C0E" w:rsidTr="005036D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lastRenderedPageBreak/>
              <w:t>АО «Корпорация «ГРИНН»</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43,2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130</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r>
      <w:tr w:rsidR="005036D6" w:rsidRPr="00E05C0E" w:rsidTr="005036D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ООО «ПЛК»</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182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101,7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183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184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185</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100,5</w:t>
            </w:r>
          </w:p>
        </w:tc>
      </w:tr>
      <w:tr w:rsidR="005036D6" w:rsidRPr="00E05C0E" w:rsidTr="005036D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АО «Главтехконструкция»</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117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117</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r>
      <w:tr w:rsidR="005036D6" w:rsidRPr="00E05C0E" w:rsidTr="005036D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ОАО «Курская птицефабрика»</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400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72,3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400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400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400</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r>
      <w:tr w:rsidR="005036D6" w:rsidRPr="00E05C0E" w:rsidTr="005036D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ООО «Шугарофф»</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18</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r>
      <w:tr w:rsidR="005036D6" w:rsidRPr="00E05C0E" w:rsidTr="005036D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МКУ «ОДА</w:t>
            </w:r>
            <w:proofErr w:type="gramStart"/>
            <w:r w:rsidRPr="00E05C0E">
              <w:rPr>
                <w:rFonts w:ascii="Times New Roman" w:hAnsi="Times New Roman" w:cs="Times New Roman"/>
                <w:sz w:val="16"/>
                <w:szCs w:val="16"/>
              </w:rPr>
              <w:t>.М</w:t>
            </w:r>
            <w:proofErr w:type="gramEnd"/>
            <w:r w:rsidRPr="00E05C0E">
              <w:rPr>
                <w:rFonts w:ascii="Times New Roman" w:hAnsi="Times New Roman" w:cs="Times New Roman"/>
                <w:sz w:val="16"/>
                <w:szCs w:val="16"/>
              </w:rPr>
              <w:t>С»</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5,5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119,6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5,5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5,5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5,5</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r>
      <w:tr w:rsidR="005036D6" w:rsidRPr="00E05C0E" w:rsidTr="005036D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МУП «Курскводоканал»</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121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121</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r>
      <w:tr w:rsidR="005036D6" w:rsidRPr="00E05C0E" w:rsidTr="005036D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прочие</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248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97,3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248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248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248</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r>
    </w:tbl>
    <w:p w:rsidR="005036D6" w:rsidRPr="00E05C0E" w:rsidRDefault="005036D6" w:rsidP="005036D6">
      <w:pPr>
        <w:rPr>
          <w:sz w:val="28"/>
          <w:szCs w:val="28"/>
        </w:rPr>
      </w:pPr>
    </w:p>
    <w:p w:rsidR="005036D6" w:rsidRPr="00E05C0E" w:rsidRDefault="005036D6" w:rsidP="005036D6">
      <w:pPr>
        <w:jc w:val="center"/>
        <w:rPr>
          <w:rFonts w:ascii="Times New Roman" w:hAnsi="Times New Roman" w:cs="Times New Roman"/>
          <w:b/>
          <w:sz w:val="28"/>
          <w:szCs w:val="28"/>
        </w:rPr>
      </w:pPr>
      <w:r w:rsidRPr="00E05C0E">
        <w:rPr>
          <w:rFonts w:ascii="Times New Roman" w:hAnsi="Times New Roman" w:cs="Times New Roman"/>
          <w:b/>
          <w:sz w:val="28"/>
          <w:szCs w:val="28"/>
        </w:rPr>
        <w:t>Прогноз среднемесячной заработной платы на 1 работающего  по муниципальному образованию «Ворошневский сельсовет» Курского района Курской области на 2020-2022годы</w:t>
      </w:r>
    </w:p>
    <w:tbl>
      <w:tblPr>
        <w:tblW w:w="10605" w:type="dxa"/>
        <w:tblInd w:w="-1026" w:type="dxa"/>
        <w:tblLayout w:type="fixed"/>
        <w:tblLook w:val="04A0" w:firstRow="1" w:lastRow="0" w:firstColumn="1" w:lastColumn="0" w:noHBand="0" w:noVBand="1"/>
      </w:tblPr>
      <w:tblGrid>
        <w:gridCol w:w="2129"/>
        <w:gridCol w:w="851"/>
        <w:gridCol w:w="971"/>
        <w:gridCol w:w="814"/>
        <w:gridCol w:w="1050"/>
        <w:gridCol w:w="1109"/>
        <w:gridCol w:w="1017"/>
        <w:gridCol w:w="1276"/>
        <w:gridCol w:w="1388"/>
      </w:tblGrid>
      <w:tr w:rsidR="005036D6" w:rsidRPr="00E05C0E" w:rsidTr="005036D6">
        <w:tc>
          <w:tcPr>
            <w:tcW w:w="21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b/>
                <w:sz w:val="16"/>
                <w:szCs w:val="16"/>
              </w:rPr>
            </w:pPr>
          </w:p>
        </w:tc>
        <w:tc>
          <w:tcPr>
            <w:tcW w:w="1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sz w:val="16"/>
                <w:szCs w:val="16"/>
              </w:rPr>
            </w:pPr>
            <w:r w:rsidRPr="00E05C0E">
              <w:rPr>
                <w:sz w:val="16"/>
                <w:szCs w:val="16"/>
              </w:rPr>
              <w:t>2019 год оценка</w:t>
            </w:r>
          </w:p>
          <w:p w:rsidR="005036D6" w:rsidRPr="00E05C0E" w:rsidRDefault="005036D6" w:rsidP="005036D6">
            <w:pPr>
              <w:jc w:val="center"/>
              <w:rPr>
                <w:sz w:val="16"/>
                <w:szCs w:val="16"/>
              </w:rPr>
            </w:pPr>
          </w:p>
          <w:p w:rsidR="005036D6" w:rsidRPr="00E05C0E" w:rsidRDefault="005036D6" w:rsidP="005036D6">
            <w:pPr>
              <w:jc w:val="center"/>
              <w:rPr>
                <w:sz w:val="16"/>
                <w:szCs w:val="16"/>
              </w:rPr>
            </w:pPr>
          </w:p>
        </w:tc>
        <w:tc>
          <w:tcPr>
            <w:tcW w:w="1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2020 год прогноз</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2021 год прогноз</w:t>
            </w:r>
          </w:p>
        </w:tc>
        <w:tc>
          <w:tcPr>
            <w:tcW w:w="26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2022 год прогноз</w:t>
            </w:r>
          </w:p>
        </w:tc>
      </w:tr>
      <w:tr w:rsidR="005036D6" w:rsidRPr="00E05C0E" w:rsidTr="005036D6">
        <w:tc>
          <w:tcPr>
            <w:tcW w:w="21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b/>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Средняя месяч</w:t>
            </w:r>
          </w:p>
          <w:p w:rsidR="005036D6" w:rsidRPr="00E05C0E" w:rsidRDefault="005036D6" w:rsidP="005036D6">
            <w:pPr>
              <w:jc w:val="center"/>
              <w:rPr>
                <w:sz w:val="16"/>
                <w:szCs w:val="16"/>
              </w:rPr>
            </w:pPr>
            <w:r w:rsidRPr="00E05C0E">
              <w:rPr>
                <w:sz w:val="16"/>
                <w:szCs w:val="16"/>
              </w:rPr>
              <w:t>ная зарплата</w:t>
            </w:r>
          </w:p>
          <w:p w:rsidR="005036D6" w:rsidRPr="00E05C0E" w:rsidRDefault="005036D6" w:rsidP="005036D6">
            <w:pPr>
              <w:jc w:val="center"/>
              <w:rPr>
                <w:sz w:val="16"/>
                <w:szCs w:val="16"/>
              </w:rPr>
            </w:pPr>
            <w:r w:rsidRPr="00E05C0E">
              <w:rPr>
                <w:sz w:val="16"/>
                <w:szCs w:val="16"/>
              </w:rPr>
              <w:t>руб.</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Темп роста</w:t>
            </w:r>
          </w:p>
          <w:p w:rsidR="005036D6" w:rsidRPr="00E05C0E" w:rsidRDefault="005036D6" w:rsidP="005036D6">
            <w:pPr>
              <w:jc w:val="center"/>
              <w:rPr>
                <w:sz w:val="16"/>
                <w:szCs w:val="16"/>
              </w:rPr>
            </w:pPr>
            <w:r w:rsidRPr="00E05C0E">
              <w:rPr>
                <w:sz w:val="16"/>
                <w:szCs w:val="16"/>
              </w:rPr>
              <w:t>(снижения) в % к 2018 году</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Средняя месяч</w:t>
            </w:r>
          </w:p>
          <w:p w:rsidR="005036D6" w:rsidRPr="00E05C0E" w:rsidRDefault="005036D6" w:rsidP="005036D6">
            <w:pPr>
              <w:jc w:val="center"/>
              <w:rPr>
                <w:sz w:val="16"/>
                <w:szCs w:val="16"/>
              </w:rPr>
            </w:pPr>
            <w:r w:rsidRPr="00E05C0E">
              <w:rPr>
                <w:sz w:val="16"/>
                <w:szCs w:val="16"/>
              </w:rPr>
              <w:t>ная зарп</w:t>
            </w:r>
          </w:p>
          <w:p w:rsidR="005036D6" w:rsidRPr="00E05C0E" w:rsidRDefault="005036D6" w:rsidP="005036D6">
            <w:pPr>
              <w:jc w:val="center"/>
              <w:rPr>
                <w:sz w:val="16"/>
                <w:szCs w:val="16"/>
              </w:rPr>
            </w:pPr>
            <w:r w:rsidRPr="00E05C0E">
              <w:rPr>
                <w:sz w:val="16"/>
                <w:szCs w:val="16"/>
              </w:rPr>
              <w:t>лата</w:t>
            </w:r>
          </w:p>
          <w:p w:rsidR="005036D6" w:rsidRPr="00E05C0E" w:rsidRDefault="005036D6" w:rsidP="005036D6">
            <w:pPr>
              <w:jc w:val="center"/>
              <w:rPr>
                <w:sz w:val="16"/>
                <w:szCs w:val="16"/>
              </w:rPr>
            </w:pPr>
            <w:r w:rsidRPr="00E05C0E">
              <w:rPr>
                <w:sz w:val="16"/>
                <w:szCs w:val="16"/>
              </w:rPr>
              <w:t>руб.</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Темп роста</w:t>
            </w:r>
          </w:p>
          <w:p w:rsidR="005036D6" w:rsidRPr="00E05C0E" w:rsidRDefault="005036D6" w:rsidP="005036D6">
            <w:pPr>
              <w:jc w:val="center"/>
              <w:rPr>
                <w:sz w:val="16"/>
                <w:szCs w:val="16"/>
              </w:rPr>
            </w:pPr>
            <w:r w:rsidRPr="00E05C0E">
              <w:rPr>
                <w:sz w:val="16"/>
                <w:szCs w:val="16"/>
              </w:rPr>
              <w:t>(снижения) в % к 2019 году</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 xml:space="preserve">Средняя месячная </w:t>
            </w:r>
          </w:p>
          <w:p w:rsidR="005036D6" w:rsidRPr="00E05C0E" w:rsidRDefault="005036D6" w:rsidP="005036D6">
            <w:pPr>
              <w:rPr>
                <w:sz w:val="16"/>
                <w:szCs w:val="16"/>
              </w:rPr>
            </w:pPr>
            <w:r w:rsidRPr="00E05C0E">
              <w:rPr>
                <w:sz w:val="16"/>
                <w:szCs w:val="16"/>
              </w:rPr>
              <w:t>Зарплата</w:t>
            </w:r>
          </w:p>
          <w:p w:rsidR="005036D6" w:rsidRPr="00E05C0E" w:rsidRDefault="005036D6" w:rsidP="005036D6">
            <w:pPr>
              <w:rPr>
                <w:sz w:val="16"/>
                <w:szCs w:val="16"/>
              </w:rPr>
            </w:pPr>
            <w:r w:rsidRPr="00E05C0E">
              <w:rPr>
                <w:sz w:val="16"/>
                <w:szCs w:val="16"/>
              </w:rPr>
              <w:t>Руб.</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Темп роста</w:t>
            </w:r>
          </w:p>
          <w:p w:rsidR="005036D6" w:rsidRPr="00E05C0E" w:rsidRDefault="005036D6" w:rsidP="005036D6">
            <w:pPr>
              <w:jc w:val="center"/>
              <w:rPr>
                <w:sz w:val="16"/>
                <w:szCs w:val="16"/>
              </w:rPr>
            </w:pPr>
            <w:r w:rsidRPr="00E05C0E">
              <w:rPr>
                <w:sz w:val="16"/>
                <w:szCs w:val="16"/>
              </w:rPr>
              <w:t>(снижения) в % к 2020 году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Средняя месячная зарплата</w:t>
            </w:r>
          </w:p>
          <w:p w:rsidR="005036D6" w:rsidRPr="00E05C0E" w:rsidRDefault="005036D6" w:rsidP="005036D6">
            <w:pPr>
              <w:jc w:val="center"/>
              <w:rPr>
                <w:sz w:val="16"/>
                <w:szCs w:val="16"/>
              </w:rPr>
            </w:pPr>
            <w:r w:rsidRPr="00E05C0E">
              <w:rPr>
                <w:sz w:val="16"/>
                <w:szCs w:val="16"/>
              </w:rPr>
              <w:t>Руб.</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Темп роста</w:t>
            </w:r>
          </w:p>
          <w:p w:rsidR="005036D6" w:rsidRPr="00E05C0E" w:rsidRDefault="005036D6" w:rsidP="005036D6">
            <w:pPr>
              <w:jc w:val="center"/>
              <w:rPr>
                <w:sz w:val="16"/>
                <w:szCs w:val="16"/>
              </w:rPr>
            </w:pPr>
            <w:r w:rsidRPr="00E05C0E">
              <w:rPr>
                <w:sz w:val="16"/>
                <w:szCs w:val="16"/>
              </w:rPr>
              <w:t>(снижения) в % к 2021 году</w:t>
            </w:r>
          </w:p>
        </w:tc>
      </w:tr>
      <w:tr w:rsidR="005036D6" w:rsidRPr="00E05C0E" w:rsidTr="005036D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b/>
                <w:sz w:val="16"/>
                <w:szCs w:val="16"/>
              </w:rPr>
            </w:pPr>
            <w:r w:rsidRPr="00E05C0E">
              <w:rPr>
                <w:b/>
                <w:sz w:val="16"/>
                <w:szCs w:val="16"/>
              </w:rPr>
              <w:t>Ворошневский сельсовет всего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b/>
                <w:sz w:val="16"/>
                <w:szCs w:val="16"/>
              </w:rPr>
            </w:pPr>
            <w:r w:rsidRPr="00E05C0E">
              <w:rPr>
                <w:b/>
                <w:sz w:val="16"/>
                <w:szCs w:val="16"/>
              </w:rPr>
              <w:t>27,3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b/>
                <w:sz w:val="16"/>
                <w:szCs w:val="16"/>
              </w:rPr>
            </w:pPr>
            <w:r w:rsidRPr="00E05C0E">
              <w:rPr>
                <w:b/>
                <w:sz w:val="16"/>
                <w:szCs w:val="16"/>
              </w:rPr>
              <w:t>106,9</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b/>
                <w:sz w:val="16"/>
                <w:szCs w:val="16"/>
              </w:rPr>
            </w:pPr>
            <w:r w:rsidRPr="00E05C0E">
              <w:rPr>
                <w:b/>
                <w:sz w:val="16"/>
                <w:szCs w:val="16"/>
              </w:rPr>
              <w:t>28,1</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b/>
                <w:sz w:val="16"/>
                <w:szCs w:val="16"/>
              </w:rPr>
            </w:pPr>
            <w:r w:rsidRPr="00E05C0E">
              <w:rPr>
                <w:b/>
                <w:sz w:val="16"/>
                <w:szCs w:val="16"/>
              </w:rPr>
              <w:t>103,1</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b/>
                <w:sz w:val="16"/>
                <w:szCs w:val="16"/>
              </w:rPr>
            </w:pPr>
            <w:r w:rsidRPr="00E05C0E">
              <w:rPr>
                <w:b/>
                <w:sz w:val="16"/>
                <w:szCs w:val="16"/>
              </w:rPr>
              <w:t>29,0</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b/>
                <w:sz w:val="16"/>
                <w:szCs w:val="16"/>
              </w:rPr>
            </w:pPr>
            <w:r w:rsidRPr="00E05C0E">
              <w:rPr>
                <w:b/>
                <w:sz w:val="16"/>
                <w:szCs w:val="16"/>
              </w:rPr>
              <w:t>103,2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b/>
                <w:sz w:val="16"/>
                <w:szCs w:val="16"/>
              </w:rPr>
            </w:pPr>
            <w:r w:rsidRPr="00E05C0E">
              <w:rPr>
                <w:b/>
                <w:sz w:val="16"/>
                <w:szCs w:val="16"/>
              </w:rPr>
              <w:t>30,1</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b/>
                <w:sz w:val="16"/>
                <w:szCs w:val="16"/>
              </w:rPr>
            </w:pPr>
            <w:r w:rsidRPr="00E05C0E">
              <w:rPr>
                <w:b/>
                <w:sz w:val="16"/>
                <w:szCs w:val="16"/>
              </w:rPr>
              <w:t>103,5</w:t>
            </w:r>
          </w:p>
        </w:tc>
      </w:tr>
      <w:tr w:rsidR="005036D6" w:rsidRPr="00E05C0E" w:rsidTr="005036D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Администрация Ворошневского сельсовета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34,1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100,1</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35,8</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105,0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37,6</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39,5</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105,0</w:t>
            </w:r>
          </w:p>
        </w:tc>
      </w:tr>
      <w:tr w:rsidR="005036D6" w:rsidRPr="00E05C0E" w:rsidTr="005036D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МБОУ «Детский сад «Елочка»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17,9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104,0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18,7</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104,0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19,5</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20,2</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104,0</w:t>
            </w:r>
          </w:p>
        </w:tc>
      </w:tr>
      <w:tr w:rsidR="005036D6" w:rsidRPr="00E05C0E" w:rsidTr="005036D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АО «Сейм-Агро»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35,6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100,9</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35,7</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100,2</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36,3</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36,8</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101,5</w:t>
            </w:r>
          </w:p>
        </w:tc>
      </w:tr>
      <w:tr w:rsidR="005036D6" w:rsidRPr="00E05C0E" w:rsidTr="005036D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ЗАО ТПК «Дана»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26,8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104,0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27,2</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101,6</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27,8</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28,6</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103,1</w:t>
            </w:r>
          </w:p>
        </w:tc>
      </w:tr>
      <w:tr w:rsidR="005036D6" w:rsidRPr="00E05C0E" w:rsidTr="005036D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ООО «КВТ»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18,5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103,2</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19,3</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104,2</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20,3</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21,3</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105,0</w:t>
            </w:r>
          </w:p>
        </w:tc>
      </w:tr>
      <w:tr w:rsidR="005036D6" w:rsidRPr="00E05C0E" w:rsidTr="005036D6">
        <w:trPr>
          <w:trHeight w:val="419"/>
        </w:trPr>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ООО «ТД «Курская птицефабрика»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24,1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108,5</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25,3</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105,0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26,6</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27,9</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105,0</w:t>
            </w:r>
          </w:p>
        </w:tc>
      </w:tr>
      <w:tr w:rsidR="005036D6" w:rsidRPr="00E05C0E" w:rsidTr="005036D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АО «Корпорация «ГРИНН»</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26,5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117,9</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26,5</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26,5</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26,5</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r>
      <w:tr w:rsidR="005036D6" w:rsidRPr="00E05C0E" w:rsidTr="005036D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ООО «ПЛК»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26,6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103,7</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26,9</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101,2</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27,2</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27,5</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101,1</w:t>
            </w:r>
          </w:p>
        </w:tc>
      </w:tr>
      <w:tr w:rsidR="005036D6" w:rsidRPr="00E05C0E" w:rsidTr="005036D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АО «Главтехконструкция»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35,6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36,3</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102,0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37,0</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38,1</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102,9</w:t>
            </w:r>
          </w:p>
        </w:tc>
      </w:tr>
      <w:tr w:rsidR="005036D6" w:rsidRPr="00E05C0E" w:rsidTr="005036D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ОАО «Курская птицефабрика»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26,9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105,2</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28,3</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105,0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29,7</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31,2</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105,0</w:t>
            </w:r>
          </w:p>
        </w:tc>
      </w:tr>
      <w:tr w:rsidR="005036D6" w:rsidRPr="00E05C0E" w:rsidTr="005036D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ООО «Шугарофф»</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16,5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106,7</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16,9</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102,7</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17,4</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102,7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17,8</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102,7</w:t>
            </w:r>
          </w:p>
        </w:tc>
      </w:tr>
      <w:tr w:rsidR="005036D6" w:rsidRPr="00E05C0E" w:rsidTr="005036D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lastRenderedPageBreak/>
              <w:t>МКУ «ОДА</w:t>
            </w:r>
            <w:proofErr w:type="gramStart"/>
            <w:r w:rsidRPr="00E05C0E">
              <w:rPr>
                <w:rFonts w:ascii="Times New Roman" w:hAnsi="Times New Roman" w:cs="Times New Roman"/>
                <w:sz w:val="16"/>
                <w:szCs w:val="16"/>
              </w:rPr>
              <w:t>.М</w:t>
            </w:r>
            <w:proofErr w:type="gramEnd"/>
            <w:r w:rsidRPr="00E05C0E">
              <w:rPr>
                <w:rFonts w:ascii="Times New Roman" w:hAnsi="Times New Roman" w:cs="Times New Roman"/>
                <w:sz w:val="16"/>
                <w:szCs w:val="16"/>
              </w:rPr>
              <w:t>С»</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31,1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92,1</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31,1</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31,1</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31,1</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100,0</w:t>
            </w:r>
          </w:p>
        </w:tc>
      </w:tr>
      <w:tr w:rsidR="005036D6" w:rsidRPr="00E05C0E" w:rsidTr="005036D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МУП «Водоканал»</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25,3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108,9</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26,4</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104,2</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27,5</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104,4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28,7</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104,4</w:t>
            </w:r>
          </w:p>
        </w:tc>
      </w:tr>
      <w:tr w:rsidR="005036D6" w:rsidRPr="00E05C0E" w:rsidTr="005036D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прочие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26,8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104,3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27,7</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103,0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28,8</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30,2</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105,0</w:t>
            </w:r>
          </w:p>
        </w:tc>
      </w:tr>
    </w:tbl>
    <w:p w:rsidR="005036D6" w:rsidRPr="00E05C0E" w:rsidRDefault="005036D6" w:rsidP="005036D6">
      <w:pPr>
        <w:rPr>
          <w:sz w:val="28"/>
          <w:szCs w:val="28"/>
        </w:rPr>
      </w:pPr>
    </w:p>
    <w:p w:rsidR="005036D6" w:rsidRPr="00E05C0E" w:rsidRDefault="005036D6" w:rsidP="005036D6">
      <w:pPr>
        <w:jc w:val="center"/>
        <w:rPr>
          <w:rFonts w:ascii="Times New Roman" w:hAnsi="Times New Roman" w:cs="Times New Roman"/>
          <w:b/>
          <w:sz w:val="28"/>
          <w:szCs w:val="28"/>
        </w:rPr>
      </w:pPr>
      <w:r w:rsidRPr="00E05C0E">
        <w:rPr>
          <w:rFonts w:ascii="Times New Roman" w:hAnsi="Times New Roman" w:cs="Times New Roman"/>
          <w:b/>
          <w:sz w:val="28"/>
          <w:szCs w:val="28"/>
        </w:rPr>
        <w:t>Прогноз финансового результата, прибыли, убытков по МО «Ворошневский сельсовет» Курского района Курской области на 2020 год и на плановый период 2021 и 2022 годов</w:t>
      </w:r>
    </w:p>
    <w:tbl>
      <w:tblPr>
        <w:tblW w:w="0" w:type="auto"/>
        <w:tblInd w:w="-1026" w:type="dxa"/>
        <w:tblLayout w:type="fixed"/>
        <w:tblLook w:val="04A0" w:firstRow="1" w:lastRow="0" w:firstColumn="1" w:lastColumn="0" w:noHBand="0" w:noVBand="1"/>
      </w:tblPr>
      <w:tblGrid>
        <w:gridCol w:w="1276"/>
        <w:gridCol w:w="618"/>
        <w:gridCol w:w="654"/>
        <w:gridCol w:w="951"/>
        <w:gridCol w:w="761"/>
        <w:gridCol w:w="654"/>
        <w:gridCol w:w="951"/>
        <w:gridCol w:w="761"/>
        <w:gridCol w:w="654"/>
        <w:gridCol w:w="951"/>
        <w:gridCol w:w="761"/>
        <w:gridCol w:w="654"/>
        <w:gridCol w:w="951"/>
      </w:tblGrid>
      <w:tr w:rsidR="005036D6" w:rsidRPr="00E05C0E" w:rsidTr="005036D6">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sz w:val="16"/>
                <w:szCs w:val="16"/>
              </w:rPr>
            </w:pPr>
          </w:p>
        </w:tc>
        <w:tc>
          <w:tcPr>
            <w:tcW w:w="22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sz w:val="16"/>
                <w:szCs w:val="16"/>
              </w:rPr>
            </w:pPr>
            <w:r w:rsidRPr="00E05C0E">
              <w:rPr>
                <w:sz w:val="16"/>
                <w:szCs w:val="16"/>
              </w:rPr>
              <w:t>2019 год оценка</w:t>
            </w:r>
          </w:p>
        </w:tc>
        <w:tc>
          <w:tcPr>
            <w:tcW w:w="23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2020 год прогноз</w:t>
            </w:r>
          </w:p>
        </w:tc>
        <w:tc>
          <w:tcPr>
            <w:tcW w:w="23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2021 год прогноз</w:t>
            </w:r>
          </w:p>
        </w:tc>
        <w:tc>
          <w:tcPr>
            <w:tcW w:w="23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2022 год прогноз</w:t>
            </w:r>
          </w:p>
        </w:tc>
      </w:tr>
      <w:tr w:rsidR="005036D6" w:rsidRPr="00E05C0E" w:rsidTr="005036D6">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proofErr w:type="gramStart"/>
            <w:r w:rsidRPr="00E05C0E">
              <w:rPr>
                <w:sz w:val="16"/>
                <w:szCs w:val="16"/>
              </w:rPr>
              <w:t>При-быль</w:t>
            </w:r>
            <w:proofErr w:type="gramEnd"/>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proofErr w:type="gramStart"/>
            <w:r w:rsidRPr="00E05C0E">
              <w:rPr>
                <w:sz w:val="16"/>
                <w:szCs w:val="16"/>
              </w:rPr>
              <w:t>Убы-ток</w:t>
            </w:r>
            <w:proofErr w:type="gramEnd"/>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Фин</w:t>
            </w:r>
            <w:proofErr w:type="gramStart"/>
            <w:r w:rsidRPr="00E05C0E">
              <w:rPr>
                <w:sz w:val="16"/>
                <w:szCs w:val="16"/>
              </w:rPr>
              <w:t>.р</w:t>
            </w:r>
            <w:proofErr w:type="gramEnd"/>
            <w:r w:rsidRPr="00E05C0E">
              <w:rPr>
                <w:sz w:val="16"/>
                <w:szCs w:val="16"/>
              </w:rPr>
              <w:t>ез.(+,-)</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proofErr w:type="gramStart"/>
            <w:r w:rsidRPr="00E05C0E">
              <w:rPr>
                <w:sz w:val="16"/>
                <w:szCs w:val="16"/>
              </w:rPr>
              <w:t>При-быль</w:t>
            </w:r>
            <w:proofErr w:type="gramEnd"/>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proofErr w:type="gramStart"/>
            <w:r w:rsidRPr="00E05C0E">
              <w:rPr>
                <w:sz w:val="16"/>
                <w:szCs w:val="16"/>
              </w:rPr>
              <w:t>Убы-ток</w:t>
            </w:r>
            <w:proofErr w:type="gramEnd"/>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Фин</w:t>
            </w:r>
            <w:proofErr w:type="gramStart"/>
            <w:r w:rsidRPr="00E05C0E">
              <w:rPr>
                <w:sz w:val="16"/>
                <w:szCs w:val="16"/>
              </w:rPr>
              <w:t>.р</w:t>
            </w:r>
            <w:proofErr w:type="gramEnd"/>
            <w:r w:rsidRPr="00E05C0E">
              <w:rPr>
                <w:sz w:val="16"/>
                <w:szCs w:val="16"/>
              </w:rPr>
              <w:t>ез.(+,-)</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proofErr w:type="gramStart"/>
            <w:r w:rsidRPr="00E05C0E">
              <w:rPr>
                <w:sz w:val="16"/>
                <w:szCs w:val="16"/>
              </w:rPr>
              <w:t>При-быль</w:t>
            </w:r>
            <w:proofErr w:type="gramEnd"/>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proofErr w:type="gramStart"/>
            <w:r w:rsidRPr="00E05C0E">
              <w:rPr>
                <w:sz w:val="16"/>
                <w:szCs w:val="16"/>
              </w:rPr>
              <w:t>Убы-ток</w:t>
            </w:r>
            <w:proofErr w:type="gramEnd"/>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Фин</w:t>
            </w:r>
            <w:proofErr w:type="gramStart"/>
            <w:r w:rsidRPr="00E05C0E">
              <w:rPr>
                <w:sz w:val="16"/>
                <w:szCs w:val="16"/>
              </w:rPr>
              <w:t>.р</w:t>
            </w:r>
            <w:proofErr w:type="gramEnd"/>
            <w:r w:rsidRPr="00E05C0E">
              <w:rPr>
                <w:sz w:val="16"/>
                <w:szCs w:val="16"/>
              </w:rPr>
              <w:t>ез.(+,-)</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proofErr w:type="gramStart"/>
            <w:r w:rsidRPr="00E05C0E">
              <w:rPr>
                <w:sz w:val="16"/>
                <w:szCs w:val="16"/>
              </w:rPr>
              <w:t>При-быль</w:t>
            </w:r>
            <w:proofErr w:type="gramEnd"/>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proofErr w:type="gramStart"/>
            <w:r w:rsidRPr="00E05C0E">
              <w:rPr>
                <w:sz w:val="16"/>
                <w:szCs w:val="16"/>
              </w:rPr>
              <w:t>Убы-ток</w:t>
            </w:r>
            <w:proofErr w:type="gramEnd"/>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Фин</w:t>
            </w:r>
            <w:proofErr w:type="gramStart"/>
            <w:r w:rsidRPr="00E05C0E">
              <w:rPr>
                <w:sz w:val="16"/>
                <w:szCs w:val="16"/>
              </w:rPr>
              <w:t>.р</w:t>
            </w:r>
            <w:proofErr w:type="gramEnd"/>
            <w:r w:rsidRPr="00E05C0E">
              <w:rPr>
                <w:sz w:val="16"/>
                <w:szCs w:val="16"/>
              </w:rPr>
              <w:t>ез.(+,-)</w:t>
            </w:r>
          </w:p>
        </w:tc>
      </w:tr>
      <w:tr w:rsidR="005036D6" w:rsidRPr="00E05C0E" w:rsidTr="005036D6">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Ворошневский сельсовет всего</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47,9</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160,5</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-112,6</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49,5</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80,2</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-30,7</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51,2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35,1</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16,1</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54,6</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5,0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49,6</w:t>
            </w:r>
          </w:p>
        </w:tc>
      </w:tr>
      <w:tr w:rsidR="005036D6" w:rsidRPr="00E05C0E" w:rsidTr="005036D6">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в  том числе:</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sz w:val="16"/>
                <w:szCs w:val="16"/>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sz w:val="16"/>
                <w:szCs w:val="16"/>
              </w:rPr>
            </w:pP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sz w:val="16"/>
                <w:szCs w:val="16"/>
              </w:rPr>
            </w:pP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sz w:val="16"/>
                <w:szCs w:val="16"/>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sz w:val="16"/>
                <w:szCs w:val="16"/>
              </w:rPr>
            </w:pP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sz w:val="16"/>
                <w:szCs w:val="16"/>
              </w:rPr>
            </w:pP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sz w:val="16"/>
                <w:szCs w:val="16"/>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sz w:val="16"/>
                <w:szCs w:val="16"/>
              </w:rPr>
            </w:pP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sz w:val="16"/>
                <w:szCs w:val="16"/>
              </w:rPr>
            </w:pP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sz w:val="16"/>
                <w:szCs w:val="16"/>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sz w:val="16"/>
                <w:szCs w:val="16"/>
              </w:rPr>
            </w:pP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sz w:val="16"/>
                <w:szCs w:val="16"/>
              </w:rPr>
            </w:pPr>
          </w:p>
        </w:tc>
      </w:tr>
      <w:tr w:rsidR="005036D6" w:rsidRPr="00E05C0E" w:rsidTr="005036D6">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Сельское и лесное</w:t>
            </w:r>
            <w:proofErr w:type="gramStart"/>
            <w:r w:rsidRPr="00E05C0E">
              <w:rPr>
                <w:sz w:val="16"/>
                <w:szCs w:val="16"/>
              </w:rPr>
              <w:t xml:space="preserve"> ,</w:t>
            </w:r>
            <w:proofErr w:type="gramEnd"/>
            <w:r w:rsidRPr="00E05C0E">
              <w:rPr>
                <w:sz w:val="16"/>
                <w:szCs w:val="16"/>
              </w:rPr>
              <w:t xml:space="preserve"> охота, рыболовство и рыбоводство хозяйство</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1,7</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75,0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-73,3</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2,1</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25,0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-22,9</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2,3</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5,0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-2,7</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2,5</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2,5</w:t>
            </w:r>
          </w:p>
        </w:tc>
      </w:tr>
      <w:tr w:rsidR="005036D6" w:rsidRPr="00E05C0E" w:rsidTr="005036D6">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proofErr w:type="gramStart"/>
            <w:r w:rsidRPr="00E05C0E">
              <w:rPr>
                <w:sz w:val="16"/>
                <w:szCs w:val="16"/>
              </w:rPr>
              <w:t>Обраба тывающие</w:t>
            </w:r>
            <w:proofErr w:type="gramEnd"/>
            <w:r w:rsidRPr="00E05C0E">
              <w:rPr>
                <w:sz w:val="16"/>
                <w:szCs w:val="16"/>
              </w:rPr>
              <w:t xml:space="preserve"> производства</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23,5</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85,2</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-61,7</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24,1</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55,0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-30,9</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24,6</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30,0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-5,4</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26,3</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5,0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21,3</w:t>
            </w:r>
          </w:p>
        </w:tc>
      </w:tr>
      <w:tr w:rsidR="005036D6" w:rsidRPr="00E05C0E" w:rsidTr="005036D6">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строительство</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1,1</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1,1</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1,2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1,2</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1,3</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1,3</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1,3</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1,3</w:t>
            </w:r>
          </w:p>
        </w:tc>
      </w:tr>
      <w:tr w:rsidR="005036D6" w:rsidRPr="00E05C0E" w:rsidTr="005036D6">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 xml:space="preserve">Торговля оптовая и розничная; ремонт </w:t>
            </w:r>
            <w:proofErr w:type="gramStart"/>
            <w:r w:rsidRPr="00E05C0E">
              <w:rPr>
                <w:sz w:val="16"/>
                <w:szCs w:val="16"/>
              </w:rPr>
              <w:t>автотранспор-тных</w:t>
            </w:r>
            <w:proofErr w:type="gramEnd"/>
            <w:r w:rsidRPr="00E05C0E">
              <w:rPr>
                <w:sz w:val="16"/>
                <w:szCs w:val="16"/>
              </w:rPr>
              <w:t xml:space="preserve"> средств</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16,1</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0,3</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15,6</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16,5</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0,2</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16,3</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17,1</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100,0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17,0</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18,4</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18,4</w:t>
            </w:r>
          </w:p>
        </w:tc>
      </w:tr>
      <w:tr w:rsidR="005036D6" w:rsidRPr="00E05C0E" w:rsidTr="005036D6">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Другие виды деятельности</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4,0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4,0</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4,1</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4,1</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4,3</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4,3</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4,5</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4,5</w:t>
            </w:r>
          </w:p>
        </w:tc>
      </w:tr>
    </w:tbl>
    <w:p w:rsidR="005036D6" w:rsidRPr="00E05C0E" w:rsidRDefault="005036D6" w:rsidP="005036D6">
      <w:pPr>
        <w:rPr>
          <w:b/>
          <w:sz w:val="24"/>
          <w:szCs w:val="24"/>
        </w:rPr>
      </w:pPr>
    </w:p>
    <w:p w:rsidR="005036D6" w:rsidRPr="00E05C0E" w:rsidRDefault="005036D6" w:rsidP="005036D6">
      <w:pPr>
        <w:spacing w:after="0"/>
        <w:jc w:val="center"/>
        <w:rPr>
          <w:rFonts w:ascii="Times New Roman" w:hAnsi="Times New Roman" w:cs="Times New Roman"/>
          <w:b/>
          <w:sz w:val="28"/>
          <w:szCs w:val="28"/>
        </w:rPr>
      </w:pPr>
    </w:p>
    <w:p w:rsidR="005036D6" w:rsidRPr="00E05C0E" w:rsidRDefault="005036D6" w:rsidP="005036D6">
      <w:pPr>
        <w:spacing w:after="0"/>
        <w:jc w:val="center"/>
        <w:rPr>
          <w:rFonts w:ascii="Times New Roman" w:hAnsi="Times New Roman" w:cs="Times New Roman"/>
          <w:b/>
          <w:sz w:val="28"/>
          <w:szCs w:val="28"/>
        </w:rPr>
      </w:pPr>
      <w:r w:rsidRPr="00E05C0E">
        <w:rPr>
          <w:rFonts w:ascii="Times New Roman" w:hAnsi="Times New Roman" w:cs="Times New Roman"/>
          <w:b/>
          <w:sz w:val="28"/>
          <w:szCs w:val="28"/>
        </w:rPr>
        <w:t xml:space="preserve">Прогноз объема сельскохозяйственной продукции собственного производства </w:t>
      </w:r>
    </w:p>
    <w:p w:rsidR="005036D6" w:rsidRPr="00E05C0E" w:rsidRDefault="005036D6" w:rsidP="005036D6">
      <w:pPr>
        <w:spacing w:after="0"/>
        <w:jc w:val="center"/>
        <w:rPr>
          <w:rFonts w:ascii="Times New Roman" w:hAnsi="Times New Roman" w:cs="Times New Roman"/>
          <w:b/>
          <w:sz w:val="28"/>
          <w:szCs w:val="28"/>
        </w:rPr>
      </w:pPr>
      <w:r w:rsidRPr="00E05C0E">
        <w:rPr>
          <w:rFonts w:ascii="Times New Roman" w:hAnsi="Times New Roman" w:cs="Times New Roman"/>
          <w:b/>
          <w:sz w:val="28"/>
          <w:szCs w:val="28"/>
        </w:rPr>
        <w:t>на 2020-2022 годы по МО «Ворошневский сельсовет»</w:t>
      </w:r>
    </w:p>
    <w:p w:rsidR="005036D6" w:rsidRPr="00E05C0E" w:rsidRDefault="005036D6" w:rsidP="005036D6">
      <w:pPr>
        <w:spacing w:after="0"/>
        <w:jc w:val="center"/>
        <w:rPr>
          <w:rFonts w:ascii="Times New Roman" w:hAnsi="Times New Roman" w:cs="Times New Roman"/>
          <w:b/>
          <w:sz w:val="28"/>
          <w:szCs w:val="28"/>
        </w:rPr>
      </w:pPr>
    </w:p>
    <w:tbl>
      <w:tblPr>
        <w:tblW w:w="10440" w:type="dxa"/>
        <w:tblInd w:w="-601" w:type="dxa"/>
        <w:tblLayout w:type="fixed"/>
        <w:tblLook w:val="04A0" w:firstRow="1" w:lastRow="0" w:firstColumn="1" w:lastColumn="0" w:noHBand="0" w:noVBand="1"/>
      </w:tblPr>
      <w:tblGrid>
        <w:gridCol w:w="1558"/>
        <w:gridCol w:w="708"/>
        <w:gridCol w:w="708"/>
        <w:gridCol w:w="709"/>
        <w:gridCol w:w="851"/>
        <w:gridCol w:w="708"/>
        <w:gridCol w:w="709"/>
        <w:gridCol w:w="851"/>
        <w:gridCol w:w="708"/>
        <w:gridCol w:w="709"/>
        <w:gridCol w:w="851"/>
        <w:gridCol w:w="708"/>
        <w:gridCol w:w="662"/>
      </w:tblGrid>
      <w:tr w:rsidR="005036D6" w:rsidRPr="00E05C0E" w:rsidTr="005036D6">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sz w:val="16"/>
                <w:szCs w:val="16"/>
              </w:rPr>
            </w:pPr>
          </w:p>
        </w:tc>
        <w:tc>
          <w:tcPr>
            <w:tcW w:w="21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2019 год</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2020</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2021 год</w:t>
            </w:r>
          </w:p>
        </w:tc>
        <w:tc>
          <w:tcPr>
            <w:tcW w:w="22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sz w:val="16"/>
                <w:szCs w:val="16"/>
              </w:rPr>
            </w:pPr>
            <w:r w:rsidRPr="00E05C0E">
              <w:rPr>
                <w:sz w:val="16"/>
                <w:szCs w:val="16"/>
              </w:rPr>
              <w:t>2022год</w:t>
            </w:r>
          </w:p>
        </w:tc>
      </w:tr>
      <w:tr w:rsidR="005036D6" w:rsidRPr="00E05C0E" w:rsidTr="005036D6">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Ворошневский сельсовет-всего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Выручка</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от реализации</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млн</w:t>
            </w:r>
            <w:proofErr w:type="gramStart"/>
            <w:r w:rsidRPr="00E05C0E">
              <w:rPr>
                <w:rFonts w:ascii="Times New Roman" w:hAnsi="Times New Roman" w:cs="Times New Roman"/>
                <w:sz w:val="16"/>
                <w:szCs w:val="16"/>
              </w:rPr>
              <w:t>.р</w:t>
            </w:r>
            <w:proofErr w:type="gramEnd"/>
            <w:r w:rsidRPr="00E05C0E">
              <w:rPr>
                <w:rFonts w:ascii="Times New Roman" w:hAnsi="Times New Roman" w:cs="Times New Roman"/>
                <w:sz w:val="16"/>
                <w:szCs w:val="16"/>
              </w:rPr>
              <w:t>у</w:t>
            </w:r>
            <w:r w:rsidRPr="00E05C0E">
              <w:rPr>
                <w:rFonts w:ascii="Times New Roman" w:hAnsi="Times New Roman" w:cs="Times New Roman"/>
                <w:sz w:val="16"/>
                <w:szCs w:val="16"/>
              </w:rPr>
              <w:lastRenderedPageBreak/>
              <w:t>б.)</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lastRenderedPageBreak/>
              <w:t>Темп</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роста</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(снижения)</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к пред.</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lastRenderedPageBreak/>
              <w:t>году</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lastRenderedPageBreak/>
              <w:t>Индекс</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дефлятор</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Цен</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lastRenderedPageBreak/>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lastRenderedPageBreak/>
              <w:t>Выручка</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от реализации</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млн</w:t>
            </w:r>
            <w:proofErr w:type="gramStart"/>
            <w:r w:rsidRPr="00E05C0E">
              <w:rPr>
                <w:rFonts w:ascii="Times New Roman" w:hAnsi="Times New Roman" w:cs="Times New Roman"/>
                <w:sz w:val="16"/>
                <w:szCs w:val="16"/>
              </w:rPr>
              <w:t>.р</w:t>
            </w:r>
            <w:proofErr w:type="gramEnd"/>
            <w:r w:rsidRPr="00E05C0E">
              <w:rPr>
                <w:rFonts w:ascii="Times New Roman" w:hAnsi="Times New Roman" w:cs="Times New Roman"/>
                <w:sz w:val="16"/>
                <w:szCs w:val="16"/>
              </w:rPr>
              <w:t>уб.)</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Темп</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роста</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(снижения)</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к пред.</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lastRenderedPageBreak/>
              <w:t>Году</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lastRenderedPageBreak/>
              <w:t>Индекс</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дефлятор</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Цен</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lastRenderedPageBreak/>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lastRenderedPageBreak/>
              <w:t>Выручка</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от реализации</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млн</w:t>
            </w:r>
            <w:proofErr w:type="gramStart"/>
            <w:r w:rsidRPr="00E05C0E">
              <w:rPr>
                <w:rFonts w:ascii="Times New Roman" w:hAnsi="Times New Roman" w:cs="Times New Roman"/>
                <w:sz w:val="16"/>
                <w:szCs w:val="16"/>
              </w:rPr>
              <w:t>.р</w:t>
            </w:r>
            <w:proofErr w:type="gramEnd"/>
            <w:r w:rsidRPr="00E05C0E">
              <w:rPr>
                <w:rFonts w:ascii="Times New Roman" w:hAnsi="Times New Roman" w:cs="Times New Roman"/>
                <w:sz w:val="16"/>
                <w:szCs w:val="16"/>
              </w:rPr>
              <w:t>уб.)</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Темп</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роста</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(снижения)</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к пред.</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lastRenderedPageBreak/>
              <w:t>Году</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lastRenderedPageBreak/>
              <w:t>Индекс</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дефлятор</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Цен</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lastRenderedPageBreak/>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lastRenderedPageBreak/>
              <w:t>Выручка</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от реализации</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млн</w:t>
            </w:r>
            <w:proofErr w:type="gramStart"/>
            <w:r w:rsidRPr="00E05C0E">
              <w:rPr>
                <w:rFonts w:ascii="Times New Roman" w:hAnsi="Times New Roman" w:cs="Times New Roman"/>
                <w:sz w:val="16"/>
                <w:szCs w:val="16"/>
              </w:rPr>
              <w:t>.р</w:t>
            </w:r>
            <w:proofErr w:type="gramEnd"/>
            <w:r w:rsidRPr="00E05C0E">
              <w:rPr>
                <w:rFonts w:ascii="Times New Roman" w:hAnsi="Times New Roman" w:cs="Times New Roman"/>
                <w:sz w:val="16"/>
                <w:szCs w:val="16"/>
              </w:rPr>
              <w:t>уб.)</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Темп</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роста</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(снижения)</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к пред.</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lastRenderedPageBreak/>
              <w:t>Году</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lastRenderedPageBreak/>
              <w:t>Индекс</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дефлятор</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Цен</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lastRenderedPageBreak/>
              <w:t>(%)</w:t>
            </w:r>
          </w:p>
        </w:tc>
      </w:tr>
      <w:tr w:rsidR="005036D6" w:rsidRPr="00E05C0E" w:rsidTr="005036D6">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lastRenderedPageBreak/>
              <w:t>Ворошневский сельсовет-всего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472,1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46,0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103,5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225,1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46,2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103,2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236,4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101,6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103,4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248,8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101,6</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103,6</w:t>
            </w:r>
          </w:p>
        </w:tc>
      </w:tr>
      <w:tr w:rsidR="005036D6" w:rsidRPr="00E05C0E" w:rsidTr="005036D6">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в том числе: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16"/>
                <w:szCs w:val="16"/>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16"/>
                <w:szCs w:val="16"/>
              </w:rPr>
            </w:pPr>
          </w:p>
        </w:tc>
      </w:tr>
      <w:tr w:rsidR="005036D6" w:rsidRPr="00E05C0E" w:rsidTr="005036D6">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ЗАО «Сейм-Агро»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177,1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102,1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103,5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185,3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101,4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103,2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194,2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101,4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103,4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203,9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101,4</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103,6</w:t>
            </w:r>
          </w:p>
        </w:tc>
      </w:tr>
      <w:tr w:rsidR="005036D6" w:rsidRPr="00E05C0E" w:rsidTr="005036D6">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ОАО «Курская ПТФ»</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294,9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34,6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103,5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39,7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13,1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103,2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42,2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102,7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103,4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44,9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102,6</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103,6</w:t>
            </w:r>
          </w:p>
        </w:tc>
      </w:tr>
    </w:tbl>
    <w:p w:rsidR="005036D6" w:rsidRPr="00E05C0E" w:rsidRDefault="005036D6" w:rsidP="005036D6">
      <w:pPr>
        <w:rPr>
          <w:rFonts w:ascii="Times New Roman" w:hAnsi="Times New Roman" w:cs="Times New Roman"/>
          <w:sz w:val="16"/>
          <w:szCs w:val="16"/>
        </w:rPr>
      </w:pPr>
    </w:p>
    <w:p w:rsidR="005036D6" w:rsidRPr="00E05C0E" w:rsidRDefault="005036D6" w:rsidP="005036D6">
      <w:pPr>
        <w:spacing w:after="0"/>
        <w:jc w:val="center"/>
        <w:rPr>
          <w:rFonts w:ascii="Times New Roman" w:hAnsi="Times New Roman" w:cs="Times New Roman"/>
          <w:sz w:val="28"/>
          <w:szCs w:val="28"/>
        </w:rPr>
      </w:pPr>
    </w:p>
    <w:p w:rsidR="005036D6" w:rsidRPr="00E05C0E" w:rsidRDefault="005036D6" w:rsidP="005036D6">
      <w:pPr>
        <w:spacing w:after="0"/>
        <w:jc w:val="center"/>
        <w:rPr>
          <w:rFonts w:ascii="Times New Roman" w:hAnsi="Times New Roman" w:cs="Times New Roman"/>
          <w:b/>
          <w:sz w:val="28"/>
          <w:szCs w:val="28"/>
        </w:rPr>
      </w:pPr>
      <w:r w:rsidRPr="00E05C0E">
        <w:rPr>
          <w:rFonts w:ascii="Times New Roman" w:hAnsi="Times New Roman" w:cs="Times New Roman"/>
          <w:b/>
          <w:sz w:val="28"/>
          <w:szCs w:val="28"/>
        </w:rPr>
        <w:t>Пояснительная записка</w:t>
      </w:r>
    </w:p>
    <w:p w:rsidR="005036D6" w:rsidRPr="00E05C0E" w:rsidRDefault="005036D6" w:rsidP="005036D6">
      <w:pPr>
        <w:spacing w:after="0"/>
        <w:jc w:val="center"/>
        <w:rPr>
          <w:rFonts w:ascii="Times New Roman" w:hAnsi="Times New Roman" w:cs="Times New Roman"/>
          <w:b/>
          <w:sz w:val="28"/>
          <w:szCs w:val="28"/>
        </w:rPr>
      </w:pPr>
      <w:r w:rsidRPr="00E05C0E">
        <w:rPr>
          <w:rFonts w:ascii="Times New Roman" w:hAnsi="Times New Roman" w:cs="Times New Roman"/>
          <w:b/>
          <w:sz w:val="28"/>
          <w:szCs w:val="28"/>
        </w:rPr>
        <w:t xml:space="preserve"> к прогнозу социально-экономического развития МО «Ворошневский сельсовет» на 2020 год  и плановый период 2021-2022 годов.</w:t>
      </w:r>
    </w:p>
    <w:p w:rsidR="005036D6" w:rsidRPr="00E05C0E" w:rsidRDefault="005036D6" w:rsidP="005036D6">
      <w:pPr>
        <w:pStyle w:val="ConsPlusNormal"/>
        <w:jc w:val="center"/>
        <w:rPr>
          <w:b w:val="0"/>
        </w:rPr>
      </w:pPr>
    </w:p>
    <w:p w:rsidR="005036D6" w:rsidRPr="00E05C0E" w:rsidRDefault="005036D6" w:rsidP="005036D6">
      <w:pPr>
        <w:ind w:firstLine="600"/>
        <w:jc w:val="both"/>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Прогноз социально-экономического развития  муниципального образования «Ворошневский сельсовет» Курского района Курской области  на 2020 год и  на плановый период 2021 и 2022 годов  является одним из основных документов системы стратегического планирования  Ворошневского сельсовета Курского района курской области. Он определяет направления и ожидаемые результаты социально-экономического развития муниципального образования. Прогноз формирует единую платформу для разработки муниципальных программ, а также прогнозных и плановых документов среднесрочного периода.</w:t>
      </w:r>
    </w:p>
    <w:p w:rsidR="005036D6" w:rsidRPr="00E05C0E" w:rsidRDefault="005036D6" w:rsidP="005036D6">
      <w:pPr>
        <w:pStyle w:val="2"/>
        <w:ind w:firstLine="600"/>
        <w:jc w:val="both"/>
        <w:rPr>
          <w:b w:val="0"/>
          <w:sz w:val="28"/>
        </w:rPr>
      </w:pPr>
      <w:r w:rsidRPr="00E05C0E">
        <w:rPr>
          <w:b w:val="0"/>
          <w:sz w:val="28"/>
        </w:rPr>
        <w:t>Прогноз социально-экономического развития  МО «Ворошневский сельсовет» Курского района Курской области подготовлен   Администрацией  Ворошневского сельсовета Курского района Курской области  Курского района на основании:</w:t>
      </w:r>
    </w:p>
    <w:p w:rsidR="005036D6" w:rsidRPr="00E05C0E" w:rsidRDefault="005036D6" w:rsidP="005036D6">
      <w:pPr>
        <w:autoSpaceDE w:val="0"/>
        <w:autoSpaceDN w:val="0"/>
        <w:adjustRightInd w:val="0"/>
        <w:ind w:firstLine="600"/>
        <w:jc w:val="both"/>
        <w:rPr>
          <w:rFonts w:ascii="Times New Roman" w:hAnsi="Times New Roman" w:cs="Times New Roman"/>
          <w:sz w:val="28"/>
          <w:szCs w:val="28"/>
        </w:rPr>
      </w:pPr>
      <w:r w:rsidRPr="00E05C0E">
        <w:rPr>
          <w:rFonts w:ascii="Times New Roman" w:hAnsi="Times New Roman" w:cs="Times New Roman"/>
          <w:sz w:val="28"/>
          <w:szCs w:val="28"/>
        </w:rPr>
        <w:t>-  Бюджетного кодекса Российской Федерации;</w:t>
      </w:r>
    </w:p>
    <w:p w:rsidR="005036D6" w:rsidRPr="00E05C0E" w:rsidRDefault="005036D6" w:rsidP="005036D6">
      <w:pPr>
        <w:autoSpaceDE w:val="0"/>
        <w:autoSpaceDN w:val="0"/>
        <w:adjustRightInd w:val="0"/>
        <w:ind w:firstLine="600"/>
        <w:jc w:val="both"/>
        <w:rPr>
          <w:rFonts w:ascii="Times New Roman" w:hAnsi="Times New Roman" w:cs="Times New Roman"/>
          <w:sz w:val="28"/>
          <w:szCs w:val="28"/>
        </w:rPr>
      </w:pPr>
      <w:r w:rsidRPr="00E05C0E">
        <w:rPr>
          <w:rFonts w:ascii="Times New Roman" w:hAnsi="Times New Roman" w:cs="Times New Roman"/>
          <w:sz w:val="28"/>
          <w:szCs w:val="28"/>
        </w:rPr>
        <w:t>- Решения  Собрания депутатов Ворошневского сельсовета Курского района Курской области «Об  утверждении  положения о бюджетном процессе в МО «Ворошневский сельсовет» Курского района Курской области »;</w:t>
      </w:r>
    </w:p>
    <w:p w:rsidR="005036D6" w:rsidRPr="00E05C0E" w:rsidRDefault="005036D6" w:rsidP="005036D6">
      <w:pPr>
        <w:autoSpaceDE w:val="0"/>
        <w:autoSpaceDN w:val="0"/>
        <w:adjustRightInd w:val="0"/>
        <w:ind w:firstLine="600"/>
        <w:jc w:val="both"/>
        <w:rPr>
          <w:rFonts w:ascii="Times New Roman" w:hAnsi="Times New Roman" w:cs="Times New Roman"/>
          <w:sz w:val="28"/>
          <w:szCs w:val="28"/>
        </w:rPr>
      </w:pPr>
      <w:r w:rsidRPr="00E05C0E">
        <w:rPr>
          <w:rFonts w:ascii="Times New Roman" w:hAnsi="Times New Roman" w:cs="Times New Roman"/>
          <w:sz w:val="28"/>
          <w:szCs w:val="28"/>
        </w:rPr>
        <w:t>- постановления Администрации Ворошневского сельсовета Курского района Курской области  от 24.09.2019 N 87 "О разработке прогноза социально-экономического развития МО «Ворошневский сельсовет» Курского района Курской области  на  2020 год и плановый период 2021-2022 годов и проекта  местного бюджета на 2020 год и на плановый период 2021 - 2022 годов";</w:t>
      </w:r>
    </w:p>
    <w:p w:rsidR="005036D6" w:rsidRPr="00E05C0E" w:rsidRDefault="005036D6" w:rsidP="005036D6">
      <w:pPr>
        <w:autoSpaceDE w:val="0"/>
        <w:autoSpaceDN w:val="0"/>
        <w:adjustRightInd w:val="0"/>
        <w:ind w:firstLine="600"/>
        <w:jc w:val="both"/>
        <w:rPr>
          <w:rFonts w:ascii="Times New Roman" w:hAnsi="Times New Roman" w:cs="Times New Roman"/>
          <w:sz w:val="28"/>
          <w:szCs w:val="28"/>
        </w:rPr>
      </w:pPr>
      <w:r w:rsidRPr="00E05C0E">
        <w:rPr>
          <w:rFonts w:ascii="Times New Roman" w:hAnsi="Times New Roman" w:cs="Times New Roman"/>
          <w:sz w:val="28"/>
          <w:szCs w:val="28"/>
        </w:rPr>
        <w:t>- статистических данных о социально-экономическом развитии МО «Ворошневский сельсовет»  Курского района  Курской области;</w:t>
      </w:r>
    </w:p>
    <w:p w:rsidR="005036D6" w:rsidRPr="00E05C0E" w:rsidRDefault="005036D6" w:rsidP="005036D6">
      <w:pPr>
        <w:autoSpaceDE w:val="0"/>
        <w:autoSpaceDN w:val="0"/>
        <w:adjustRightInd w:val="0"/>
        <w:ind w:firstLine="600"/>
        <w:jc w:val="both"/>
        <w:rPr>
          <w:rFonts w:ascii="Times New Roman" w:hAnsi="Times New Roman" w:cs="Times New Roman"/>
          <w:sz w:val="28"/>
          <w:szCs w:val="28"/>
        </w:rPr>
      </w:pPr>
      <w:r w:rsidRPr="00E05C0E">
        <w:rPr>
          <w:rFonts w:ascii="Times New Roman" w:hAnsi="Times New Roman" w:cs="Times New Roman"/>
          <w:sz w:val="28"/>
          <w:szCs w:val="28"/>
        </w:rPr>
        <w:lastRenderedPageBreak/>
        <w:t>- анализа состояния экономики  муниципального образования  в 2018 году;</w:t>
      </w:r>
    </w:p>
    <w:p w:rsidR="005036D6" w:rsidRPr="00E05C0E" w:rsidRDefault="005036D6" w:rsidP="005036D6">
      <w:pPr>
        <w:autoSpaceDE w:val="0"/>
        <w:autoSpaceDN w:val="0"/>
        <w:adjustRightInd w:val="0"/>
        <w:ind w:firstLine="600"/>
        <w:jc w:val="both"/>
        <w:rPr>
          <w:rFonts w:ascii="Times New Roman" w:hAnsi="Times New Roman" w:cs="Times New Roman"/>
          <w:sz w:val="28"/>
          <w:szCs w:val="28"/>
        </w:rPr>
      </w:pPr>
      <w:r w:rsidRPr="00E05C0E">
        <w:rPr>
          <w:rFonts w:ascii="Times New Roman" w:hAnsi="Times New Roman" w:cs="Times New Roman"/>
          <w:sz w:val="28"/>
          <w:szCs w:val="28"/>
        </w:rPr>
        <w:t>- информации организаций, расположенных на территории Ворошневского сельсовета Курского района Курской области, включенной муниципальным районом «Курский район» в прогноз социально-экономического развития района.</w:t>
      </w:r>
    </w:p>
    <w:p w:rsidR="005036D6" w:rsidRPr="00E05C0E" w:rsidRDefault="005036D6" w:rsidP="005036D6">
      <w:pPr>
        <w:pStyle w:val="ConsPlusNormal"/>
        <w:ind w:firstLine="540"/>
        <w:jc w:val="both"/>
        <w:rPr>
          <w:b w:val="0"/>
        </w:rPr>
      </w:pPr>
    </w:p>
    <w:p w:rsidR="005036D6" w:rsidRPr="00E05C0E" w:rsidRDefault="005036D6" w:rsidP="005036D6">
      <w:pPr>
        <w:ind w:firstLine="708"/>
        <w:jc w:val="both"/>
        <w:rPr>
          <w:rFonts w:ascii="Times New Roman" w:hAnsi="Times New Roman" w:cs="Times New Roman"/>
          <w:sz w:val="28"/>
          <w:szCs w:val="28"/>
        </w:rPr>
      </w:pPr>
      <w:r w:rsidRPr="00E05C0E">
        <w:rPr>
          <w:rFonts w:ascii="Times New Roman" w:hAnsi="Times New Roman" w:cs="Times New Roman"/>
          <w:sz w:val="28"/>
          <w:szCs w:val="28"/>
        </w:rPr>
        <w:t>Прогноз социально-экономического развития МО «Ворошневский сельсовет» Курского района на 2020 год и плановый период 2021-2022 годов  базируется на основных сценарных условиях развития российской экономики.</w:t>
      </w:r>
    </w:p>
    <w:p w:rsidR="005036D6" w:rsidRPr="00E05C0E" w:rsidRDefault="005036D6" w:rsidP="005036D6">
      <w:pPr>
        <w:ind w:firstLine="540"/>
        <w:jc w:val="both"/>
        <w:rPr>
          <w:rFonts w:ascii="Times New Roman" w:hAnsi="Times New Roman" w:cs="Times New Roman"/>
          <w:sz w:val="28"/>
          <w:szCs w:val="28"/>
        </w:rPr>
      </w:pPr>
      <w:r w:rsidRPr="00E05C0E">
        <w:rPr>
          <w:rFonts w:ascii="Times New Roman" w:hAnsi="Times New Roman" w:cs="Times New Roman"/>
          <w:sz w:val="28"/>
          <w:szCs w:val="28"/>
        </w:rPr>
        <w:t>При формировании прогнозных параметров учтены тенденции развития экономики  МО «Ворошневский сельсовет» Курского района  и социальной сферы.</w:t>
      </w:r>
    </w:p>
    <w:p w:rsidR="005036D6" w:rsidRPr="00E05C0E" w:rsidRDefault="005036D6" w:rsidP="005036D6">
      <w:pPr>
        <w:pStyle w:val="ConsPlusNormal"/>
        <w:ind w:firstLine="540"/>
        <w:jc w:val="both"/>
        <w:rPr>
          <w:b w:val="0"/>
        </w:rPr>
      </w:pPr>
      <w:r w:rsidRPr="00E05C0E">
        <w:rPr>
          <w:b w:val="0"/>
        </w:rPr>
        <w:t xml:space="preserve"> На уровне муниципального образования «Ворошневский сельсовет» Курского района Курской области,  для достижения намеченных  целей по экономической и социальной стабильности, подъему уровня жизни населения, предусматривается создание необходимых экономических условий для эффективного хозяйствования всех субъектов, расположенных на территории Ворошневского сельсовета, благоприятного предпринимательского и инвестиционного климата, равных условий для конкуренции.</w:t>
      </w:r>
    </w:p>
    <w:p w:rsidR="005036D6" w:rsidRPr="00E05C0E" w:rsidRDefault="005036D6" w:rsidP="005036D6">
      <w:pPr>
        <w:pStyle w:val="ConsPlusNormal"/>
        <w:ind w:firstLine="540"/>
        <w:jc w:val="both"/>
        <w:rPr>
          <w:b w:val="0"/>
        </w:rPr>
      </w:pPr>
      <w:r w:rsidRPr="00E05C0E">
        <w:rPr>
          <w:b w:val="0"/>
        </w:rPr>
        <w:t>Прогноз социально-экономического развития является комплексным документом, определяющим развитие муниципального образования «Ворошневский сельсовет» на среднесрочную перспективу.</w:t>
      </w:r>
    </w:p>
    <w:p w:rsidR="005036D6" w:rsidRPr="00E05C0E" w:rsidRDefault="005036D6" w:rsidP="005036D6">
      <w:pPr>
        <w:pStyle w:val="ConsPlusNormal"/>
        <w:ind w:firstLine="540"/>
        <w:jc w:val="both"/>
        <w:rPr>
          <w:b w:val="0"/>
        </w:rPr>
      </w:pPr>
      <w:r w:rsidRPr="00E05C0E">
        <w:rPr>
          <w:b w:val="0"/>
        </w:rPr>
        <w:t>Сегодня муниципальное образование «Ворошневский сельсовет» обладает значительным потенциалом развития,  квалифицированными кадрами,   тем не менее, темпы экономического роста и достигнутые значения макроэкономических показателей недостаточны для решения всех  социально-экономических проблем.</w:t>
      </w:r>
    </w:p>
    <w:p w:rsidR="005036D6" w:rsidRPr="00E05C0E" w:rsidRDefault="005036D6" w:rsidP="005036D6">
      <w:pPr>
        <w:pStyle w:val="ConsPlusNormal"/>
        <w:ind w:firstLine="540"/>
        <w:jc w:val="both"/>
        <w:rPr>
          <w:b w:val="0"/>
        </w:rPr>
      </w:pPr>
      <w:r w:rsidRPr="00E05C0E">
        <w:rPr>
          <w:b w:val="0"/>
        </w:rPr>
        <w:t>В прогнозе  представлен анализ состояния экономики и социальной сферы  МО «Ворошневский сельсовет» и  прогноз основных экономических показателей развития муниципального образования на период  2020-2022 годы</w:t>
      </w:r>
    </w:p>
    <w:p w:rsidR="005036D6" w:rsidRPr="00E05C0E" w:rsidRDefault="005036D6" w:rsidP="005036D6">
      <w:pPr>
        <w:pStyle w:val="ConsPlusNormal"/>
        <w:ind w:firstLine="540"/>
        <w:jc w:val="both"/>
        <w:rPr>
          <w:b w:val="0"/>
        </w:rPr>
      </w:pPr>
      <w:r w:rsidRPr="00E05C0E">
        <w:rPr>
          <w:b w:val="0"/>
        </w:rPr>
        <w:t>В целом Прогноз направлен на решение ключевых социально-экономических проблем муниципального образования и повышение на этой основе уровня и качества жизни населения, развитие производственного, трудового потенциала муниципального образования.</w:t>
      </w:r>
    </w:p>
    <w:p w:rsidR="005036D6" w:rsidRPr="00E05C0E" w:rsidRDefault="005036D6" w:rsidP="005036D6">
      <w:pPr>
        <w:pStyle w:val="ConsPlusNormal"/>
        <w:ind w:firstLine="540"/>
        <w:jc w:val="both"/>
        <w:rPr>
          <w:b w:val="0"/>
        </w:rPr>
      </w:pPr>
    </w:p>
    <w:p w:rsidR="005036D6" w:rsidRPr="00E05C0E" w:rsidRDefault="005036D6" w:rsidP="005036D6">
      <w:pPr>
        <w:pStyle w:val="ConsPlusNormal"/>
        <w:jc w:val="both"/>
        <w:outlineLvl w:val="4"/>
        <w:rPr>
          <w:b w:val="0"/>
          <w:i/>
        </w:rPr>
      </w:pPr>
    </w:p>
    <w:p w:rsidR="007D1FFF" w:rsidRDefault="007D1FFF" w:rsidP="005036D6">
      <w:pPr>
        <w:pStyle w:val="ConsPlusNormal"/>
        <w:jc w:val="center"/>
        <w:outlineLvl w:val="4"/>
        <w:rPr>
          <w:b w:val="0"/>
        </w:rPr>
      </w:pPr>
    </w:p>
    <w:p w:rsidR="007D1FFF" w:rsidRDefault="007D1FFF" w:rsidP="005036D6">
      <w:pPr>
        <w:pStyle w:val="ConsPlusNormal"/>
        <w:jc w:val="center"/>
        <w:outlineLvl w:val="4"/>
        <w:rPr>
          <w:b w:val="0"/>
        </w:rPr>
      </w:pPr>
    </w:p>
    <w:p w:rsidR="007D1FFF" w:rsidRDefault="007D1FFF" w:rsidP="005036D6">
      <w:pPr>
        <w:pStyle w:val="ConsPlusNormal"/>
        <w:jc w:val="center"/>
        <w:outlineLvl w:val="4"/>
        <w:rPr>
          <w:b w:val="0"/>
        </w:rPr>
      </w:pPr>
    </w:p>
    <w:p w:rsidR="005036D6" w:rsidRPr="00E05C0E" w:rsidRDefault="005036D6" w:rsidP="005036D6">
      <w:pPr>
        <w:pStyle w:val="ConsPlusNormal"/>
        <w:jc w:val="center"/>
        <w:outlineLvl w:val="4"/>
        <w:rPr>
          <w:b w:val="0"/>
        </w:rPr>
      </w:pPr>
      <w:r w:rsidRPr="00E05C0E">
        <w:rPr>
          <w:b w:val="0"/>
        </w:rPr>
        <w:lastRenderedPageBreak/>
        <w:t>Общая характеристика</w:t>
      </w:r>
    </w:p>
    <w:p w:rsidR="005036D6" w:rsidRPr="00E05C0E" w:rsidRDefault="005036D6" w:rsidP="005036D6">
      <w:pPr>
        <w:pStyle w:val="ConsPlusNormal"/>
        <w:jc w:val="center"/>
        <w:outlineLvl w:val="4"/>
        <w:rPr>
          <w:b w:val="0"/>
        </w:rPr>
      </w:pPr>
    </w:p>
    <w:p w:rsidR="005036D6" w:rsidRPr="00E05C0E" w:rsidRDefault="005036D6" w:rsidP="005036D6">
      <w:pPr>
        <w:pStyle w:val="ConsPlusNormal"/>
        <w:ind w:firstLine="540"/>
        <w:jc w:val="both"/>
        <w:rPr>
          <w:b w:val="0"/>
        </w:rPr>
      </w:pPr>
      <w:r w:rsidRPr="00E05C0E">
        <w:rPr>
          <w:b w:val="0"/>
        </w:rPr>
        <w:t>Муниципальное образование «Ворошневский сельсовет» с севера граничит с МО «Моковский сельсовет», с востока с г</w:t>
      </w:r>
      <w:proofErr w:type="gramStart"/>
      <w:r w:rsidRPr="00E05C0E">
        <w:rPr>
          <w:b w:val="0"/>
        </w:rPr>
        <w:t>.К</w:t>
      </w:r>
      <w:proofErr w:type="gramEnd"/>
      <w:r w:rsidRPr="00E05C0E">
        <w:rPr>
          <w:b w:val="0"/>
        </w:rPr>
        <w:t>урском, с юга с МО «Новопоселеновский сельсовет», с запада с Октябрьским районом. Состоит муниципальное образование из д</w:t>
      </w:r>
      <w:proofErr w:type="gramStart"/>
      <w:r w:rsidRPr="00E05C0E">
        <w:rPr>
          <w:b w:val="0"/>
        </w:rPr>
        <w:t>.В</w:t>
      </w:r>
      <w:proofErr w:type="gramEnd"/>
      <w:r w:rsidRPr="00E05C0E">
        <w:rPr>
          <w:b w:val="0"/>
        </w:rPr>
        <w:t>орошнево, д.Рассыльная, х.Духовец.</w:t>
      </w:r>
    </w:p>
    <w:p w:rsidR="005036D6" w:rsidRPr="00E05C0E" w:rsidRDefault="005036D6" w:rsidP="005036D6">
      <w:pPr>
        <w:pStyle w:val="ConsPlusNormal"/>
        <w:ind w:firstLine="540"/>
        <w:jc w:val="both"/>
        <w:rPr>
          <w:b w:val="0"/>
        </w:rPr>
      </w:pPr>
      <w:r w:rsidRPr="00E05C0E">
        <w:rPr>
          <w:b w:val="0"/>
        </w:rPr>
        <w:t>Муниципальное образование «Ворошневский сельсовет»  Курского района  образовано  в 2002 году. На территории Ворошневского сельсовета  зарегистрировано более 700 предприятий, учреждений, индивидуальных предпринимателей.</w:t>
      </w:r>
    </w:p>
    <w:p w:rsidR="005036D6" w:rsidRPr="00E05C0E" w:rsidRDefault="005036D6" w:rsidP="005036D6">
      <w:pPr>
        <w:pStyle w:val="ConsPlusNormal"/>
        <w:ind w:firstLine="540"/>
        <w:jc w:val="both"/>
        <w:rPr>
          <w:b w:val="0"/>
        </w:rPr>
      </w:pPr>
      <w:r w:rsidRPr="00E05C0E">
        <w:rPr>
          <w:b w:val="0"/>
        </w:rPr>
        <w:t>В настоящее время на 01.01.2019 г   постоянное население МО «Ворошневский сельсовет» составляет 4764 чел. Общая площадь земель муниципального образования – 20 кв.км.</w:t>
      </w:r>
    </w:p>
    <w:p w:rsidR="005036D6" w:rsidRPr="00E05C0E" w:rsidRDefault="005036D6" w:rsidP="005036D6">
      <w:pPr>
        <w:pStyle w:val="ConsPlusNormal"/>
        <w:ind w:firstLine="540"/>
        <w:jc w:val="both"/>
        <w:rPr>
          <w:b w:val="0"/>
        </w:rPr>
      </w:pPr>
      <w:r w:rsidRPr="00E05C0E">
        <w:rPr>
          <w:b w:val="0"/>
        </w:rPr>
        <w:t xml:space="preserve">Жилищный фонд Ворошневского сельсовета составляет 29 тыс.кв.м. </w:t>
      </w:r>
    </w:p>
    <w:p w:rsidR="005036D6" w:rsidRPr="00E05C0E" w:rsidRDefault="005036D6" w:rsidP="005036D6">
      <w:pPr>
        <w:pStyle w:val="ConsPlusNormal"/>
        <w:ind w:firstLine="540"/>
        <w:jc w:val="both"/>
        <w:rPr>
          <w:b w:val="0"/>
        </w:rPr>
      </w:pPr>
      <w:r w:rsidRPr="00E05C0E">
        <w:rPr>
          <w:b w:val="0"/>
        </w:rPr>
        <w:t>На территории Ворошневского сельсовета  расположены крупнейшие предприятия  ОАО Птицефабрика «Курская», ООО «ТД «Курская птицефабрика», АО «Сейм-Агро», ЗАО ТПК «Дана», АО «Корпорация «ГРИНН», ООО «ПЛК»</w:t>
      </w:r>
    </w:p>
    <w:p w:rsidR="005036D6" w:rsidRPr="00E05C0E" w:rsidRDefault="005036D6" w:rsidP="005036D6">
      <w:pPr>
        <w:pStyle w:val="ConsPlusNormal"/>
        <w:ind w:firstLine="540"/>
        <w:jc w:val="both"/>
        <w:rPr>
          <w:b w:val="0"/>
        </w:rPr>
      </w:pPr>
      <w:r w:rsidRPr="00E05C0E">
        <w:rPr>
          <w:b w:val="0"/>
        </w:rPr>
        <w:t>Центр муниципального образования находится в д</w:t>
      </w:r>
      <w:proofErr w:type="gramStart"/>
      <w:r w:rsidRPr="00E05C0E">
        <w:rPr>
          <w:b w:val="0"/>
        </w:rPr>
        <w:t>.В</w:t>
      </w:r>
      <w:proofErr w:type="gramEnd"/>
      <w:r w:rsidRPr="00E05C0E">
        <w:rPr>
          <w:b w:val="0"/>
        </w:rPr>
        <w:t>орошнево. в черте сосновой лесополосы, что придает населенному пункту определенный неповторимый облик.</w:t>
      </w:r>
    </w:p>
    <w:p w:rsidR="005036D6" w:rsidRPr="00E05C0E" w:rsidRDefault="005036D6" w:rsidP="005036D6">
      <w:pPr>
        <w:pStyle w:val="ConsPlusNormal"/>
        <w:ind w:firstLine="540"/>
        <w:jc w:val="both"/>
        <w:rPr>
          <w:b w:val="0"/>
        </w:rPr>
      </w:pPr>
    </w:p>
    <w:p w:rsidR="005036D6" w:rsidRPr="00E05C0E" w:rsidRDefault="005036D6" w:rsidP="005036D6">
      <w:pPr>
        <w:pStyle w:val="ConsPlusNormal"/>
        <w:jc w:val="center"/>
        <w:outlineLvl w:val="4"/>
        <w:rPr>
          <w:b w:val="0"/>
        </w:rPr>
      </w:pPr>
      <w:r w:rsidRPr="00E05C0E">
        <w:rPr>
          <w:b w:val="0"/>
        </w:rPr>
        <w:t>Население и трудовые ресурсы</w:t>
      </w:r>
    </w:p>
    <w:p w:rsidR="005036D6" w:rsidRPr="00E05C0E" w:rsidRDefault="005036D6" w:rsidP="005036D6">
      <w:pPr>
        <w:pStyle w:val="ConsPlusNormal"/>
        <w:jc w:val="center"/>
        <w:outlineLvl w:val="4"/>
        <w:rPr>
          <w:b w:val="0"/>
        </w:rPr>
      </w:pPr>
    </w:p>
    <w:p w:rsidR="005036D6" w:rsidRPr="00E05C0E" w:rsidRDefault="005036D6" w:rsidP="005036D6">
      <w:pPr>
        <w:pStyle w:val="ConsPlusNormal"/>
        <w:ind w:firstLine="540"/>
        <w:jc w:val="both"/>
        <w:rPr>
          <w:b w:val="0"/>
        </w:rPr>
      </w:pPr>
      <w:r w:rsidRPr="00E05C0E">
        <w:rPr>
          <w:b w:val="0"/>
        </w:rPr>
        <w:t>Среднегодовая численность  населения по состоянию на 01.01.2019 составила 4764 человек.  Численность населения занятого в экономике  за 2019 год составила   1742 человека, что составляет 36,6 %  от всего населения, детей до 14 лет - 670 человек или 14,1 %, и  1053 человек пенсионного возраста или 22,1 %. Прогнозируется численность населения занятого в экономике на 2020 год - 1720 человек, 2021 год-1721 человек, 2022 год  - 1722 человека.</w:t>
      </w:r>
    </w:p>
    <w:p w:rsidR="005036D6" w:rsidRPr="00E05C0E" w:rsidRDefault="005036D6" w:rsidP="005036D6">
      <w:pPr>
        <w:pStyle w:val="ConsPlusNormal"/>
        <w:ind w:firstLine="540"/>
        <w:jc w:val="both"/>
        <w:rPr>
          <w:b w:val="0"/>
        </w:rPr>
      </w:pPr>
      <w:r w:rsidRPr="00E05C0E">
        <w:rPr>
          <w:b w:val="0"/>
        </w:rPr>
        <w:t xml:space="preserve">Прослеживается тенденция снижения активного населения в отраслях экономики на территории Ворошневского сельсовета. Это </w:t>
      </w:r>
      <w:proofErr w:type="gramStart"/>
      <w:r w:rsidRPr="00E05C0E">
        <w:rPr>
          <w:b w:val="0"/>
        </w:rPr>
        <w:t>обусловлено</w:t>
      </w:r>
      <w:proofErr w:type="gramEnd"/>
      <w:r w:rsidRPr="00E05C0E">
        <w:rPr>
          <w:b w:val="0"/>
        </w:rPr>
        <w:t xml:space="preserve"> прежде всего сокращением рабочих мест.</w:t>
      </w:r>
    </w:p>
    <w:p w:rsidR="005036D6" w:rsidRPr="00E05C0E" w:rsidRDefault="005036D6" w:rsidP="005036D6">
      <w:pPr>
        <w:pStyle w:val="ConsPlusNormal"/>
        <w:ind w:firstLine="540"/>
        <w:jc w:val="both"/>
        <w:rPr>
          <w:b w:val="0"/>
        </w:rPr>
      </w:pPr>
      <w:r w:rsidRPr="00E05C0E">
        <w:rPr>
          <w:b w:val="0"/>
        </w:rPr>
        <w:t>На территории Ворошневского сельсовета расположены три  учреждения социально-культурного характера: Учреждение здравоохранения «Ворошневская сельская амбулатория», учреждение дошкольного образования «Детский сад «Елочка», учреждение культуры «Ворошневская сельская библиотека» - филиал МБУК «Бесединская центральная районная библиотека». Финансовое обеспечение этих учреждений обеспечивается за счет средств областного бюджета и  бюджета Курского района.</w:t>
      </w:r>
    </w:p>
    <w:p w:rsidR="005036D6" w:rsidRPr="00E05C0E" w:rsidRDefault="005036D6" w:rsidP="005036D6">
      <w:pPr>
        <w:pStyle w:val="ConsPlusNormal"/>
        <w:ind w:firstLine="540"/>
        <w:jc w:val="both"/>
        <w:rPr>
          <w:b w:val="0"/>
        </w:rPr>
      </w:pPr>
      <w:r w:rsidRPr="00E05C0E">
        <w:rPr>
          <w:b w:val="0"/>
        </w:rPr>
        <w:t xml:space="preserve"> Учреждением здравоохранения, расположенным на территории Ворошневского сельсовета Курского района Курской области,  проводятся мероприятия  в свете   задач,  по снижению смертности, повышению рождаемости, по совершенствованию медицинской помощи, по пропаганде здорового образа жизни и семейных ценностей. </w:t>
      </w:r>
    </w:p>
    <w:p w:rsidR="005036D6" w:rsidRPr="00E05C0E" w:rsidRDefault="005036D6" w:rsidP="005036D6">
      <w:pPr>
        <w:pStyle w:val="ConsPlusNormal"/>
        <w:ind w:firstLine="540"/>
        <w:jc w:val="both"/>
        <w:rPr>
          <w:b w:val="0"/>
        </w:rPr>
      </w:pPr>
      <w:r w:rsidRPr="00E05C0E">
        <w:rPr>
          <w:b w:val="0"/>
        </w:rPr>
        <w:lastRenderedPageBreak/>
        <w:t xml:space="preserve">Учреждением муниципального дошкольного образования «Детский сад «Елочка» обеспечивается дошкольное образование на территории Ворошневского сельсовета для 120 детей. </w:t>
      </w:r>
    </w:p>
    <w:p w:rsidR="005036D6" w:rsidRPr="00E05C0E" w:rsidRDefault="005036D6" w:rsidP="005036D6">
      <w:pPr>
        <w:pStyle w:val="ConsPlusNormal"/>
        <w:ind w:firstLine="540"/>
        <w:jc w:val="both"/>
        <w:rPr>
          <w:b w:val="0"/>
        </w:rPr>
      </w:pPr>
      <w:r w:rsidRPr="00E05C0E">
        <w:rPr>
          <w:b w:val="0"/>
        </w:rPr>
        <w:t>Ворошневская сельская библиотека осуществляет книговыдачу населению,  проводит культурно-массовые мероприятия.</w:t>
      </w:r>
    </w:p>
    <w:p w:rsidR="005036D6" w:rsidRPr="00E05C0E" w:rsidRDefault="005036D6" w:rsidP="005036D6">
      <w:pPr>
        <w:pStyle w:val="ConsPlusNormal"/>
        <w:ind w:firstLine="540"/>
        <w:jc w:val="both"/>
        <w:rPr>
          <w:b w:val="0"/>
        </w:rPr>
      </w:pPr>
      <w:r w:rsidRPr="00E05C0E">
        <w:rPr>
          <w:b w:val="0"/>
        </w:rPr>
        <w:t>Развитие массового спорта на территории сельсовета обеспечивается силами Администрации Ворошневского сельсовета Курского района  и депутатами Ворошневского сельсовета Курского района.</w:t>
      </w:r>
    </w:p>
    <w:p w:rsidR="005036D6" w:rsidRPr="00E05C0E" w:rsidRDefault="005036D6" w:rsidP="005036D6">
      <w:pPr>
        <w:pStyle w:val="ConsPlusNormal"/>
        <w:ind w:firstLine="540"/>
        <w:jc w:val="both"/>
        <w:rPr>
          <w:b w:val="0"/>
        </w:rPr>
      </w:pPr>
    </w:p>
    <w:p w:rsidR="005036D6" w:rsidRPr="00E05C0E" w:rsidRDefault="005036D6" w:rsidP="005036D6">
      <w:pPr>
        <w:pStyle w:val="ConsPlusNormal"/>
        <w:ind w:firstLine="540"/>
        <w:jc w:val="center"/>
        <w:rPr>
          <w:b w:val="0"/>
        </w:rPr>
      </w:pPr>
    </w:p>
    <w:p w:rsidR="005036D6" w:rsidRPr="00E05C0E" w:rsidRDefault="005036D6" w:rsidP="005036D6">
      <w:pPr>
        <w:pStyle w:val="ConsPlusNormal"/>
        <w:ind w:firstLine="540"/>
        <w:jc w:val="center"/>
        <w:rPr>
          <w:b w:val="0"/>
        </w:rPr>
      </w:pPr>
      <w:r w:rsidRPr="00E05C0E">
        <w:rPr>
          <w:b w:val="0"/>
        </w:rPr>
        <w:t>Уровень жизни населения</w:t>
      </w:r>
    </w:p>
    <w:p w:rsidR="005036D6" w:rsidRPr="00E05C0E" w:rsidRDefault="005036D6" w:rsidP="005036D6">
      <w:pPr>
        <w:pStyle w:val="ConsPlusNormal"/>
        <w:ind w:firstLine="540"/>
        <w:jc w:val="center"/>
        <w:rPr>
          <w:b w:val="0"/>
        </w:rPr>
      </w:pPr>
    </w:p>
    <w:p w:rsidR="005036D6" w:rsidRPr="00E05C0E" w:rsidRDefault="005036D6" w:rsidP="005036D6">
      <w:pPr>
        <w:pStyle w:val="ConsPlusNormal"/>
        <w:ind w:firstLine="540"/>
        <w:jc w:val="both"/>
        <w:rPr>
          <w:b w:val="0"/>
        </w:rPr>
      </w:pPr>
      <w:r w:rsidRPr="00E05C0E">
        <w:rPr>
          <w:b w:val="0"/>
        </w:rPr>
        <w:tab/>
        <w:t>Фонд заработной платы за 2018 год  составил 657,5 млн</w:t>
      </w:r>
      <w:proofErr w:type="gramStart"/>
      <w:r w:rsidRPr="00E05C0E">
        <w:rPr>
          <w:b w:val="0"/>
        </w:rPr>
        <w:t>.р</w:t>
      </w:r>
      <w:proofErr w:type="gramEnd"/>
      <w:r w:rsidRPr="00E05C0E">
        <w:rPr>
          <w:b w:val="0"/>
        </w:rPr>
        <w:t>ублей. За 2019 год  фонд заработной платы составит 570,3 млн</w:t>
      </w:r>
      <w:proofErr w:type="gramStart"/>
      <w:r w:rsidRPr="00E05C0E">
        <w:rPr>
          <w:b w:val="0"/>
        </w:rPr>
        <w:t>.р</w:t>
      </w:r>
      <w:proofErr w:type="gramEnd"/>
      <w:r w:rsidRPr="00E05C0E">
        <w:rPr>
          <w:b w:val="0"/>
        </w:rPr>
        <w:t>ублей. прогнозируется фонд заработной платы на 2020 год и плановый период в следующих размерах:</w:t>
      </w:r>
    </w:p>
    <w:p w:rsidR="005036D6" w:rsidRPr="00E05C0E" w:rsidRDefault="005036D6" w:rsidP="005036D6">
      <w:pPr>
        <w:pStyle w:val="ConsPlusNormal"/>
        <w:ind w:firstLine="540"/>
        <w:jc w:val="both"/>
        <w:rPr>
          <w:b w:val="0"/>
        </w:rPr>
      </w:pPr>
      <w:r w:rsidRPr="00E05C0E">
        <w:rPr>
          <w:b w:val="0"/>
        </w:rPr>
        <w:t>2019 год - 580,4 млн</w:t>
      </w:r>
      <w:proofErr w:type="gramStart"/>
      <w:r w:rsidRPr="00E05C0E">
        <w:rPr>
          <w:b w:val="0"/>
        </w:rPr>
        <w:t>.р</w:t>
      </w:r>
      <w:proofErr w:type="gramEnd"/>
      <w:r w:rsidRPr="00E05C0E">
        <w:rPr>
          <w:b w:val="0"/>
        </w:rPr>
        <w:t>ублей;</w:t>
      </w:r>
    </w:p>
    <w:p w:rsidR="005036D6" w:rsidRPr="00E05C0E" w:rsidRDefault="005036D6" w:rsidP="005036D6">
      <w:pPr>
        <w:pStyle w:val="ConsPlusNormal"/>
        <w:ind w:firstLine="540"/>
        <w:jc w:val="both"/>
        <w:rPr>
          <w:b w:val="0"/>
        </w:rPr>
      </w:pPr>
      <w:r w:rsidRPr="00E05C0E">
        <w:rPr>
          <w:b w:val="0"/>
        </w:rPr>
        <w:t>2020 год - 599,5 млн</w:t>
      </w:r>
      <w:proofErr w:type="gramStart"/>
      <w:r w:rsidRPr="00E05C0E">
        <w:rPr>
          <w:b w:val="0"/>
        </w:rPr>
        <w:t>.р</w:t>
      </w:r>
      <w:proofErr w:type="gramEnd"/>
      <w:r w:rsidRPr="00E05C0E">
        <w:rPr>
          <w:b w:val="0"/>
        </w:rPr>
        <w:t>ублей;</w:t>
      </w:r>
    </w:p>
    <w:p w:rsidR="005036D6" w:rsidRPr="00E05C0E" w:rsidRDefault="005036D6" w:rsidP="005036D6">
      <w:pPr>
        <w:pStyle w:val="ConsPlusNormal"/>
        <w:ind w:firstLine="540"/>
        <w:jc w:val="both"/>
        <w:rPr>
          <w:b w:val="0"/>
        </w:rPr>
      </w:pPr>
      <w:r w:rsidRPr="00E05C0E">
        <w:rPr>
          <w:b w:val="0"/>
        </w:rPr>
        <w:t xml:space="preserve">2021 год – 620,9 млн. рублей. </w:t>
      </w:r>
    </w:p>
    <w:p w:rsidR="005036D6" w:rsidRPr="00E05C0E" w:rsidRDefault="005036D6" w:rsidP="005036D6">
      <w:pPr>
        <w:pStyle w:val="ConsPlusNormal"/>
        <w:jc w:val="both"/>
        <w:rPr>
          <w:b w:val="0"/>
        </w:rPr>
      </w:pPr>
      <w:r w:rsidRPr="00E05C0E">
        <w:rPr>
          <w:b w:val="0"/>
        </w:rPr>
        <w:tab/>
        <w:t>Средняя месячная заработная плата за 2018 год составила в целом по муниципальному образованию  25,5 тыс. рублей. На уровне и более находится средняя заработная плата в таких организациях как: АО «Сейм-Агро», АО «Корпорация ГРИНН»,ООО «ПЛК», АО «Главтехконструкция», Администрация Ворошневского сельсовета, МКУ «ОДА</w:t>
      </w:r>
      <w:proofErr w:type="gramStart"/>
      <w:r w:rsidRPr="00E05C0E">
        <w:rPr>
          <w:b w:val="0"/>
        </w:rPr>
        <w:t>.М</w:t>
      </w:r>
      <w:proofErr w:type="gramEnd"/>
      <w:r w:rsidRPr="00E05C0E">
        <w:rPr>
          <w:b w:val="0"/>
        </w:rPr>
        <w:t xml:space="preserve">С». </w:t>
      </w:r>
      <w:proofErr w:type="gramStart"/>
      <w:r w:rsidRPr="00E05C0E">
        <w:rPr>
          <w:b w:val="0"/>
        </w:rPr>
        <w:t>За  2019 год средняя зарплата  на 1 работающего составит оценочно - 27,3 тыс. рублей, 2020 год – 28,1 тыс.  рублей, 2021 год – 29,0 тыс. рублей, 2022 год – 30,1 тыс. рублей.</w:t>
      </w:r>
      <w:proofErr w:type="gramEnd"/>
      <w:r w:rsidRPr="00E05C0E">
        <w:rPr>
          <w:b w:val="0"/>
        </w:rPr>
        <w:t xml:space="preserve"> Темп роста средней заработной платы к предыдущему году составит прогнозно:</w:t>
      </w:r>
    </w:p>
    <w:p w:rsidR="005036D6" w:rsidRPr="00E05C0E" w:rsidRDefault="005036D6" w:rsidP="005036D6">
      <w:pPr>
        <w:pStyle w:val="ConsPlusNormal"/>
        <w:jc w:val="both"/>
        <w:rPr>
          <w:b w:val="0"/>
        </w:rPr>
      </w:pPr>
      <w:r w:rsidRPr="00E05C0E">
        <w:rPr>
          <w:b w:val="0"/>
        </w:rPr>
        <w:t>2020 год - 103,1 %;</w:t>
      </w:r>
    </w:p>
    <w:p w:rsidR="005036D6" w:rsidRPr="00E05C0E" w:rsidRDefault="005036D6" w:rsidP="005036D6">
      <w:pPr>
        <w:pStyle w:val="ConsPlusNormal"/>
        <w:jc w:val="both"/>
        <w:rPr>
          <w:b w:val="0"/>
        </w:rPr>
      </w:pPr>
      <w:r w:rsidRPr="00E05C0E">
        <w:rPr>
          <w:b w:val="0"/>
        </w:rPr>
        <w:t>2021 год - 103,2%;</w:t>
      </w:r>
    </w:p>
    <w:p w:rsidR="005036D6" w:rsidRPr="00E05C0E" w:rsidRDefault="005036D6" w:rsidP="005036D6">
      <w:pPr>
        <w:pStyle w:val="ConsPlusNormal"/>
        <w:jc w:val="both"/>
        <w:rPr>
          <w:b w:val="0"/>
        </w:rPr>
      </w:pPr>
      <w:r w:rsidRPr="00E05C0E">
        <w:rPr>
          <w:b w:val="0"/>
        </w:rPr>
        <w:t>2022 год - 103,5 %.</w:t>
      </w:r>
    </w:p>
    <w:p w:rsidR="005036D6" w:rsidRPr="00E05C0E" w:rsidRDefault="005036D6" w:rsidP="005036D6">
      <w:pPr>
        <w:ind w:firstLine="540"/>
        <w:jc w:val="both"/>
        <w:rPr>
          <w:rFonts w:ascii="Times New Roman" w:hAnsi="Times New Roman" w:cs="Times New Roman"/>
          <w:sz w:val="28"/>
          <w:szCs w:val="28"/>
        </w:rPr>
      </w:pPr>
      <w:r w:rsidRPr="00E05C0E">
        <w:rPr>
          <w:rFonts w:ascii="Times New Roman" w:hAnsi="Times New Roman" w:cs="Times New Roman"/>
          <w:sz w:val="28"/>
          <w:szCs w:val="28"/>
        </w:rPr>
        <w:t>При формировании отчета по фонду заработной платы за 2018 год принимались во внимание суммы поступлений налога на доходы физических лиц, уплаченные в местный бюджет организациями, расположенными на территории МО «Ворошневский сельсовет» Курского района Курской области.</w:t>
      </w:r>
      <w:r w:rsidRPr="00E05C0E">
        <w:rPr>
          <w:rFonts w:ascii="Times New Roman" w:hAnsi="Times New Roman" w:cs="Times New Roman"/>
          <w:bCs/>
          <w:sz w:val="28"/>
          <w:szCs w:val="28"/>
        </w:rPr>
        <w:t xml:space="preserve"> </w:t>
      </w:r>
    </w:p>
    <w:p w:rsidR="005036D6" w:rsidRPr="00E05C0E" w:rsidRDefault="005036D6" w:rsidP="005036D6">
      <w:pPr>
        <w:ind w:firstLine="540"/>
        <w:jc w:val="both"/>
        <w:rPr>
          <w:rFonts w:ascii="Times New Roman" w:hAnsi="Times New Roman" w:cs="Times New Roman"/>
          <w:bCs/>
          <w:sz w:val="28"/>
          <w:szCs w:val="28"/>
        </w:rPr>
      </w:pPr>
      <w:r w:rsidRPr="00E05C0E">
        <w:rPr>
          <w:rFonts w:ascii="Times New Roman" w:hAnsi="Times New Roman" w:cs="Times New Roman"/>
          <w:bCs/>
          <w:sz w:val="28"/>
          <w:szCs w:val="28"/>
        </w:rPr>
        <w:t>Однако</w:t>
      </w:r>
      <w:proofErr w:type="gramStart"/>
      <w:r w:rsidRPr="00E05C0E">
        <w:rPr>
          <w:rFonts w:ascii="Times New Roman" w:hAnsi="Times New Roman" w:cs="Times New Roman"/>
          <w:bCs/>
          <w:sz w:val="28"/>
          <w:szCs w:val="28"/>
        </w:rPr>
        <w:t>,</w:t>
      </w:r>
      <w:proofErr w:type="gramEnd"/>
      <w:r w:rsidRPr="00E05C0E">
        <w:rPr>
          <w:rFonts w:ascii="Times New Roman" w:hAnsi="Times New Roman" w:cs="Times New Roman"/>
          <w:bCs/>
          <w:sz w:val="28"/>
          <w:szCs w:val="28"/>
        </w:rPr>
        <w:t xml:space="preserve"> при формировании прогноза по фонду заработной платы по муниципальному образованию учитывалось, что налог на доходы физических лиц в местный бюджет был уплачен и с дивидендов. Так, в 2018 году дивиденды были выплачены:</w:t>
      </w:r>
    </w:p>
    <w:p w:rsidR="005036D6" w:rsidRPr="00E05C0E" w:rsidRDefault="005036D6" w:rsidP="005036D6">
      <w:pPr>
        <w:numPr>
          <w:ilvl w:val="0"/>
          <w:numId w:val="3"/>
        </w:numPr>
        <w:tabs>
          <w:tab w:val="clear" w:pos="1515"/>
          <w:tab w:val="num" w:pos="0"/>
          <w:tab w:val="left" w:pos="1134"/>
        </w:tabs>
        <w:spacing w:after="0" w:line="240" w:lineRule="auto"/>
        <w:ind w:left="0" w:firstLine="540"/>
        <w:jc w:val="both"/>
        <w:rPr>
          <w:rFonts w:ascii="Times New Roman" w:hAnsi="Times New Roman" w:cs="Times New Roman"/>
          <w:bCs/>
          <w:sz w:val="28"/>
          <w:szCs w:val="28"/>
        </w:rPr>
      </w:pPr>
      <w:r w:rsidRPr="00E05C0E">
        <w:rPr>
          <w:rFonts w:ascii="Times New Roman" w:hAnsi="Times New Roman" w:cs="Times New Roman"/>
          <w:bCs/>
          <w:sz w:val="28"/>
          <w:szCs w:val="28"/>
        </w:rPr>
        <w:t>ООО "ЧОП Викинг", в общей сумме 135,168 тыс. руб., что соответствует 1039,76 тыс. руб. в пересчете на фонд заработной платы.</w:t>
      </w:r>
    </w:p>
    <w:p w:rsidR="005036D6" w:rsidRPr="00E05C0E" w:rsidRDefault="005036D6" w:rsidP="005036D6">
      <w:pPr>
        <w:pStyle w:val="af5"/>
        <w:ind w:left="0" w:firstLine="567"/>
        <w:jc w:val="both"/>
        <w:rPr>
          <w:rFonts w:ascii="Times New Roman" w:hAnsi="Times New Roman" w:cs="Times New Roman"/>
          <w:bCs/>
          <w:sz w:val="28"/>
          <w:szCs w:val="28"/>
        </w:rPr>
      </w:pPr>
      <w:r w:rsidRPr="00E05C0E">
        <w:rPr>
          <w:rFonts w:ascii="Times New Roman" w:hAnsi="Times New Roman" w:cs="Times New Roman"/>
          <w:bCs/>
          <w:sz w:val="28"/>
          <w:szCs w:val="28"/>
        </w:rPr>
        <w:lastRenderedPageBreak/>
        <w:t>Данные суммы исключались из фонда заработной платы, согласно расчету исходя из поступлений НДФЛ, так как указанные платежи не являются начисленной заработной платой и являются разовыми выплатами.</w:t>
      </w:r>
    </w:p>
    <w:p w:rsidR="005036D6" w:rsidRPr="00E05C0E" w:rsidRDefault="005036D6" w:rsidP="005036D6">
      <w:pPr>
        <w:ind w:firstLine="720"/>
        <w:jc w:val="both"/>
        <w:rPr>
          <w:rFonts w:ascii="Times New Roman" w:hAnsi="Times New Roman" w:cs="Times New Roman"/>
          <w:sz w:val="28"/>
          <w:szCs w:val="28"/>
        </w:rPr>
      </w:pPr>
      <w:r w:rsidRPr="00E05C0E">
        <w:rPr>
          <w:rFonts w:ascii="Times New Roman" w:hAnsi="Times New Roman" w:cs="Times New Roman"/>
          <w:sz w:val="28"/>
          <w:szCs w:val="28"/>
        </w:rPr>
        <w:t>Рост фонда заработной платы, численности занятых в экономике и средней заработной платы планируется в связи открытием третьей очереди тепличного комбината АО "Сейм-Агро" (30 рабочих мест).</w:t>
      </w:r>
    </w:p>
    <w:p w:rsidR="005036D6" w:rsidRPr="00E05C0E" w:rsidRDefault="005036D6" w:rsidP="005036D6">
      <w:pPr>
        <w:ind w:firstLine="540"/>
        <w:jc w:val="both"/>
        <w:rPr>
          <w:rFonts w:ascii="Times New Roman" w:hAnsi="Times New Roman" w:cs="Times New Roman"/>
          <w:bCs/>
          <w:sz w:val="28"/>
          <w:szCs w:val="28"/>
        </w:rPr>
      </w:pPr>
      <w:r w:rsidRPr="00E05C0E">
        <w:rPr>
          <w:rFonts w:ascii="Times New Roman" w:hAnsi="Times New Roman" w:cs="Times New Roman"/>
          <w:bCs/>
          <w:sz w:val="28"/>
          <w:szCs w:val="28"/>
        </w:rPr>
        <w:t>Отрицательные тенденции изменения фонда заработной платы и численности работников в 2018 году  по МО «Ворошневский сельсовет» Курского района Курской области в разрезе организаций:</w:t>
      </w:r>
    </w:p>
    <w:p w:rsidR="005036D6" w:rsidRPr="00E05C0E" w:rsidRDefault="005036D6" w:rsidP="005036D6">
      <w:pPr>
        <w:spacing w:after="0" w:line="240" w:lineRule="auto"/>
        <w:jc w:val="both"/>
        <w:rPr>
          <w:rFonts w:ascii="Times New Roman" w:hAnsi="Times New Roman" w:cs="Times New Roman"/>
          <w:bCs/>
          <w:sz w:val="28"/>
          <w:szCs w:val="28"/>
        </w:rPr>
      </w:pPr>
      <w:r w:rsidRPr="00E05C0E">
        <w:rPr>
          <w:rFonts w:ascii="Times New Roman" w:hAnsi="Times New Roman" w:cs="Times New Roman"/>
          <w:bCs/>
          <w:sz w:val="28"/>
          <w:szCs w:val="28"/>
        </w:rPr>
        <w:t>- снижение фонда заработной платы и численности работников АО "Корпорация ГРИНН", ООО "ПЛК", ООО "Шугарофф".</w:t>
      </w:r>
    </w:p>
    <w:p w:rsidR="005036D6" w:rsidRPr="00E05C0E" w:rsidRDefault="005036D6" w:rsidP="005036D6">
      <w:pPr>
        <w:spacing w:after="0" w:line="240" w:lineRule="auto"/>
        <w:jc w:val="both"/>
        <w:rPr>
          <w:rFonts w:ascii="Times New Roman" w:hAnsi="Times New Roman" w:cs="Times New Roman"/>
          <w:bCs/>
          <w:sz w:val="28"/>
          <w:szCs w:val="28"/>
        </w:rPr>
      </w:pPr>
    </w:p>
    <w:p w:rsidR="005036D6" w:rsidRPr="00E05C0E" w:rsidRDefault="005036D6" w:rsidP="005036D6">
      <w:pPr>
        <w:ind w:firstLine="540"/>
        <w:jc w:val="both"/>
        <w:rPr>
          <w:rFonts w:ascii="Times New Roman" w:hAnsi="Times New Roman" w:cs="Times New Roman"/>
          <w:bCs/>
          <w:sz w:val="28"/>
          <w:szCs w:val="28"/>
        </w:rPr>
      </w:pPr>
      <w:r w:rsidRPr="00E05C0E">
        <w:rPr>
          <w:rFonts w:ascii="Times New Roman" w:hAnsi="Times New Roman" w:cs="Times New Roman"/>
          <w:bCs/>
          <w:sz w:val="28"/>
          <w:szCs w:val="28"/>
        </w:rPr>
        <w:t>Отрицательные тенденции изменения фонда заработной платы и численности работников в 2019 году  по МО «Ворошневкий сельсовет» Курского района Курской области в разрезе организаций:</w:t>
      </w:r>
    </w:p>
    <w:p w:rsidR="005036D6" w:rsidRPr="00E05C0E" w:rsidRDefault="005036D6" w:rsidP="005036D6">
      <w:pPr>
        <w:pStyle w:val="af5"/>
        <w:ind w:left="0"/>
        <w:jc w:val="both"/>
        <w:rPr>
          <w:rFonts w:ascii="Times New Roman" w:hAnsi="Times New Roman" w:cs="Times New Roman"/>
          <w:bCs/>
          <w:sz w:val="28"/>
          <w:szCs w:val="28"/>
        </w:rPr>
      </w:pPr>
      <w:r w:rsidRPr="00E05C0E">
        <w:rPr>
          <w:rFonts w:ascii="Times New Roman" w:hAnsi="Times New Roman" w:cs="Times New Roman"/>
          <w:bCs/>
          <w:sz w:val="28"/>
          <w:szCs w:val="28"/>
        </w:rPr>
        <w:t>- Ворошневский сельсовет: снижение фонда заработной платы и численности работников АО "Курская ПТФ и ТД "Курская ПТФ" (закрытие убойного цеха и птичников), АО "Корпорация ГРИНН".</w:t>
      </w:r>
    </w:p>
    <w:p w:rsidR="005036D6" w:rsidRPr="00E05C0E" w:rsidRDefault="005036D6" w:rsidP="005036D6">
      <w:pPr>
        <w:pStyle w:val="ConsPlusNormal"/>
        <w:jc w:val="both"/>
        <w:rPr>
          <w:b w:val="0"/>
        </w:rPr>
      </w:pPr>
      <w:r w:rsidRPr="00E05C0E">
        <w:rPr>
          <w:b w:val="0"/>
        </w:rPr>
        <w:tab/>
        <w:t xml:space="preserve">Среднегодовая численность работающих по итогам 2018 года составила 2147 человек. Прогнозируется снижение численности </w:t>
      </w:r>
      <w:proofErr w:type="gramStart"/>
      <w:r w:rsidRPr="00E05C0E">
        <w:rPr>
          <w:b w:val="0"/>
        </w:rPr>
        <w:t>работающих</w:t>
      </w:r>
      <w:proofErr w:type="gramEnd"/>
      <w:r w:rsidRPr="00E05C0E">
        <w:rPr>
          <w:b w:val="0"/>
        </w:rPr>
        <w:t xml:space="preserve"> на 19,8 %  на прогнозируемый период 2020-2022 годы.  Прогноз численности работающих составит   по 1720 человек ежегодно.</w:t>
      </w:r>
    </w:p>
    <w:p w:rsidR="005036D6" w:rsidRPr="00E05C0E" w:rsidRDefault="005036D6" w:rsidP="005036D6">
      <w:pPr>
        <w:pStyle w:val="ConsPlusNormal"/>
        <w:jc w:val="both"/>
        <w:rPr>
          <w:b w:val="0"/>
        </w:rPr>
      </w:pPr>
      <w:r w:rsidRPr="00E05C0E">
        <w:rPr>
          <w:b w:val="0"/>
        </w:rPr>
        <w:t xml:space="preserve"> </w:t>
      </w:r>
    </w:p>
    <w:p w:rsidR="005036D6" w:rsidRPr="00E05C0E" w:rsidRDefault="005036D6" w:rsidP="005036D6">
      <w:pPr>
        <w:tabs>
          <w:tab w:val="left" w:pos="3060"/>
          <w:tab w:val="left" w:pos="3780"/>
        </w:tabs>
        <w:spacing w:after="0"/>
        <w:ind w:firstLine="1259"/>
        <w:jc w:val="center"/>
        <w:rPr>
          <w:rFonts w:ascii="Times New Roman" w:hAnsi="Times New Roman" w:cs="Times New Roman"/>
          <w:sz w:val="28"/>
          <w:szCs w:val="28"/>
        </w:rPr>
      </w:pPr>
      <w:r w:rsidRPr="00E05C0E">
        <w:rPr>
          <w:rFonts w:ascii="Times New Roman" w:hAnsi="Times New Roman" w:cs="Times New Roman"/>
          <w:sz w:val="28"/>
          <w:szCs w:val="28"/>
        </w:rPr>
        <w:t xml:space="preserve">Объем отгруженных товаров собственного производства, выполненных работ и услуг </w:t>
      </w:r>
    </w:p>
    <w:p w:rsidR="005036D6" w:rsidRPr="00E05C0E" w:rsidRDefault="005036D6" w:rsidP="005036D6">
      <w:pPr>
        <w:autoSpaceDE w:val="0"/>
        <w:autoSpaceDN w:val="0"/>
        <w:adjustRightInd w:val="0"/>
        <w:spacing w:after="0"/>
        <w:ind w:firstLine="540"/>
        <w:jc w:val="both"/>
        <w:rPr>
          <w:rFonts w:ascii="Times New Roman" w:hAnsi="Times New Roman" w:cs="Times New Roman"/>
          <w:sz w:val="28"/>
          <w:szCs w:val="28"/>
        </w:rPr>
      </w:pPr>
    </w:p>
    <w:p w:rsidR="005036D6" w:rsidRPr="00E05C0E" w:rsidRDefault="005036D6" w:rsidP="005036D6">
      <w:pPr>
        <w:autoSpaceDE w:val="0"/>
        <w:autoSpaceDN w:val="0"/>
        <w:adjustRightInd w:val="0"/>
        <w:spacing w:after="0"/>
        <w:ind w:firstLine="540"/>
        <w:jc w:val="both"/>
        <w:rPr>
          <w:rFonts w:ascii="Times New Roman" w:hAnsi="Times New Roman" w:cs="Times New Roman"/>
          <w:sz w:val="28"/>
          <w:szCs w:val="28"/>
        </w:rPr>
      </w:pPr>
      <w:r w:rsidRPr="00E05C0E">
        <w:rPr>
          <w:rFonts w:ascii="Times New Roman" w:hAnsi="Times New Roman" w:cs="Times New Roman"/>
          <w:sz w:val="28"/>
          <w:szCs w:val="28"/>
        </w:rPr>
        <w:t xml:space="preserve">Объем отгруженных товаров собственного производства, выполненных  работ и услуг собственными силами по крупным и средним организациям МО «Ворошневский сельсовет» Курского района за 2018 год составил 2515611,3тыс. руб. </w:t>
      </w:r>
    </w:p>
    <w:p w:rsidR="005036D6" w:rsidRPr="00E05C0E" w:rsidRDefault="005036D6" w:rsidP="005036D6">
      <w:pPr>
        <w:autoSpaceDE w:val="0"/>
        <w:autoSpaceDN w:val="0"/>
        <w:adjustRightInd w:val="0"/>
        <w:spacing w:after="0"/>
        <w:ind w:firstLine="540"/>
        <w:jc w:val="both"/>
        <w:rPr>
          <w:rFonts w:ascii="Times New Roman" w:hAnsi="Times New Roman" w:cs="Times New Roman"/>
          <w:sz w:val="28"/>
          <w:szCs w:val="28"/>
        </w:rPr>
      </w:pPr>
      <w:r w:rsidRPr="00E05C0E">
        <w:rPr>
          <w:rFonts w:ascii="Times New Roman" w:hAnsi="Times New Roman" w:cs="Times New Roman"/>
          <w:sz w:val="28"/>
          <w:szCs w:val="28"/>
        </w:rPr>
        <w:t xml:space="preserve">Прогнозные расчеты объема отгруженных товаров собственного производства, выполненных работ и услуг  МО «Ворошневский сельсовет» Курского  района  Курской области на 2020 - 2022 годы выполнены в целом по муниципальному образованию по полному кругу предприятий с учетом малых предприятий (ООО "КВТ", ООО "Шугарофф" и др.). </w:t>
      </w:r>
    </w:p>
    <w:p w:rsidR="005036D6" w:rsidRPr="00E05C0E" w:rsidRDefault="005036D6" w:rsidP="005036D6">
      <w:pPr>
        <w:spacing w:after="0"/>
        <w:ind w:firstLine="720"/>
        <w:jc w:val="both"/>
        <w:rPr>
          <w:rFonts w:ascii="Times New Roman" w:hAnsi="Times New Roman" w:cs="Times New Roman"/>
          <w:sz w:val="28"/>
          <w:szCs w:val="28"/>
          <w:u w:val="single"/>
        </w:rPr>
      </w:pPr>
      <w:r w:rsidRPr="00E05C0E">
        <w:rPr>
          <w:rFonts w:ascii="Times New Roman" w:hAnsi="Times New Roman" w:cs="Times New Roman"/>
          <w:sz w:val="28"/>
          <w:szCs w:val="28"/>
          <w:u w:val="single"/>
        </w:rPr>
        <w:t>Промышленные предприятия МО «Ворошневский сельсовет» Курского района:</w:t>
      </w:r>
    </w:p>
    <w:p w:rsidR="005036D6" w:rsidRPr="00E05C0E" w:rsidRDefault="005036D6" w:rsidP="005036D6">
      <w:pPr>
        <w:spacing w:after="0"/>
        <w:ind w:firstLine="720"/>
        <w:jc w:val="both"/>
        <w:rPr>
          <w:rFonts w:ascii="Times New Roman" w:hAnsi="Times New Roman" w:cs="Times New Roman"/>
          <w:sz w:val="28"/>
          <w:szCs w:val="28"/>
        </w:rPr>
      </w:pPr>
      <w:proofErr w:type="gramStart"/>
      <w:r w:rsidRPr="00E05C0E">
        <w:rPr>
          <w:rFonts w:ascii="Times New Roman" w:hAnsi="Times New Roman" w:cs="Times New Roman"/>
          <w:sz w:val="28"/>
          <w:szCs w:val="28"/>
        </w:rPr>
        <w:t>- ООО «Торговый Дом ПТФ "Курская Птицефабрика" - мясо птицы, субпродукты, полуфабрикаты и изделия глубокой переработки).</w:t>
      </w:r>
      <w:proofErr w:type="gramEnd"/>
      <w:r w:rsidRPr="00E05C0E">
        <w:rPr>
          <w:rFonts w:ascii="Times New Roman" w:hAnsi="Times New Roman" w:cs="Times New Roman"/>
          <w:sz w:val="28"/>
          <w:szCs w:val="28"/>
        </w:rPr>
        <w:t xml:space="preserve"> В 2019 году снижение объема производства в связи с закрытием прекращением на </w:t>
      </w:r>
      <w:r w:rsidRPr="00E05C0E">
        <w:rPr>
          <w:rFonts w:ascii="Times New Roman" w:hAnsi="Times New Roman" w:cs="Times New Roman"/>
          <w:sz w:val="28"/>
          <w:szCs w:val="28"/>
        </w:rPr>
        <w:lastRenderedPageBreak/>
        <w:t xml:space="preserve">территории Курского района выращивания птицы и перепрофилирование предприятия только на переработку мяса птицы. </w:t>
      </w:r>
    </w:p>
    <w:p w:rsidR="005036D6" w:rsidRPr="00E05C0E" w:rsidRDefault="005036D6" w:rsidP="005036D6">
      <w:pPr>
        <w:spacing w:after="0"/>
        <w:ind w:firstLine="720"/>
        <w:jc w:val="both"/>
        <w:rPr>
          <w:rFonts w:ascii="Times New Roman" w:hAnsi="Times New Roman" w:cs="Times New Roman"/>
          <w:sz w:val="28"/>
          <w:szCs w:val="28"/>
        </w:rPr>
      </w:pPr>
      <w:r w:rsidRPr="00E05C0E">
        <w:rPr>
          <w:rFonts w:ascii="Times New Roman" w:hAnsi="Times New Roman" w:cs="Times New Roman"/>
          <w:sz w:val="28"/>
          <w:szCs w:val="28"/>
        </w:rPr>
        <w:t xml:space="preserve">- ООО «КВТ» - пластиковые окна;  </w:t>
      </w:r>
    </w:p>
    <w:p w:rsidR="005036D6" w:rsidRPr="00E05C0E" w:rsidRDefault="005036D6" w:rsidP="005036D6">
      <w:pPr>
        <w:spacing w:after="0"/>
        <w:ind w:firstLine="720"/>
        <w:jc w:val="both"/>
        <w:rPr>
          <w:rFonts w:ascii="Times New Roman" w:hAnsi="Times New Roman" w:cs="Times New Roman"/>
          <w:sz w:val="28"/>
          <w:szCs w:val="28"/>
        </w:rPr>
      </w:pPr>
      <w:r w:rsidRPr="00E05C0E">
        <w:rPr>
          <w:rFonts w:ascii="Times New Roman" w:hAnsi="Times New Roman" w:cs="Times New Roman"/>
          <w:sz w:val="28"/>
          <w:szCs w:val="28"/>
        </w:rPr>
        <w:t>- АО "Главтехконструкция – металлоконструкции;</w:t>
      </w:r>
    </w:p>
    <w:p w:rsidR="005036D6" w:rsidRPr="00E05C0E" w:rsidRDefault="005036D6" w:rsidP="005036D6">
      <w:pPr>
        <w:autoSpaceDE w:val="0"/>
        <w:autoSpaceDN w:val="0"/>
        <w:adjustRightInd w:val="0"/>
        <w:spacing w:after="0"/>
        <w:ind w:firstLine="540"/>
        <w:jc w:val="both"/>
        <w:rPr>
          <w:rFonts w:ascii="Times New Roman" w:hAnsi="Times New Roman" w:cs="Times New Roman"/>
          <w:sz w:val="28"/>
          <w:szCs w:val="28"/>
        </w:rPr>
      </w:pPr>
      <w:r w:rsidRPr="00E05C0E">
        <w:rPr>
          <w:rFonts w:ascii="Times New Roman" w:hAnsi="Times New Roman" w:cs="Times New Roman"/>
          <w:sz w:val="28"/>
          <w:szCs w:val="28"/>
        </w:rPr>
        <w:t xml:space="preserve">Объем отгруженных товаров собственного производства, выполненных работ и услуг собственными силами организаций МО «Ворошневский сельсовет» Курского района Курской области в 2019 году оценивается в сумме 2246,1 млн. руб. с индексом промышленного производства  85,0 %.  </w:t>
      </w:r>
    </w:p>
    <w:p w:rsidR="005036D6" w:rsidRPr="00E05C0E" w:rsidRDefault="005036D6" w:rsidP="005036D6">
      <w:pPr>
        <w:autoSpaceDE w:val="0"/>
        <w:autoSpaceDN w:val="0"/>
        <w:adjustRightInd w:val="0"/>
        <w:spacing w:after="0"/>
        <w:ind w:firstLine="540"/>
        <w:jc w:val="both"/>
        <w:rPr>
          <w:rFonts w:ascii="Times New Roman" w:hAnsi="Times New Roman" w:cs="Times New Roman"/>
          <w:sz w:val="28"/>
          <w:szCs w:val="28"/>
        </w:rPr>
      </w:pPr>
      <w:r w:rsidRPr="00E05C0E">
        <w:rPr>
          <w:rFonts w:ascii="Times New Roman" w:hAnsi="Times New Roman" w:cs="Times New Roman"/>
          <w:sz w:val="28"/>
          <w:szCs w:val="28"/>
        </w:rPr>
        <w:t xml:space="preserve">Основное влияние на снижение индекса промышленного производства МО «Ворошневский сельсовет» Курского района Курской области в 2019 году окажет перепрофилирование предприятия ООО "ТД Курская птицефабрика" и закрытие птичника, в </w:t>
      </w:r>
      <w:proofErr w:type="gramStart"/>
      <w:r w:rsidRPr="00E05C0E">
        <w:rPr>
          <w:rFonts w:ascii="Times New Roman" w:hAnsi="Times New Roman" w:cs="Times New Roman"/>
          <w:sz w:val="28"/>
          <w:szCs w:val="28"/>
        </w:rPr>
        <w:t>связи</w:t>
      </w:r>
      <w:proofErr w:type="gramEnd"/>
      <w:r w:rsidRPr="00E05C0E">
        <w:rPr>
          <w:rFonts w:ascii="Times New Roman" w:hAnsi="Times New Roman" w:cs="Times New Roman"/>
          <w:sz w:val="28"/>
          <w:szCs w:val="28"/>
        </w:rPr>
        <w:t xml:space="preserve"> с чем на территории МО «Ворошневский сельсовет» Курского районам Курской области производство мяса птицы птицефабрикой будет завершено.  </w:t>
      </w:r>
    </w:p>
    <w:p w:rsidR="005036D6" w:rsidRPr="00E05C0E" w:rsidRDefault="005036D6" w:rsidP="005036D6">
      <w:pPr>
        <w:autoSpaceDE w:val="0"/>
        <w:autoSpaceDN w:val="0"/>
        <w:adjustRightInd w:val="0"/>
        <w:spacing w:after="0"/>
        <w:ind w:firstLine="540"/>
        <w:jc w:val="both"/>
        <w:rPr>
          <w:rFonts w:ascii="Times New Roman" w:hAnsi="Times New Roman" w:cs="Times New Roman"/>
          <w:sz w:val="28"/>
          <w:szCs w:val="28"/>
        </w:rPr>
      </w:pPr>
      <w:r w:rsidRPr="00E05C0E">
        <w:rPr>
          <w:rFonts w:ascii="Times New Roman" w:hAnsi="Times New Roman" w:cs="Times New Roman"/>
          <w:sz w:val="28"/>
          <w:szCs w:val="28"/>
        </w:rPr>
        <w:t>Кроме того, незначительно снижено производств</w:t>
      </w:r>
      <w:proofErr w:type="gramStart"/>
      <w:r w:rsidRPr="00E05C0E">
        <w:rPr>
          <w:rFonts w:ascii="Times New Roman" w:hAnsi="Times New Roman" w:cs="Times New Roman"/>
          <w:sz w:val="28"/>
          <w:szCs w:val="28"/>
        </w:rPr>
        <w:t>о ООО</w:t>
      </w:r>
      <w:proofErr w:type="gramEnd"/>
      <w:r w:rsidRPr="00E05C0E">
        <w:rPr>
          <w:rFonts w:ascii="Times New Roman" w:hAnsi="Times New Roman" w:cs="Times New Roman"/>
          <w:sz w:val="28"/>
          <w:szCs w:val="28"/>
        </w:rPr>
        <w:t xml:space="preserve"> "Дана" (газированные напитки) в связи со снижением спроса на продукцию. </w:t>
      </w:r>
    </w:p>
    <w:p w:rsidR="005036D6" w:rsidRPr="00E05C0E" w:rsidRDefault="005036D6" w:rsidP="005036D6">
      <w:pPr>
        <w:autoSpaceDE w:val="0"/>
        <w:autoSpaceDN w:val="0"/>
        <w:adjustRightInd w:val="0"/>
        <w:spacing w:after="0"/>
        <w:ind w:firstLine="540"/>
        <w:jc w:val="both"/>
        <w:rPr>
          <w:rFonts w:ascii="Times New Roman" w:hAnsi="Times New Roman" w:cs="Times New Roman"/>
          <w:sz w:val="28"/>
          <w:szCs w:val="28"/>
        </w:rPr>
      </w:pPr>
      <w:r w:rsidRPr="00E05C0E">
        <w:rPr>
          <w:rFonts w:ascii="Times New Roman" w:hAnsi="Times New Roman" w:cs="Times New Roman"/>
          <w:sz w:val="28"/>
          <w:szCs w:val="28"/>
        </w:rPr>
        <w:t>В соответствии с прогнозом социально-экономического развития МО «Ворошневский сельсовет» Курского района Курской области величина объема отгруженных товаров собственного производства, выполненных работ и услуг собственными силами по полному кругу организаций составит:</w:t>
      </w:r>
    </w:p>
    <w:p w:rsidR="005036D6" w:rsidRPr="00E05C0E" w:rsidRDefault="005036D6" w:rsidP="005036D6">
      <w:pPr>
        <w:autoSpaceDE w:val="0"/>
        <w:autoSpaceDN w:val="0"/>
        <w:adjustRightInd w:val="0"/>
        <w:spacing w:after="0"/>
        <w:ind w:firstLine="540"/>
        <w:jc w:val="both"/>
        <w:rPr>
          <w:rFonts w:ascii="Times New Roman" w:hAnsi="Times New Roman" w:cs="Times New Roman"/>
          <w:sz w:val="28"/>
          <w:szCs w:val="28"/>
        </w:rPr>
      </w:pPr>
      <w:r w:rsidRPr="00E05C0E">
        <w:rPr>
          <w:rFonts w:ascii="Times New Roman" w:hAnsi="Times New Roman" w:cs="Times New Roman"/>
          <w:sz w:val="28"/>
          <w:szCs w:val="28"/>
        </w:rPr>
        <w:t xml:space="preserve">- 2020 год – 2258,2 млн. руб., индекс промышленного производства –96,7 %;      </w:t>
      </w:r>
    </w:p>
    <w:p w:rsidR="005036D6" w:rsidRPr="00E05C0E" w:rsidRDefault="005036D6" w:rsidP="005036D6">
      <w:pPr>
        <w:autoSpaceDE w:val="0"/>
        <w:autoSpaceDN w:val="0"/>
        <w:adjustRightInd w:val="0"/>
        <w:spacing w:after="0"/>
        <w:ind w:right="-144" w:firstLine="540"/>
        <w:jc w:val="both"/>
        <w:rPr>
          <w:rFonts w:ascii="Times New Roman" w:hAnsi="Times New Roman" w:cs="Times New Roman"/>
          <w:sz w:val="28"/>
          <w:szCs w:val="28"/>
        </w:rPr>
      </w:pPr>
      <w:r w:rsidRPr="00E05C0E">
        <w:rPr>
          <w:rFonts w:ascii="Times New Roman" w:hAnsi="Times New Roman" w:cs="Times New Roman"/>
          <w:sz w:val="28"/>
          <w:szCs w:val="28"/>
        </w:rPr>
        <w:t xml:space="preserve">- 2021 год – 2415,8 млн. руб., индекс промышленного производства – 103,1 %;  </w:t>
      </w:r>
    </w:p>
    <w:p w:rsidR="005036D6" w:rsidRPr="00E05C0E" w:rsidRDefault="005036D6" w:rsidP="005036D6">
      <w:pPr>
        <w:autoSpaceDE w:val="0"/>
        <w:autoSpaceDN w:val="0"/>
        <w:adjustRightInd w:val="0"/>
        <w:spacing w:after="0"/>
        <w:ind w:right="-144" w:firstLine="540"/>
        <w:jc w:val="both"/>
        <w:rPr>
          <w:rFonts w:ascii="Times New Roman" w:hAnsi="Times New Roman" w:cs="Times New Roman"/>
          <w:sz w:val="28"/>
          <w:szCs w:val="28"/>
        </w:rPr>
      </w:pPr>
      <w:r w:rsidRPr="00E05C0E">
        <w:rPr>
          <w:rFonts w:ascii="Times New Roman" w:hAnsi="Times New Roman" w:cs="Times New Roman"/>
          <w:sz w:val="28"/>
          <w:szCs w:val="28"/>
        </w:rPr>
        <w:t>- 2022 г. – 2591,8 млн. руб., индекс промышленного производства – 104,0 %.</w:t>
      </w:r>
    </w:p>
    <w:p w:rsidR="005036D6" w:rsidRPr="00E05C0E" w:rsidRDefault="005036D6" w:rsidP="005036D6">
      <w:pPr>
        <w:pStyle w:val="ConsPlusNormal"/>
        <w:ind w:firstLine="540"/>
        <w:jc w:val="center"/>
        <w:rPr>
          <w:b w:val="0"/>
        </w:rPr>
      </w:pPr>
    </w:p>
    <w:p w:rsidR="005036D6" w:rsidRPr="00E05C0E" w:rsidRDefault="005036D6" w:rsidP="005036D6">
      <w:pPr>
        <w:pStyle w:val="ConsPlusNormal"/>
        <w:ind w:firstLine="540"/>
        <w:jc w:val="center"/>
        <w:rPr>
          <w:b w:val="0"/>
        </w:rPr>
      </w:pPr>
      <w:r w:rsidRPr="00E05C0E">
        <w:rPr>
          <w:b w:val="0"/>
        </w:rPr>
        <w:t>Промышленность и сельское хозяйство</w:t>
      </w:r>
    </w:p>
    <w:p w:rsidR="005036D6" w:rsidRPr="00E05C0E" w:rsidRDefault="005036D6" w:rsidP="005036D6">
      <w:pPr>
        <w:pStyle w:val="ConsPlusNormal"/>
        <w:ind w:firstLine="540"/>
        <w:jc w:val="both"/>
        <w:rPr>
          <w:b w:val="0"/>
        </w:rPr>
      </w:pPr>
      <w:r w:rsidRPr="00E05C0E">
        <w:rPr>
          <w:b w:val="0"/>
        </w:rPr>
        <w:tab/>
      </w:r>
    </w:p>
    <w:p w:rsidR="005036D6" w:rsidRPr="00E05C0E" w:rsidRDefault="005036D6" w:rsidP="005036D6">
      <w:pPr>
        <w:pStyle w:val="ConsPlusNormal"/>
        <w:ind w:firstLine="540"/>
        <w:jc w:val="both"/>
        <w:rPr>
          <w:b w:val="0"/>
        </w:rPr>
      </w:pPr>
      <w:r w:rsidRPr="00E05C0E">
        <w:rPr>
          <w:b w:val="0"/>
        </w:rPr>
        <w:tab/>
        <w:t>На территории муниципального образования «Ворошневский сельсовет»  произведено мяса и субпродуктов в натуральном выражении в 2019 году - 9430 тонн на сумму 1263,2 млн</w:t>
      </w:r>
      <w:proofErr w:type="gramStart"/>
      <w:r w:rsidRPr="00E05C0E">
        <w:rPr>
          <w:b w:val="0"/>
        </w:rPr>
        <w:t>.р</w:t>
      </w:r>
      <w:proofErr w:type="gramEnd"/>
      <w:r w:rsidRPr="00E05C0E">
        <w:rPr>
          <w:b w:val="0"/>
        </w:rPr>
        <w:t>ублей, прогнозируется произвести мяса и субпродуктов по 1190 тонн ежегодно в 2020-2022 годах на сумму 1159,7 млн.рублей ежегодно.</w:t>
      </w:r>
    </w:p>
    <w:p w:rsidR="005036D6" w:rsidRPr="00E05C0E" w:rsidRDefault="005036D6" w:rsidP="005036D6">
      <w:pPr>
        <w:pStyle w:val="a7"/>
        <w:spacing w:after="0"/>
        <w:ind w:firstLine="720"/>
        <w:jc w:val="both"/>
        <w:rPr>
          <w:rFonts w:ascii="Times New Roman" w:hAnsi="Times New Roman"/>
          <w:sz w:val="28"/>
          <w:szCs w:val="28"/>
        </w:rPr>
      </w:pPr>
      <w:r w:rsidRPr="00E05C0E">
        <w:rPr>
          <w:rFonts w:ascii="Times New Roman" w:hAnsi="Times New Roman"/>
          <w:sz w:val="28"/>
          <w:szCs w:val="28"/>
        </w:rPr>
        <w:t>На территории сельсовета расположены два сельскохозяйственных предприятия АО «</w:t>
      </w:r>
      <w:proofErr w:type="gramStart"/>
      <w:r w:rsidRPr="00E05C0E">
        <w:rPr>
          <w:rFonts w:ascii="Times New Roman" w:hAnsi="Times New Roman"/>
          <w:sz w:val="28"/>
          <w:szCs w:val="28"/>
        </w:rPr>
        <w:t>Курская</w:t>
      </w:r>
      <w:proofErr w:type="gramEnd"/>
      <w:r w:rsidRPr="00E05C0E">
        <w:rPr>
          <w:rFonts w:ascii="Times New Roman" w:hAnsi="Times New Roman"/>
          <w:sz w:val="28"/>
          <w:szCs w:val="28"/>
        </w:rPr>
        <w:t xml:space="preserve"> ПТФ» и АО «Сейм-Агро». Темп роста в 2018году – 108,83%. Темп роста в 2019 году – 46,02%, 2020г - 46,20 %,   2021г- 101,61%, 2022г  -  101,58 %. Снижение темпа роста в 2019-2020гг обусловлено тем, что АО «</w:t>
      </w:r>
      <w:proofErr w:type="gramStart"/>
      <w:r w:rsidRPr="00E05C0E">
        <w:rPr>
          <w:rFonts w:ascii="Times New Roman" w:hAnsi="Times New Roman"/>
          <w:sz w:val="28"/>
          <w:szCs w:val="28"/>
        </w:rPr>
        <w:t>Курская</w:t>
      </w:r>
      <w:proofErr w:type="gramEnd"/>
      <w:r w:rsidRPr="00E05C0E">
        <w:rPr>
          <w:rFonts w:ascii="Times New Roman" w:hAnsi="Times New Roman"/>
          <w:sz w:val="28"/>
          <w:szCs w:val="28"/>
        </w:rPr>
        <w:t xml:space="preserve"> ПТФ» со 2 квартала 2019 года  прекратило  производство мяса  птицы.</w:t>
      </w:r>
    </w:p>
    <w:p w:rsidR="005036D6" w:rsidRPr="00E05C0E" w:rsidRDefault="005036D6" w:rsidP="005036D6">
      <w:pPr>
        <w:pStyle w:val="ConsPlusNormal"/>
        <w:ind w:firstLine="540"/>
        <w:jc w:val="both"/>
        <w:rPr>
          <w:b w:val="0"/>
        </w:rPr>
      </w:pPr>
      <w:r w:rsidRPr="00E05C0E">
        <w:rPr>
          <w:b w:val="0"/>
        </w:rPr>
        <w:t>Производство резиновых и пластмассовых изделий   составило в 2018 году 42612 кв.м. на сумму 123,4 млн</w:t>
      </w:r>
      <w:proofErr w:type="gramStart"/>
      <w:r w:rsidRPr="00E05C0E">
        <w:rPr>
          <w:b w:val="0"/>
        </w:rPr>
        <w:t>.р</w:t>
      </w:r>
      <w:proofErr w:type="gramEnd"/>
      <w:r w:rsidRPr="00E05C0E">
        <w:rPr>
          <w:b w:val="0"/>
        </w:rPr>
        <w:t xml:space="preserve">ублей. Прогнозируется производство </w:t>
      </w:r>
      <w:r w:rsidRPr="00E05C0E">
        <w:rPr>
          <w:b w:val="0"/>
        </w:rPr>
        <w:lastRenderedPageBreak/>
        <w:t>резиновых и пластмассовых изделий   ежегодно  по 49366,0 кв.м. в 2020-2022 годах на сумму 142,9 млн</w:t>
      </w:r>
      <w:proofErr w:type="gramStart"/>
      <w:r w:rsidRPr="00E05C0E">
        <w:rPr>
          <w:b w:val="0"/>
        </w:rPr>
        <w:t>.р</w:t>
      </w:r>
      <w:proofErr w:type="gramEnd"/>
      <w:r w:rsidRPr="00E05C0E">
        <w:rPr>
          <w:b w:val="0"/>
        </w:rPr>
        <w:t xml:space="preserve">ублей ежегодно. </w:t>
      </w:r>
    </w:p>
    <w:p w:rsidR="005036D6" w:rsidRPr="00E05C0E" w:rsidRDefault="005036D6" w:rsidP="005036D6">
      <w:pPr>
        <w:pStyle w:val="ConsPlusNormal"/>
        <w:ind w:firstLine="540"/>
        <w:jc w:val="both"/>
        <w:rPr>
          <w:b w:val="0"/>
        </w:rPr>
      </w:pPr>
      <w:r w:rsidRPr="00E05C0E">
        <w:rPr>
          <w:b w:val="0"/>
        </w:rPr>
        <w:t>Основным производителем резиновых и пластмассовых изделий   является ООО «КВТ».</w:t>
      </w:r>
    </w:p>
    <w:p w:rsidR="005036D6" w:rsidRPr="00E05C0E" w:rsidRDefault="005036D6" w:rsidP="005036D6">
      <w:pPr>
        <w:pStyle w:val="ConsPlusNormal"/>
        <w:ind w:firstLine="540"/>
        <w:jc w:val="both"/>
        <w:rPr>
          <w:b w:val="0"/>
        </w:rPr>
      </w:pPr>
      <w:r w:rsidRPr="00E05C0E">
        <w:rPr>
          <w:b w:val="0"/>
        </w:rPr>
        <w:t>Производство готовых металлических изделий  составило в 2018 году 3100 тонн на сумму 594,4 млн</w:t>
      </w:r>
      <w:proofErr w:type="gramStart"/>
      <w:r w:rsidRPr="00E05C0E">
        <w:rPr>
          <w:b w:val="0"/>
        </w:rPr>
        <w:t>.р</w:t>
      </w:r>
      <w:proofErr w:type="gramEnd"/>
      <w:r w:rsidRPr="00E05C0E">
        <w:rPr>
          <w:b w:val="0"/>
        </w:rPr>
        <w:t>ублей. Прогнозируется производство готовых металлических изделий ежегодно по 3400 тонн в 2020-2022 годах на сумму 652,0 млн</w:t>
      </w:r>
      <w:proofErr w:type="gramStart"/>
      <w:r w:rsidRPr="00E05C0E">
        <w:rPr>
          <w:b w:val="0"/>
        </w:rPr>
        <w:t>.р</w:t>
      </w:r>
      <w:proofErr w:type="gramEnd"/>
      <w:r w:rsidRPr="00E05C0E">
        <w:rPr>
          <w:b w:val="0"/>
        </w:rPr>
        <w:t>ублей ежегодно.  Основным производителем готовых металлических изделий   является АО «Главтехконструкция».</w:t>
      </w:r>
    </w:p>
    <w:p w:rsidR="005036D6" w:rsidRPr="00E05C0E" w:rsidRDefault="005036D6" w:rsidP="005036D6">
      <w:pPr>
        <w:pStyle w:val="ConsPlusNormal"/>
        <w:ind w:firstLine="540"/>
        <w:jc w:val="both"/>
        <w:rPr>
          <w:b w:val="0"/>
        </w:rPr>
      </w:pPr>
      <w:r w:rsidRPr="00E05C0E">
        <w:rPr>
          <w:b w:val="0"/>
        </w:rPr>
        <w:t xml:space="preserve"> Производство сельскохозяйственной продукции  на территории поселения  осуществляется ЗАО «Сейм-Агро».</w:t>
      </w:r>
    </w:p>
    <w:p w:rsidR="005036D6" w:rsidRPr="00E05C0E" w:rsidRDefault="005036D6" w:rsidP="005036D6">
      <w:pPr>
        <w:spacing w:after="0"/>
        <w:ind w:firstLine="540"/>
        <w:jc w:val="both"/>
        <w:rPr>
          <w:rFonts w:ascii="Times New Roman" w:hAnsi="Times New Roman" w:cs="Times New Roman"/>
          <w:sz w:val="28"/>
          <w:szCs w:val="28"/>
        </w:rPr>
      </w:pPr>
      <w:r w:rsidRPr="00E05C0E">
        <w:rPr>
          <w:rFonts w:ascii="Times New Roman" w:hAnsi="Times New Roman" w:cs="Times New Roman"/>
          <w:sz w:val="28"/>
          <w:szCs w:val="28"/>
        </w:rPr>
        <w:t xml:space="preserve"> ОАО «</w:t>
      </w:r>
      <w:proofErr w:type="gramStart"/>
      <w:r w:rsidRPr="00E05C0E">
        <w:rPr>
          <w:rFonts w:ascii="Times New Roman" w:hAnsi="Times New Roman" w:cs="Times New Roman"/>
          <w:sz w:val="28"/>
          <w:szCs w:val="28"/>
        </w:rPr>
        <w:t>Курская</w:t>
      </w:r>
      <w:proofErr w:type="gramEnd"/>
      <w:r w:rsidRPr="00E05C0E">
        <w:rPr>
          <w:rFonts w:ascii="Times New Roman" w:hAnsi="Times New Roman" w:cs="Times New Roman"/>
          <w:sz w:val="28"/>
          <w:szCs w:val="28"/>
        </w:rPr>
        <w:t xml:space="preserve"> ПТФ» занимается переработкой мяса птицы. На сегодня птицефабрика предлагает более 130 наименований продукции (мясо птицы, субпродукты, полуфабрикаты, копчености). </w:t>
      </w:r>
    </w:p>
    <w:p w:rsidR="005036D6" w:rsidRPr="00E05C0E" w:rsidRDefault="005036D6" w:rsidP="005036D6">
      <w:pPr>
        <w:pStyle w:val="ConsPlusNormal"/>
        <w:ind w:firstLine="540"/>
        <w:jc w:val="both"/>
        <w:rPr>
          <w:b w:val="0"/>
        </w:rPr>
      </w:pPr>
      <w:r w:rsidRPr="00E05C0E">
        <w:rPr>
          <w:b w:val="0"/>
        </w:rPr>
        <w:t xml:space="preserve">ОАО «Курская Птицефабрика»  одно из бюджетообразующих предприятий. </w:t>
      </w:r>
      <w:proofErr w:type="gramStart"/>
      <w:r w:rsidRPr="00E05C0E">
        <w:rPr>
          <w:b w:val="0"/>
        </w:rPr>
        <w:t>Образована</w:t>
      </w:r>
      <w:proofErr w:type="gramEnd"/>
      <w:r w:rsidRPr="00E05C0E">
        <w:rPr>
          <w:b w:val="0"/>
        </w:rPr>
        <w:t xml:space="preserve"> 16.04.2002 года Комитетом по управлению имуществом  и ОАО «Стройтрансгаз»  г. Орел.</w:t>
      </w:r>
    </w:p>
    <w:p w:rsidR="005036D6" w:rsidRPr="00E05C0E" w:rsidRDefault="005036D6" w:rsidP="005036D6">
      <w:pPr>
        <w:pStyle w:val="ConsPlusNormal"/>
        <w:jc w:val="both"/>
        <w:rPr>
          <w:b w:val="0"/>
        </w:rPr>
      </w:pPr>
      <w:r w:rsidRPr="00E05C0E">
        <w:rPr>
          <w:b w:val="0"/>
        </w:rPr>
        <w:tab/>
        <w:t>Основными видами деятельности ОАО «Птицефабрика Курская» является инкубация и выращивание птицы, забой птицы, переработка и реализация по договорам с предприятиями, транспортные перевозки, производство продукции растениеводства, осуществление коммерческой, посреднической, строительной и внешнеэкономической деятельности.</w:t>
      </w:r>
    </w:p>
    <w:p w:rsidR="005036D6" w:rsidRPr="00E05C0E" w:rsidRDefault="005036D6" w:rsidP="005036D6">
      <w:pPr>
        <w:pStyle w:val="ConsPlusNormal"/>
        <w:jc w:val="both"/>
        <w:rPr>
          <w:b w:val="0"/>
        </w:rPr>
      </w:pPr>
      <w:r w:rsidRPr="00E05C0E">
        <w:rPr>
          <w:b w:val="0"/>
        </w:rPr>
        <w:tab/>
        <w:t>Выпускаются вареные колбасы, полукопченые колбасы, консервы, копчености, субпродукты.</w:t>
      </w:r>
    </w:p>
    <w:p w:rsidR="005036D6" w:rsidRPr="00E05C0E" w:rsidRDefault="005036D6" w:rsidP="005036D6">
      <w:pPr>
        <w:pStyle w:val="ConsPlusNormal"/>
        <w:jc w:val="both"/>
        <w:rPr>
          <w:b w:val="0"/>
        </w:rPr>
      </w:pPr>
      <w:r w:rsidRPr="00E05C0E">
        <w:rPr>
          <w:b w:val="0"/>
        </w:rPr>
        <w:t xml:space="preserve">Модернизация и освоение нового оборудования глубокой переработки мяса птицы позволяет расширить объем и ассортимент выпускаемой продукции от 150 до 250 наименований, в основном за счет производства кулинарных полуфабрикатов. Наряду с этим возможно снижение себестоимости продукции за счет снижения расходов на корма. </w:t>
      </w:r>
    </w:p>
    <w:p w:rsidR="005036D6" w:rsidRPr="00E05C0E" w:rsidRDefault="005036D6" w:rsidP="005036D6">
      <w:pPr>
        <w:pStyle w:val="ConsPlusNormal"/>
        <w:ind w:firstLine="708"/>
        <w:jc w:val="both"/>
        <w:rPr>
          <w:b w:val="0"/>
        </w:rPr>
      </w:pPr>
      <w:r w:rsidRPr="00E05C0E">
        <w:rPr>
          <w:b w:val="0"/>
        </w:rPr>
        <w:t>Основной  поток продукции реализуется через  сеть фирменной торговли.  Основная доля реализации продукции приходится н</w:t>
      </w:r>
      <w:proofErr w:type="gramStart"/>
      <w:r w:rsidRPr="00E05C0E">
        <w:rPr>
          <w:b w:val="0"/>
        </w:rPr>
        <w:t>а ООО</w:t>
      </w:r>
      <w:proofErr w:type="gramEnd"/>
      <w:r w:rsidRPr="00E05C0E">
        <w:rPr>
          <w:b w:val="0"/>
        </w:rPr>
        <w:t xml:space="preserve"> «Торговый дом «Курская ПТФ» Доля на рынке Курской области 37 %, на рынке России 1,25%.  </w:t>
      </w:r>
    </w:p>
    <w:p w:rsidR="005036D6" w:rsidRPr="00E05C0E" w:rsidRDefault="005036D6" w:rsidP="005036D6">
      <w:pPr>
        <w:pStyle w:val="ConsPlusNormal"/>
        <w:ind w:firstLine="708"/>
        <w:jc w:val="both"/>
        <w:rPr>
          <w:b w:val="0"/>
        </w:rPr>
      </w:pPr>
      <w:r w:rsidRPr="00E05C0E">
        <w:rPr>
          <w:b w:val="0"/>
        </w:rPr>
        <w:t xml:space="preserve">Численность работников предприятия  400 чел. По сравнению с 2018 годом произошло снижение численности на 217 человек. </w:t>
      </w:r>
    </w:p>
    <w:p w:rsidR="005036D6" w:rsidRPr="00E05C0E" w:rsidRDefault="005036D6" w:rsidP="005036D6">
      <w:pPr>
        <w:pStyle w:val="ConsPlusNormal"/>
        <w:ind w:firstLine="708"/>
        <w:jc w:val="both"/>
        <w:rPr>
          <w:b w:val="0"/>
        </w:rPr>
      </w:pPr>
      <w:r w:rsidRPr="00E05C0E">
        <w:rPr>
          <w:b w:val="0"/>
        </w:rPr>
        <w:t xml:space="preserve">ОАО «Птицефабрика Курская»  постоянно участвует в конкурсах, программах. </w:t>
      </w:r>
      <w:proofErr w:type="gramStart"/>
      <w:r w:rsidRPr="00E05C0E">
        <w:rPr>
          <w:b w:val="0"/>
        </w:rPr>
        <w:t>Награждена</w:t>
      </w:r>
      <w:proofErr w:type="gramEnd"/>
      <w:r w:rsidRPr="00E05C0E">
        <w:rPr>
          <w:b w:val="0"/>
        </w:rPr>
        <w:t xml:space="preserve"> Дипломом 2 степени Министерства сельского хозяйства и продовольствия., «Золотой медалью» выставки Агропромышленного комплекса России, почетным дипломом Академии проблем качества, «Золотой медалью» Специализированной выставки агропромкомплекса России, «Бронзовой медалью» Специализированной выставки агропромышленного комплекса России. </w:t>
      </w:r>
    </w:p>
    <w:p w:rsidR="005036D6" w:rsidRPr="00E05C0E" w:rsidRDefault="005036D6" w:rsidP="005036D6">
      <w:pPr>
        <w:pStyle w:val="ConsPlusNormal"/>
        <w:ind w:firstLine="708"/>
        <w:jc w:val="both"/>
        <w:rPr>
          <w:b w:val="0"/>
        </w:rPr>
      </w:pPr>
      <w:r w:rsidRPr="00E05C0E">
        <w:rPr>
          <w:b w:val="0"/>
        </w:rPr>
        <w:t xml:space="preserve"> Темп роста реализации  сельскохозяйственной продукции за 2018 год составил 108,83 % к предыдущему году,   выручка  реализации сельскохозяйственной продукции  на 2019 год оценивается – 472064 тыс</w:t>
      </w:r>
      <w:proofErr w:type="gramStart"/>
      <w:r w:rsidRPr="00E05C0E">
        <w:rPr>
          <w:b w:val="0"/>
        </w:rPr>
        <w:t>.р</w:t>
      </w:r>
      <w:proofErr w:type="gramEnd"/>
      <w:r w:rsidRPr="00E05C0E">
        <w:rPr>
          <w:b w:val="0"/>
        </w:rPr>
        <w:t xml:space="preserve">ублей, 2020 год - 225058 тыс.рублей, 2021 год - 236446 тыс.рублей, 2022 год - 248829 тыс.руб. Индекс дефлятор цен сельскохозяйственной </w:t>
      </w:r>
      <w:r w:rsidRPr="00E05C0E">
        <w:rPr>
          <w:b w:val="0"/>
        </w:rPr>
        <w:lastRenderedPageBreak/>
        <w:t>продукции составит по годам: 2019 год-103,5%, 2020 год-103,2 %, 2021 год-103,4%, 2022 год-103,6 %.</w:t>
      </w:r>
    </w:p>
    <w:p w:rsidR="005036D6" w:rsidRPr="00E05C0E" w:rsidRDefault="005036D6" w:rsidP="005036D6">
      <w:pPr>
        <w:pStyle w:val="ConsPlusNormal"/>
        <w:ind w:firstLine="708"/>
        <w:jc w:val="both"/>
        <w:rPr>
          <w:b w:val="0"/>
        </w:rPr>
      </w:pPr>
      <w:r w:rsidRPr="00E05C0E">
        <w:rPr>
          <w:b w:val="0"/>
        </w:rPr>
        <w:t xml:space="preserve">Наращивает темпы производства продукции ЗАО «Сейм </w:t>
      </w:r>
      <w:proofErr w:type="gramStart"/>
      <w:r w:rsidRPr="00E05C0E">
        <w:rPr>
          <w:b w:val="0"/>
        </w:rPr>
        <w:t>–А</w:t>
      </w:r>
      <w:proofErr w:type="gramEnd"/>
      <w:r w:rsidRPr="00E05C0E">
        <w:rPr>
          <w:b w:val="0"/>
        </w:rPr>
        <w:t>гро»  по производству овощей. Выручка от реализации сельскохозяйственной продукции этого предприятия  в 2019 году оценивается в размере 177,1 тыс. рублей. Прогнозируется реализация сельхозпродукции</w:t>
      </w:r>
      <w:proofErr w:type="gramStart"/>
      <w:r w:rsidRPr="00E05C0E">
        <w:rPr>
          <w:b w:val="0"/>
        </w:rPr>
        <w:t xml:space="preserve"> :</w:t>
      </w:r>
      <w:proofErr w:type="gramEnd"/>
    </w:p>
    <w:p w:rsidR="005036D6" w:rsidRPr="00E05C0E" w:rsidRDefault="005036D6" w:rsidP="005036D6">
      <w:pPr>
        <w:pStyle w:val="ConsPlusNormal"/>
        <w:ind w:firstLine="708"/>
        <w:jc w:val="both"/>
        <w:rPr>
          <w:b w:val="0"/>
        </w:rPr>
      </w:pPr>
      <w:r w:rsidRPr="00E05C0E">
        <w:rPr>
          <w:b w:val="0"/>
        </w:rPr>
        <w:t>2020 году-185,3 тыс</w:t>
      </w:r>
      <w:proofErr w:type="gramStart"/>
      <w:r w:rsidRPr="00E05C0E">
        <w:rPr>
          <w:b w:val="0"/>
        </w:rPr>
        <w:t>.р</w:t>
      </w:r>
      <w:proofErr w:type="gramEnd"/>
      <w:r w:rsidRPr="00E05C0E">
        <w:rPr>
          <w:b w:val="0"/>
        </w:rPr>
        <w:t>ублей;</w:t>
      </w:r>
    </w:p>
    <w:p w:rsidR="005036D6" w:rsidRPr="00E05C0E" w:rsidRDefault="005036D6" w:rsidP="005036D6">
      <w:pPr>
        <w:pStyle w:val="ConsPlusNormal"/>
        <w:ind w:firstLine="708"/>
        <w:jc w:val="both"/>
        <w:rPr>
          <w:b w:val="0"/>
        </w:rPr>
      </w:pPr>
      <w:r w:rsidRPr="00E05C0E">
        <w:rPr>
          <w:b w:val="0"/>
        </w:rPr>
        <w:t>2021 году-194,2 тыс</w:t>
      </w:r>
      <w:proofErr w:type="gramStart"/>
      <w:r w:rsidRPr="00E05C0E">
        <w:rPr>
          <w:b w:val="0"/>
        </w:rPr>
        <w:t>.р</w:t>
      </w:r>
      <w:proofErr w:type="gramEnd"/>
      <w:r w:rsidRPr="00E05C0E">
        <w:rPr>
          <w:b w:val="0"/>
        </w:rPr>
        <w:t>ублей;</w:t>
      </w:r>
    </w:p>
    <w:p w:rsidR="005036D6" w:rsidRPr="00E05C0E" w:rsidRDefault="005036D6" w:rsidP="005036D6">
      <w:pPr>
        <w:pStyle w:val="ConsPlusNormal"/>
        <w:ind w:firstLine="708"/>
        <w:jc w:val="both"/>
        <w:rPr>
          <w:b w:val="0"/>
        </w:rPr>
      </w:pPr>
      <w:r w:rsidRPr="00E05C0E">
        <w:rPr>
          <w:b w:val="0"/>
        </w:rPr>
        <w:t xml:space="preserve">2022 году-203,9 </w:t>
      </w:r>
      <w:proofErr w:type="gramStart"/>
      <w:r w:rsidRPr="00E05C0E">
        <w:rPr>
          <w:b w:val="0"/>
        </w:rPr>
        <w:t>тыс</w:t>
      </w:r>
      <w:proofErr w:type="gramEnd"/>
      <w:r w:rsidRPr="00E05C0E">
        <w:rPr>
          <w:b w:val="0"/>
        </w:rPr>
        <w:t xml:space="preserve"> рублей.</w:t>
      </w:r>
    </w:p>
    <w:p w:rsidR="005036D6" w:rsidRPr="00E05C0E" w:rsidRDefault="005036D6" w:rsidP="005036D6">
      <w:pPr>
        <w:pStyle w:val="ConsPlusNormal"/>
        <w:ind w:firstLine="708"/>
        <w:jc w:val="both"/>
        <w:rPr>
          <w:b w:val="0"/>
        </w:rPr>
      </w:pPr>
      <w:r w:rsidRPr="00E05C0E">
        <w:rPr>
          <w:b w:val="0"/>
        </w:rPr>
        <w:t xml:space="preserve"> Темпы роста реализации сельскохозяйственной продукции на 2019 год  составят 102,1 % к предыдущему году, 2020 году- 101,4 %, 2021 год 101,4 %, 2022 году-101,4 %.</w:t>
      </w:r>
    </w:p>
    <w:p w:rsidR="005036D6" w:rsidRPr="00E05C0E" w:rsidRDefault="005036D6" w:rsidP="005036D6">
      <w:pPr>
        <w:pStyle w:val="ConsPlusNormal"/>
        <w:ind w:firstLine="708"/>
        <w:jc w:val="both"/>
        <w:rPr>
          <w:b w:val="0"/>
        </w:rPr>
      </w:pPr>
      <w:r w:rsidRPr="00E05C0E">
        <w:rPr>
          <w:b w:val="0"/>
        </w:rPr>
        <w:t>Индекс дефлятор цен характеризуется следующими показателями:</w:t>
      </w:r>
    </w:p>
    <w:p w:rsidR="005036D6" w:rsidRPr="00E05C0E" w:rsidRDefault="005036D6" w:rsidP="005036D6">
      <w:pPr>
        <w:pStyle w:val="ConsPlusNormal"/>
        <w:ind w:firstLine="708"/>
        <w:jc w:val="both"/>
        <w:rPr>
          <w:b w:val="0"/>
        </w:rPr>
      </w:pPr>
      <w:r w:rsidRPr="00E05C0E">
        <w:rPr>
          <w:b w:val="0"/>
        </w:rPr>
        <w:t xml:space="preserve">2019 год оценка-103,5 % к предыдущему году; </w:t>
      </w:r>
    </w:p>
    <w:p w:rsidR="005036D6" w:rsidRPr="00E05C0E" w:rsidRDefault="005036D6" w:rsidP="005036D6">
      <w:pPr>
        <w:pStyle w:val="ConsPlusNormal"/>
        <w:ind w:firstLine="708"/>
        <w:jc w:val="both"/>
        <w:rPr>
          <w:b w:val="0"/>
        </w:rPr>
      </w:pPr>
      <w:r w:rsidRPr="00E05C0E">
        <w:rPr>
          <w:b w:val="0"/>
        </w:rPr>
        <w:t>Прогноз:</w:t>
      </w:r>
    </w:p>
    <w:p w:rsidR="005036D6" w:rsidRPr="00E05C0E" w:rsidRDefault="005036D6" w:rsidP="005036D6">
      <w:pPr>
        <w:pStyle w:val="ConsPlusNormal"/>
        <w:ind w:firstLine="708"/>
        <w:jc w:val="both"/>
        <w:rPr>
          <w:b w:val="0"/>
        </w:rPr>
      </w:pPr>
      <w:r w:rsidRPr="00E05C0E">
        <w:rPr>
          <w:b w:val="0"/>
        </w:rPr>
        <w:t xml:space="preserve">2020 год -103,2 % к предыдущему году; </w:t>
      </w:r>
    </w:p>
    <w:p w:rsidR="005036D6" w:rsidRPr="00E05C0E" w:rsidRDefault="005036D6" w:rsidP="005036D6">
      <w:pPr>
        <w:pStyle w:val="ConsPlusNormal"/>
        <w:ind w:firstLine="708"/>
        <w:jc w:val="both"/>
        <w:rPr>
          <w:b w:val="0"/>
        </w:rPr>
      </w:pPr>
      <w:r w:rsidRPr="00E05C0E">
        <w:rPr>
          <w:b w:val="0"/>
        </w:rPr>
        <w:t xml:space="preserve">2021 год -103,4 % к предыдущему году; </w:t>
      </w:r>
    </w:p>
    <w:p w:rsidR="005036D6" w:rsidRPr="00E05C0E" w:rsidRDefault="005036D6" w:rsidP="005036D6">
      <w:pPr>
        <w:pStyle w:val="ConsPlusNormal"/>
        <w:ind w:firstLine="708"/>
        <w:jc w:val="both"/>
        <w:rPr>
          <w:b w:val="0"/>
        </w:rPr>
      </w:pPr>
      <w:r w:rsidRPr="00E05C0E">
        <w:rPr>
          <w:b w:val="0"/>
        </w:rPr>
        <w:t xml:space="preserve">2022 год -103,6% к предыдущему году. </w:t>
      </w:r>
    </w:p>
    <w:p w:rsidR="005036D6" w:rsidRPr="00E05C0E" w:rsidRDefault="005036D6" w:rsidP="005036D6">
      <w:pPr>
        <w:pStyle w:val="ConsPlusNormal"/>
        <w:ind w:firstLine="708"/>
        <w:jc w:val="both"/>
        <w:rPr>
          <w:b w:val="0"/>
        </w:rPr>
      </w:pPr>
    </w:p>
    <w:p w:rsidR="005036D6" w:rsidRPr="00E05C0E" w:rsidRDefault="005036D6" w:rsidP="005036D6">
      <w:pPr>
        <w:spacing w:after="0"/>
        <w:jc w:val="center"/>
        <w:rPr>
          <w:rFonts w:ascii="Times New Roman" w:hAnsi="Times New Roman" w:cs="Times New Roman"/>
          <w:sz w:val="28"/>
          <w:szCs w:val="28"/>
        </w:rPr>
      </w:pPr>
      <w:r w:rsidRPr="00E05C0E">
        <w:rPr>
          <w:rFonts w:ascii="Times New Roman" w:hAnsi="Times New Roman" w:cs="Times New Roman"/>
          <w:sz w:val="28"/>
          <w:szCs w:val="28"/>
        </w:rPr>
        <w:t xml:space="preserve">Инвестиции в основной капитал, </w:t>
      </w:r>
    </w:p>
    <w:p w:rsidR="005036D6" w:rsidRPr="00E05C0E" w:rsidRDefault="005036D6" w:rsidP="005036D6">
      <w:pPr>
        <w:spacing w:after="0"/>
        <w:jc w:val="center"/>
        <w:rPr>
          <w:rFonts w:ascii="Times New Roman" w:hAnsi="Times New Roman" w:cs="Times New Roman"/>
          <w:sz w:val="28"/>
          <w:szCs w:val="28"/>
        </w:rPr>
      </w:pPr>
      <w:r w:rsidRPr="00E05C0E">
        <w:rPr>
          <w:rFonts w:ascii="Times New Roman" w:hAnsi="Times New Roman" w:cs="Times New Roman"/>
          <w:sz w:val="28"/>
          <w:szCs w:val="28"/>
        </w:rPr>
        <w:t>объем работ по виду деятельности "Строительство"</w:t>
      </w:r>
    </w:p>
    <w:p w:rsidR="005036D6" w:rsidRPr="00E05C0E" w:rsidRDefault="005036D6" w:rsidP="005036D6">
      <w:pPr>
        <w:spacing w:after="0"/>
        <w:rPr>
          <w:rFonts w:ascii="Times New Roman" w:hAnsi="Times New Roman" w:cs="Times New Roman"/>
          <w:sz w:val="28"/>
          <w:szCs w:val="28"/>
        </w:rPr>
      </w:pPr>
    </w:p>
    <w:p w:rsidR="005036D6" w:rsidRPr="00E05C0E" w:rsidRDefault="005036D6" w:rsidP="005036D6">
      <w:pPr>
        <w:shd w:val="clear" w:color="auto" w:fill="FFFFFF"/>
        <w:spacing w:after="0"/>
        <w:ind w:firstLine="540"/>
        <w:jc w:val="both"/>
        <w:rPr>
          <w:rFonts w:ascii="Times New Roman" w:hAnsi="Times New Roman" w:cs="Times New Roman"/>
          <w:sz w:val="28"/>
          <w:szCs w:val="28"/>
        </w:rPr>
      </w:pPr>
      <w:r w:rsidRPr="00E05C0E">
        <w:rPr>
          <w:rFonts w:ascii="Times New Roman" w:hAnsi="Times New Roman" w:cs="Times New Roman"/>
          <w:sz w:val="28"/>
          <w:szCs w:val="28"/>
        </w:rPr>
        <w:t>В 2018 году объем инвестиций в основной капитал МО «Ворошневский сельсовет» Курского района Курской области за счет всех источников финансирования составил 140,4 млн. рублей  с индексом-дефлятором 104,6 процентов</w:t>
      </w:r>
    </w:p>
    <w:p w:rsidR="005036D6" w:rsidRPr="00E05C0E" w:rsidRDefault="005036D6" w:rsidP="005036D6">
      <w:pPr>
        <w:spacing w:after="0"/>
        <w:ind w:firstLine="550"/>
        <w:jc w:val="both"/>
        <w:rPr>
          <w:rFonts w:ascii="Times New Roman" w:hAnsi="Times New Roman" w:cs="Times New Roman"/>
          <w:sz w:val="28"/>
          <w:szCs w:val="28"/>
        </w:rPr>
      </w:pPr>
      <w:r w:rsidRPr="00E05C0E">
        <w:rPr>
          <w:rFonts w:ascii="Times New Roman" w:hAnsi="Times New Roman" w:cs="Times New Roman"/>
          <w:sz w:val="28"/>
          <w:szCs w:val="28"/>
        </w:rPr>
        <w:t>В 2019 году в сравнении с уровнем 2018 года объем инвестиций в основной капитал за счет всех источников финансирования оценивается на уровне 134,7 млн. рублей с индексом-дефлятором 105,1 процентов.</w:t>
      </w:r>
    </w:p>
    <w:p w:rsidR="005036D6" w:rsidRPr="00E05C0E" w:rsidRDefault="005036D6" w:rsidP="005036D6">
      <w:pPr>
        <w:spacing w:after="0"/>
        <w:ind w:firstLine="540"/>
        <w:jc w:val="both"/>
        <w:rPr>
          <w:rFonts w:ascii="Times New Roman" w:hAnsi="Times New Roman" w:cs="Times New Roman"/>
          <w:sz w:val="28"/>
          <w:szCs w:val="28"/>
        </w:rPr>
      </w:pPr>
      <w:r w:rsidRPr="00E05C0E">
        <w:rPr>
          <w:rFonts w:ascii="Times New Roman" w:hAnsi="Times New Roman" w:cs="Times New Roman"/>
          <w:sz w:val="28"/>
          <w:szCs w:val="28"/>
        </w:rPr>
        <w:t>Оценка 2019 года и прогноз на 2020-2022 г.г. по объему работ составили:</w:t>
      </w:r>
    </w:p>
    <w:p w:rsidR="005036D6" w:rsidRPr="00E05C0E" w:rsidRDefault="005036D6" w:rsidP="005036D6">
      <w:pPr>
        <w:spacing w:after="0"/>
        <w:ind w:firstLine="540"/>
        <w:jc w:val="both"/>
        <w:rPr>
          <w:rFonts w:ascii="Times New Roman" w:hAnsi="Times New Roman" w:cs="Times New Roman"/>
          <w:sz w:val="28"/>
          <w:szCs w:val="28"/>
        </w:rPr>
      </w:pPr>
      <w:r w:rsidRPr="00E05C0E">
        <w:rPr>
          <w:rFonts w:ascii="Times New Roman" w:hAnsi="Times New Roman" w:cs="Times New Roman"/>
          <w:sz w:val="28"/>
          <w:szCs w:val="28"/>
        </w:rPr>
        <w:t xml:space="preserve">  2020 год – 423,9 млн. руб., индекс-дефлятор – 104%;</w:t>
      </w:r>
    </w:p>
    <w:p w:rsidR="005036D6" w:rsidRPr="00E05C0E" w:rsidRDefault="005036D6" w:rsidP="005036D6">
      <w:pPr>
        <w:spacing w:after="0"/>
        <w:ind w:firstLine="540"/>
        <w:jc w:val="both"/>
        <w:rPr>
          <w:rFonts w:ascii="Times New Roman" w:hAnsi="Times New Roman" w:cs="Times New Roman"/>
          <w:sz w:val="28"/>
          <w:szCs w:val="28"/>
        </w:rPr>
      </w:pPr>
      <w:r w:rsidRPr="00E05C0E">
        <w:rPr>
          <w:rFonts w:ascii="Times New Roman" w:hAnsi="Times New Roman" w:cs="Times New Roman"/>
          <w:sz w:val="28"/>
          <w:szCs w:val="28"/>
        </w:rPr>
        <w:t xml:space="preserve">  2021 год -  143,9 млн. руб., индекс-дефлятор – 104,1%;</w:t>
      </w:r>
    </w:p>
    <w:p w:rsidR="005036D6" w:rsidRPr="00E05C0E" w:rsidRDefault="005036D6" w:rsidP="005036D6">
      <w:pPr>
        <w:spacing w:after="0"/>
        <w:ind w:firstLine="540"/>
        <w:jc w:val="both"/>
        <w:rPr>
          <w:rFonts w:ascii="Times New Roman" w:hAnsi="Times New Roman" w:cs="Times New Roman"/>
          <w:sz w:val="28"/>
          <w:szCs w:val="28"/>
        </w:rPr>
      </w:pPr>
      <w:r w:rsidRPr="00E05C0E">
        <w:rPr>
          <w:rFonts w:ascii="Times New Roman" w:hAnsi="Times New Roman" w:cs="Times New Roman"/>
          <w:sz w:val="28"/>
          <w:szCs w:val="28"/>
        </w:rPr>
        <w:t xml:space="preserve">  2022 год -  154,6 млн. руб., индекс-дефлятор – 104,1%;</w:t>
      </w:r>
    </w:p>
    <w:p w:rsidR="005036D6" w:rsidRPr="00E05C0E" w:rsidRDefault="005036D6" w:rsidP="005036D6">
      <w:pPr>
        <w:spacing w:after="0"/>
        <w:ind w:firstLine="550"/>
        <w:jc w:val="both"/>
        <w:rPr>
          <w:rFonts w:ascii="Times New Roman" w:hAnsi="Times New Roman" w:cs="Times New Roman"/>
          <w:sz w:val="28"/>
          <w:szCs w:val="28"/>
        </w:rPr>
      </w:pPr>
      <w:r w:rsidRPr="00E05C0E">
        <w:rPr>
          <w:rFonts w:ascii="Times New Roman" w:hAnsi="Times New Roman" w:cs="Times New Roman"/>
          <w:sz w:val="28"/>
          <w:szCs w:val="28"/>
        </w:rPr>
        <w:t>В настоящее время на стадии планирования находится инвестиционный проект.</w:t>
      </w:r>
    </w:p>
    <w:p w:rsidR="005036D6" w:rsidRPr="00E05C0E" w:rsidRDefault="005036D6" w:rsidP="005036D6">
      <w:pPr>
        <w:spacing w:after="0"/>
        <w:ind w:firstLine="550"/>
        <w:jc w:val="both"/>
        <w:rPr>
          <w:rFonts w:ascii="Times New Roman" w:hAnsi="Times New Roman" w:cs="Times New Roman"/>
          <w:sz w:val="28"/>
          <w:szCs w:val="28"/>
        </w:rPr>
      </w:pPr>
      <w:r w:rsidRPr="00E05C0E">
        <w:rPr>
          <w:rFonts w:ascii="Times New Roman" w:hAnsi="Times New Roman" w:cs="Times New Roman"/>
          <w:sz w:val="28"/>
          <w:szCs w:val="28"/>
        </w:rPr>
        <w:t>АО "Сейм-Агро" - строительство третьей очереди тепличного комбината, сумма инвестиций 300 млн. рублей (</w:t>
      </w:r>
      <w:proofErr w:type="gramStart"/>
      <w:r w:rsidRPr="00E05C0E">
        <w:rPr>
          <w:rFonts w:ascii="Times New Roman" w:hAnsi="Times New Roman" w:cs="Times New Roman"/>
          <w:sz w:val="28"/>
          <w:szCs w:val="28"/>
        </w:rPr>
        <w:t>согласно прогноза</w:t>
      </w:r>
      <w:proofErr w:type="gramEnd"/>
      <w:r w:rsidRPr="00E05C0E">
        <w:rPr>
          <w:rFonts w:ascii="Times New Roman" w:hAnsi="Times New Roman" w:cs="Times New Roman"/>
          <w:sz w:val="28"/>
          <w:szCs w:val="28"/>
        </w:rPr>
        <w:t xml:space="preserve"> социально-экономического развития реализация проекта будет начата в 2020 году).</w:t>
      </w:r>
    </w:p>
    <w:p w:rsidR="007D1FFF" w:rsidRDefault="007D1FFF" w:rsidP="005036D6">
      <w:pPr>
        <w:pStyle w:val="ConsPlusNormal"/>
        <w:jc w:val="center"/>
        <w:outlineLvl w:val="4"/>
        <w:rPr>
          <w:b w:val="0"/>
        </w:rPr>
      </w:pPr>
    </w:p>
    <w:p w:rsidR="007D1FFF" w:rsidRDefault="007D1FFF" w:rsidP="005036D6">
      <w:pPr>
        <w:pStyle w:val="ConsPlusNormal"/>
        <w:jc w:val="center"/>
        <w:outlineLvl w:val="4"/>
        <w:rPr>
          <w:b w:val="0"/>
        </w:rPr>
      </w:pPr>
    </w:p>
    <w:p w:rsidR="007D1FFF" w:rsidRDefault="007D1FFF" w:rsidP="005036D6">
      <w:pPr>
        <w:pStyle w:val="ConsPlusNormal"/>
        <w:jc w:val="center"/>
        <w:outlineLvl w:val="4"/>
        <w:rPr>
          <w:b w:val="0"/>
        </w:rPr>
      </w:pPr>
    </w:p>
    <w:p w:rsidR="007D1FFF" w:rsidRDefault="007D1FFF" w:rsidP="005036D6">
      <w:pPr>
        <w:pStyle w:val="ConsPlusNormal"/>
        <w:jc w:val="center"/>
        <w:outlineLvl w:val="4"/>
        <w:rPr>
          <w:b w:val="0"/>
        </w:rPr>
      </w:pPr>
    </w:p>
    <w:p w:rsidR="005036D6" w:rsidRPr="00E05C0E" w:rsidRDefault="005036D6" w:rsidP="005036D6">
      <w:pPr>
        <w:pStyle w:val="ConsPlusNormal"/>
        <w:jc w:val="center"/>
        <w:outlineLvl w:val="4"/>
        <w:rPr>
          <w:b w:val="0"/>
        </w:rPr>
      </w:pPr>
      <w:r w:rsidRPr="00E05C0E">
        <w:rPr>
          <w:b w:val="0"/>
        </w:rPr>
        <w:lastRenderedPageBreak/>
        <w:t>Социальное обеспечение</w:t>
      </w:r>
    </w:p>
    <w:p w:rsidR="005036D6" w:rsidRPr="00E05C0E" w:rsidRDefault="005036D6" w:rsidP="005036D6">
      <w:pPr>
        <w:pStyle w:val="ConsPlusNormal"/>
        <w:jc w:val="center"/>
        <w:outlineLvl w:val="4"/>
        <w:rPr>
          <w:b w:val="0"/>
        </w:rPr>
      </w:pPr>
    </w:p>
    <w:p w:rsidR="005036D6" w:rsidRPr="00E05C0E" w:rsidRDefault="005036D6" w:rsidP="005036D6">
      <w:pPr>
        <w:pStyle w:val="ConsPlusNormal"/>
        <w:ind w:firstLine="540"/>
        <w:jc w:val="both"/>
        <w:rPr>
          <w:b w:val="0"/>
        </w:rPr>
      </w:pPr>
      <w:r w:rsidRPr="00E05C0E">
        <w:rPr>
          <w:b w:val="0"/>
        </w:rPr>
        <w:t xml:space="preserve">В числе важнейших приоритетов органов власти Ворошневского сельсовета  является  содействие органов местного самоуправления Ворошневского сельсовета   в социальной сфере: </w:t>
      </w:r>
    </w:p>
    <w:p w:rsidR="005036D6" w:rsidRPr="00E05C0E" w:rsidRDefault="005036D6" w:rsidP="005036D6">
      <w:pPr>
        <w:pStyle w:val="ConsPlusNormal"/>
        <w:ind w:firstLine="540"/>
        <w:jc w:val="both"/>
        <w:rPr>
          <w:b w:val="0"/>
        </w:rPr>
      </w:pPr>
      <w:r w:rsidRPr="00E05C0E">
        <w:rPr>
          <w:b w:val="0"/>
        </w:rPr>
        <w:t>- обеспечение эффективной защиты граждан старшего поколения, инвалидов, а также семей и детей, не обладающих возможностями самостоятельного решения социальных проблем; повышение эффективности социального обслуживания.</w:t>
      </w:r>
    </w:p>
    <w:p w:rsidR="005036D6" w:rsidRPr="00E05C0E" w:rsidRDefault="005036D6" w:rsidP="005036D6">
      <w:pPr>
        <w:pStyle w:val="ConsPlusNormal"/>
        <w:ind w:firstLine="540"/>
        <w:jc w:val="both"/>
        <w:rPr>
          <w:b w:val="0"/>
        </w:rPr>
      </w:pPr>
      <w:r w:rsidRPr="00E05C0E">
        <w:rPr>
          <w:b w:val="0"/>
        </w:rPr>
        <w:t>Муниципальное образование осуществляет социальную поддержку  населения путем взаимодействия с муниципальным образованием «Курский район».  Проводятся мероприятия посвященные дню Победы, «День матери», «День семьи», «День пожилого человека» и т.д.  Выявляются пожилые люди,  проживающие одни, оказывается всесторонняя помощь в постановке таких людей на учет и оказание им помощи.</w:t>
      </w:r>
    </w:p>
    <w:p w:rsidR="005036D6" w:rsidRPr="00E05C0E" w:rsidRDefault="005036D6" w:rsidP="005036D6">
      <w:pPr>
        <w:pStyle w:val="ConsPlusNormal"/>
        <w:ind w:firstLine="540"/>
        <w:jc w:val="both"/>
        <w:rPr>
          <w:b w:val="0"/>
        </w:rPr>
      </w:pPr>
      <w:r w:rsidRPr="00E05C0E">
        <w:rPr>
          <w:b w:val="0"/>
        </w:rPr>
        <w:t>Целями социального обеспечения в муниципальном образовании на период до 2022 г. являются усиление  содействия органам социального обеспечения в социальной поддержке и повышении качества жизни социально уязвимых категорий граждан поселения; профилактика безнадзорности и правонарушений несовершеннолетних.</w:t>
      </w:r>
    </w:p>
    <w:p w:rsidR="0053024B" w:rsidRDefault="0053024B" w:rsidP="005036D6">
      <w:pPr>
        <w:pStyle w:val="ConsPlusNormal"/>
        <w:jc w:val="center"/>
        <w:outlineLvl w:val="4"/>
        <w:rPr>
          <w:b w:val="0"/>
        </w:rPr>
      </w:pPr>
    </w:p>
    <w:p w:rsidR="005036D6" w:rsidRPr="00E05C0E" w:rsidRDefault="005036D6" w:rsidP="005036D6">
      <w:pPr>
        <w:pStyle w:val="ConsPlusNormal"/>
        <w:jc w:val="center"/>
        <w:outlineLvl w:val="4"/>
        <w:rPr>
          <w:b w:val="0"/>
        </w:rPr>
      </w:pPr>
      <w:r w:rsidRPr="00E05C0E">
        <w:rPr>
          <w:b w:val="0"/>
        </w:rPr>
        <w:t>Образование</w:t>
      </w:r>
    </w:p>
    <w:p w:rsidR="005036D6" w:rsidRPr="00E05C0E" w:rsidRDefault="005036D6" w:rsidP="005036D6">
      <w:pPr>
        <w:pStyle w:val="ConsPlusNormal"/>
        <w:jc w:val="center"/>
        <w:outlineLvl w:val="4"/>
        <w:rPr>
          <w:b w:val="0"/>
        </w:rPr>
      </w:pPr>
    </w:p>
    <w:p w:rsidR="005036D6" w:rsidRPr="00E05C0E" w:rsidRDefault="005036D6" w:rsidP="005036D6">
      <w:pPr>
        <w:pStyle w:val="ConsPlusNormal"/>
        <w:ind w:firstLine="540"/>
        <w:jc w:val="both"/>
        <w:rPr>
          <w:b w:val="0"/>
        </w:rPr>
      </w:pPr>
      <w:r w:rsidRPr="00E05C0E">
        <w:rPr>
          <w:b w:val="0"/>
        </w:rPr>
        <w:t>Система дошкольного  образования в муниципальном образовании представлена наличием детского сада «Елочка», который стал функционировать с мая 2007 года.  Вместимость детского сада составляет 120 мест.  Организации, находящиеся в  здании детского сада, освободили занимаемые помещения, в результате чего увеличилась площадь детского сада, что позволяет обеспечить услугами детского сада всех желающих.</w:t>
      </w:r>
    </w:p>
    <w:p w:rsidR="005036D6" w:rsidRPr="00E05C0E" w:rsidRDefault="005036D6" w:rsidP="005036D6">
      <w:pPr>
        <w:pStyle w:val="ConsPlusNormal"/>
        <w:jc w:val="both"/>
        <w:outlineLvl w:val="3"/>
        <w:rPr>
          <w:b w:val="0"/>
        </w:rPr>
      </w:pPr>
    </w:p>
    <w:p w:rsidR="005036D6" w:rsidRPr="00E05C0E" w:rsidRDefault="005036D6" w:rsidP="005036D6">
      <w:pPr>
        <w:pStyle w:val="ConsPlusNormal"/>
        <w:jc w:val="center"/>
        <w:outlineLvl w:val="4"/>
        <w:rPr>
          <w:b w:val="0"/>
        </w:rPr>
      </w:pPr>
      <w:r w:rsidRPr="00E05C0E">
        <w:rPr>
          <w:b w:val="0"/>
        </w:rPr>
        <w:t>Культура</w:t>
      </w:r>
    </w:p>
    <w:p w:rsidR="005036D6" w:rsidRPr="00E05C0E" w:rsidRDefault="005036D6" w:rsidP="005036D6">
      <w:pPr>
        <w:pStyle w:val="ConsPlusNormal"/>
        <w:jc w:val="center"/>
        <w:outlineLvl w:val="4"/>
        <w:rPr>
          <w:b w:val="0"/>
        </w:rPr>
      </w:pPr>
    </w:p>
    <w:p w:rsidR="005036D6" w:rsidRPr="00E05C0E" w:rsidRDefault="005036D6" w:rsidP="005036D6">
      <w:pPr>
        <w:pStyle w:val="ConsPlusNormal"/>
        <w:ind w:firstLine="540"/>
        <w:jc w:val="both"/>
        <w:rPr>
          <w:b w:val="0"/>
        </w:rPr>
      </w:pPr>
      <w:r w:rsidRPr="00E05C0E">
        <w:rPr>
          <w:b w:val="0"/>
        </w:rPr>
        <w:t>Учреждения культуры муниципального образования «Ворошневский сельсовет» состоят из муниципального учреждения культуры «Ворошневская сельская библиотека». Работники МКУК «Ворошневская сельская библиотека»  строят свою работу на организации досуга селян, привлечении разных слоев населения в мир культуры и мирового искусства, стараясь при этом использовать различные формы и методы  библиотечной работы, применяя  традиционные исконно русские празднества, ведут просветительскую, патриотическую и научно-исследовательскую работу. Ко всем знаменательным датам проводятся мероприятия с привлечением детей и взрослых</w:t>
      </w:r>
    </w:p>
    <w:p w:rsidR="005036D6" w:rsidRPr="00E05C0E" w:rsidRDefault="005036D6" w:rsidP="005036D6">
      <w:pPr>
        <w:pStyle w:val="ConsPlusNormal"/>
        <w:ind w:firstLine="540"/>
        <w:jc w:val="both"/>
        <w:rPr>
          <w:b w:val="0"/>
        </w:rPr>
      </w:pPr>
      <w:r w:rsidRPr="00E05C0E">
        <w:rPr>
          <w:b w:val="0"/>
        </w:rPr>
        <w:t>МКУК «Ворошневская сельская библиотека» оснащена современной оргтехникой.</w:t>
      </w:r>
    </w:p>
    <w:p w:rsidR="005036D6" w:rsidRPr="00E05C0E" w:rsidRDefault="005036D6" w:rsidP="005036D6">
      <w:pPr>
        <w:pStyle w:val="ConsPlusNormal"/>
        <w:ind w:firstLine="540"/>
        <w:jc w:val="both"/>
        <w:rPr>
          <w:b w:val="0"/>
        </w:rPr>
      </w:pPr>
      <w:r w:rsidRPr="00E05C0E">
        <w:rPr>
          <w:b w:val="0"/>
        </w:rPr>
        <w:t xml:space="preserve"> Это учреждение создает у селян хорошее настроение, приобщая и вовлекая их в вечный и прекрасный мир культуры и искусства. </w:t>
      </w:r>
    </w:p>
    <w:p w:rsidR="005036D6" w:rsidRPr="00E05C0E" w:rsidRDefault="005036D6" w:rsidP="005036D6">
      <w:pPr>
        <w:pStyle w:val="ConsPlusNormal"/>
        <w:ind w:firstLine="540"/>
        <w:jc w:val="both"/>
        <w:rPr>
          <w:b w:val="0"/>
        </w:rPr>
      </w:pPr>
      <w:r w:rsidRPr="00E05C0E">
        <w:rPr>
          <w:b w:val="0"/>
        </w:rPr>
        <w:lastRenderedPageBreak/>
        <w:t xml:space="preserve">Приоритетным направлением в деятельности муниципального учреждения культуры является  массово-просветительская работа. </w:t>
      </w:r>
    </w:p>
    <w:p w:rsidR="005036D6" w:rsidRPr="00E05C0E" w:rsidRDefault="005036D6" w:rsidP="005036D6">
      <w:pPr>
        <w:pStyle w:val="ConsPlusNormal"/>
        <w:ind w:firstLine="540"/>
        <w:jc w:val="both"/>
        <w:rPr>
          <w:b w:val="0"/>
        </w:rPr>
      </w:pPr>
    </w:p>
    <w:p w:rsidR="005036D6" w:rsidRPr="00E05C0E" w:rsidRDefault="005036D6" w:rsidP="005036D6">
      <w:pPr>
        <w:pStyle w:val="ConsPlusNormal"/>
        <w:jc w:val="center"/>
        <w:rPr>
          <w:b w:val="0"/>
        </w:rPr>
      </w:pPr>
      <w:r w:rsidRPr="00E05C0E">
        <w:rPr>
          <w:b w:val="0"/>
        </w:rPr>
        <w:t>Бюджет</w:t>
      </w:r>
    </w:p>
    <w:p w:rsidR="005036D6" w:rsidRPr="00E05C0E" w:rsidRDefault="005036D6" w:rsidP="005036D6">
      <w:pPr>
        <w:pStyle w:val="ConsPlusNormal"/>
        <w:jc w:val="center"/>
        <w:rPr>
          <w:b w:val="0"/>
        </w:rPr>
      </w:pPr>
    </w:p>
    <w:p w:rsidR="005036D6" w:rsidRPr="00E05C0E" w:rsidRDefault="005036D6" w:rsidP="005036D6">
      <w:pPr>
        <w:pStyle w:val="ConsPlusNormal"/>
        <w:ind w:firstLine="708"/>
        <w:jc w:val="both"/>
        <w:rPr>
          <w:b w:val="0"/>
        </w:rPr>
      </w:pPr>
      <w:r w:rsidRPr="00E05C0E">
        <w:rPr>
          <w:b w:val="0"/>
        </w:rPr>
        <w:t xml:space="preserve">Бюджет муниципального образования «Ворошневский сельсовет»  характеризуется следующей структурой: </w:t>
      </w:r>
    </w:p>
    <w:tbl>
      <w:tblPr>
        <w:tblW w:w="0" w:type="auto"/>
        <w:tblLook w:val="04A0" w:firstRow="1" w:lastRow="0" w:firstColumn="1" w:lastColumn="0" w:noHBand="0" w:noVBand="1"/>
      </w:tblPr>
      <w:tblGrid>
        <w:gridCol w:w="2790"/>
        <w:gridCol w:w="1246"/>
        <w:gridCol w:w="866"/>
        <w:gridCol w:w="1041"/>
        <w:gridCol w:w="1162"/>
        <w:gridCol w:w="1162"/>
        <w:gridCol w:w="1162"/>
      </w:tblGrid>
      <w:tr w:rsidR="005036D6" w:rsidRPr="00E05C0E" w:rsidTr="005036D6">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ConsPlusNormal"/>
              <w:jc w:val="both"/>
              <w:rPr>
                <w:b w:val="0"/>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pStyle w:val="ConsPlusNormal"/>
              <w:jc w:val="both"/>
              <w:rPr>
                <w:b w:val="0"/>
              </w:rPr>
            </w:pPr>
            <w:r w:rsidRPr="00E05C0E">
              <w:rPr>
                <w:b w:val="0"/>
              </w:rPr>
              <w:t>Ед.</w:t>
            </w:r>
          </w:p>
          <w:p w:rsidR="005036D6" w:rsidRPr="00E05C0E" w:rsidRDefault="005036D6" w:rsidP="005036D6">
            <w:pPr>
              <w:pStyle w:val="ConsPlusNormal"/>
              <w:jc w:val="both"/>
              <w:rPr>
                <w:b w:val="0"/>
              </w:rPr>
            </w:pPr>
            <w:r w:rsidRPr="00E05C0E">
              <w:rPr>
                <w:b w:val="0"/>
              </w:rPr>
              <w:t>изм.</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pStyle w:val="ConsPlusNormal"/>
              <w:jc w:val="both"/>
              <w:rPr>
                <w:b w:val="0"/>
              </w:rPr>
            </w:pPr>
            <w:r w:rsidRPr="00E05C0E">
              <w:rPr>
                <w:b w:val="0"/>
              </w:rPr>
              <w:t>2018 год</w:t>
            </w:r>
          </w:p>
          <w:p w:rsidR="005036D6" w:rsidRPr="00E05C0E" w:rsidRDefault="005036D6" w:rsidP="005036D6">
            <w:pPr>
              <w:pStyle w:val="ConsPlusNormal"/>
              <w:jc w:val="both"/>
              <w:rPr>
                <w:b w:val="0"/>
              </w:rPr>
            </w:pPr>
            <w:r w:rsidRPr="00E05C0E">
              <w:rPr>
                <w:b w:val="0"/>
              </w:rPr>
              <w:t>отчет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pStyle w:val="ConsPlusNormal"/>
              <w:jc w:val="both"/>
              <w:rPr>
                <w:b w:val="0"/>
              </w:rPr>
            </w:pPr>
            <w:r w:rsidRPr="00E05C0E">
              <w:rPr>
                <w:b w:val="0"/>
              </w:rPr>
              <w:t>2019 год</w:t>
            </w:r>
          </w:p>
          <w:p w:rsidR="005036D6" w:rsidRPr="00E05C0E" w:rsidRDefault="005036D6" w:rsidP="005036D6">
            <w:pPr>
              <w:pStyle w:val="ConsPlusNormal"/>
              <w:jc w:val="both"/>
              <w:rPr>
                <w:b w:val="0"/>
              </w:rPr>
            </w:pPr>
            <w:r w:rsidRPr="00E05C0E">
              <w:rPr>
                <w:b w:val="0"/>
              </w:rPr>
              <w:t>оценка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pStyle w:val="ConsPlusNormal"/>
              <w:jc w:val="both"/>
              <w:rPr>
                <w:b w:val="0"/>
              </w:rPr>
            </w:pPr>
            <w:r w:rsidRPr="00E05C0E">
              <w:rPr>
                <w:b w:val="0"/>
              </w:rPr>
              <w:t>2020 год</w:t>
            </w:r>
          </w:p>
          <w:p w:rsidR="005036D6" w:rsidRPr="00E05C0E" w:rsidRDefault="005036D6" w:rsidP="005036D6">
            <w:pPr>
              <w:pStyle w:val="ConsPlusNormal"/>
              <w:jc w:val="both"/>
              <w:rPr>
                <w:b w:val="0"/>
              </w:rPr>
            </w:pPr>
            <w:r w:rsidRPr="00E05C0E">
              <w:rPr>
                <w:b w:val="0"/>
              </w:rPr>
              <w:t>прогноз</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pStyle w:val="ConsPlusNormal"/>
              <w:jc w:val="both"/>
              <w:rPr>
                <w:b w:val="0"/>
              </w:rPr>
            </w:pPr>
            <w:r w:rsidRPr="00E05C0E">
              <w:rPr>
                <w:b w:val="0"/>
              </w:rPr>
              <w:t>2021 год</w:t>
            </w:r>
          </w:p>
          <w:p w:rsidR="005036D6" w:rsidRPr="00E05C0E" w:rsidRDefault="005036D6" w:rsidP="005036D6">
            <w:pPr>
              <w:pStyle w:val="ConsPlusNormal"/>
              <w:jc w:val="both"/>
              <w:rPr>
                <w:b w:val="0"/>
              </w:rPr>
            </w:pPr>
            <w:r w:rsidRPr="00E05C0E">
              <w:rPr>
                <w:b w:val="0"/>
              </w:rPr>
              <w:t>прогноз</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pStyle w:val="ConsPlusNormal"/>
              <w:jc w:val="both"/>
              <w:rPr>
                <w:b w:val="0"/>
              </w:rPr>
            </w:pPr>
            <w:r w:rsidRPr="00E05C0E">
              <w:rPr>
                <w:b w:val="0"/>
              </w:rPr>
              <w:t>2022 год</w:t>
            </w:r>
          </w:p>
          <w:p w:rsidR="005036D6" w:rsidRPr="00E05C0E" w:rsidRDefault="005036D6" w:rsidP="005036D6">
            <w:pPr>
              <w:pStyle w:val="ConsPlusNormal"/>
              <w:jc w:val="both"/>
              <w:rPr>
                <w:b w:val="0"/>
              </w:rPr>
            </w:pPr>
            <w:r w:rsidRPr="00E05C0E">
              <w:rPr>
                <w:b w:val="0"/>
              </w:rPr>
              <w:t>прогноз</w:t>
            </w:r>
          </w:p>
        </w:tc>
      </w:tr>
      <w:tr w:rsidR="005036D6" w:rsidRPr="00E05C0E" w:rsidTr="005036D6">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Доходы бюджета</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млн</w:t>
            </w:r>
            <w:proofErr w:type="gramStart"/>
            <w:r w:rsidRPr="00E05C0E">
              <w:rPr>
                <w:rFonts w:ascii="Times New Roman" w:hAnsi="Times New Roman" w:cs="Times New Roman"/>
                <w:sz w:val="28"/>
                <w:szCs w:val="28"/>
              </w:rPr>
              <w:t>.р</w:t>
            </w:r>
            <w:proofErr w:type="gramEnd"/>
            <w:r w:rsidRPr="00E05C0E">
              <w:rPr>
                <w:rFonts w:ascii="Times New Roman" w:hAnsi="Times New Roman" w:cs="Times New Roman"/>
                <w:sz w:val="28"/>
                <w:szCs w:val="28"/>
              </w:rPr>
              <w:t>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jc w:val="center"/>
              <w:rPr>
                <w:rFonts w:ascii="Times New Roman" w:hAnsi="Times New Roman" w:cs="Times New Roman"/>
                <w:sz w:val="28"/>
                <w:szCs w:val="28"/>
              </w:rPr>
            </w:pPr>
            <w:r w:rsidRPr="00E05C0E">
              <w:rPr>
                <w:rFonts w:ascii="Times New Roman" w:hAnsi="Times New Roman" w:cs="Times New Roman"/>
                <w:sz w:val="28"/>
                <w:szCs w:val="28"/>
              </w:rPr>
              <w:t>11,1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jc w:val="center"/>
              <w:rPr>
                <w:rFonts w:ascii="Times New Roman" w:hAnsi="Times New Roman" w:cs="Times New Roman"/>
                <w:sz w:val="28"/>
                <w:szCs w:val="28"/>
              </w:rPr>
            </w:pPr>
            <w:r w:rsidRPr="00E05C0E">
              <w:rPr>
                <w:rFonts w:ascii="Times New Roman" w:hAnsi="Times New Roman" w:cs="Times New Roman"/>
                <w:sz w:val="28"/>
                <w:szCs w:val="28"/>
              </w:rPr>
              <w:t>11,5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jc w:val="center"/>
              <w:rPr>
                <w:rFonts w:ascii="Times New Roman" w:hAnsi="Times New Roman" w:cs="Times New Roman"/>
                <w:sz w:val="28"/>
                <w:szCs w:val="28"/>
              </w:rPr>
            </w:pPr>
            <w:r w:rsidRPr="00E05C0E">
              <w:rPr>
                <w:rFonts w:ascii="Times New Roman" w:hAnsi="Times New Roman" w:cs="Times New Roman"/>
                <w:sz w:val="28"/>
                <w:szCs w:val="28"/>
              </w:rPr>
              <w:t>9,8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jc w:val="center"/>
              <w:rPr>
                <w:rFonts w:ascii="Times New Roman" w:hAnsi="Times New Roman" w:cs="Times New Roman"/>
                <w:sz w:val="28"/>
                <w:szCs w:val="28"/>
              </w:rPr>
            </w:pPr>
            <w:r w:rsidRPr="00E05C0E">
              <w:rPr>
                <w:rFonts w:ascii="Times New Roman" w:hAnsi="Times New Roman" w:cs="Times New Roman"/>
                <w:sz w:val="28"/>
                <w:szCs w:val="28"/>
              </w:rPr>
              <w:t>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jc w:val="center"/>
              <w:rPr>
                <w:rFonts w:ascii="Times New Roman" w:hAnsi="Times New Roman" w:cs="Times New Roman"/>
                <w:sz w:val="28"/>
                <w:szCs w:val="28"/>
              </w:rPr>
            </w:pPr>
            <w:r w:rsidRPr="00E05C0E">
              <w:rPr>
                <w:rFonts w:ascii="Times New Roman" w:hAnsi="Times New Roman" w:cs="Times New Roman"/>
                <w:sz w:val="28"/>
                <w:szCs w:val="28"/>
              </w:rPr>
              <w:t>9,4</w:t>
            </w:r>
          </w:p>
        </w:tc>
      </w:tr>
      <w:tr w:rsidR="005036D6" w:rsidRPr="00E05C0E" w:rsidTr="005036D6">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в том числе:</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36D6" w:rsidRPr="00E05C0E" w:rsidRDefault="005036D6" w:rsidP="005036D6">
            <w:pPr>
              <w:rPr>
                <w:rFonts w:ascii="Times New Roman" w:hAnsi="Times New Roman" w:cs="Times New Roman"/>
                <w:sz w:val="28"/>
                <w:szCs w:val="2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36D6" w:rsidRPr="00E05C0E" w:rsidRDefault="005036D6" w:rsidP="005036D6">
            <w:pPr>
              <w:jc w:val="center"/>
              <w:rPr>
                <w:rFonts w:ascii="Times New Roman" w:hAnsi="Times New Roman" w:cs="Times New Roman"/>
                <w:sz w:val="28"/>
                <w:szCs w:val="2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36D6" w:rsidRPr="00E05C0E" w:rsidRDefault="005036D6" w:rsidP="005036D6">
            <w:pPr>
              <w:jc w:val="center"/>
              <w:rPr>
                <w:rFonts w:ascii="Times New Roman" w:hAnsi="Times New Roman" w:cs="Times New Roman"/>
                <w:sz w:val="28"/>
                <w:szCs w:val="2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36D6" w:rsidRPr="00E05C0E" w:rsidRDefault="005036D6" w:rsidP="005036D6">
            <w:pPr>
              <w:jc w:val="center"/>
              <w:rPr>
                <w:rFonts w:ascii="Times New Roman" w:hAnsi="Times New Roman" w:cs="Times New Roman"/>
                <w:sz w:val="28"/>
                <w:szCs w:val="2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36D6" w:rsidRPr="00E05C0E" w:rsidRDefault="005036D6" w:rsidP="005036D6">
            <w:pPr>
              <w:jc w:val="center"/>
              <w:rPr>
                <w:rFonts w:ascii="Times New Roman" w:hAnsi="Times New Roman" w:cs="Times New Roman"/>
                <w:sz w:val="28"/>
                <w:szCs w:val="2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36D6" w:rsidRPr="00E05C0E" w:rsidRDefault="005036D6" w:rsidP="005036D6">
            <w:pPr>
              <w:jc w:val="center"/>
              <w:rPr>
                <w:rFonts w:ascii="Times New Roman" w:hAnsi="Times New Roman" w:cs="Times New Roman"/>
                <w:sz w:val="28"/>
                <w:szCs w:val="28"/>
              </w:rPr>
            </w:pPr>
          </w:p>
        </w:tc>
      </w:tr>
      <w:tr w:rsidR="005036D6" w:rsidRPr="00E05C0E" w:rsidTr="005036D6">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собственные доходы</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млн</w:t>
            </w:r>
            <w:proofErr w:type="gramStart"/>
            <w:r w:rsidRPr="00E05C0E">
              <w:rPr>
                <w:rFonts w:ascii="Times New Roman" w:hAnsi="Times New Roman" w:cs="Times New Roman"/>
                <w:sz w:val="28"/>
                <w:szCs w:val="28"/>
              </w:rPr>
              <w:t>.р</w:t>
            </w:r>
            <w:proofErr w:type="gramEnd"/>
            <w:r w:rsidRPr="00E05C0E">
              <w:rPr>
                <w:rFonts w:ascii="Times New Roman" w:hAnsi="Times New Roman" w:cs="Times New Roman"/>
                <w:sz w:val="28"/>
                <w:szCs w:val="28"/>
              </w:rPr>
              <w:t>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jc w:val="center"/>
              <w:rPr>
                <w:rFonts w:ascii="Times New Roman" w:hAnsi="Times New Roman" w:cs="Times New Roman"/>
                <w:sz w:val="28"/>
                <w:szCs w:val="28"/>
              </w:rPr>
            </w:pPr>
            <w:r w:rsidRPr="00E05C0E">
              <w:rPr>
                <w:rFonts w:ascii="Times New Roman" w:hAnsi="Times New Roman" w:cs="Times New Roman"/>
                <w:sz w:val="28"/>
                <w:szCs w:val="28"/>
              </w:rPr>
              <w:t>7,3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jc w:val="center"/>
              <w:rPr>
                <w:rFonts w:ascii="Times New Roman" w:hAnsi="Times New Roman" w:cs="Times New Roman"/>
                <w:sz w:val="28"/>
                <w:szCs w:val="28"/>
              </w:rPr>
            </w:pPr>
            <w:r w:rsidRPr="00E05C0E">
              <w:rPr>
                <w:rFonts w:ascii="Times New Roman" w:hAnsi="Times New Roman" w:cs="Times New Roman"/>
                <w:sz w:val="28"/>
                <w:szCs w:val="28"/>
              </w:rPr>
              <w:t>6,9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jc w:val="center"/>
              <w:rPr>
                <w:rFonts w:ascii="Times New Roman" w:hAnsi="Times New Roman" w:cs="Times New Roman"/>
                <w:sz w:val="28"/>
                <w:szCs w:val="28"/>
              </w:rPr>
            </w:pPr>
            <w:r w:rsidRPr="00E05C0E">
              <w:rPr>
                <w:rFonts w:ascii="Times New Roman" w:hAnsi="Times New Roman" w:cs="Times New Roman"/>
                <w:sz w:val="28"/>
                <w:szCs w:val="28"/>
              </w:rPr>
              <w:t>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jc w:val="center"/>
              <w:rPr>
                <w:rFonts w:ascii="Times New Roman" w:hAnsi="Times New Roman" w:cs="Times New Roman"/>
                <w:sz w:val="28"/>
                <w:szCs w:val="28"/>
              </w:rPr>
            </w:pPr>
            <w:r w:rsidRPr="00E05C0E">
              <w:rPr>
                <w:rFonts w:ascii="Times New Roman" w:hAnsi="Times New Roman" w:cs="Times New Roman"/>
                <w:sz w:val="28"/>
                <w:szCs w:val="28"/>
              </w:rPr>
              <w:t>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jc w:val="center"/>
              <w:rPr>
                <w:rFonts w:ascii="Times New Roman" w:hAnsi="Times New Roman" w:cs="Times New Roman"/>
                <w:sz w:val="28"/>
                <w:szCs w:val="28"/>
              </w:rPr>
            </w:pPr>
            <w:r w:rsidRPr="00E05C0E">
              <w:rPr>
                <w:rFonts w:ascii="Times New Roman" w:hAnsi="Times New Roman" w:cs="Times New Roman"/>
                <w:sz w:val="28"/>
                <w:szCs w:val="28"/>
              </w:rPr>
              <w:t>6,9</w:t>
            </w:r>
          </w:p>
        </w:tc>
      </w:tr>
      <w:tr w:rsidR="005036D6" w:rsidRPr="00E05C0E" w:rsidTr="005036D6">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Безвозмездные поступления</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млн</w:t>
            </w:r>
            <w:proofErr w:type="gramStart"/>
            <w:r w:rsidRPr="00E05C0E">
              <w:rPr>
                <w:rFonts w:ascii="Times New Roman" w:hAnsi="Times New Roman" w:cs="Times New Roman"/>
                <w:sz w:val="28"/>
                <w:szCs w:val="28"/>
              </w:rPr>
              <w:t>.р</w:t>
            </w:r>
            <w:proofErr w:type="gramEnd"/>
            <w:r w:rsidRPr="00E05C0E">
              <w:rPr>
                <w:rFonts w:ascii="Times New Roman" w:hAnsi="Times New Roman" w:cs="Times New Roman"/>
                <w:sz w:val="28"/>
                <w:szCs w:val="28"/>
              </w:rPr>
              <w:t>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jc w:val="center"/>
              <w:rPr>
                <w:rFonts w:ascii="Times New Roman" w:hAnsi="Times New Roman" w:cs="Times New Roman"/>
                <w:sz w:val="28"/>
                <w:szCs w:val="28"/>
              </w:rPr>
            </w:pPr>
            <w:r w:rsidRPr="00E05C0E">
              <w:rPr>
                <w:rFonts w:ascii="Times New Roman" w:hAnsi="Times New Roman" w:cs="Times New Roman"/>
                <w:sz w:val="28"/>
                <w:szCs w:val="28"/>
              </w:rPr>
              <w:t>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jc w:val="center"/>
              <w:rPr>
                <w:rFonts w:ascii="Times New Roman" w:hAnsi="Times New Roman" w:cs="Times New Roman"/>
                <w:sz w:val="28"/>
                <w:szCs w:val="28"/>
              </w:rPr>
            </w:pPr>
            <w:r w:rsidRPr="00E05C0E">
              <w:rPr>
                <w:rFonts w:ascii="Times New Roman" w:hAnsi="Times New Roman" w:cs="Times New Roman"/>
                <w:sz w:val="28"/>
                <w:szCs w:val="28"/>
              </w:rPr>
              <w:t>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jc w:val="center"/>
              <w:rPr>
                <w:rFonts w:ascii="Times New Roman" w:hAnsi="Times New Roman" w:cs="Times New Roman"/>
                <w:sz w:val="28"/>
                <w:szCs w:val="28"/>
              </w:rPr>
            </w:pPr>
            <w:r w:rsidRPr="00E05C0E">
              <w:rPr>
                <w:rFonts w:ascii="Times New Roman" w:hAnsi="Times New Roman" w:cs="Times New Roman"/>
                <w:sz w:val="28"/>
                <w:szCs w:val="28"/>
              </w:rPr>
              <w:t>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jc w:val="center"/>
              <w:rPr>
                <w:rFonts w:ascii="Times New Roman" w:hAnsi="Times New Roman" w:cs="Times New Roman"/>
                <w:sz w:val="28"/>
                <w:szCs w:val="28"/>
              </w:rPr>
            </w:pPr>
            <w:r w:rsidRPr="00E05C0E">
              <w:rPr>
                <w:rFonts w:ascii="Times New Roman" w:hAnsi="Times New Roman" w:cs="Times New Roman"/>
                <w:sz w:val="28"/>
                <w:szCs w:val="28"/>
              </w:rPr>
              <w:t>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jc w:val="center"/>
              <w:rPr>
                <w:rFonts w:ascii="Times New Roman" w:hAnsi="Times New Roman" w:cs="Times New Roman"/>
                <w:sz w:val="28"/>
                <w:szCs w:val="28"/>
              </w:rPr>
            </w:pPr>
            <w:r w:rsidRPr="00E05C0E">
              <w:rPr>
                <w:rFonts w:ascii="Times New Roman" w:hAnsi="Times New Roman" w:cs="Times New Roman"/>
                <w:sz w:val="28"/>
                <w:szCs w:val="28"/>
              </w:rPr>
              <w:t>2,5</w:t>
            </w:r>
          </w:p>
        </w:tc>
      </w:tr>
      <w:tr w:rsidR="005036D6" w:rsidRPr="00E05C0E" w:rsidTr="005036D6">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Расходы бюджета</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млн</w:t>
            </w:r>
            <w:proofErr w:type="gramStart"/>
            <w:r w:rsidRPr="00E05C0E">
              <w:rPr>
                <w:rFonts w:ascii="Times New Roman" w:hAnsi="Times New Roman" w:cs="Times New Roman"/>
                <w:sz w:val="28"/>
                <w:szCs w:val="28"/>
              </w:rPr>
              <w:t>.р</w:t>
            </w:r>
            <w:proofErr w:type="gramEnd"/>
            <w:r w:rsidRPr="00E05C0E">
              <w:rPr>
                <w:rFonts w:ascii="Times New Roman" w:hAnsi="Times New Roman" w:cs="Times New Roman"/>
                <w:sz w:val="28"/>
                <w:szCs w:val="28"/>
              </w:rPr>
              <w:t>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jc w:val="center"/>
              <w:rPr>
                <w:rFonts w:ascii="Times New Roman" w:hAnsi="Times New Roman" w:cs="Times New Roman"/>
                <w:sz w:val="28"/>
                <w:szCs w:val="28"/>
              </w:rPr>
            </w:pPr>
            <w:r w:rsidRPr="00E05C0E">
              <w:rPr>
                <w:rFonts w:ascii="Times New Roman" w:hAnsi="Times New Roman" w:cs="Times New Roman"/>
                <w:sz w:val="28"/>
                <w:szCs w:val="28"/>
              </w:rPr>
              <w:t>11,8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jc w:val="center"/>
              <w:rPr>
                <w:rFonts w:ascii="Times New Roman" w:hAnsi="Times New Roman" w:cs="Times New Roman"/>
                <w:sz w:val="28"/>
                <w:szCs w:val="28"/>
              </w:rPr>
            </w:pPr>
            <w:r w:rsidRPr="00E05C0E">
              <w:rPr>
                <w:rFonts w:ascii="Times New Roman" w:hAnsi="Times New Roman" w:cs="Times New Roman"/>
                <w:sz w:val="28"/>
                <w:szCs w:val="28"/>
              </w:rPr>
              <w:t>12,9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jc w:val="center"/>
              <w:rPr>
                <w:rFonts w:ascii="Times New Roman" w:hAnsi="Times New Roman" w:cs="Times New Roman"/>
                <w:sz w:val="28"/>
                <w:szCs w:val="28"/>
              </w:rPr>
            </w:pPr>
            <w:r w:rsidRPr="00E05C0E">
              <w:rPr>
                <w:rFonts w:ascii="Times New Roman" w:hAnsi="Times New Roman" w:cs="Times New Roman"/>
                <w:sz w:val="28"/>
                <w:szCs w:val="28"/>
              </w:rPr>
              <w:t>9,8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jc w:val="center"/>
              <w:rPr>
                <w:rFonts w:ascii="Times New Roman" w:hAnsi="Times New Roman" w:cs="Times New Roman"/>
                <w:sz w:val="28"/>
                <w:szCs w:val="28"/>
              </w:rPr>
            </w:pPr>
            <w:r w:rsidRPr="00E05C0E">
              <w:rPr>
                <w:rFonts w:ascii="Times New Roman" w:hAnsi="Times New Roman" w:cs="Times New Roman"/>
                <w:sz w:val="28"/>
                <w:szCs w:val="28"/>
              </w:rPr>
              <w:t>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jc w:val="center"/>
              <w:rPr>
                <w:rFonts w:ascii="Times New Roman" w:hAnsi="Times New Roman" w:cs="Times New Roman"/>
                <w:sz w:val="28"/>
                <w:szCs w:val="28"/>
              </w:rPr>
            </w:pPr>
            <w:r w:rsidRPr="00E05C0E">
              <w:rPr>
                <w:rFonts w:ascii="Times New Roman" w:hAnsi="Times New Roman" w:cs="Times New Roman"/>
                <w:sz w:val="28"/>
                <w:szCs w:val="28"/>
              </w:rPr>
              <w:t>9,4</w:t>
            </w:r>
          </w:p>
        </w:tc>
      </w:tr>
      <w:tr w:rsidR="005036D6" w:rsidRPr="00E05C0E" w:rsidTr="005036D6">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Дефицит бюджета</w:t>
            </w:r>
            <w:proofErr w:type="gramStart"/>
            <w:r w:rsidRPr="00E05C0E">
              <w:rPr>
                <w:rFonts w:ascii="Times New Roman" w:hAnsi="Times New Roman" w:cs="Times New Roman"/>
                <w:sz w:val="28"/>
                <w:szCs w:val="28"/>
              </w:rPr>
              <w:t xml:space="preserve"> (-), </w:t>
            </w:r>
            <w:proofErr w:type="gramEnd"/>
            <w:r w:rsidRPr="00E05C0E">
              <w:rPr>
                <w:rFonts w:ascii="Times New Roman" w:hAnsi="Times New Roman" w:cs="Times New Roman"/>
                <w:sz w:val="28"/>
                <w:szCs w:val="28"/>
              </w:rPr>
              <w:t>профицит бюджета (+)</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млн</w:t>
            </w:r>
            <w:proofErr w:type="gramStart"/>
            <w:r w:rsidRPr="00E05C0E">
              <w:rPr>
                <w:rFonts w:ascii="Times New Roman" w:hAnsi="Times New Roman" w:cs="Times New Roman"/>
                <w:sz w:val="28"/>
                <w:szCs w:val="28"/>
              </w:rPr>
              <w:t>.р</w:t>
            </w:r>
            <w:proofErr w:type="gramEnd"/>
            <w:r w:rsidRPr="00E05C0E">
              <w:rPr>
                <w:rFonts w:ascii="Times New Roman" w:hAnsi="Times New Roman" w:cs="Times New Roman"/>
                <w:sz w:val="28"/>
                <w:szCs w:val="28"/>
              </w:rPr>
              <w:t>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jc w:val="center"/>
              <w:rPr>
                <w:rFonts w:ascii="Times New Roman" w:hAnsi="Times New Roman" w:cs="Times New Roman"/>
                <w:sz w:val="28"/>
                <w:szCs w:val="28"/>
              </w:rPr>
            </w:pPr>
            <w:r w:rsidRPr="00E05C0E">
              <w:rPr>
                <w:rFonts w:ascii="Times New Roman" w:hAnsi="Times New Roman" w:cs="Times New Roman"/>
                <w:sz w:val="28"/>
                <w:szCs w:val="28"/>
              </w:rPr>
              <w:t>-0,7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jc w:val="center"/>
              <w:rPr>
                <w:rFonts w:ascii="Times New Roman" w:hAnsi="Times New Roman" w:cs="Times New Roman"/>
                <w:sz w:val="28"/>
                <w:szCs w:val="28"/>
              </w:rPr>
            </w:pPr>
            <w:r w:rsidRPr="00E05C0E">
              <w:rPr>
                <w:rFonts w:ascii="Times New Roman" w:hAnsi="Times New Roman" w:cs="Times New Roman"/>
                <w:sz w:val="28"/>
                <w:szCs w:val="28"/>
              </w:rPr>
              <w:t>-1,4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jc w:val="center"/>
              <w:rPr>
                <w:rFonts w:ascii="Times New Roman" w:hAnsi="Times New Roman" w:cs="Times New Roman"/>
                <w:sz w:val="28"/>
                <w:szCs w:val="28"/>
              </w:rPr>
            </w:pPr>
            <w:r w:rsidRPr="00E05C0E">
              <w:rPr>
                <w:rFonts w:ascii="Times New Roman" w:hAnsi="Times New Roman" w:cs="Times New Roman"/>
                <w:sz w:val="28"/>
                <w:szCs w:val="28"/>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jc w:val="center"/>
              <w:rPr>
                <w:rFonts w:ascii="Times New Roman" w:hAnsi="Times New Roman" w:cs="Times New Roman"/>
                <w:sz w:val="28"/>
                <w:szCs w:val="28"/>
              </w:rPr>
            </w:pPr>
            <w:r w:rsidRPr="00E05C0E">
              <w:rPr>
                <w:rFonts w:ascii="Times New Roman" w:hAnsi="Times New Roman" w:cs="Times New Roman"/>
                <w:sz w:val="28"/>
                <w:szCs w:val="28"/>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jc w:val="center"/>
              <w:rPr>
                <w:rFonts w:ascii="Times New Roman" w:hAnsi="Times New Roman" w:cs="Times New Roman"/>
                <w:sz w:val="28"/>
                <w:szCs w:val="28"/>
              </w:rPr>
            </w:pPr>
            <w:r w:rsidRPr="00E05C0E">
              <w:rPr>
                <w:rFonts w:ascii="Times New Roman" w:hAnsi="Times New Roman" w:cs="Times New Roman"/>
                <w:sz w:val="28"/>
                <w:szCs w:val="28"/>
              </w:rPr>
              <w:t>0,0</w:t>
            </w:r>
          </w:p>
        </w:tc>
      </w:tr>
      <w:tr w:rsidR="005036D6" w:rsidRPr="00E05C0E" w:rsidTr="005036D6">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Доходы бюджета</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млн</w:t>
            </w:r>
            <w:proofErr w:type="gramStart"/>
            <w:r w:rsidRPr="00E05C0E">
              <w:rPr>
                <w:rFonts w:ascii="Times New Roman" w:hAnsi="Times New Roman" w:cs="Times New Roman"/>
                <w:sz w:val="28"/>
                <w:szCs w:val="28"/>
              </w:rPr>
              <w:t>.р</w:t>
            </w:r>
            <w:proofErr w:type="gramEnd"/>
            <w:r w:rsidRPr="00E05C0E">
              <w:rPr>
                <w:rFonts w:ascii="Times New Roman" w:hAnsi="Times New Roman" w:cs="Times New Roman"/>
                <w:sz w:val="28"/>
                <w:szCs w:val="28"/>
              </w:rPr>
              <w:t>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jc w:val="center"/>
              <w:rPr>
                <w:rFonts w:ascii="Times New Roman" w:hAnsi="Times New Roman" w:cs="Times New Roman"/>
                <w:sz w:val="28"/>
                <w:szCs w:val="28"/>
              </w:rPr>
            </w:pPr>
            <w:r w:rsidRPr="00E05C0E">
              <w:rPr>
                <w:rFonts w:ascii="Times New Roman" w:hAnsi="Times New Roman" w:cs="Times New Roman"/>
                <w:sz w:val="28"/>
                <w:szCs w:val="28"/>
              </w:rPr>
              <w:t>11,1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jc w:val="center"/>
              <w:rPr>
                <w:rFonts w:ascii="Times New Roman" w:hAnsi="Times New Roman" w:cs="Times New Roman"/>
                <w:sz w:val="28"/>
                <w:szCs w:val="28"/>
              </w:rPr>
            </w:pPr>
            <w:r w:rsidRPr="00E05C0E">
              <w:rPr>
                <w:rFonts w:ascii="Times New Roman" w:hAnsi="Times New Roman" w:cs="Times New Roman"/>
                <w:sz w:val="28"/>
                <w:szCs w:val="28"/>
              </w:rPr>
              <w:t>11,5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jc w:val="center"/>
              <w:rPr>
                <w:rFonts w:ascii="Times New Roman" w:hAnsi="Times New Roman" w:cs="Times New Roman"/>
                <w:sz w:val="28"/>
                <w:szCs w:val="28"/>
              </w:rPr>
            </w:pPr>
            <w:r w:rsidRPr="00E05C0E">
              <w:rPr>
                <w:rFonts w:ascii="Times New Roman" w:hAnsi="Times New Roman" w:cs="Times New Roman"/>
                <w:sz w:val="28"/>
                <w:szCs w:val="28"/>
              </w:rPr>
              <w:t>9,8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jc w:val="center"/>
              <w:rPr>
                <w:rFonts w:ascii="Times New Roman" w:hAnsi="Times New Roman" w:cs="Times New Roman"/>
                <w:sz w:val="28"/>
                <w:szCs w:val="28"/>
              </w:rPr>
            </w:pPr>
            <w:r w:rsidRPr="00E05C0E">
              <w:rPr>
                <w:rFonts w:ascii="Times New Roman" w:hAnsi="Times New Roman" w:cs="Times New Roman"/>
                <w:sz w:val="28"/>
                <w:szCs w:val="28"/>
              </w:rPr>
              <w:t>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jc w:val="center"/>
              <w:rPr>
                <w:rFonts w:ascii="Times New Roman" w:hAnsi="Times New Roman" w:cs="Times New Roman"/>
                <w:sz w:val="28"/>
                <w:szCs w:val="28"/>
              </w:rPr>
            </w:pPr>
            <w:r w:rsidRPr="00E05C0E">
              <w:rPr>
                <w:rFonts w:ascii="Times New Roman" w:hAnsi="Times New Roman" w:cs="Times New Roman"/>
                <w:sz w:val="28"/>
                <w:szCs w:val="28"/>
              </w:rPr>
              <w:t>9,4</w:t>
            </w:r>
          </w:p>
        </w:tc>
      </w:tr>
      <w:tr w:rsidR="005036D6" w:rsidRPr="00E05C0E" w:rsidTr="005036D6">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в том числе:</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rPr>
                <w:rFonts w:ascii="Times New Roman" w:hAnsi="Times New Roman" w:cs="Times New Roman"/>
                <w:sz w:val="28"/>
                <w:szCs w:val="2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jc w:val="center"/>
              <w:rPr>
                <w:rFonts w:ascii="Times New Roman" w:hAnsi="Times New Roman" w:cs="Times New Roman"/>
                <w:sz w:val="28"/>
                <w:szCs w:val="2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jc w:val="center"/>
              <w:rPr>
                <w:rFonts w:ascii="Times New Roman" w:hAnsi="Times New Roman" w:cs="Times New Roman"/>
                <w:sz w:val="28"/>
                <w:szCs w:val="2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jc w:val="center"/>
              <w:rPr>
                <w:rFonts w:ascii="Times New Roman" w:hAnsi="Times New Roman" w:cs="Times New Roman"/>
                <w:sz w:val="28"/>
                <w:szCs w:val="2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jc w:val="center"/>
              <w:rPr>
                <w:rFonts w:ascii="Times New Roman" w:hAnsi="Times New Roman" w:cs="Times New Roman"/>
                <w:sz w:val="28"/>
                <w:szCs w:val="2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036D6" w:rsidRPr="00E05C0E" w:rsidRDefault="005036D6" w:rsidP="005036D6">
            <w:pPr>
              <w:jc w:val="center"/>
              <w:rPr>
                <w:rFonts w:ascii="Times New Roman" w:hAnsi="Times New Roman" w:cs="Times New Roman"/>
                <w:sz w:val="28"/>
                <w:szCs w:val="28"/>
              </w:rPr>
            </w:pPr>
          </w:p>
        </w:tc>
      </w:tr>
    </w:tbl>
    <w:p w:rsidR="005036D6" w:rsidRPr="00E05C0E" w:rsidRDefault="005036D6" w:rsidP="005036D6">
      <w:pPr>
        <w:pStyle w:val="ConsPlusNormal"/>
        <w:ind w:firstLine="708"/>
        <w:jc w:val="both"/>
        <w:rPr>
          <w:b w:val="0"/>
        </w:rPr>
      </w:pPr>
    </w:p>
    <w:p w:rsidR="005036D6" w:rsidRPr="00E05C0E" w:rsidRDefault="005036D6" w:rsidP="005036D6">
      <w:pPr>
        <w:pStyle w:val="ConsPlusNormal"/>
        <w:ind w:firstLine="708"/>
        <w:jc w:val="both"/>
        <w:rPr>
          <w:b w:val="0"/>
        </w:rPr>
      </w:pPr>
      <w:r w:rsidRPr="00E05C0E">
        <w:rPr>
          <w:b w:val="0"/>
        </w:rPr>
        <w:t>Основу доходной части местного бюджета составляют собственные доходы, которые ежегодно поступают и прогнозируются в размере от 6,8 млн. рублей до 7,3 млн. рублей</w:t>
      </w:r>
      <w:proofErr w:type="gramStart"/>
      <w:r w:rsidRPr="00E05C0E">
        <w:rPr>
          <w:b w:val="0"/>
        </w:rPr>
        <w:t xml:space="preserve"> .</w:t>
      </w:r>
      <w:proofErr w:type="gramEnd"/>
    </w:p>
    <w:p w:rsidR="005036D6" w:rsidRPr="00E05C0E" w:rsidRDefault="005036D6" w:rsidP="005036D6">
      <w:pPr>
        <w:pStyle w:val="ConsPlusNormal"/>
        <w:ind w:firstLine="708"/>
        <w:jc w:val="both"/>
        <w:rPr>
          <w:b w:val="0"/>
        </w:rPr>
      </w:pPr>
      <w:r w:rsidRPr="00E05C0E">
        <w:rPr>
          <w:b w:val="0"/>
        </w:rPr>
        <w:t>Безвозмездные поступления варьируются от 2,5 млн. рублей до 4,6 млн. рублей.</w:t>
      </w:r>
    </w:p>
    <w:p w:rsidR="005036D6" w:rsidRPr="00E05C0E" w:rsidRDefault="005036D6" w:rsidP="005036D6">
      <w:pPr>
        <w:pStyle w:val="ConsPlusNormal"/>
        <w:ind w:firstLine="708"/>
        <w:jc w:val="both"/>
        <w:rPr>
          <w:b w:val="0"/>
        </w:rPr>
      </w:pPr>
      <w:r w:rsidRPr="00E05C0E">
        <w:rPr>
          <w:b w:val="0"/>
        </w:rPr>
        <w:t xml:space="preserve"> Доходная часть бюджета пополняется в основном за счет НДФЛ и земельного налога  с организаций. </w:t>
      </w:r>
    </w:p>
    <w:p w:rsidR="005036D6" w:rsidRPr="00E05C0E" w:rsidRDefault="005036D6" w:rsidP="005036D6">
      <w:pPr>
        <w:pStyle w:val="ConsPlusNormal"/>
        <w:ind w:firstLine="708"/>
        <w:jc w:val="both"/>
        <w:rPr>
          <w:b w:val="0"/>
        </w:rPr>
      </w:pPr>
      <w:r w:rsidRPr="00E05C0E">
        <w:rPr>
          <w:b w:val="0"/>
        </w:rPr>
        <w:t>Ежегодно планируется бюджет без дефицита.</w:t>
      </w:r>
    </w:p>
    <w:p w:rsidR="005036D6" w:rsidRPr="00E05C0E" w:rsidRDefault="005036D6" w:rsidP="005036D6">
      <w:pPr>
        <w:pStyle w:val="ConsPlusNormal"/>
        <w:ind w:firstLine="708"/>
        <w:jc w:val="both"/>
        <w:rPr>
          <w:b w:val="0"/>
        </w:rPr>
      </w:pPr>
    </w:p>
    <w:p w:rsidR="005036D6" w:rsidRPr="00E05C0E" w:rsidRDefault="005036D6" w:rsidP="005036D6">
      <w:pPr>
        <w:pStyle w:val="ConsPlusNormal"/>
        <w:jc w:val="center"/>
        <w:outlineLvl w:val="4"/>
        <w:rPr>
          <w:b w:val="0"/>
        </w:rPr>
      </w:pPr>
      <w:r w:rsidRPr="00E05C0E">
        <w:rPr>
          <w:b w:val="0"/>
        </w:rPr>
        <w:t>Потребительский рынок товаров и услуг</w:t>
      </w:r>
    </w:p>
    <w:p w:rsidR="005036D6" w:rsidRPr="00E05C0E" w:rsidRDefault="005036D6" w:rsidP="005036D6">
      <w:pPr>
        <w:pStyle w:val="ConsPlusNormal"/>
        <w:jc w:val="center"/>
        <w:outlineLvl w:val="4"/>
        <w:rPr>
          <w:b w:val="0"/>
        </w:rPr>
      </w:pPr>
    </w:p>
    <w:p w:rsidR="005036D6" w:rsidRPr="00E05C0E" w:rsidRDefault="005036D6" w:rsidP="005036D6">
      <w:pPr>
        <w:pStyle w:val="ConsPlusNormal"/>
        <w:ind w:firstLine="540"/>
        <w:jc w:val="both"/>
        <w:rPr>
          <w:b w:val="0"/>
        </w:rPr>
      </w:pPr>
      <w:r w:rsidRPr="00E05C0E">
        <w:rPr>
          <w:b w:val="0"/>
        </w:rPr>
        <w:t>В  МО «Ворошневский сельсовет» сформирована рыночная инфраструктура отрасли, что позволило обеспечить насыщение потребительского рынка продовольственными и промышленными товарами в широком ассортименте для всех слоев населения. Созданы благоприятные условия для развития малого предпринимательства, о чем свидетельствует постоянно растущая сеть малых предприятий.</w:t>
      </w:r>
    </w:p>
    <w:p w:rsidR="005036D6" w:rsidRPr="00E05C0E" w:rsidRDefault="005036D6" w:rsidP="005036D6">
      <w:pPr>
        <w:pStyle w:val="ConsPlusNormal"/>
        <w:ind w:firstLine="540"/>
        <w:jc w:val="both"/>
        <w:rPr>
          <w:b w:val="0"/>
        </w:rPr>
      </w:pPr>
      <w:r w:rsidRPr="00E05C0E">
        <w:rPr>
          <w:b w:val="0"/>
        </w:rPr>
        <w:lastRenderedPageBreak/>
        <w:t xml:space="preserve">Заметно изменился внешний вид предприятий розничной торговли и общественного питания, создаются комфортные условия и для покупателей, и для продавцов. </w:t>
      </w:r>
    </w:p>
    <w:p w:rsidR="005036D6" w:rsidRPr="00E05C0E" w:rsidRDefault="005036D6" w:rsidP="005036D6">
      <w:pPr>
        <w:pStyle w:val="ConsPlusNormal"/>
        <w:ind w:firstLine="540"/>
        <w:jc w:val="both"/>
        <w:rPr>
          <w:b w:val="0"/>
        </w:rPr>
      </w:pPr>
      <w:r w:rsidRPr="00E05C0E">
        <w:rPr>
          <w:b w:val="0"/>
        </w:rPr>
        <w:t>Постоянно проводится работа по повышению культуры обслуживания населения.</w:t>
      </w:r>
    </w:p>
    <w:p w:rsidR="005036D6" w:rsidRPr="00E05C0E" w:rsidRDefault="005036D6" w:rsidP="005036D6">
      <w:pPr>
        <w:pStyle w:val="ConsPlusNormal"/>
        <w:ind w:firstLine="540"/>
        <w:jc w:val="both"/>
        <w:rPr>
          <w:b w:val="0"/>
        </w:rPr>
      </w:pPr>
      <w:r w:rsidRPr="00E05C0E">
        <w:rPr>
          <w:b w:val="0"/>
        </w:rPr>
        <w:t>Целью развития потребительского рынка муниципального образования является повышение доступности товаров и услуг для широких слоев населения, удовлетворение покупательского спроса населения в качественных товарах и услугах, повышение уровня торгового обслуживания населения муниципального образования, поддержка и развитие социально значимых видов услуг.</w:t>
      </w:r>
    </w:p>
    <w:p w:rsidR="005036D6" w:rsidRPr="00E05C0E" w:rsidRDefault="005036D6" w:rsidP="005036D6">
      <w:pPr>
        <w:pStyle w:val="ConsPlusNormal"/>
        <w:ind w:firstLine="540"/>
        <w:jc w:val="both"/>
        <w:rPr>
          <w:b w:val="0"/>
        </w:rPr>
      </w:pPr>
      <w:r w:rsidRPr="00E05C0E">
        <w:rPr>
          <w:b w:val="0"/>
        </w:rPr>
        <w:t>- повышение культуры и качества обслуживания, совершенствование механизмов защиты прав потребителей</w:t>
      </w:r>
    </w:p>
    <w:p w:rsidR="005036D6" w:rsidRPr="00E05C0E" w:rsidRDefault="005036D6" w:rsidP="005036D6">
      <w:pPr>
        <w:pStyle w:val="ConsPlusNormal"/>
        <w:ind w:firstLine="540"/>
        <w:jc w:val="both"/>
        <w:rPr>
          <w:b w:val="0"/>
        </w:rPr>
      </w:pPr>
      <w:r w:rsidRPr="00E05C0E">
        <w:rPr>
          <w:b w:val="0"/>
        </w:rPr>
        <w:t>- защита потребителей от недоброкачественных продуктов и услуг, создания условий для конкуренции.</w:t>
      </w:r>
    </w:p>
    <w:p w:rsidR="005036D6" w:rsidRPr="00E05C0E" w:rsidRDefault="005036D6" w:rsidP="005036D6">
      <w:pPr>
        <w:pStyle w:val="ConsPlusNormal"/>
        <w:ind w:firstLine="540"/>
        <w:jc w:val="both"/>
        <w:rPr>
          <w:b w:val="0"/>
        </w:rPr>
      </w:pPr>
      <w:r w:rsidRPr="00E05C0E">
        <w:rPr>
          <w:b w:val="0"/>
        </w:rPr>
        <w:t>- проведение взвешенной политики по применению индексов максимально возможного изменения установленных тарифов на услуги организаций коммунального комплекса и предельных индексов изменения размера платы граждан за жилое помещение и коммунальные услуги по каждому муниципальному предприятию, установленных Правительством Курской области.</w:t>
      </w:r>
    </w:p>
    <w:p w:rsidR="005036D6" w:rsidRPr="00E05C0E" w:rsidRDefault="005036D6" w:rsidP="005036D6">
      <w:pPr>
        <w:pStyle w:val="ConsPlusNormal"/>
        <w:ind w:firstLine="540"/>
        <w:jc w:val="both"/>
        <w:rPr>
          <w:b w:val="0"/>
        </w:rPr>
      </w:pPr>
    </w:p>
    <w:p w:rsidR="005036D6" w:rsidRPr="00E05C0E" w:rsidRDefault="005036D6" w:rsidP="005036D6">
      <w:pPr>
        <w:pStyle w:val="ConsPlusNormal"/>
        <w:ind w:firstLine="540"/>
        <w:jc w:val="both"/>
        <w:rPr>
          <w:b w:val="0"/>
        </w:rPr>
      </w:pPr>
      <w:r w:rsidRPr="00E05C0E">
        <w:rPr>
          <w:b w:val="0"/>
        </w:rPr>
        <w:t>Потребительский рынок МО «Ворошневский сельсовет» - развивающийся сектор экономики, характеризуется как стабильный, сбалансированный, с высоким уровнем товарной насыщенности.</w:t>
      </w:r>
    </w:p>
    <w:p w:rsidR="005036D6" w:rsidRPr="00E05C0E" w:rsidRDefault="005036D6" w:rsidP="005036D6">
      <w:pPr>
        <w:pStyle w:val="ConsPlusNormal"/>
        <w:ind w:firstLine="540"/>
        <w:jc w:val="both"/>
        <w:rPr>
          <w:b w:val="0"/>
        </w:rPr>
      </w:pPr>
      <w:r w:rsidRPr="00E05C0E">
        <w:rPr>
          <w:b w:val="0"/>
        </w:rPr>
        <w:t>Все это позволило улучшить социальную ситуацию  и создать  рабочие места, обеспечить повышение качества обслуживания, снижение "теневого" оборота и рост налоговых платежей.</w:t>
      </w:r>
    </w:p>
    <w:p w:rsidR="005036D6" w:rsidRPr="00E05C0E" w:rsidRDefault="005036D6" w:rsidP="005036D6">
      <w:pPr>
        <w:pStyle w:val="ConsPlusNormal"/>
        <w:ind w:firstLine="540"/>
        <w:jc w:val="both"/>
        <w:rPr>
          <w:b w:val="0"/>
        </w:rPr>
      </w:pPr>
      <w:r w:rsidRPr="00E05C0E">
        <w:rPr>
          <w:b w:val="0"/>
        </w:rPr>
        <w:t>Активно продвигают свою продукцию местные товаропроизводители, в том числе через сеть фирменных магазинов, цены и качество продукции которых привлекают покупателей.</w:t>
      </w:r>
    </w:p>
    <w:p w:rsidR="005036D6" w:rsidRPr="00E05C0E" w:rsidRDefault="005036D6" w:rsidP="005036D6">
      <w:pPr>
        <w:pStyle w:val="ConsPlusNormal"/>
        <w:ind w:firstLine="540"/>
        <w:jc w:val="both"/>
        <w:rPr>
          <w:b w:val="0"/>
        </w:rPr>
      </w:pPr>
      <w:r w:rsidRPr="00E05C0E">
        <w:rPr>
          <w:b w:val="0"/>
        </w:rPr>
        <w:t>Местные товаропроизводители в достаточной мере обеспечивают потребительский рынок города  и муниципального образования рыбопродуктами, яйцом, мясом птицы, молокопродуктами, хлебобулочными и кулинарными изделиями собственного производства.</w:t>
      </w:r>
    </w:p>
    <w:p w:rsidR="005036D6" w:rsidRPr="00E05C0E" w:rsidRDefault="005036D6" w:rsidP="005036D6">
      <w:pPr>
        <w:pStyle w:val="ConsPlusNormal"/>
        <w:ind w:firstLine="540"/>
        <w:jc w:val="both"/>
        <w:rPr>
          <w:b w:val="0"/>
        </w:rPr>
      </w:pPr>
      <w:r w:rsidRPr="00E05C0E">
        <w:rPr>
          <w:b w:val="0"/>
        </w:rPr>
        <w:t xml:space="preserve">Представители малого бизнеса также принимают активное участие в проводимых областных, региональных выставках-ярмарках. </w:t>
      </w:r>
    </w:p>
    <w:p w:rsidR="005036D6" w:rsidRPr="00E05C0E" w:rsidRDefault="005036D6" w:rsidP="005036D6">
      <w:pPr>
        <w:pStyle w:val="ConsPlusNormal"/>
        <w:ind w:firstLine="540"/>
        <w:jc w:val="both"/>
        <w:rPr>
          <w:b w:val="0"/>
        </w:rPr>
      </w:pPr>
    </w:p>
    <w:p w:rsidR="005036D6" w:rsidRPr="00E05C0E" w:rsidRDefault="005036D6" w:rsidP="005036D6">
      <w:pPr>
        <w:pStyle w:val="ConsPlusNormal"/>
        <w:jc w:val="center"/>
        <w:outlineLvl w:val="4"/>
        <w:rPr>
          <w:b w:val="0"/>
        </w:rPr>
      </w:pPr>
      <w:r w:rsidRPr="00E05C0E">
        <w:rPr>
          <w:b w:val="0"/>
        </w:rPr>
        <w:t>Транспорт и связь</w:t>
      </w:r>
    </w:p>
    <w:p w:rsidR="005036D6" w:rsidRPr="00E05C0E" w:rsidRDefault="005036D6" w:rsidP="005036D6">
      <w:pPr>
        <w:pStyle w:val="ConsPlusNormal"/>
        <w:jc w:val="center"/>
        <w:outlineLvl w:val="4"/>
        <w:rPr>
          <w:b w:val="0"/>
        </w:rPr>
      </w:pPr>
    </w:p>
    <w:p w:rsidR="005036D6" w:rsidRPr="00E05C0E" w:rsidRDefault="005036D6" w:rsidP="005036D6">
      <w:pPr>
        <w:pStyle w:val="ConsPlusNormal"/>
        <w:ind w:firstLine="540"/>
        <w:jc w:val="both"/>
        <w:rPr>
          <w:b w:val="0"/>
        </w:rPr>
      </w:pPr>
      <w:r w:rsidRPr="00E05C0E">
        <w:rPr>
          <w:b w:val="0"/>
        </w:rPr>
        <w:t>Устойчивое развитие инфраструктуры транспорта и связи является необходимым условием социально-экономического развития  муниципального образования «Ворошневский сельсовет».</w:t>
      </w:r>
    </w:p>
    <w:p w:rsidR="005036D6" w:rsidRPr="00E05C0E" w:rsidRDefault="005036D6" w:rsidP="005036D6">
      <w:pPr>
        <w:pStyle w:val="ConsPlusNormal"/>
        <w:ind w:firstLine="540"/>
        <w:jc w:val="both"/>
        <w:rPr>
          <w:b w:val="0"/>
        </w:rPr>
      </w:pPr>
      <w:r w:rsidRPr="00E05C0E">
        <w:rPr>
          <w:b w:val="0"/>
        </w:rPr>
        <w:t>Основными целями развития сферы транспорта и связи являются:</w:t>
      </w:r>
    </w:p>
    <w:p w:rsidR="005036D6" w:rsidRPr="00E05C0E" w:rsidRDefault="005036D6" w:rsidP="005036D6">
      <w:pPr>
        <w:pStyle w:val="ConsPlusNormal"/>
        <w:ind w:firstLine="540"/>
        <w:jc w:val="both"/>
        <w:rPr>
          <w:b w:val="0"/>
        </w:rPr>
      </w:pPr>
      <w:r w:rsidRPr="00E05C0E">
        <w:rPr>
          <w:b w:val="0"/>
        </w:rPr>
        <w:t>- повышение доступности, качества и безопасности услуг для населения и хозяйствующих субъектов;</w:t>
      </w:r>
    </w:p>
    <w:p w:rsidR="005036D6" w:rsidRPr="00E05C0E" w:rsidRDefault="005036D6" w:rsidP="005036D6">
      <w:pPr>
        <w:pStyle w:val="ConsPlusNormal"/>
        <w:jc w:val="both"/>
        <w:outlineLvl w:val="5"/>
        <w:rPr>
          <w:b w:val="0"/>
        </w:rPr>
      </w:pPr>
      <w:r w:rsidRPr="00E05C0E">
        <w:rPr>
          <w:b w:val="0"/>
        </w:rPr>
        <w:lastRenderedPageBreak/>
        <w:tab/>
        <w:t>Администрация Ворошневского сельсовета ежегодно ходатайствует перед комитетом по транспорту о предоставлении маршрутов для перевозки жителей Ворошневского сельсовета Курского района.</w:t>
      </w:r>
    </w:p>
    <w:p w:rsidR="005036D6" w:rsidRPr="00E05C0E" w:rsidRDefault="005036D6" w:rsidP="005036D6">
      <w:pPr>
        <w:pStyle w:val="ConsPlusNormal"/>
        <w:jc w:val="both"/>
        <w:outlineLvl w:val="5"/>
        <w:rPr>
          <w:b w:val="0"/>
        </w:rPr>
      </w:pPr>
    </w:p>
    <w:p w:rsidR="005036D6" w:rsidRPr="00E05C0E" w:rsidRDefault="005036D6" w:rsidP="005036D6">
      <w:pPr>
        <w:pStyle w:val="ConsPlusNormal"/>
        <w:jc w:val="center"/>
        <w:outlineLvl w:val="5"/>
        <w:rPr>
          <w:b w:val="0"/>
        </w:rPr>
      </w:pPr>
      <w:r w:rsidRPr="00E05C0E">
        <w:rPr>
          <w:b w:val="0"/>
        </w:rPr>
        <w:t>Благоустройство</w:t>
      </w:r>
    </w:p>
    <w:p w:rsidR="005036D6" w:rsidRPr="00E05C0E" w:rsidRDefault="005036D6" w:rsidP="005036D6">
      <w:pPr>
        <w:pStyle w:val="ConsPlusNormal"/>
        <w:jc w:val="center"/>
        <w:outlineLvl w:val="5"/>
        <w:rPr>
          <w:b w:val="0"/>
        </w:rPr>
      </w:pPr>
    </w:p>
    <w:p w:rsidR="005036D6" w:rsidRPr="00E05C0E" w:rsidRDefault="005036D6" w:rsidP="005036D6">
      <w:pPr>
        <w:pStyle w:val="ConsPlusNormal"/>
        <w:jc w:val="both"/>
        <w:outlineLvl w:val="5"/>
        <w:rPr>
          <w:b w:val="0"/>
        </w:rPr>
      </w:pPr>
      <w:r w:rsidRPr="00E05C0E">
        <w:rPr>
          <w:b w:val="0"/>
        </w:rPr>
        <w:tab/>
        <w:t>Администрацией Ворошневского сельсовета Курского района ежегодно проводятся мероприятия по улучшению облика  муниципального образования. На 2020 год - 2022 год планируется направить из бюджета муниципального образования значительные денежные средства на уборку территории,  уличное освещение. Только  на уличное освещение расходы бюджета  оценивается в 2019 году в 1035,0 тыс. рублей.</w:t>
      </w:r>
    </w:p>
    <w:p w:rsidR="005036D6" w:rsidRPr="00E05C0E" w:rsidRDefault="005036D6" w:rsidP="005036D6">
      <w:pPr>
        <w:pStyle w:val="ConsPlusNormal"/>
        <w:jc w:val="both"/>
        <w:outlineLvl w:val="5"/>
        <w:rPr>
          <w:b w:val="0"/>
        </w:rPr>
      </w:pPr>
      <w:r w:rsidRPr="00E05C0E">
        <w:rPr>
          <w:b w:val="0"/>
        </w:rPr>
        <w:tab/>
        <w:t>Планируется на 2020 - 2022 годы провести мероприятия по благоустройству дворовых территорий с участием средств федерального, областного и местного бюджета. В соответствии с проектом программы предусматривается благоустроить 3 дворовых территории 1 общественную территорию. В 2019 году завершены работы по благоустройству дворовых территорий многоквартирных домов. На стадии завершения находится общественная территория «Сквер с детской площадкой».</w:t>
      </w:r>
    </w:p>
    <w:p w:rsidR="005036D6" w:rsidRPr="00E05C0E" w:rsidRDefault="005036D6" w:rsidP="005036D6">
      <w:pPr>
        <w:pStyle w:val="ConsPlusNormal"/>
        <w:jc w:val="both"/>
        <w:outlineLvl w:val="5"/>
        <w:rPr>
          <w:b w:val="0"/>
        </w:rPr>
      </w:pPr>
    </w:p>
    <w:p w:rsidR="005036D6" w:rsidRPr="00E05C0E" w:rsidRDefault="005036D6" w:rsidP="005036D6">
      <w:pPr>
        <w:pStyle w:val="ConsPlusNormal"/>
        <w:ind w:firstLine="540"/>
        <w:jc w:val="both"/>
        <w:rPr>
          <w:b w:val="0"/>
        </w:rPr>
      </w:pPr>
    </w:p>
    <w:p w:rsidR="005036D6" w:rsidRPr="00E05C0E" w:rsidRDefault="005036D6" w:rsidP="005036D6">
      <w:pPr>
        <w:pStyle w:val="ConsPlusNormal"/>
        <w:jc w:val="center"/>
        <w:outlineLvl w:val="3"/>
      </w:pPr>
      <w:r w:rsidRPr="00E05C0E">
        <w:t>Оценка действующих мер по улучшению</w:t>
      </w:r>
    </w:p>
    <w:p w:rsidR="005036D6" w:rsidRPr="00E05C0E" w:rsidRDefault="005036D6" w:rsidP="005036D6">
      <w:pPr>
        <w:pStyle w:val="ConsPlusNormal"/>
        <w:jc w:val="center"/>
      </w:pPr>
      <w:r w:rsidRPr="00E05C0E">
        <w:t>социально-экономического положения  в муниципальном образовании «Ворошневский сельсовет»</w:t>
      </w:r>
    </w:p>
    <w:p w:rsidR="005036D6" w:rsidRPr="00E05C0E" w:rsidRDefault="005036D6" w:rsidP="005036D6">
      <w:pPr>
        <w:pStyle w:val="ConsPlusNormal"/>
        <w:ind w:firstLine="540"/>
        <w:jc w:val="both"/>
        <w:rPr>
          <w:b w:val="0"/>
        </w:rPr>
      </w:pPr>
    </w:p>
    <w:p w:rsidR="005036D6" w:rsidRPr="00E05C0E" w:rsidRDefault="005036D6" w:rsidP="005036D6">
      <w:pPr>
        <w:pStyle w:val="ConsPlusNormal"/>
        <w:ind w:firstLine="540"/>
        <w:jc w:val="both"/>
        <w:rPr>
          <w:b w:val="0"/>
        </w:rPr>
      </w:pPr>
      <w:r w:rsidRPr="00E05C0E">
        <w:rPr>
          <w:b w:val="0"/>
        </w:rPr>
        <w:t>Несмотря на то, что большинство предприятий муниципального образования «Ворошневский сельсовет» находятся в частной собственности, органы местного самоуправления отслеживают ситуацию на них и способствуют решению появляющихся у хозяйствующих субъектов проблем.</w:t>
      </w:r>
    </w:p>
    <w:p w:rsidR="005036D6" w:rsidRPr="00E05C0E" w:rsidRDefault="005036D6" w:rsidP="005036D6">
      <w:pPr>
        <w:pStyle w:val="ConsPlusNormal"/>
        <w:ind w:firstLine="540"/>
        <w:jc w:val="both"/>
        <w:rPr>
          <w:b w:val="0"/>
        </w:rPr>
      </w:pPr>
      <w:r w:rsidRPr="00E05C0E">
        <w:rPr>
          <w:b w:val="0"/>
        </w:rPr>
        <w:t>Местные товаропроизводители в достаточной мере обеспечивают потребительский рынок других регионов  и муниципального образования  рыбопродуктами, яйцом, мясом птицы, молокопродуктами, хлебобулочными и кулинарными изделиями собственного производства.</w:t>
      </w:r>
    </w:p>
    <w:p w:rsidR="005036D6" w:rsidRPr="00E05C0E" w:rsidRDefault="005036D6" w:rsidP="005036D6">
      <w:pPr>
        <w:pStyle w:val="ConsPlusNormal"/>
        <w:ind w:firstLine="540"/>
        <w:jc w:val="both"/>
        <w:rPr>
          <w:b w:val="0"/>
        </w:rPr>
      </w:pPr>
      <w:r w:rsidRPr="00E05C0E">
        <w:rPr>
          <w:b w:val="0"/>
        </w:rPr>
        <w:t>Предусмотрено обеспечение благоустройства и санитарного содержания территории сельсовета гражданами, предприятиями, учреждениями, организациями независимо от их организационно-правовой формы.</w:t>
      </w:r>
    </w:p>
    <w:p w:rsidR="005036D6" w:rsidRPr="00E05C0E" w:rsidRDefault="005036D6" w:rsidP="005036D6">
      <w:pPr>
        <w:pStyle w:val="ConsPlusNormal"/>
        <w:ind w:firstLine="540"/>
        <w:jc w:val="both"/>
        <w:rPr>
          <w:b w:val="0"/>
        </w:rPr>
      </w:pPr>
      <w:r w:rsidRPr="00E05C0E">
        <w:rPr>
          <w:b w:val="0"/>
        </w:rPr>
        <w:t xml:space="preserve">Ежегодно в весенне-осенний период времени года осуществляются работы по озеленению. Регулярно проводятся мероприятия по содержанию и уборке предприятиями и организациями жилых домов (подъездов, лестничных клеток, мест общего пользования). На 2018-2024 годы разработана  муниципальная программа по благоустройству дворовых и общественных территорий, которая предусматривает  ремонт проездов дворовых территорий, установку урн и скамеек в районе расположения многоквартирных домов. Также ведется работа по разработке проекта  по благоустройству общественной территории. Все это позволит улучшить </w:t>
      </w:r>
      <w:r w:rsidRPr="00E05C0E">
        <w:rPr>
          <w:b w:val="0"/>
        </w:rPr>
        <w:lastRenderedPageBreak/>
        <w:t>облик муниципального образования и  поднять на новый уровень условия для проживания  не менее 1300 жителям д. Ворошнево.</w:t>
      </w:r>
    </w:p>
    <w:p w:rsidR="005036D6" w:rsidRPr="00E05C0E" w:rsidRDefault="005036D6" w:rsidP="005036D6">
      <w:pPr>
        <w:pStyle w:val="ConsPlusNormal"/>
        <w:ind w:firstLine="540"/>
        <w:jc w:val="both"/>
        <w:rPr>
          <w:b w:val="0"/>
        </w:rPr>
      </w:pPr>
    </w:p>
    <w:p w:rsidR="005036D6" w:rsidRPr="00E05C0E" w:rsidRDefault="005036D6" w:rsidP="005036D6">
      <w:pPr>
        <w:pStyle w:val="ConsPlusNormal"/>
        <w:jc w:val="center"/>
        <w:rPr>
          <w:b w:val="0"/>
        </w:rPr>
      </w:pPr>
      <w:r w:rsidRPr="00E05C0E">
        <w:rPr>
          <w:b w:val="0"/>
        </w:rPr>
        <w:t>Механизм реализации прогноза</w:t>
      </w:r>
    </w:p>
    <w:p w:rsidR="005036D6" w:rsidRPr="00E05C0E" w:rsidRDefault="005036D6" w:rsidP="005036D6">
      <w:pPr>
        <w:pStyle w:val="ConsPlusNormal"/>
        <w:jc w:val="center"/>
        <w:rPr>
          <w:b w:val="0"/>
        </w:rPr>
      </w:pPr>
    </w:p>
    <w:p w:rsidR="005036D6" w:rsidRPr="00E05C0E" w:rsidRDefault="005036D6" w:rsidP="005036D6">
      <w:pPr>
        <w:pStyle w:val="ConsPlusNormal"/>
        <w:ind w:firstLine="540"/>
        <w:jc w:val="both"/>
        <w:rPr>
          <w:b w:val="0"/>
        </w:rPr>
      </w:pPr>
      <w:r w:rsidRPr="00E05C0E">
        <w:rPr>
          <w:b w:val="0"/>
        </w:rPr>
        <w:t xml:space="preserve">Механизм реализации Прогноза  социально-экономического развития муниципального образования «Ворошневский сельсовет» до 2022 года основывается на принципах согласованности всех участников </w:t>
      </w:r>
      <w:proofErr w:type="gramStart"/>
      <w:r w:rsidRPr="00E05C0E">
        <w:rPr>
          <w:b w:val="0"/>
        </w:rPr>
        <w:t>экономического процесса</w:t>
      </w:r>
      <w:proofErr w:type="gramEnd"/>
      <w:r w:rsidRPr="00E05C0E">
        <w:rPr>
          <w:b w:val="0"/>
        </w:rPr>
        <w:t>: органов местного самоуправления, хозяйствующих субъектов, населения муниципального образования. Он призван обеспечить выполнение всех заложенных в Прогнозе мероприятий в рамках социальной, экономической, финансовой, инвестиционной политики.</w:t>
      </w:r>
    </w:p>
    <w:p w:rsidR="005036D6" w:rsidRPr="00E05C0E" w:rsidRDefault="005036D6" w:rsidP="005036D6">
      <w:pPr>
        <w:pStyle w:val="ConsPlusNormal"/>
        <w:ind w:firstLine="540"/>
        <w:jc w:val="both"/>
        <w:rPr>
          <w:b w:val="0"/>
        </w:rPr>
      </w:pPr>
      <w:r w:rsidRPr="00E05C0E">
        <w:rPr>
          <w:b w:val="0"/>
        </w:rPr>
        <w:t>Прогноз социально-экономического развития муниципального образования  до 2022 года осуществляется на правовой базе, основанной на положениях действующего законодательства Российской Федерации, Курской области и муниципального образования «Ворошневский сельсовет»</w:t>
      </w:r>
    </w:p>
    <w:p w:rsidR="005036D6" w:rsidRPr="00E05C0E" w:rsidRDefault="005036D6" w:rsidP="005036D6">
      <w:pPr>
        <w:pStyle w:val="ConsPlusNormal"/>
        <w:ind w:firstLine="540"/>
        <w:jc w:val="both"/>
        <w:rPr>
          <w:b w:val="0"/>
        </w:rPr>
      </w:pPr>
    </w:p>
    <w:p w:rsidR="005036D6" w:rsidRPr="00E05C0E" w:rsidRDefault="005036D6" w:rsidP="005036D6">
      <w:pPr>
        <w:pStyle w:val="ConsPlusNormal"/>
        <w:ind w:firstLine="540"/>
        <w:jc w:val="both"/>
        <w:rPr>
          <w:b w:val="0"/>
        </w:rPr>
      </w:pPr>
    </w:p>
    <w:p w:rsidR="005036D6" w:rsidRPr="00E05C0E" w:rsidRDefault="005036D6" w:rsidP="005036D6">
      <w:pPr>
        <w:pStyle w:val="ConsPlusNormal"/>
        <w:ind w:firstLine="540"/>
        <w:jc w:val="both"/>
        <w:rPr>
          <w:b w:val="0"/>
        </w:rPr>
      </w:pPr>
      <w:r w:rsidRPr="00E05C0E">
        <w:rPr>
          <w:b w:val="0"/>
        </w:rPr>
        <w:t>Реализация Прогноза предусматривает использование всех имеющихся инструментов государственной политики: нормативно-правовое регулирование, реализация федеральных, областных и муниципальных целевых программ, осуществление капитальных вложений и государственная поддержка инвестиционной деятельности организаций всех форм собственности, заключение соглашений с хозяйствующими субъектами по улучшению делового и социального климата в муниципальном образовании, взаимодействие с областными органами исполнительной власти.</w:t>
      </w:r>
    </w:p>
    <w:p w:rsidR="005036D6" w:rsidRPr="00E05C0E" w:rsidRDefault="005036D6" w:rsidP="005036D6">
      <w:pPr>
        <w:pStyle w:val="ConsPlusNormal"/>
        <w:ind w:firstLine="540"/>
        <w:jc w:val="both"/>
        <w:rPr>
          <w:b w:val="0"/>
        </w:rPr>
      </w:pPr>
      <w:r w:rsidRPr="00E05C0E">
        <w:rPr>
          <w:b w:val="0"/>
        </w:rPr>
        <w:t>Особое внимание будет уделяться осуществлению ряда мероприятий социального характера, призванных смягчить наиболее острые проблемы в сферах жилищно-коммунального хозяйства, здравоохранения, образования и социального обеспечения.</w:t>
      </w:r>
    </w:p>
    <w:p w:rsidR="005036D6" w:rsidRPr="00E05C0E" w:rsidRDefault="005036D6" w:rsidP="005036D6">
      <w:pPr>
        <w:pStyle w:val="ConsPlusNormal"/>
        <w:ind w:firstLine="540"/>
        <w:jc w:val="both"/>
        <w:rPr>
          <w:b w:val="0"/>
        </w:rPr>
      </w:pPr>
      <w:r w:rsidRPr="00E05C0E">
        <w:rPr>
          <w:b w:val="0"/>
        </w:rPr>
        <w:t>Реализация Прогноза  социально-экономического развития МО «Ворошневский сельсовет» до 2022 года будет способствовать интенсивному развитию муниципального образования,  как в части развития промышленного потенциала, так и в повышении благосостояния населения, улучшения качества жизни и дальнейшего развития социальной сферы.</w:t>
      </w:r>
    </w:p>
    <w:p w:rsidR="005036D6" w:rsidRPr="00E05C0E" w:rsidRDefault="005036D6" w:rsidP="005036D6">
      <w:pPr>
        <w:pStyle w:val="ConsPlusNormal"/>
        <w:ind w:firstLine="540"/>
        <w:jc w:val="both"/>
        <w:rPr>
          <w:b w:val="0"/>
        </w:rPr>
      </w:pPr>
      <w:r w:rsidRPr="00E05C0E">
        <w:rPr>
          <w:b w:val="0"/>
        </w:rPr>
        <w:t>В результате реализации Прогноза  ожидается  обеспечение работы предприятий Ворошневского сельсовета Курского района  с финансовым результатом к 2022 году  прибыль составит 57,6 млн</w:t>
      </w:r>
      <w:proofErr w:type="gramStart"/>
      <w:r w:rsidRPr="00E05C0E">
        <w:rPr>
          <w:b w:val="0"/>
        </w:rPr>
        <w:t>.р</w:t>
      </w:r>
      <w:proofErr w:type="gramEnd"/>
      <w:r w:rsidRPr="00E05C0E">
        <w:rPr>
          <w:b w:val="0"/>
        </w:rPr>
        <w:t>ублей. и достижение средней заработной платы   работающих на уровне 30 100 рублей.</w:t>
      </w:r>
    </w:p>
    <w:p w:rsidR="005036D6" w:rsidRPr="00E05C0E" w:rsidRDefault="005036D6" w:rsidP="005036D6">
      <w:pPr>
        <w:pStyle w:val="ConsPlusNormal"/>
        <w:ind w:firstLine="540"/>
        <w:jc w:val="both"/>
        <w:rPr>
          <w:b w:val="0"/>
        </w:rPr>
      </w:pPr>
      <w:r w:rsidRPr="00E05C0E">
        <w:rPr>
          <w:b w:val="0"/>
        </w:rPr>
        <w:t>На основе изложенных в прогнозе  направлений социально-экономического развития Администрация Ворошневского сельсовета  разрабатывает конкретизирующие мероприятия, способствующие достижению главной цели и решению поставленных  задач.</w:t>
      </w:r>
    </w:p>
    <w:p w:rsidR="005036D6" w:rsidRPr="00E05C0E" w:rsidRDefault="005036D6" w:rsidP="005036D6">
      <w:pPr>
        <w:pStyle w:val="ConsPlusNormal"/>
        <w:ind w:firstLine="540"/>
        <w:jc w:val="both"/>
        <w:rPr>
          <w:b w:val="0"/>
        </w:rPr>
      </w:pPr>
      <w:r w:rsidRPr="00E05C0E">
        <w:rPr>
          <w:b w:val="0"/>
        </w:rPr>
        <w:lastRenderedPageBreak/>
        <w:t xml:space="preserve">Отдел финансов Администрации Ворошневского сельсовета  обеспечивает текущий </w:t>
      </w:r>
      <w:proofErr w:type="gramStart"/>
      <w:r w:rsidRPr="00E05C0E">
        <w:rPr>
          <w:b w:val="0"/>
        </w:rPr>
        <w:t>контроль за</w:t>
      </w:r>
      <w:proofErr w:type="gramEnd"/>
      <w:r w:rsidRPr="00E05C0E">
        <w:rPr>
          <w:b w:val="0"/>
        </w:rPr>
        <w:t xml:space="preserve"> целевым использованием финансовых ресурсов, предусмотренных соответствующим хозяйствующим субъектам на выполнение работ и мероприятии за счет средств местного бюджета.</w:t>
      </w:r>
    </w:p>
    <w:p w:rsidR="005036D6" w:rsidRPr="00E05C0E" w:rsidRDefault="005036D6" w:rsidP="005036D6">
      <w:pPr>
        <w:pStyle w:val="ConsPlusNormal"/>
        <w:ind w:firstLine="540"/>
        <w:jc w:val="both"/>
        <w:rPr>
          <w:b w:val="0"/>
        </w:rPr>
      </w:pPr>
      <w:r w:rsidRPr="00E05C0E">
        <w:rPr>
          <w:b w:val="0"/>
        </w:rPr>
        <w:t>Прогноз социально-экономического развития  муниципального образования  на 2020-2022 годы представляет собой комплексную систему целевых ориентиров социально-экономического развития Ворошневского сельсовета  и планируемых Администрацией  Ворошневского сельсовета эффективных путей и средств достижения указанных ориентиров.</w:t>
      </w:r>
    </w:p>
    <w:p w:rsidR="005036D6" w:rsidRPr="00E05C0E" w:rsidRDefault="005036D6" w:rsidP="005036D6">
      <w:pPr>
        <w:pStyle w:val="ConsPlusNormal"/>
        <w:ind w:firstLine="540"/>
        <w:jc w:val="both"/>
        <w:rPr>
          <w:b w:val="0"/>
        </w:rPr>
      </w:pPr>
      <w:r w:rsidRPr="00E05C0E">
        <w:rPr>
          <w:b w:val="0"/>
        </w:rPr>
        <w:t>Основная цель Прогноза  - достижение высокого уровня качества и стандартов жизни населения муниципального образования «Ворошневский сельсовет» на основе создания динамично развивающейся, сбалансированной и конкурентоспособной муниципальной  экономики, обеспечивающей занятость и высокий уровень доходов населения.</w:t>
      </w:r>
    </w:p>
    <w:p w:rsidR="005036D6" w:rsidRPr="00E05C0E" w:rsidRDefault="005036D6" w:rsidP="005036D6">
      <w:pPr>
        <w:jc w:val="center"/>
        <w:rPr>
          <w:rFonts w:ascii="Times New Roman" w:hAnsi="Times New Roman" w:cs="Times New Roman"/>
          <w:b/>
          <w:sz w:val="28"/>
          <w:szCs w:val="28"/>
        </w:rPr>
      </w:pPr>
    </w:p>
    <w:p w:rsidR="005036D6" w:rsidRPr="00E05C0E" w:rsidRDefault="005036D6" w:rsidP="005036D6">
      <w:pPr>
        <w:spacing w:after="0"/>
        <w:jc w:val="center"/>
        <w:rPr>
          <w:rFonts w:ascii="Times New Roman" w:hAnsi="Times New Roman" w:cs="Times New Roman"/>
          <w:b/>
          <w:sz w:val="28"/>
          <w:szCs w:val="28"/>
        </w:rPr>
      </w:pPr>
      <w:r w:rsidRPr="00E05C0E">
        <w:rPr>
          <w:rFonts w:ascii="Times New Roman" w:hAnsi="Times New Roman" w:cs="Times New Roman"/>
          <w:b/>
          <w:sz w:val="28"/>
          <w:szCs w:val="28"/>
        </w:rPr>
        <w:t>Прогноз</w:t>
      </w:r>
    </w:p>
    <w:p w:rsidR="005036D6" w:rsidRPr="00E05C0E" w:rsidRDefault="005036D6" w:rsidP="005036D6">
      <w:pPr>
        <w:spacing w:after="0"/>
        <w:jc w:val="center"/>
        <w:rPr>
          <w:rFonts w:ascii="Times New Roman" w:hAnsi="Times New Roman" w:cs="Times New Roman"/>
          <w:b/>
          <w:sz w:val="28"/>
          <w:szCs w:val="28"/>
        </w:rPr>
      </w:pPr>
      <w:r w:rsidRPr="00E05C0E">
        <w:rPr>
          <w:rFonts w:ascii="Times New Roman" w:hAnsi="Times New Roman" w:cs="Times New Roman"/>
          <w:b/>
          <w:sz w:val="28"/>
          <w:szCs w:val="28"/>
        </w:rPr>
        <w:t>основных характеристик бюджета муниципального образования</w:t>
      </w:r>
    </w:p>
    <w:p w:rsidR="005036D6" w:rsidRPr="00E05C0E" w:rsidRDefault="005036D6" w:rsidP="005036D6">
      <w:pPr>
        <w:spacing w:after="0"/>
        <w:jc w:val="center"/>
        <w:rPr>
          <w:rFonts w:ascii="Times New Roman" w:hAnsi="Times New Roman" w:cs="Times New Roman"/>
          <w:b/>
          <w:sz w:val="28"/>
          <w:szCs w:val="28"/>
        </w:rPr>
      </w:pPr>
      <w:r w:rsidRPr="00E05C0E">
        <w:rPr>
          <w:rFonts w:ascii="Times New Roman" w:hAnsi="Times New Roman" w:cs="Times New Roman"/>
          <w:b/>
          <w:sz w:val="28"/>
          <w:szCs w:val="28"/>
        </w:rPr>
        <w:t>«Ворошевский сельсовет» Курского района Курской области на 2020</w:t>
      </w:r>
    </w:p>
    <w:p w:rsidR="005036D6" w:rsidRPr="00E05C0E" w:rsidRDefault="005036D6" w:rsidP="005036D6">
      <w:pPr>
        <w:spacing w:after="0"/>
        <w:jc w:val="center"/>
        <w:rPr>
          <w:rFonts w:ascii="Times New Roman" w:hAnsi="Times New Roman" w:cs="Times New Roman"/>
          <w:b/>
          <w:sz w:val="28"/>
          <w:szCs w:val="28"/>
        </w:rPr>
      </w:pPr>
      <w:r w:rsidRPr="00E05C0E">
        <w:rPr>
          <w:rFonts w:ascii="Times New Roman" w:hAnsi="Times New Roman" w:cs="Times New Roman"/>
          <w:b/>
          <w:sz w:val="28"/>
          <w:szCs w:val="28"/>
        </w:rPr>
        <w:t>год и на плановый период 2021  и 2022 годов</w:t>
      </w:r>
    </w:p>
    <w:p w:rsidR="005036D6" w:rsidRPr="00E05C0E" w:rsidRDefault="005036D6" w:rsidP="005036D6">
      <w:pPr>
        <w:spacing w:after="0"/>
        <w:jc w:val="center"/>
        <w:rPr>
          <w:rFonts w:ascii="Times New Roman" w:hAnsi="Times New Roman" w:cs="Times New Roman"/>
          <w:b/>
          <w:sz w:val="28"/>
          <w:szCs w:val="28"/>
        </w:rPr>
      </w:pPr>
    </w:p>
    <w:tbl>
      <w:tblPr>
        <w:tblW w:w="9379" w:type="dxa"/>
        <w:tblInd w:w="-176" w:type="dxa"/>
        <w:tblLayout w:type="fixed"/>
        <w:tblLook w:val="04A0" w:firstRow="1" w:lastRow="0" w:firstColumn="1" w:lastColumn="0" w:noHBand="0" w:noVBand="1"/>
      </w:tblPr>
      <w:tblGrid>
        <w:gridCol w:w="568"/>
        <w:gridCol w:w="236"/>
        <w:gridCol w:w="1465"/>
        <w:gridCol w:w="1275"/>
        <w:gridCol w:w="236"/>
        <w:gridCol w:w="98"/>
        <w:gridCol w:w="1107"/>
        <w:gridCol w:w="246"/>
        <w:gridCol w:w="1163"/>
        <w:gridCol w:w="260"/>
        <w:gridCol w:w="23"/>
        <w:gridCol w:w="1256"/>
        <w:gridCol w:w="20"/>
        <w:gridCol w:w="216"/>
        <w:gridCol w:w="1210"/>
      </w:tblGrid>
      <w:tr w:rsidR="005036D6" w:rsidRPr="00E05C0E" w:rsidTr="005036D6">
        <w:trPr>
          <w:trHeight w:val="1060"/>
        </w:trPr>
        <w:tc>
          <w:tcPr>
            <w:tcW w:w="568" w:type="dxa"/>
            <w:tcBorders>
              <w:top w:val="single" w:sz="4" w:space="0" w:color="auto"/>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w:t>
            </w:r>
          </w:p>
          <w:p w:rsidR="005036D6" w:rsidRPr="00E05C0E" w:rsidRDefault="005036D6" w:rsidP="005036D6">
            <w:pPr>
              <w:spacing w:after="0"/>
              <w:jc w:val="center"/>
              <w:rPr>
                <w:rFonts w:ascii="Times New Roman" w:hAnsi="Times New Roman" w:cs="Times New Roman"/>
                <w:sz w:val="24"/>
                <w:szCs w:val="24"/>
              </w:rPr>
            </w:pPr>
            <w:proofErr w:type="gramStart"/>
            <w:r w:rsidRPr="00E05C0E">
              <w:rPr>
                <w:rFonts w:ascii="Times New Roman" w:hAnsi="Times New Roman" w:cs="Times New Roman"/>
                <w:sz w:val="24"/>
                <w:szCs w:val="24"/>
              </w:rPr>
              <w:t>п</w:t>
            </w:r>
            <w:proofErr w:type="gramEnd"/>
            <w:r w:rsidRPr="00E05C0E">
              <w:rPr>
                <w:rFonts w:ascii="Times New Roman" w:hAnsi="Times New Roman" w:cs="Times New Roman"/>
                <w:sz w:val="24"/>
                <w:szCs w:val="24"/>
              </w:rPr>
              <w:t>/п</w:t>
            </w:r>
          </w:p>
        </w:tc>
        <w:tc>
          <w:tcPr>
            <w:tcW w:w="236" w:type="dxa"/>
            <w:tcBorders>
              <w:top w:val="single" w:sz="4" w:space="0" w:color="auto"/>
              <w:left w:val="single" w:sz="4" w:space="0" w:color="auto"/>
              <w:bottom w:val="single" w:sz="4" w:space="0" w:color="auto"/>
            </w:tcBorders>
          </w:tcPr>
          <w:p w:rsidR="005036D6" w:rsidRPr="00E05C0E" w:rsidRDefault="005036D6" w:rsidP="005036D6">
            <w:pPr>
              <w:spacing w:after="0"/>
              <w:rPr>
                <w:rFonts w:ascii="Times New Roman" w:hAnsi="Times New Roman" w:cs="Times New Roman"/>
                <w:sz w:val="24"/>
                <w:szCs w:val="24"/>
              </w:rPr>
            </w:pPr>
          </w:p>
          <w:p w:rsidR="005036D6" w:rsidRPr="00E05C0E" w:rsidRDefault="005036D6" w:rsidP="005036D6">
            <w:pPr>
              <w:spacing w:after="0"/>
              <w:jc w:val="center"/>
              <w:rPr>
                <w:rFonts w:ascii="Times New Roman" w:hAnsi="Times New Roman" w:cs="Times New Roman"/>
                <w:sz w:val="24"/>
                <w:szCs w:val="24"/>
              </w:rPr>
            </w:pPr>
          </w:p>
        </w:tc>
        <w:tc>
          <w:tcPr>
            <w:tcW w:w="1465" w:type="dxa"/>
            <w:tcBorders>
              <w:top w:val="single" w:sz="4" w:space="0" w:color="auto"/>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Наименование</w:t>
            </w:r>
          </w:p>
        </w:tc>
        <w:tc>
          <w:tcPr>
            <w:tcW w:w="1275" w:type="dxa"/>
            <w:tcBorders>
              <w:top w:val="single" w:sz="4" w:space="0" w:color="auto"/>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Исполнено за 2018 год</w:t>
            </w:r>
          </w:p>
        </w:tc>
        <w:tc>
          <w:tcPr>
            <w:tcW w:w="236" w:type="dxa"/>
            <w:tcBorders>
              <w:top w:val="single" w:sz="4" w:space="0" w:color="auto"/>
              <w:left w:val="single" w:sz="4" w:space="0" w:color="auto"/>
              <w:bottom w:val="single" w:sz="4" w:space="0" w:color="auto"/>
            </w:tcBorders>
          </w:tcPr>
          <w:p w:rsidR="005036D6" w:rsidRPr="00E05C0E" w:rsidRDefault="005036D6" w:rsidP="005036D6">
            <w:pPr>
              <w:spacing w:after="0"/>
              <w:rPr>
                <w:rFonts w:ascii="Times New Roman" w:hAnsi="Times New Roman" w:cs="Times New Roman"/>
                <w:sz w:val="24"/>
                <w:szCs w:val="24"/>
              </w:rPr>
            </w:pPr>
          </w:p>
          <w:p w:rsidR="005036D6" w:rsidRPr="00E05C0E" w:rsidRDefault="005036D6" w:rsidP="005036D6">
            <w:pPr>
              <w:spacing w:after="0"/>
              <w:jc w:val="center"/>
              <w:rPr>
                <w:rFonts w:ascii="Times New Roman" w:hAnsi="Times New Roman" w:cs="Times New Roman"/>
                <w:sz w:val="24"/>
                <w:szCs w:val="24"/>
              </w:rPr>
            </w:pPr>
          </w:p>
        </w:tc>
        <w:tc>
          <w:tcPr>
            <w:tcW w:w="1205" w:type="dxa"/>
            <w:gridSpan w:val="2"/>
            <w:tcBorders>
              <w:top w:val="single" w:sz="4" w:space="0" w:color="auto"/>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Ожидаемое исполнение за 2019 год</w:t>
            </w:r>
          </w:p>
        </w:tc>
        <w:tc>
          <w:tcPr>
            <w:tcW w:w="246" w:type="dxa"/>
            <w:tcBorders>
              <w:top w:val="single" w:sz="4" w:space="0" w:color="auto"/>
              <w:left w:val="single" w:sz="4" w:space="0" w:color="auto"/>
              <w:bottom w:val="single" w:sz="4" w:space="0" w:color="auto"/>
            </w:tcBorders>
          </w:tcPr>
          <w:p w:rsidR="005036D6" w:rsidRPr="00E05C0E" w:rsidRDefault="005036D6" w:rsidP="005036D6">
            <w:pPr>
              <w:spacing w:after="0"/>
              <w:rPr>
                <w:rFonts w:ascii="Times New Roman" w:hAnsi="Times New Roman" w:cs="Times New Roman"/>
                <w:sz w:val="24"/>
                <w:szCs w:val="24"/>
              </w:rPr>
            </w:pPr>
          </w:p>
          <w:p w:rsidR="005036D6" w:rsidRPr="00E05C0E" w:rsidRDefault="005036D6" w:rsidP="005036D6">
            <w:pPr>
              <w:spacing w:after="0"/>
              <w:jc w:val="center"/>
              <w:rPr>
                <w:rFonts w:ascii="Times New Roman" w:hAnsi="Times New Roman" w:cs="Times New Roman"/>
                <w:sz w:val="24"/>
                <w:szCs w:val="24"/>
              </w:rPr>
            </w:pPr>
          </w:p>
        </w:tc>
        <w:tc>
          <w:tcPr>
            <w:tcW w:w="1163" w:type="dxa"/>
            <w:tcBorders>
              <w:top w:val="single" w:sz="4" w:space="0" w:color="auto"/>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Прогноз на 2020 год</w:t>
            </w:r>
          </w:p>
        </w:tc>
        <w:tc>
          <w:tcPr>
            <w:tcW w:w="283" w:type="dxa"/>
            <w:gridSpan w:val="2"/>
            <w:tcBorders>
              <w:top w:val="single" w:sz="4" w:space="0" w:color="auto"/>
              <w:left w:val="single" w:sz="4" w:space="0" w:color="auto"/>
              <w:bottom w:val="single" w:sz="4" w:space="0" w:color="auto"/>
            </w:tcBorders>
          </w:tcPr>
          <w:p w:rsidR="005036D6" w:rsidRPr="00E05C0E" w:rsidRDefault="005036D6" w:rsidP="005036D6">
            <w:pPr>
              <w:spacing w:after="0"/>
              <w:rPr>
                <w:rFonts w:ascii="Times New Roman" w:hAnsi="Times New Roman" w:cs="Times New Roman"/>
                <w:sz w:val="24"/>
                <w:szCs w:val="24"/>
              </w:rPr>
            </w:pPr>
          </w:p>
          <w:p w:rsidR="005036D6" w:rsidRPr="00E05C0E" w:rsidRDefault="005036D6" w:rsidP="005036D6">
            <w:pPr>
              <w:spacing w:after="0"/>
              <w:jc w:val="center"/>
              <w:rPr>
                <w:rFonts w:ascii="Times New Roman" w:hAnsi="Times New Roman" w:cs="Times New Roman"/>
                <w:sz w:val="24"/>
                <w:szCs w:val="24"/>
              </w:rPr>
            </w:pPr>
          </w:p>
        </w:tc>
        <w:tc>
          <w:tcPr>
            <w:tcW w:w="1256" w:type="dxa"/>
            <w:tcBorders>
              <w:top w:val="single" w:sz="4" w:space="0" w:color="auto"/>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Прогноз на 2021 год</w:t>
            </w:r>
          </w:p>
        </w:tc>
        <w:tc>
          <w:tcPr>
            <w:tcW w:w="236" w:type="dxa"/>
            <w:gridSpan w:val="2"/>
            <w:tcBorders>
              <w:top w:val="single" w:sz="4" w:space="0" w:color="auto"/>
              <w:left w:val="single" w:sz="4" w:space="0" w:color="auto"/>
              <w:bottom w:val="single" w:sz="4" w:space="0" w:color="auto"/>
            </w:tcBorders>
          </w:tcPr>
          <w:p w:rsidR="005036D6" w:rsidRPr="00E05C0E" w:rsidRDefault="005036D6" w:rsidP="005036D6">
            <w:pPr>
              <w:spacing w:after="0"/>
              <w:rPr>
                <w:rFonts w:ascii="Times New Roman" w:hAnsi="Times New Roman" w:cs="Times New Roman"/>
                <w:sz w:val="24"/>
                <w:szCs w:val="24"/>
              </w:rPr>
            </w:pPr>
          </w:p>
          <w:p w:rsidR="005036D6" w:rsidRPr="00E05C0E" w:rsidRDefault="005036D6" w:rsidP="005036D6">
            <w:pPr>
              <w:spacing w:after="0"/>
              <w:jc w:val="center"/>
              <w:rPr>
                <w:rFonts w:ascii="Times New Roman" w:hAnsi="Times New Roman" w:cs="Times New Roman"/>
                <w:sz w:val="24"/>
                <w:szCs w:val="24"/>
              </w:rPr>
            </w:pPr>
          </w:p>
        </w:tc>
        <w:tc>
          <w:tcPr>
            <w:tcW w:w="1210" w:type="dxa"/>
            <w:tcBorders>
              <w:top w:val="single" w:sz="4" w:space="0" w:color="auto"/>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Прогноз на 2022 год</w:t>
            </w:r>
          </w:p>
        </w:tc>
      </w:tr>
      <w:tr w:rsidR="005036D6" w:rsidRPr="00E05C0E" w:rsidTr="005036D6">
        <w:trPr>
          <w:trHeight w:val="484"/>
        </w:trPr>
        <w:tc>
          <w:tcPr>
            <w:tcW w:w="568"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236"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465" w:type="dxa"/>
            <w:tcBorders>
              <w:top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275"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236"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205" w:type="dxa"/>
            <w:gridSpan w:val="2"/>
            <w:tcBorders>
              <w:top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246" w:type="dxa"/>
            <w:tcBorders>
              <w:top w:val="single" w:sz="4" w:space="0" w:color="auto"/>
              <w:left w:val="single" w:sz="4" w:space="0" w:color="auto"/>
            </w:tcBorders>
          </w:tcPr>
          <w:p w:rsidR="005036D6" w:rsidRPr="00E05C0E" w:rsidRDefault="005036D6" w:rsidP="005036D6">
            <w:pPr>
              <w:spacing w:after="0"/>
              <w:rPr>
                <w:rFonts w:ascii="Times New Roman" w:hAnsi="Times New Roman" w:cs="Times New Roman"/>
                <w:sz w:val="24"/>
                <w:szCs w:val="24"/>
              </w:rPr>
            </w:pPr>
          </w:p>
          <w:p w:rsidR="005036D6" w:rsidRPr="00E05C0E" w:rsidRDefault="005036D6" w:rsidP="005036D6">
            <w:pPr>
              <w:spacing w:after="0"/>
              <w:jc w:val="center"/>
              <w:rPr>
                <w:rFonts w:ascii="Times New Roman" w:hAnsi="Times New Roman" w:cs="Times New Roman"/>
                <w:sz w:val="24"/>
                <w:szCs w:val="24"/>
              </w:rPr>
            </w:pPr>
          </w:p>
        </w:tc>
        <w:tc>
          <w:tcPr>
            <w:tcW w:w="1163" w:type="dxa"/>
            <w:tcBorders>
              <w:top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283" w:type="dxa"/>
            <w:gridSpan w:val="2"/>
            <w:tcBorders>
              <w:top w:val="single" w:sz="4" w:space="0" w:color="auto"/>
              <w:left w:val="single" w:sz="4" w:space="0" w:color="auto"/>
            </w:tcBorders>
          </w:tcPr>
          <w:p w:rsidR="005036D6" w:rsidRPr="00E05C0E" w:rsidRDefault="005036D6" w:rsidP="005036D6">
            <w:pPr>
              <w:spacing w:after="0"/>
              <w:rPr>
                <w:rFonts w:ascii="Times New Roman" w:hAnsi="Times New Roman" w:cs="Times New Roman"/>
                <w:sz w:val="24"/>
                <w:szCs w:val="24"/>
              </w:rPr>
            </w:pPr>
          </w:p>
          <w:p w:rsidR="005036D6" w:rsidRPr="00E05C0E" w:rsidRDefault="005036D6" w:rsidP="005036D6">
            <w:pPr>
              <w:spacing w:after="0"/>
              <w:jc w:val="center"/>
              <w:rPr>
                <w:rFonts w:ascii="Times New Roman" w:hAnsi="Times New Roman" w:cs="Times New Roman"/>
                <w:sz w:val="24"/>
                <w:szCs w:val="24"/>
              </w:rPr>
            </w:pPr>
          </w:p>
        </w:tc>
        <w:tc>
          <w:tcPr>
            <w:tcW w:w="1256" w:type="dxa"/>
            <w:tcBorders>
              <w:top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236" w:type="dxa"/>
            <w:gridSpan w:val="2"/>
            <w:tcBorders>
              <w:top w:val="single" w:sz="4" w:space="0" w:color="auto"/>
              <w:left w:val="single" w:sz="4" w:space="0" w:color="auto"/>
            </w:tcBorders>
          </w:tcPr>
          <w:p w:rsidR="005036D6" w:rsidRPr="00E05C0E" w:rsidRDefault="005036D6" w:rsidP="005036D6">
            <w:pPr>
              <w:spacing w:after="0"/>
              <w:rPr>
                <w:rFonts w:ascii="Times New Roman" w:hAnsi="Times New Roman" w:cs="Times New Roman"/>
                <w:sz w:val="24"/>
                <w:szCs w:val="24"/>
              </w:rPr>
            </w:pPr>
          </w:p>
          <w:p w:rsidR="005036D6" w:rsidRPr="00E05C0E" w:rsidRDefault="005036D6" w:rsidP="005036D6">
            <w:pPr>
              <w:spacing w:after="0"/>
              <w:jc w:val="center"/>
              <w:rPr>
                <w:rFonts w:ascii="Times New Roman" w:hAnsi="Times New Roman" w:cs="Times New Roman"/>
                <w:sz w:val="24"/>
                <w:szCs w:val="24"/>
              </w:rPr>
            </w:pPr>
          </w:p>
        </w:tc>
        <w:tc>
          <w:tcPr>
            <w:tcW w:w="1210" w:type="dxa"/>
            <w:tcBorders>
              <w:top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r>
      <w:tr w:rsidR="005036D6" w:rsidRPr="00E05C0E" w:rsidTr="005036D6">
        <w:tc>
          <w:tcPr>
            <w:tcW w:w="568"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1.</w:t>
            </w:r>
          </w:p>
        </w:tc>
        <w:tc>
          <w:tcPr>
            <w:tcW w:w="236"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465" w:type="dxa"/>
            <w:tcBorders>
              <w:bottom w:val="single" w:sz="4" w:space="0" w:color="auto"/>
              <w:right w:val="single" w:sz="4" w:space="0" w:color="auto"/>
            </w:tcBorders>
          </w:tcPr>
          <w:p w:rsidR="005036D6" w:rsidRPr="00E05C0E" w:rsidRDefault="005036D6" w:rsidP="005036D6">
            <w:pPr>
              <w:spacing w:after="0"/>
              <w:jc w:val="both"/>
              <w:rPr>
                <w:rFonts w:ascii="Times New Roman" w:hAnsi="Times New Roman" w:cs="Times New Roman"/>
                <w:sz w:val="24"/>
                <w:szCs w:val="24"/>
              </w:rPr>
            </w:pPr>
            <w:r w:rsidRPr="00E05C0E">
              <w:rPr>
                <w:rFonts w:ascii="Times New Roman" w:hAnsi="Times New Roman" w:cs="Times New Roman"/>
                <w:sz w:val="24"/>
                <w:szCs w:val="24"/>
              </w:rPr>
              <w:t>Доход</w:t>
            </w:r>
            <w:proofErr w:type="gramStart"/>
            <w:r w:rsidRPr="00E05C0E">
              <w:rPr>
                <w:rFonts w:ascii="Times New Roman" w:hAnsi="Times New Roman" w:cs="Times New Roman"/>
                <w:sz w:val="24"/>
                <w:szCs w:val="24"/>
              </w:rPr>
              <w:t>ы-</w:t>
            </w:r>
            <w:proofErr w:type="gramEnd"/>
            <w:r w:rsidRPr="00E05C0E">
              <w:rPr>
                <w:rFonts w:ascii="Times New Roman" w:hAnsi="Times New Roman" w:cs="Times New Roman"/>
                <w:sz w:val="24"/>
                <w:szCs w:val="24"/>
              </w:rPr>
              <w:t xml:space="preserve"> всего</w:t>
            </w:r>
          </w:p>
        </w:tc>
        <w:tc>
          <w:tcPr>
            <w:tcW w:w="1275"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11 093,5</w:t>
            </w:r>
          </w:p>
        </w:tc>
        <w:tc>
          <w:tcPr>
            <w:tcW w:w="236"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205" w:type="dxa"/>
            <w:gridSpan w:val="2"/>
            <w:tcBorders>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11507,5</w:t>
            </w:r>
          </w:p>
        </w:tc>
        <w:tc>
          <w:tcPr>
            <w:tcW w:w="246"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163" w:type="dxa"/>
            <w:tcBorders>
              <w:bottom w:val="single" w:sz="4" w:space="0" w:color="auto"/>
              <w:right w:val="single" w:sz="4" w:space="0" w:color="auto"/>
            </w:tcBorders>
          </w:tcPr>
          <w:p w:rsidR="005036D6" w:rsidRPr="00E05C0E" w:rsidRDefault="005036D6" w:rsidP="0053024B">
            <w:pPr>
              <w:spacing w:after="0"/>
              <w:jc w:val="center"/>
              <w:rPr>
                <w:rFonts w:ascii="Times New Roman" w:hAnsi="Times New Roman" w:cs="Times New Roman"/>
                <w:sz w:val="24"/>
                <w:szCs w:val="24"/>
              </w:rPr>
            </w:pPr>
            <w:r w:rsidRPr="00E05C0E">
              <w:rPr>
                <w:rFonts w:ascii="Times New Roman" w:hAnsi="Times New Roman" w:cs="Times New Roman"/>
                <w:sz w:val="24"/>
                <w:szCs w:val="24"/>
              </w:rPr>
              <w:t>98</w:t>
            </w:r>
            <w:r w:rsidR="0053024B">
              <w:rPr>
                <w:rFonts w:ascii="Times New Roman" w:hAnsi="Times New Roman" w:cs="Times New Roman"/>
                <w:sz w:val="24"/>
                <w:szCs w:val="24"/>
              </w:rPr>
              <w:t>79</w:t>
            </w:r>
            <w:r w:rsidRPr="00E05C0E">
              <w:rPr>
                <w:rFonts w:ascii="Times New Roman" w:hAnsi="Times New Roman" w:cs="Times New Roman"/>
                <w:sz w:val="24"/>
                <w:szCs w:val="24"/>
              </w:rPr>
              <w:t>,</w:t>
            </w:r>
            <w:r w:rsidR="0053024B">
              <w:rPr>
                <w:rFonts w:ascii="Times New Roman" w:hAnsi="Times New Roman" w:cs="Times New Roman"/>
                <w:sz w:val="24"/>
                <w:szCs w:val="24"/>
              </w:rPr>
              <w:t>9</w:t>
            </w:r>
          </w:p>
        </w:tc>
        <w:tc>
          <w:tcPr>
            <w:tcW w:w="283" w:type="dxa"/>
            <w:gridSpan w:val="2"/>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256" w:type="dxa"/>
            <w:tcBorders>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9323,7</w:t>
            </w:r>
          </w:p>
        </w:tc>
        <w:tc>
          <w:tcPr>
            <w:tcW w:w="236" w:type="dxa"/>
            <w:gridSpan w:val="2"/>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210" w:type="dxa"/>
            <w:tcBorders>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9385,7</w:t>
            </w:r>
          </w:p>
        </w:tc>
      </w:tr>
      <w:tr w:rsidR="005036D6" w:rsidRPr="00E05C0E" w:rsidTr="005036D6">
        <w:trPr>
          <w:trHeight w:val="518"/>
        </w:trPr>
        <w:tc>
          <w:tcPr>
            <w:tcW w:w="568" w:type="dxa"/>
            <w:tcBorders>
              <w:top w:val="single" w:sz="4" w:space="0" w:color="auto"/>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236" w:type="dxa"/>
            <w:tcBorders>
              <w:top w:val="single" w:sz="4" w:space="0" w:color="auto"/>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465" w:type="dxa"/>
            <w:tcBorders>
              <w:top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hAnsi="Times New Roman" w:cs="Times New Roman"/>
                <w:sz w:val="24"/>
                <w:szCs w:val="24"/>
              </w:rPr>
            </w:pPr>
            <w:r w:rsidRPr="00E05C0E">
              <w:rPr>
                <w:rFonts w:ascii="Times New Roman" w:hAnsi="Times New Roman" w:cs="Times New Roman"/>
                <w:sz w:val="24"/>
                <w:szCs w:val="24"/>
              </w:rPr>
              <w:t>в том числе:</w:t>
            </w:r>
          </w:p>
        </w:tc>
        <w:tc>
          <w:tcPr>
            <w:tcW w:w="1275" w:type="dxa"/>
            <w:tcBorders>
              <w:top w:val="single" w:sz="4" w:space="0" w:color="auto"/>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236" w:type="dxa"/>
            <w:tcBorders>
              <w:top w:val="single" w:sz="4" w:space="0" w:color="auto"/>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205" w:type="dxa"/>
            <w:gridSpan w:val="2"/>
            <w:tcBorders>
              <w:top w:val="single" w:sz="4" w:space="0" w:color="auto"/>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246" w:type="dxa"/>
            <w:tcBorders>
              <w:top w:val="single" w:sz="4" w:space="0" w:color="auto"/>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163" w:type="dxa"/>
            <w:tcBorders>
              <w:top w:val="single" w:sz="4" w:space="0" w:color="auto"/>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260" w:type="dxa"/>
            <w:tcBorders>
              <w:top w:val="single" w:sz="4" w:space="0" w:color="auto"/>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299" w:type="dxa"/>
            <w:gridSpan w:val="3"/>
            <w:tcBorders>
              <w:top w:val="single" w:sz="4" w:space="0" w:color="auto"/>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426" w:type="dxa"/>
            <w:gridSpan w:val="2"/>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r>
      <w:tr w:rsidR="005036D6" w:rsidRPr="00E05C0E" w:rsidTr="005036D6">
        <w:tc>
          <w:tcPr>
            <w:tcW w:w="568"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236"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465" w:type="dxa"/>
            <w:tcBorders>
              <w:top w:val="single" w:sz="4" w:space="0" w:color="auto"/>
              <w:right w:val="single" w:sz="4" w:space="0" w:color="auto"/>
            </w:tcBorders>
          </w:tcPr>
          <w:p w:rsidR="005036D6" w:rsidRPr="00E05C0E" w:rsidRDefault="005036D6" w:rsidP="005036D6">
            <w:pPr>
              <w:spacing w:after="0"/>
              <w:jc w:val="both"/>
              <w:rPr>
                <w:rFonts w:ascii="Times New Roman" w:hAnsi="Times New Roman" w:cs="Times New Roman"/>
                <w:sz w:val="24"/>
                <w:szCs w:val="24"/>
              </w:rPr>
            </w:pPr>
          </w:p>
        </w:tc>
        <w:tc>
          <w:tcPr>
            <w:tcW w:w="1275"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334" w:type="dxa"/>
            <w:gridSpan w:val="2"/>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107" w:type="dxa"/>
            <w:tcBorders>
              <w:top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246"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163" w:type="dxa"/>
            <w:tcBorders>
              <w:top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260"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299" w:type="dxa"/>
            <w:gridSpan w:val="3"/>
            <w:tcBorders>
              <w:top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426" w:type="dxa"/>
            <w:gridSpan w:val="2"/>
            <w:tcBorders>
              <w:top w:val="single" w:sz="4" w:space="0" w:color="auto"/>
              <w:left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r>
      <w:tr w:rsidR="005036D6" w:rsidRPr="00E05C0E" w:rsidTr="005036D6">
        <w:trPr>
          <w:trHeight w:val="922"/>
        </w:trPr>
        <w:tc>
          <w:tcPr>
            <w:tcW w:w="568"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1.1.</w:t>
            </w:r>
          </w:p>
        </w:tc>
        <w:tc>
          <w:tcPr>
            <w:tcW w:w="236"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465" w:type="dxa"/>
            <w:tcBorders>
              <w:bottom w:val="single" w:sz="4" w:space="0" w:color="auto"/>
              <w:right w:val="single" w:sz="4" w:space="0" w:color="auto"/>
            </w:tcBorders>
          </w:tcPr>
          <w:p w:rsidR="005036D6" w:rsidRPr="00E05C0E" w:rsidRDefault="005036D6" w:rsidP="005036D6">
            <w:pPr>
              <w:spacing w:after="0"/>
              <w:jc w:val="both"/>
              <w:rPr>
                <w:rFonts w:ascii="Times New Roman" w:hAnsi="Times New Roman" w:cs="Times New Roman"/>
                <w:sz w:val="24"/>
                <w:szCs w:val="24"/>
              </w:rPr>
            </w:pPr>
            <w:r w:rsidRPr="00E05C0E">
              <w:rPr>
                <w:rFonts w:ascii="Times New Roman" w:hAnsi="Times New Roman" w:cs="Times New Roman"/>
                <w:sz w:val="24"/>
                <w:szCs w:val="24"/>
              </w:rPr>
              <w:t>Налоговые и неналоговые доходы</w:t>
            </w:r>
          </w:p>
        </w:tc>
        <w:tc>
          <w:tcPr>
            <w:tcW w:w="1275"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7335,2</w:t>
            </w:r>
          </w:p>
        </w:tc>
        <w:tc>
          <w:tcPr>
            <w:tcW w:w="334" w:type="dxa"/>
            <w:gridSpan w:val="2"/>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107" w:type="dxa"/>
            <w:tcBorders>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6884,4</w:t>
            </w:r>
          </w:p>
        </w:tc>
        <w:tc>
          <w:tcPr>
            <w:tcW w:w="246"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163" w:type="dxa"/>
            <w:tcBorders>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6783,1</w:t>
            </w:r>
          </w:p>
        </w:tc>
        <w:tc>
          <w:tcPr>
            <w:tcW w:w="260"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299" w:type="dxa"/>
            <w:gridSpan w:val="3"/>
            <w:tcBorders>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6837,4</w:t>
            </w:r>
          </w:p>
        </w:tc>
        <w:tc>
          <w:tcPr>
            <w:tcW w:w="1426" w:type="dxa"/>
            <w:gridSpan w:val="2"/>
            <w:tcBorders>
              <w:left w:val="single" w:sz="4" w:space="0" w:color="auto"/>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6894,5</w:t>
            </w:r>
          </w:p>
        </w:tc>
      </w:tr>
      <w:tr w:rsidR="005036D6" w:rsidRPr="00E05C0E" w:rsidTr="005036D6">
        <w:trPr>
          <w:trHeight w:val="230"/>
        </w:trPr>
        <w:tc>
          <w:tcPr>
            <w:tcW w:w="568"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236"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465" w:type="dxa"/>
            <w:tcBorders>
              <w:top w:val="single" w:sz="4" w:space="0" w:color="auto"/>
              <w:right w:val="single" w:sz="4" w:space="0" w:color="auto"/>
            </w:tcBorders>
          </w:tcPr>
          <w:p w:rsidR="005036D6" w:rsidRPr="00E05C0E" w:rsidRDefault="005036D6" w:rsidP="005036D6">
            <w:pPr>
              <w:spacing w:after="0"/>
              <w:jc w:val="both"/>
              <w:rPr>
                <w:rFonts w:ascii="Times New Roman" w:hAnsi="Times New Roman" w:cs="Times New Roman"/>
                <w:sz w:val="24"/>
                <w:szCs w:val="24"/>
              </w:rPr>
            </w:pPr>
          </w:p>
        </w:tc>
        <w:tc>
          <w:tcPr>
            <w:tcW w:w="1275"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334" w:type="dxa"/>
            <w:gridSpan w:val="2"/>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107" w:type="dxa"/>
            <w:tcBorders>
              <w:top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246"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163" w:type="dxa"/>
            <w:tcBorders>
              <w:top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260"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299" w:type="dxa"/>
            <w:gridSpan w:val="3"/>
            <w:tcBorders>
              <w:top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426" w:type="dxa"/>
            <w:gridSpan w:val="2"/>
            <w:tcBorders>
              <w:top w:val="single" w:sz="4" w:space="0" w:color="auto"/>
              <w:left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r>
      <w:tr w:rsidR="005036D6" w:rsidRPr="00E05C0E" w:rsidTr="005036D6">
        <w:trPr>
          <w:trHeight w:val="979"/>
        </w:trPr>
        <w:tc>
          <w:tcPr>
            <w:tcW w:w="568"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1.2.</w:t>
            </w:r>
          </w:p>
        </w:tc>
        <w:tc>
          <w:tcPr>
            <w:tcW w:w="236"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465" w:type="dxa"/>
            <w:tcBorders>
              <w:bottom w:val="single" w:sz="4" w:space="0" w:color="auto"/>
              <w:right w:val="single" w:sz="4" w:space="0" w:color="auto"/>
            </w:tcBorders>
          </w:tcPr>
          <w:p w:rsidR="005036D6" w:rsidRPr="00E05C0E" w:rsidRDefault="005036D6" w:rsidP="005036D6">
            <w:pPr>
              <w:spacing w:after="0"/>
              <w:jc w:val="both"/>
              <w:rPr>
                <w:rFonts w:ascii="Times New Roman" w:hAnsi="Times New Roman" w:cs="Times New Roman"/>
                <w:sz w:val="24"/>
                <w:szCs w:val="24"/>
              </w:rPr>
            </w:pPr>
            <w:r w:rsidRPr="00E05C0E">
              <w:rPr>
                <w:rFonts w:ascii="Times New Roman" w:hAnsi="Times New Roman" w:cs="Times New Roman"/>
                <w:sz w:val="24"/>
                <w:szCs w:val="24"/>
              </w:rPr>
              <w:t xml:space="preserve">Прочие безвозмездные поступления </w:t>
            </w:r>
          </w:p>
        </w:tc>
        <w:tc>
          <w:tcPr>
            <w:tcW w:w="1275"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51,0</w:t>
            </w:r>
          </w:p>
        </w:tc>
        <w:tc>
          <w:tcPr>
            <w:tcW w:w="334" w:type="dxa"/>
            <w:gridSpan w:val="2"/>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107" w:type="dxa"/>
            <w:tcBorders>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0,00</w:t>
            </w:r>
          </w:p>
        </w:tc>
        <w:tc>
          <w:tcPr>
            <w:tcW w:w="246"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163" w:type="dxa"/>
            <w:tcBorders>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0,0</w:t>
            </w:r>
          </w:p>
        </w:tc>
        <w:tc>
          <w:tcPr>
            <w:tcW w:w="260"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299" w:type="dxa"/>
            <w:gridSpan w:val="3"/>
            <w:tcBorders>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0,0</w:t>
            </w:r>
          </w:p>
        </w:tc>
        <w:tc>
          <w:tcPr>
            <w:tcW w:w="1426" w:type="dxa"/>
            <w:gridSpan w:val="2"/>
            <w:tcBorders>
              <w:left w:val="single" w:sz="4" w:space="0" w:color="auto"/>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0,0</w:t>
            </w:r>
          </w:p>
        </w:tc>
      </w:tr>
      <w:tr w:rsidR="005036D6" w:rsidRPr="00E05C0E" w:rsidTr="005036D6">
        <w:trPr>
          <w:trHeight w:val="173"/>
        </w:trPr>
        <w:tc>
          <w:tcPr>
            <w:tcW w:w="568"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236"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465" w:type="dxa"/>
            <w:tcBorders>
              <w:top w:val="single" w:sz="4" w:space="0" w:color="auto"/>
              <w:right w:val="single" w:sz="4" w:space="0" w:color="auto"/>
            </w:tcBorders>
          </w:tcPr>
          <w:p w:rsidR="005036D6" w:rsidRPr="00E05C0E" w:rsidRDefault="005036D6" w:rsidP="005036D6">
            <w:pPr>
              <w:spacing w:after="0"/>
              <w:jc w:val="both"/>
              <w:rPr>
                <w:rFonts w:ascii="Times New Roman" w:hAnsi="Times New Roman" w:cs="Times New Roman"/>
                <w:sz w:val="24"/>
                <w:szCs w:val="24"/>
              </w:rPr>
            </w:pPr>
          </w:p>
        </w:tc>
        <w:tc>
          <w:tcPr>
            <w:tcW w:w="1275"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334" w:type="dxa"/>
            <w:gridSpan w:val="2"/>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107" w:type="dxa"/>
            <w:tcBorders>
              <w:top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246"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163" w:type="dxa"/>
            <w:tcBorders>
              <w:top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260"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299" w:type="dxa"/>
            <w:gridSpan w:val="3"/>
            <w:tcBorders>
              <w:top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426" w:type="dxa"/>
            <w:gridSpan w:val="2"/>
            <w:tcBorders>
              <w:top w:val="single" w:sz="4" w:space="0" w:color="auto"/>
              <w:left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r>
      <w:tr w:rsidR="005036D6" w:rsidRPr="00E05C0E" w:rsidTr="005036D6">
        <w:tc>
          <w:tcPr>
            <w:tcW w:w="568" w:type="dxa"/>
            <w:tcBorders>
              <w:left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1.3.</w:t>
            </w:r>
          </w:p>
        </w:tc>
        <w:tc>
          <w:tcPr>
            <w:tcW w:w="236" w:type="dxa"/>
            <w:tcBorders>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465" w:type="dxa"/>
            <w:tcBorders>
              <w:right w:val="single" w:sz="4" w:space="0" w:color="auto"/>
            </w:tcBorders>
          </w:tcPr>
          <w:p w:rsidR="005036D6" w:rsidRPr="00E05C0E" w:rsidRDefault="005036D6" w:rsidP="005036D6">
            <w:pPr>
              <w:spacing w:after="0"/>
              <w:jc w:val="both"/>
              <w:rPr>
                <w:rFonts w:ascii="Times New Roman" w:hAnsi="Times New Roman" w:cs="Times New Roman"/>
                <w:sz w:val="24"/>
                <w:szCs w:val="24"/>
              </w:rPr>
            </w:pPr>
            <w:r w:rsidRPr="00E05C0E">
              <w:rPr>
                <w:rFonts w:ascii="Times New Roman" w:hAnsi="Times New Roman" w:cs="Times New Roman"/>
                <w:sz w:val="24"/>
                <w:szCs w:val="24"/>
              </w:rPr>
              <w:t>Безвозмездные перечислен</w:t>
            </w:r>
            <w:r w:rsidRPr="00E05C0E">
              <w:rPr>
                <w:rFonts w:ascii="Times New Roman" w:hAnsi="Times New Roman" w:cs="Times New Roman"/>
                <w:sz w:val="24"/>
                <w:szCs w:val="24"/>
              </w:rPr>
              <w:lastRenderedPageBreak/>
              <w:t>ия из бюджетов других уровней</w:t>
            </w:r>
          </w:p>
        </w:tc>
        <w:tc>
          <w:tcPr>
            <w:tcW w:w="1275" w:type="dxa"/>
            <w:tcBorders>
              <w:left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lastRenderedPageBreak/>
              <w:t>3707,3</w:t>
            </w:r>
          </w:p>
        </w:tc>
        <w:tc>
          <w:tcPr>
            <w:tcW w:w="334" w:type="dxa"/>
            <w:gridSpan w:val="2"/>
            <w:tcBorders>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107" w:type="dxa"/>
            <w:tcBorders>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4623,1</w:t>
            </w:r>
          </w:p>
        </w:tc>
        <w:tc>
          <w:tcPr>
            <w:tcW w:w="246" w:type="dxa"/>
            <w:tcBorders>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163" w:type="dxa"/>
            <w:tcBorders>
              <w:right w:val="single" w:sz="4" w:space="0" w:color="auto"/>
            </w:tcBorders>
          </w:tcPr>
          <w:p w:rsidR="005036D6" w:rsidRPr="00E05C0E" w:rsidRDefault="005036D6" w:rsidP="0053024B">
            <w:pPr>
              <w:spacing w:after="0"/>
              <w:jc w:val="center"/>
              <w:rPr>
                <w:rFonts w:ascii="Times New Roman" w:hAnsi="Times New Roman" w:cs="Times New Roman"/>
                <w:sz w:val="24"/>
                <w:szCs w:val="24"/>
              </w:rPr>
            </w:pPr>
            <w:r w:rsidRPr="00E05C0E">
              <w:rPr>
                <w:rFonts w:ascii="Times New Roman" w:hAnsi="Times New Roman" w:cs="Times New Roman"/>
                <w:sz w:val="24"/>
                <w:szCs w:val="24"/>
              </w:rPr>
              <w:t>30</w:t>
            </w:r>
            <w:r w:rsidR="0053024B">
              <w:rPr>
                <w:rFonts w:ascii="Times New Roman" w:hAnsi="Times New Roman" w:cs="Times New Roman"/>
                <w:sz w:val="24"/>
                <w:szCs w:val="24"/>
              </w:rPr>
              <w:t>9</w:t>
            </w:r>
            <w:r w:rsidRPr="00E05C0E">
              <w:rPr>
                <w:rFonts w:ascii="Times New Roman" w:hAnsi="Times New Roman" w:cs="Times New Roman"/>
                <w:sz w:val="24"/>
                <w:szCs w:val="24"/>
              </w:rPr>
              <w:t>6,7</w:t>
            </w:r>
          </w:p>
        </w:tc>
        <w:tc>
          <w:tcPr>
            <w:tcW w:w="260" w:type="dxa"/>
            <w:tcBorders>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299" w:type="dxa"/>
            <w:gridSpan w:val="3"/>
            <w:tcBorders>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2486,3</w:t>
            </w:r>
          </w:p>
        </w:tc>
        <w:tc>
          <w:tcPr>
            <w:tcW w:w="1426" w:type="dxa"/>
            <w:gridSpan w:val="2"/>
            <w:tcBorders>
              <w:left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2491,2</w:t>
            </w:r>
          </w:p>
        </w:tc>
      </w:tr>
      <w:tr w:rsidR="005036D6" w:rsidRPr="00E05C0E" w:rsidTr="005036D6">
        <w:trPr>
          <w:trHeight w:val="345"/>
        </w:trPr>
        <w:tc>
          <w:tcPr>
            <w:tcW w:w="568"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236"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465" w:type="dxa"/>
            <w:tcBorders>
              <w:bottom w:val="single" w:sz="4" w:space="0" w:color="auto"/>
              <w:right w:val="single" w:sz="4" w:space="0" w:color="auto"/>
            </w:tcBorders>
          </w:tcPr>
          <w:p w:rsidR="005036D6" w:rsidRPr="00E05C0E" w:rsidRDefault="005036D6" w:rsidP="005036D6">
            <w:pPr>
              <w:spacing w:after="0"/>
              <w:jc w:val="both"/>
              <w:rPr>
                <w:rFonts w:ascii="Times New Roman" w:hAnsi="Times New Roman" w:cs="Times New Roman"/>
                <w:sz w:val="24"/>
                <w:szCs w:val="24"/>
              </w:rPr>
            </w:pPr>
            <w:r w:rsidRPr="00E05C0E">
              <w:rPr>
                <w:rFonts w:ascii="Times New Roman" w:hAnsi="Times New Roman" w:cs="Times New Roman"/>
                <w:sz w:val="24"/>
                <w:szCs w:val="24"/>
              </w:rPr>
              <w:t>из них:</w:t>
            </w:r>
          </w:p>
        </w:tc>
        <w:tc>
          <w:tcPr>
            <w:tcW w:w="1275"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334" w:type="dxa"/>
            <w:gridSpan w:val="2"/>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107" w:type="dxa"/>
            <w:tcBorders>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246"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163" w:type="dxa"/>
            <w:tcBorders>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260"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299" w:type="dxa"/>
            <w:gridSpan w:val="3"/>
            <w:tcBorders>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426" w:type="dxa"/>
            <w:gridSpan w:val="2"/>
            <w:tcBorders>
              <w:left w:val="single" w:sz="4" w:space="0" w:color="auto"/>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r>
      <w:tr w:rsidR="005036D6" w:rsidRPr="00E05C0E" w:rsidTr="005036D6">
        <w:trPr>
          <w:trHeight w:val="173"/>
        </w:trPr>
        <w:tc>
          <w:tcPr>
            <w:tcW w:w="568"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236"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465" w:type="dxa"/>
            <w:tcBorders>
              <w:top w:val="single" w:sz="4" w:space="0" w:color="auto"/>
              <w:right w:val="single" w:sz="4" w:space="0" w:color="auto"/>
            </w:tcBorders>
          </w:tcPr>
          <w:p w:rsidR="005036D6" w:rsidRPr="00E05C0E" w:rsidRDefault="005036D6" w:rsidP="005036D6">
            <w:pPr>
              <w:spacing w:after="0"/>
              <w:jc w:val="both"/>
              <w:rPr>
                <w:rFonts w:ascii="Times New Roman" w:hAnsi="Times New Roman" w:cs="Times New Roman"/>
                <w:sz w:val="24"/>
                <w:szCs w:val="24"/>
              </w:rPr>
            </w:pPr>
          </w:p>
        </w:tc>
        <w:tc>
          <w:tcPr>
            <w:tcW w:w="1275"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334" w:type="dxa"/>
            <w:gridSpan w:val="2"/>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107" w:type="dxa"/>
            <w:tcBorders>
              <w:top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246"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163" w:type="dxa"/>
            <w:tcBorders>
              <w:top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260"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299" w:type="dxa"/>
            <w:gridSpan w:val="3"/>
            <w:tcBorders>
              <w:top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426" w:type="dxa"/>
            <w:gridSpan w:val="2"/>
            <w:tcBorders>
              <w:top w:val="single" w:sz="4" w:space="0" w:color="auto"/>
              <w:left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r>
      <w:tr w:rsidR="005036D6" w:rsidRPr="00E05C0E" w:rsidTr="005036D6">
        <w:trPr>
          <w:trHeight w:val="1671"/>
        </w:trPr>
        <w:tc>
          <w:tcPr>
            <w:tcW w:w="568"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236"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465" w:type="dxa"/>
            <w:tcBorders>
              <w:bottom w:val="single" w:sz="4" w:space="0" w:color="auto"/>
              <w:right w:val="single" w:sz="4" w:space="0" w:color="auto"/>
            </w:tcBorders>
          </w:tcPr>
          <w:p w:rsidR="005036D6" w:rsidRPr="00E05C0E" w:rsidRDefault="005036D6" w:rsidP="005036D6">
            <w:pPr>
              <w:spacing w:after="0"/>
              <w:jc w:val="both"/>
              <w:rPr>
                <w:rFonts w:ascii="Times New Roman" w:hAnsi="Times New Roman" w:cs="Times New Roman"/>
                <w:sz w:val="24"/>
                <w:szCs w:val="24"/>
              </w:rPr>
            </w:pPr>
            <w:r w:rsidRPr="00E05C0E">
              <w:rPr>
                <w:rFonts w:ascii="Times New Roman" w:hAnsi="Times New Roman" w:cs="Times New Roman"/>
                <w:sz w:val="24"/>
                <w:szCs w:val="24"/>
              </w:rPr>
              <w:t xml:space="preserve">Дотация на выравнивание бюджетной обеспеченности </w:t>
            </w:r>
          </w:p>
        </w:tc>
        <w:tc>
          <w:tcPr>
            <w:tcW w:w="1275"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1774,4</w:t>
            </w:r>
          </w:p>
        </w:tc>
        <w:tc>
          <w:tcPr>
            <w:tcW w:w="334" w:type="dxa"/>
            <w:gridSpan w:val="2"/>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107" w:type="dxa"/>
            <w:tcBorders>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1881,3</w:t>
            </w:r>
          </w:p>
        </w:tc>
        <w:tc>
          <w:tcPr>
            <w:tcW w:w="246"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163" w:type="dxa"/>
            <w:tcBorders>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2854,9</w:t>
            </w:r>
          </w:p>
        </w:tc>
        <w:tc>
          <w:tcPr>
            <w:tcW w:w="260"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299" w:type="dxa"/>
            <w:gridSpan w:val="3"/>
            <w:tcBorders>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2283,9</w:t>
            </w:r>
          </w:p>
        </w:tc>
        <w:tc>
          <w:tcPr>
            <w:tcW w:w="1426" w:type="dxa"/>
            <w:gridSpan w:val="2"/>
            <w:tcBorders>
              <w:left w:val="single" w:sz="4" w:space="0" w:color="auto"/>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2283,9</w:t>
            </w:r>
          </w:p>
        </w:tc>
      </w:tr>
      <w:tr w:rsidR="005036D6" w:rsidRPr="00E05C0E" w:rsidTr="005036D6">
        <w:trPr>
          <w:trHeight w:val="115"/>
        </w:trPr>
        <w:tc>
          <w:tcPr>
            <w:tcW w:w="568"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236"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465" w:type="dxa"/>
            <w:tcBorders>
              <w:top w:val="single" w:sz="4" w:space="0" w:color="auto"/>
              <w:right w:val="single" w:sz="4" w:space="0" w:color="auto"/>
            </w:tcBorders>
          </w:tcPr>
          <w:p w:rsidR="005036D6" w:rsidRPr="00E05C0E" w:rsidRDefault="005036D6" w:rsidP="005036D6">
            <w:pPr>
              <w:spacing w:after="0"/>
              <w:jc w:val="both"/>
              <w:rPr>
                <w:rFonts w:ascii="Times New Roman" w:hAnsi="Times New Roman" w:cs="Times New Roman"/>
                <w:sz w:val="24"/>
                <w:szCs w:val="24"/>
              </w:rPr>
            </w:pPr>
          </w:p>
        </w:tc>
        <w:tc>
          <w:tcPr>
            <w:tcW w:w="1275"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334" w:type="dxa"/>
            <w:gridSpan w:val="2"/>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107" w:type="dxa"/>
            <w:tcBorders>
              <w:top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246"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163" w:type="dxa"/>
            <w:tcBorders>
              <w:top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260"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299" w:type="dxa"/>
            <w:gridSpan w:val="3"/>
            <w:tcBorders>
              <w:top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426" w:type="dxa"/>
            <w:gridSpan w:val="2"/>
            <w:tcBorders>
              <w:top w:val="single" w:sz="4" w:space="0" w:color="auto"/>
              <w:left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r>
      <w:tr w:rsidR="005036D6" w:rsidRPr="00E05C0E" w:rsidTr="005036D6">
        <w:trPr>
          <w:trHeight w:val="414"/>
        </w:trPr>
        <w:tc>
          <w:tcPr>
            <w:tcW w:w="568"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236"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465" w:type="dxa"/>
            <w:tcBorders>
              <w:bottom w:val="single" w:sz="4" w:space="0" w:color="auto"/>
              <w:right w:val="single" w:sz="4" w:space="0" w:color="auto"/>
            </w:tcBorders>
          </w:tcPr>
          <w:p w:rsidR="005036D6" w:rsidRPr="00E05C0E" w:rsidRDefault="005036D6" w:rsidP="005036D6">
            <w:pPr>
              <w:spacing w:after="0"/>
              <w:jc w:val="both"/>
              <w:rPr>
                <w:rFonts w:ascii="Times New Roman" w:hAnsi="Times New Roman" w:cs="Times New Roman"/>
                <w:sz w:val="24"/>
                <w:szCs w:val="24"/>
              </w:rPr>
            </w:pPr>
            <w:r w:rsidRPr="00E05C0E">
              <w:rPr>
                <w:rFonts w:ascii="Times New Roman" w:hAnsi="Times New Roman" w:cs="Times New Roman"/>
                <w:sz w:val="24"/>
                <w:szCs w:val="24"/>
              </w:rPr>
              <w:t>Субсидии</w:t>
            </w:r>
          </w:p>
        </w:tc>
        <w:tc>
          <w:tcPr>
            <w:tcW w:w="1275"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1734,0</w:t>
            </w:r>
          </w:p>
        </w:tc>
        <w:tc>
          <w:tcPr>
            <w:tcW w:w="334" w:type="dxa"/>
            <w:gridSpan w:val="2"/>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107" w:type="dxa"/>
            <w:tcBorders>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2442,7</w:t>
            </w:r>
          </w:p>
        </w:tc>
        <w:tc>
          <w:tcPr>
            <w:tcW w:w="246"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163" w:type="dxa"/>
            <w:tcBorders>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0,0</w:t>
            </w:r>
          </w:p>
        </w:tc>
        <w:tc>
          <w:tcPr>
            <w:tcW w:w="260"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299" w:type="dxa"/>
            <w:gridSpan w:val="3"/>
            <w:tcBorders>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0,0</w:t>
            </w:r>
          </w:p>
        </w:tc>
        <w:tc>
          <w:tcPr>
            <w:tcW w:w="1426" w:type="dxa"/>
            <w:gridSpan w:val="2"/>
            <w:tcBorders>
              <w:left w:val="single" w:sz="4" w:space="0" w:color="auto"/>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0,0</w:t>
            </w:r>
          </w:p>
        </w:tc>
      </w:tr>
      <w:tr w:rsidR="005036D6" w:rsidRPr="00E05C0E" w:rsidTr="005036D6">
        <w:trPr>
          <w:trHeight w:val="92"/>
        </w:trPr>
        <w:tc>
          <w:tcPr>
            <w:tcW w:w="568"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236"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465" w:type="dxa"/>
            <w:tcBorders>
              <w:top w:val="single" w:sz="4" w:space="0" w:color="auto"/>
              <w:right w:val="single" w:sz="4" w:space="0" w:color="auto"/>
            </w:tcBorders>
          </w:tcPr>
          <w:p w:rsidR="005036D6" w:rsidRPr="00E05C0E" w:rsidRDefault="005036D6" w:rsidP="005036D6">
            <w:pPr>
              <w:spacing w:after="0"/>
              <w:jc w:val="both"/>
              <w:rPr>
                <w:rFonts w:ascii="Times New Roman" w:hAnsi="Times New Roman" w:cs="Times New Roman"/>
                <w:sz w:val="24"/>
                <w:szCs w:val="24"/>
              </w:rPr>
            </w:pPr>
          </w:p>
        </w:tc>
        <w:tc>
          <w:tcPr>
            <w:tcW w:w="1275"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334" w:type="dxa"/>
            <w:gridSpan w:val="2"/>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107" w:type="dxa"/>
            <w:tcBorders>
              <w:top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246"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163" w:type="dxa"/>
            <w:tcBorders>
              <w:top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260"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299" w:type="dxa"/>
            <w:gridSpan w:val="3"/>
            <w:tcBorders>
              <w:top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426" w:type="dxa"/>
            <w:gridSpan w:val="2"/>
            <w:tcBorders>
              <w:top w:val="single" w:sz="4" w:space="0" w:color="auto"/>
              <w:left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r>
      <w:tr w:rsidR="005036D6" w:rsidRPr="00E05C0E" w:rsidTr="005036D6">
        <w:tc>
          <w:tcPr>
            <w:tcW w:w="568"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236"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465" w:type="dxa"/>
            <w:tcBorders>
              <w:bottom w:val="single" w:sz="4" w:space="0" w:color="auto"/>
              <w:right w:val="single" w:sz="4" w:space="0" w:color="auto"/>
            </w:tcBorders>
          </w:tcPr>
          <w:p w:rsidR="005036D6" w:rsidRPr="00E05C0E" w:rsidRDefault="005036D6" w:rsidP="005036D6">
            <w:pPr>
              <w:spacing w:after="0"/>
              <w:jc w:val="both"/>
              <w:rPr>
                <w:rFonts w:ascii="Times New Roman" w:hAnsi="Times New Roman" w:cs="Times New Roman"/>
                <w:sz w:val="24"/>
                <w:szCs w:val="24"/>
              </w:rPr>
            </w:pPr>
            <w:r w:rsidRPr="00E05C0E">
              <w:rPr>
                <w:rFonts w:ascii="Times New Roman" w:hAnsi="Times New Roman" w:cs="Times New Roman"/>
                <w:sz w:val="24"/>
                <w:szCs w:val="24"/>
              </w:rPr>
              <w:t>Субвенции</w:t>
            </w:r>
          </w:p>
        </w:tc>
        <w:tc>
          <w:tcPr>
            <w:tcW w:w="1275"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157,4</w:t>
            </w:r>
          </w:p>
        </w:tc>
        <w:tc>
          <w:tcPr>
            <w:tcW w:w="334" w:type="dxa"/>
            <w:gridSpan w:val="2"/>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107" w:type="dxa"/>
            <w:tcBorders>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194,6</w:t>
            </w:r>
          </w:p>
        </w:tc>
        <w:tc>
          <w:tcPr>
            <w:tcW w:w="246"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163" w:type="dxa"/>
            <w:tcBorders>
              <w:bottom w:val="single" w:sz="4" w:space="0" w:color="auto"/>
              <w:right w:val="single" w:sz="4" w:space="0" w:color="auto"/>
            </w:tcBorders>
          </w:tcPr>
          <w:p w:rsidR="005036D6" w:rsidRPr="00E05C0E" w:rsidRDefault="005036D6" w:rsidP="000729F8">
            <w:pPr>
              <w:spacing w:after="0"/>
              <w:jc w:val="center"/>
              <w:rPr>
                <w:rFonts w:ascii="Times New Roman" w:hAnsi="Times New Roman" w:cs="Times New Roman"/>
                <w:sz w:val="24"/>
                <w:szCs w:val="24"/>
              </w:rPr>
            </w:pPr>
            <w:r w:rsidRPr="00E05C0E">
              <w:rPr>
                <w:rFonts w:ascii="Times New Roman" w:hAnsi="Times New Roman" w:cs="Times New Roman"/>
                <w:sz w:val="24"/>
                <w:szCs w:val="24"/>
              </w:rPr>
              <w:t>201,</w:t>
            </w:r>
            <w:r w:rsidR="000729F8">
              <w:rPr>
                <w:rFonts w:ascii="Times New Roman" w:hAnsi="Times New Roman" w:cs="Times New Roman"/>
                <w:sz w:val="24"/>
                <w:szCs w:val="24"/>
              </w:rPr>
              <w:t>9</w:t>
            </w:r>
          </w:p>
        </w:tc>
        <w:tc>
          <w:tcPr>
            <w:tcW w:w="260"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299" w:type="dxa"/>
            <w:gridSpan w:val="3"/>
            <w:tcBorders>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202,4</w:t>
            </w:r>
          </w:p>
        </w:tc>
        <w:tc>
          <w:tcPr>
            <w:tcW w:w="1426" w:type="dxa"/>
            <w:gridSpan w:val="2"/>
            <w:tcBorders>
              <w:left w:val="single" w:sz="4" w:space="0" w:color="auto"/>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207,3</w:t>
            </w:r>
          </w:p>
        </w:tc>
      </w:tr>
      <w:tr w:rsidR="005036D6" w:rsidRPr="00E05C0E" w:rsidTr="005036D6">
        <w:trPr>
          <w:trHeight w:val="1025"/>
        </w:trPr>
        <w:tc>
          <w:tcPr>
            <w:tcW w:w="568" w:type="dxa"/>
            <w:tcBorders>
              <w:top w:val="single" w:sz="4" w:space="0" w:color="auto"/>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236" w:type="dxa"/>
            <w:tcBorders>
              <w:top w:val="single" w:sz="4" w:space="0" w:color="auto"/>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465" w:type="dxa"/>
            <w:tcBorders>
              <w:top w:val="single" w:sz="4" w:space="0" w:color="auto"/>
              <w:bottom w:val="single" w:sz="4" w:space="0" w:color="auto"/>
              <w:right w:val="single" w:sz="4" w:space="0" w:color="auto"/>
            </w:tcBorders>
          </w:tcPr>
          <w:p w:rsidR="005036D6" w:rsidRPr="00E05C0E" w:rsidRDefault="005036D6" w:rsidP="005036D6">
            <w:pPr>
              <w:spacing w:after="0"/>
              <w:jc w:val="both"/>
              <w:rPr>
                <w:rFonts w:ascii="Times New Roman" w:hAnsi="Times New Roman" w:cs="Times New Roman"/>
                <w:sz w:val="24"/>
                <w:szCs w:val="24"/>
              </w:rPr>
            </w:pPr>
          </w:p>
          <w:p w:rsidR="005036D6" w:rsidRPr="00E05C0E" w:rsidRDefault="005036D6" w:rsidP="005036D6">
            <w:pPr>
              <w:spacing w:after="0"/>
              <w:jc w:val="both"/>
              <w:rPr>
                <w:rFonts w:ascii="Times New Roman" w:hAnsi="Times New Roman" w:cs="Times New Roman"/>
                <w:sz w:val="24"/>
                <w:szCs w:val="24"/>
              </w:rPr>
            </w:pPr>
            <w:r w:rsidRPr="00E05C0E">
              <w:rPr>
                <w:rFonts w:ascii="Times New Roman" w:hAnsi="Times New Roman" w:cs="Times New Roman"/>
                <w:sz w:val="24"/>
                <w:szCs w:val="24"/>
              </w:rPr>
              <w:t>Иные межбюджетные трансферты</w:t>
            </w:r>
          </w:p>
        </w:tc>
        <w:tc>
          <w:tcPr>
            <w:tcW w:w="1275" w:type="dxa"/>
            <w:tcBorders>
              <w:top w:val="single" w:sz="4" w:space="0" w:color="auto"/>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41,4</w:t>
            </w:r>
          </w:p>
        </w:tc>
        <w:tc>
          <w:tcPr>
            <w:tcW w:w="334" w:type="dxa"/>
            <w:gridSpan w:val="2"/>
            <w:tcBorders>
              <w:top w:val="single" w:sz="4" w:space="0" w:color="auto"/>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107" w:type="dxa"/>
            <w:tcBorders>
              <w:top w:val="single" w:sz="4" w:space="0" w:color="auto"/>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104,5</w:t>
            </w:r>
          </w:p>
        </w:tc>
        <w:tc>
          <w:tcPr>
            <w:tcW w:w="246" w:type="dxa"/>
            <w:tcBorders>
              <w:top w:val="single" w:sz="4" w:space="0" w:color="auto"/>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163" w:type="dxa"/>
            <w:tcBorders>
              <w:top w:val="single" w:sz="4" w:space="0" w:color="auto"/>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p w:rsidR="005036D6" w:rsidRPr="00E05C0E" w:rsidRDefault="0053024B" w:rsidP="005036D6">
            <w:pPr>
              <w:spacing w:after="0"/>
              <w:jc w:val="center"/>
              <w:rPr>
                <w:rFonts w:ascii="Times New Roman" w:hAnsi="Times New Roman" w:cs="Times New Roman"/>
                <w:sz w:val="24"/>
                <w:szCs w:val="24"/>
              </w:rPr>
            </w:pPr>
            <w:r>
              <w:rPr>
                <w:rFonts w:ascii="Times New Roman" w:hAnsi="Times New Roman" w:cs="Times New Roman"/>
                <w:sz w:val="24"/>
                <w:szCs w:val="24"/>
              </w:rPr>
              <w:t>4</w:t>
            </w:r>
            <w:r w:rsidR="005036D6" w:rsidRPr="00E05C0E">
              <w:rPr>
                <w:rFonts w:ascii="Times New Roman" w:hAnsi="Times New Roman" w:cs="Times New Roman"/>
                <w:sz w:val="24"/>
                <w:szCs w:val="24"/>
              </w:rPr>
              <w:t>0,0</w:t>
            </w:r>
          </w:p>
        </w:tc>
        <w:tc>
          <w:tcPr>
            <w:tcW w:w="260" w:type="dxa"/>
            <w:tcBorders>
              <w:top w:val="single" w:sz="4" w:space="0" w:color="auto"/>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299" w:type="dxa"/>
            <w:gridSpan w:val="3"/>
            <w:tcBorders>
              <w:top w:val="single" w:sz="4" w:space="0" w:color="auto"/>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0,0</w:t>
            </w:r>
          </w:p>
        </w:tc>
        <w:tc>
          <w:tcPr>
            <w:tcW w:w="1426" w:type="dxa"/>
            <w:gridSpan w:val="2"/>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0,0</w:t>
            </w:r>
          </w:p>
        </w:tc>
      </w:tr>
      <w:tr w:rsidR="005036D6" w:rsidRPr="00E05C0E" w:rsidTr="005036D6">
        <w:trPr>
          <w:trHeight w:val="127"/>
        </w:trPr>
        <w:tc>
          <w:tcPr>
            <w:tcW w:w="568"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236"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465" w:type="dxa"/>
            <w:tcBorders>
              <w:top w:val="single" w:sz="4" w:space="0" w:color="auto"/>
              <w:right w:val="single" w:sz="4" w:space="0" w:color="auto"/>
            </w:tcBorders>
          </w:tcPr>
          <w:p w:rsidR="005036D6" w:rsidRPr="00E05C0E" w:rsidRDefault="005036D6" w:rsidP="005036D6">
            <w:pPr>
              <w:spacing w:after="0"/>
              <w:jc w:val="both"/>
              <w:rPr>
                <w:rFonts w:ascii="Times New Roman" w:hAnsi="Times New Roman" w:cs="Times New Roman"/>
                <w:sz w:val="24"/>
                <w:szCs w:val="24"/>
              </w:rPr>
            </w:pPr>
          </w:p>
        </w:tc>
        <w:tc>
          <w:tcPr>
            <w:tcW w:w="1275"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334" w:type="dxa"/>
            <w:gridSpan w:val="2"/>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107" w:type="dxa"/>
            <w:tcBorders>
              <w:top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246"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163" w:type="dxa"/>
            <w:tcBorders>
              <w:top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260"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299" w:type="dxa"/>
            <w:gridSpan w:val="3"/>
            <w:tcBorders>
              <w:top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426" w:type="dxa"/>
            <w:gridSpan w:val="2"/>
            <w:tcBorders>
              <w:top w:val="single" w:sz="4" w:space="0" w:color="auto"/>
              <w:left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r>
      <w:tr w:rsidR="005036D6" w:rsidRPr="00E05C0E" w:rsidTr="005036D6">
        <w:trPr>
          <w:trHeight w:val="368"/>
        </w:trPr>
        <w:tc>
          <w:tcPr>
            <w:tcW w:w="568"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2.</w:t>
            </w:r>
          </w:p>
        </w:tc>
        <w:tc>
          <w:tcPr>
            <w:tcW w:w="236"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465" w:type="dxa"/>
            <w:tcBorders>
              <w:bottom w:val="single" w:sz="4" w:space="0" w:color="auto"/>
              <w:right w:val="single" w:sz="4" w:space="0" w:color="auto"/>
            </w:tcBorders>
          </w:tcPr>
          <w:p w:rsidR="005036D6" w:rsidRPr="00E05C0E" w:rsidRDefault="005036D6" w:rsidP="005036D6">
            <w:pPr>
              <w:spacing w:after="0"/>
              <w:jc w:val="both"/>
              <w:rPr>
                <w:rFonts w:ascii="Times New Roman" w:hAnsi="Times New Roman" w:cs="Times New Roman"/>
                <w:sz w:val="24"/>
                <w:szCs w:val="24"/>
              </w:rPr>
            </w:pPr>
            <w:proofErr w:type="gramStart"/>
            <w:r w:rsidRPr="00E05C0E">
              <w:rPr>
                <w:rFonts w:ascii="Times New Roman" w:hAnsi="Times New Roman" w:cs="Times New Roman"/>
                <w:sz w:val="24"/>
                <w:szCs w:val="24"/>
              </w:rPr>
              <w:t>Расходы-всего</w:t>
            </w:r>
            <w:proofErr w:type="gramEnd"/>
          </w:p>
        </w:tc>
        <w:tc>
          <w:tcPr>
            <w:tcW w:w="1275"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11777,3</w:t>
            </w:r>
          </w:p>
        </w:tc>
        <w:tc>
          <w:tcPr>
            <w:tcW w:w="334" w:type="dxa"/>
            <w:gridSpan w:val="2"/>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107" w:type="dxa"/>
            <w:tcBorders>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12879,4</w:t>
            </w:r>
          </w:p>
        </w:tc>
        <w:tc>
          <w:tcPr>
            <w:tcW w:w="246"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163" w:type="dxa"/>
            <w:tcBorders>
              <w:bottom w:val="single" w:sz="4" w:space="0" w:color="auto"/>
              <w:right w:val="single" w:sz="4" w:space="0" w:color="auto"/>
            </w:tcBorders>
          </w:tcPr>
          <w:p w:rsidR="005036D6" w:rsidRPr="00E05C0E" w:rsidRDefault="005036D6" w:rsidP="0053024B">
            <w:pPr>
              <w:spacing w:after="0"/>
              <w:jc w:val="center"/>
              <w:rPr>
                <w:rFonts w:ascii="Times New Roman" w:hAnsi="Times New Roman" w:cs="Times New Roman"/>
                <w:sz w:val="24"/>
                <w:szCs w:val="24"/>
              </w:rPr>
            </w:pPr>
            <w:r w:rsidRPr="00E05C0E">
              <w:rPr>
                <w:rFonts w:ascii="Times New Roman" w:hAnsi="Times New Roman" w:cs="Times New Roman"/>
                <w:sz w:val="24"/>
                <w:szCs w:val="24"/>
              </w:rPr>
              <w:t>98</w:t>
            </w:r>
            <w:r w:rsidR="0053024B">
              <w:rPr>
                <w:rFonts w:ascii="Times New Roman" w:hAnsi="Times New Roman" w:cs="Times New Roman"/>
                <w:sz w:val="24"/>
                <w:szCs w:val="24"/>
              </w:rPr>
              <w:t>7</w:t>
            </w:r>
            <w:r w:rsidRPr="00E05C0E">
              <w:rPr>
                <w:rFonts w:ascii="Times New Roman" w:hAnsi="Times New Roman" w:cs="Times New Roman"/>
                <w:sz w:val="24"/>
                <w:szCs w:val="24"/>
              </w:rPr>
              <w:t>9,</w:t>
            </w:r>
            <w:r w:rsidR="0053024B">
              <w:rPr>
                <w:rFonts w:ascii="Times New Roman" w:hAnsi="Times New Roman" w:cs="Times New Roman"/>
                <w:sz w:val="24"/>
                <w:szCs w:val="24"/>
              </w:rPr>
              <w:t>9</w:t>
            </w:r>
          </w:p>
        </w:tc>
        <w:tc>
          <w:tcPr>
            <w:tcW w:w="260"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299" w:type="dxa"/>
            <w:gridSpan w:val="3"/>
            <w:tcBorders>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9323,7</w:t>
            </w:r>
          </w:p>
        </w:tc>
        <w:tc>
          <w:tcPr>
            <w:tcW w:w="1426" w:type="dxa"/>
            <w:gridSpan w:val="2"/>
            <w:tcBorders>
              <w:left w:val="single" w:sz="4" w:space="0" w:color="auto"/>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9385,7</w:t>
            </w:r>
          </w:p>
        </w:tc>
      </w:tr>
      <w:tr w:rsidR="005036D6" w:rsidRPr="00E05C0E" w:rsidTr="005036D6">
        <w:trPr>
          <w:trHeight w:val="150"/>
        </w:trPr>
        <w:tc>
          <w:tcPr>
            <w:tcW w:w="568"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236"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465" w:type="dxa"/>
            <w:tcBorders>
              <w:top w:val="single" w:sz="4" w:space="0" w:color="auto"/>
              <w:right w:val="single" w:sz="4" w:space="0" w:color="auto"/>
            </w:tcBorders>
          </w:tcPr>
          <w:p w:rsidR="005036D6" w:rsidRPr="00E05C0E" w:rsidRDefault="005036D6" w:rsidP="005036D6">
            <w:pPr>
              <w:spacing w:after="0"/>
              <w:jc w:val="both"/>
              <w:rPr>
                <w:rFonts w:ascii="Times New Roman" w:hAnsi="Times New Roman" w:cs="Times New Roman"/>
                <w:sz w:val="24"/>
                <w:szCs w:val="24"/>
              </w:rPr>
            </w:pPr>
          </w:p>
        </w:tc>
        <w:tc>
          <w:tcPr>
            <w:tcW w:w="1275"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334" w:type="dxa"/>
            <w:gridSpan w:val="2"/>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107" w:type="dxa"/>
            <w:tcBorders>
              <w:top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246"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163" w:type="dxa"/>
            <w:tcBorders>
              <w:top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260" w:type="dxa"/>
            <w:tcBorders>
              <w:top w:val="single" w:sz="4" w:space="0" w:color="auto"/>
              <w:lef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299" w:type="dxa"/>
            <w:gridSpan w:val="3"/>
            <w:tcBorders>
              <w:top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426" w:type="dxa"/>
            <w:gridSpan w:val="2"/>
            <w:tcBorders>
              <w:top w:val="single" w:sz="4" w:space="0" w:color="auto"/>
              <w:left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r>
      <w:tr w:rsidR="005036D6" w:rsidRPr="00E05C0E" w:rsidTr="005036D6">
        <w:tc>
          <w:tcPr>
            <w:tcW w:w="568"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3.</w:t>
            </w:r>
          </w:p>
        </w:tc>
        <w:tc>
          <w:tcPr>
            <w:tcW w:w="236"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465" w:type="dxa"/>
            <w:tcBorders>
              <w:bottom w:val="single" w:sz="4" w:space="0" w:color="auto"/>
              <w:right w:val="single" w:sz="4" w:space="0" w:color="auto"/>
            </w:tcBorders>
          </w:tcPr>
          <w:p w:rsidR="005036D6" w:rsidRPr="00E05C0E" w:rsidRDefault="005036D6" w:rsidP="005036D6">
            <w:pPr>
              <w:spacing w:after="0"/>
              <w:jc w:val="both"/>
              <w:rPr>
                <w:rFonts w:ascii="Times New Roman" w:hAnsi="Times New Roman" w:cs="Times New Roman"/>
                <w:sz w:val="24"/>
                <w:szCs w:val="24"/>
              </w:rPr>
            </w:pPr>
            <w:r w:rsidRPr="00E05C0E">
              <w:rPr>
                <w:rFonts w:ascii="Times New Roman" w:hAnsi="Times New Roman" w:cs="Times New Roman"/>
                <w:sz w:val="24"/>
                <w:szCs w:val="24"/>
              </w:rPr>
              <w:t>Дефици</w:t>
            </w:r>
            <w:proofErr w:type="gramStart"/>
            <w:r w:rsidRPr="00E05C0E">
              <w:rPr>
                <w:rFonts w:ascii="Times New Roman" w:hAnsi="Times New Roman" w:cs="Times New Roman"/>
                <w:sz w:val="24"/>
                <w:szCs w:val="24"/>
              </w:rPr>
              <w:t>т(</w:t>
            </w:r>
            <w:proofErr w:type="gramEnd"/>
            <w:r w:rsidRPr="00E05C0E">
              <w:rPr>
                <w:rFonts w:ascii="Times New Roman" w:hAnsi="Times New Roman" w:cs="Times New Roman"/>
                <w:sz w:val="24"/>
                <w:szCs w:val="24"/>
              </w:rPr>
              <w:t>-), профицит (+)</w:t>
            </w:r>
          </w:p>
        </w:tc>
        <w:tc>
          <w:tcPr>
            <w:tcW w:w="1275"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-683,8</w:t>
            </w:r>
          </w:p>
        </w:tc>
        <w:tc>
          <w:tcPr>
            <w:tcW w:w="334" w:type="dxa"/>
            <w:gridSpan w:val="2"/>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107" w:type="dxa"/>
            <w:tcBorders>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-1371,9</w:t>
            </w:r>
          </w:p>
        </w:tc>
        <w:tc>
          <w:tcPr>
            <w:tcW w:w="246"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163" w:type="dxa"/>
            <w:tcBorders>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0,0</w:t>
            </w:r>
          </w:p>
        </w:tc>
        <w:tc>
          <w:tcPr>
            <w:tcW w:w="260" w:type="dxa"/>
            <w:tcBorders>
              <w:left w:val="single" w:sz="4" w:space="0" w:color="auto"/>
              <w:bottom w:val="single" w:sz="4" w:space="0" w:color="auto"/>
            </w:tcBorders>
          </w:tcPr>
          <w:p w:rsidR="005036D6" w:rsidRPr="00E05C0E" w:rsidRDefault="005036D6" w:rsidP="005036D6">
            <w:pPr>
              <w:spacing w:after="0"/>
              <w:jc w:val="center"/>
              <w:rPr>
                <w:rFonts w:ascii="Times New Roman" w:hAnsi="Times New Roman" w:cs="Times New Roman"/>
                <w:sz w:val="24"/>
                <w:szCs w:val="24"/>
              </w:rPr>
            </w:pPr>
          </w:p>
        </w:tc>
        <w:tc>
          <w:tcPr>
            <w:tcW w:w="1299" w:type="dxa"/>
            <w:gridSpan w:val="3"/>
            <w:tcBorders>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0,0</w:t>
            </w:r>
          </w:p>
        </w:tc>
        <w:tc>
          <w:tcPr>
            <w:tcW w:w="1426" w:type="dxa"/>
            <w:gridSpan w:val="2"/>
            <w:tcBorders>
              <w:left w:val="single" w:sz="4" w:space="0" w:color="auto"/>
              <w:bottom w:val="single" w:sz="4" w:space="0" w:color="auto"/>
              <w:right w:val="single" w:sz="4" w:space="0" w:color="auto"/>
            </w:tcBorders>
          </w:tcPr>
          <w:p w:rsidR="005036D6" w:rsidRPr="00E05C0E" w:rsidRDefault="005036D6" w:rsidP="005036D6">
            <w:pPr>
              <w:spacing w:after="0"/>
              <w:jc w:val="center"/>
              <w:rPr>
                <w:rFonts w:ascii="Times New Roman" w:hAnsi="Times New Roman" w:cs="Times New Roman"/>
                <w:sz w:val="24"/>
                <w:szCs w:val="24"/>
              </w:rPr>
            </w:pPr>
            <w:r w:rsidRPr="00E05C0E">
              <w:rPr>
                <w:rFonts w:ascii="Times New Roman" w:hAnsi="Times New Roman" w:cs="Times New Roman"/>
                <w:sz w:val="24"/>
                <w:szCs w:val="24"/>
              </w:rPr>
              <w:t>0,0</w:t>
            </w:r>
          </w:p>
        </w:tc>
      </w:tr>
    </w:tbl>
    <w:p w:rsidR="005036D6" w:rsidRPr="00E05C0E" w:rsidRDefault="005036D6" w:rsidP="005036D6">
      <w:pPr>
        <w:jc w:val="center"/>
        <w:rPr>
          <w:rFonts w:ascii="Times New Roman" w:hAnsi="Times New Roman" w:cs="Times New Roman"/>
          <w:sz w:val="28"/>
          <w:szCs w:val="28"/>
        </w:rPr>
      </w:pPr>
    </w:p>
    <w:p w:rsidR="005036D6" w:rsidRPr="00E05C0E" w:rsidRDefault="005036D6" w:rsidP="005036D6">
      <w:pPr>
        <w:shd w:val="clear" w:color="auto" w:fill="FFFFFF"/>
        <w:spacing w:after="0"/>
        <w:ind w:right="-1"/>
        <w:jc w:val="center"/>
        <w:rPr>
          <w:rFonts w:ascii="Times New Roman" w:hAnsi="Times New Roman" w:cs="Times New Roman"/>
          <w:sz w:val="28"/>
          <w:szCs w:val="28"/>
        </w:rPr>
      </w:pPr>
      <w:r w:rsidRPr="00E05C0E">
        <w:rPr>
          <w:rFonts w:ascii="Times New Roman" w:hAnsi="Times New Roman" w:cs="Times New Roman"/>
          <w:sz w:val="28"/>
          <w:szCs w:val="28"/>
        </w:rPr>
        <w:t>Методика</w:t>
      </w:r>
    </w:p>
    <w:p w:rsidR="005036D6" w:rsidRPr="00E05C0E" w:rsidRDefault="005036D6" w:rsidP="005036D6">
      <w:pPr>
        <w:shd w:val="clear" w:color="auto" w:fill="FFFFFF"/>
        <w:spacing w:after="0"/>
        <w:ind w:right="-1"/>
        <w:jc w:val="center"/>
        <w:rPr>
          <w:rFonts w:ascii="Times New Roman" w:hAnsi="Times New Roman" w:cs="Times New Roman"/>
          <w:sz w:val="28"/>
          <w:szCs w:val="28"/>
        </w:rPr>
      </w:pPr>
      <w:r w:rsidRPr="00E05C0E">
        <w:rPr>
          <w:rFonts w:ascii="Times New Roman" w:hAnsi="Times New Roman" w:cs="Times New Roman"/>
          <w:sz w:val="28"/>
          <w:szCs w:val="28"/>
        </w:rPr>
        <w:t>прогнозирования налоговых и неналоговых доходов местного бюджета на 2020 год и на плановый период 2021 и 2022 годов.</w:t>
      </w:r>
    </w:p>
    <w:p w:rsidR="005036D6" w:rsidRPr="00E05C0E" w:rsidRDefault="005036D6" w:rsidP="005036D6">
      <w:pPr>
        <w:shd w:val="clear" w:color="auto" w:fill="FFFFFF"/>
        <w:spacing w:after="0"/>
        <w:ind w:right="-1" w:firstLine="709"/>
        <w:rPr>
          <w:rFonts w:ascii="Times New Roman" w:hAnsi="Times New Roman" w:cs="Times New Roman"/>
          <w:bCs/>
          <w:spacing w:val="-10"/>
          <w:sz w:val="28"/>
          <w:szCs w:val="28"/>
        </w:rPr>
      </w:pPr>
    </w:p>
    <w:p w:rsidR="005036D6" w:rsidRPr="00E05C0E" w:rsidRDefault="005036D6" w:rsidP="005036D6">
      <w:pPr>
        <w:shd w:val="clear" w:color="auto" w:fill="FFFFFF"/>
        <w:ind w:right="-1" w:firstLine="709"/>
        <w:jc w:val="both"/>
        <w:rPr>
          <w:rFonts w:ascii="Times New Roman" w:hAnsi="Times New Roman" w:cs="Times New Roman"/>
          <w:sz w:val="28"/>
          <w:szCs w:val="28"/>
        </w:rPr>
      </w:pPr>
      <w:r w:rsidRPr="00E05C0E">
        <w:rPr>
          <w:rFonts w:ascii="Times New Roman" w:hAnsi="Times New Roman" w:cs="Times New Roman"/>
          <w:sz w:val="28"/>
          <w:szCs w:val="28"/>
        </w:rPr>
        <w:t>Доходная база местного бюджета Ворошневского сельсовета Курского района Курской области на 2020-2022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муниципального образования «Ворошневский сельсовет» Курского района Курской области.</w:t>
      </w:r>
    </w:p>
    <w:p w:rsidR="005036D6" w:rsidRPr="00E05C0E" w:rsidRDefault="005036D6" w:rsidP="005036D6">
      <w:pPr>
        <w:shd w:val="clear" w:color="auto" w:fill="FFFFFF"/>
        <w:ind w:right="-1" w:firstLine="709"/>
        <w:jc w:val="both"/>
        <w:rPr>
          <w:rFonts w:ascii="Times New Roman" w:hAnsi="Times New Roman" w:cs="Times New Roman"/>
          <w:sz w:val="28"/>
          <w:szCs w:val="28"/>
        </w:rPr>
      </w:pPr>
      <w:proofErr w:type="gramStart"/>
      <w:r w:rsidRPr="00E05C0E">
        <w:rPr>
          <w:rFonts w:ascii="Times New Roman" w:hAnsi="Times New Roman" w:cs="Times New Roman"/>
          <w:sz w:val="28"/>
          <w:szCs w:val="28"/>
        </w:rPr>
        <w:t xml:space="preserve">Прогнозирование осуществляется отдельно по каждому виду налога или сбора в условиях хозяйствования муниципального образования «Ворошневский сельсовет» Курского района Курской области (налогооблагаемая база, индексы промышленного и сельскохозяйственного производства, индексы-дефляторы оптовых цен промышленной продукции, </w:t>
      </w:r>
      <w:r w:rsidRPr="00E05C0E">
        <w:rPr>
          <w:rFonts w:ascii="Times New Roman" w:hAnsi="Times New Roman" w:cs="Times New Roman"/>
          <w:sz w:val="28"/>
          <w:szCs w:val="28"/>
        </w:rPr>
        <w:lastRenderedPageBreak/>
        <w:t xml:space="preserve">индекс потребительских цен, объёмы реализации подакцизных товаров, объёмы добычи полезных ископаемых, прибыль, фонд заработной платы) по муниципальным образованиям области. </w:t>
      </w:r>
      <w:proofErr w:type="gramEnd"/>
    </w:p>
    <w:p w:rsidR="005036D6" w:rsidRPr="00E05C0E" w:rsidRDefault="005036D6" w:rsidP="005036D6">
      <w:pPr>
        <w:shd w:val="clear" w:color="auto" w:fill="FFFFFF"/>
        <w:ind w:right="-1" w:firstLine="709"/>
        <w:jc w:val="both"/>
        <w:rPr>
          <w:rFonts w:ascii="Times New Roman" w:hAnsi="Times New Roman" w:cs="Times New Roman"/>
          <w:sz w:val="28"/>
          <w:szCs w:val="28"/>
        </w:rPr>
      </w:pPr>
      <w:r w:rsidRPr="00E05C0E">
        <w:rPr>
          <w:rFonts w:ascii="Times New Roman" w:hAnsi="Times New Roman" w:cs="Times New Roman"/>
          <w:sz w:val="28"/>
          <w:szCs w:val="28"/>
        </w:rPr>
        <w:t>При внесении в действующее налоговое законодательство изменений и дополнений методика прогнозирования отдельных налогов может быть уточнена.</w:t>
      </w:r>
    </w:p>
    <w:p w:rsidR="005036D6" w:rsidRPr="00E05C0E" w:rsidRDefault="005036D6" w:rsidP="005036D6">
      <w:pPr>
        <w:ind w:right="-1" w:firstLine="709"/>
        <w:jc w:val="both"/>
        <w:rPr>
          <w:rFonts w:ascii="Times New Roman" w:hAnsi="Times New Roman" w:cs="Times New Roman"/>
          <w:sz w:val="28"/>
          <w:szCs w:val="28"/>
        </w:rPr>
      </w:pPr>
      <w:r w:rsidRPr="00E05C0E">
        <w:rPr>
          <w:rFonts w:ascii="Times New Roman" w:hAnsi="Times New Roman" w:cs="Times New Roman"/>
          <w:bCs/>
          <w:sz w:val="28"/>
          <w:szCs w:val="28"/>
        </w:rPr>
        <w:t xml:space="preserve">Налог на доходы физических лиц </w:t>
      </w:r>
      <w:r w:rsidRPr="00E05C0E">
        <w:rPr>
          <w:rFonts w:ascii="Times New Roman" w:hAnsi="Times New Roman" w:cs="Times New Roman"/>
          <w:sz w:val="28"/>
          <w:szCs w:val="28"/>
        </w:rPr>
        <w:t xml:space="preserve">(код </w:t>
      </w:r>
      <w:r w:rsidRPr="00E05C0E">
        <w:rPr>
          <w:rFonts w:ascii="Times New Roman" w:hAnsi="Times New Roman" w:cs="Times New Roman"/>
          <w:snapToGrid w:val="0"/>
          <w:sz w:val="28"/>
          <w:szCs w:val="28"/>
        </w:rPr>
        <w:t>1 01 02000 01 0000 110</w:t>
      </w:r>
      <w:r w:rsidRPr="00E05C0E">
        <w:rPr>
          <w:rFonts w:ascii="Times New Roman" w:hAnsi="Times New Roman" w:cs="Times New Roman"/>
          <w:sz w:val="28"/>
          <w:szCs w:val="28"/>
        </w:rPr>
        <w:t>)</w:t>
      </w:r>
    </w:p>
    <w:p w:rsidR="005036D6" w:rsidRPr="00E05C0E" w:rsidRDefault="005036D6" w:rsidP="005036D6">
      <w:pPr>
        <w:pStyle w:val="ConsPlusNormal"/>
        <w:ind w:right="-1" w:firstLine="709"/>
        <w:jc w:val="both"/>
        <w:rPr>
          <w:b w:val="0"/>
        </w:rPr>
      </w:pPr>
      <w:proofErr w:type="gramStart"/>
      <w:r w:rsidRPr="00E05C0E">
        <w:rPr>
          <w:b w:val="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5" w:history="1">
        <w:r w:rsidRPr="00E05C0E">
          <w:rPr>
            <w:b w:val="0"/>
          </w:rPr>
          <w:t>статьями 227</w:t>
        </w:r>
      </w:hyperlink>
      <w:r w:rsidRPr="00E05C0E">
        <w:rPr>
          <w:b w:val="0"/>
        </w:rPr>
        <w:t xml:space="preserve">, </w:t>
      </w:r>
      <w:hyperlink r:id="rId16" w:history="1">
        <w:r w:rsidRPr="00E05C0E">
          <w:rPr>
            <w:b w:val="0"/>
          </w:rPr>
          <w:t>227.1</w:t>
        </w:r>
      </w:hyperlink>
      <w:r w:rsidRPr="00E05C0E">
        <w:rPr>
          <w:b w:val="0"/>
        </w:rPr>
        <w:t xml:space="preserve"> и </w:t>
      </w:r>
      <w:hyperlink r:id="rId17" w:history="1">
        <w:r w:rsidRPr="00E05C0E">
          <w:rPr>
            <w:b w:val="0"/>
          </w:rPr>
          <w:t>228</w:t>
        </w:r>
      </w:hyperlink>
      <w:r w:rsidRPr="00E05C0E">
        <w:rPr>
          <w:b w:val="0"/>
        </w:rPr>
        <w:t xml:space="preserve"> Налогового кодекса Российской Федерации (код </w:t>
      </w:r>
      <w:r w:rsidRPr="00E05C0E">
        <w:rPr>
          <w:b w:val="0"/>
          <w:snapToGrid w:val="0"/>
        </w:rPr>
        <w:t>1 01 02010 01 0000 110</w:t>
      </w:r>
      <w:r w:rsidRPr="00E05C0E">
        <w:rPr>
          <w:b w:val="0"/>
        </w:rPr>
        <w:t xml:space="preserve">) рассчитывается по двум вариантам и принимается средний из них. </w:t>
      </w:r>
      <w:proofErr w:type="gramEnd"/>
    </w:p>
    <w:p w:rsidR="005036D6" w:rsidRPr="00E05C0E" w:rsidRDefault="005036D6" w:rsidP="005036D6">
      <w:pPr>
        <w:ind w:right="-1" w:firstLine="709"/>
        <w:jc w:val="both"/>
        <w:rPr>
          <w:rFonts w:ascii="Times New Roman" w:hAnsi="Times New Roman" w:cs="Times New Roman"/>
          <w:sz w:val="28"/>
          <w:szCs w:val="28"/>
        </w:rPr>
      </w:pPr>
      <w:r w:rsidRPr="00E05C0E">
        <w:rPr>
          <w:rFonts w:ascii="Times New Roman" w:hAnsi="Times New Roman" w:cs="Times New Roman"/>
          <w:sz w:val="28"/>
          <w:szCs w:val="28"/>
        </w:rPr>
        <w:t>Первый вариант – сумма налога определяется исходя из ожидаемого поступления налога в 2019 году, скорректированного на темпы роста (снижения) фонда заработной платы на 2020 год.</w:t>
      </w:r>
    </w:p>
    <w:p w:rsidR="005036D6" w:rsidRPr="00E05C0E" w:rsidRDefault="005036D6" w:rsidP="005036D6">
      <w:pPr>
        <w:ind w:right="-1" w:firstLine="709"/>
        <w:jc w:val="both"/>
        <w:rPr>
          <w:rFonts w:ascii="Times New Roman" w:hAnsi="Times New Roman" w:cs="Times New Roman"/>
          <w:sz w:val="28"/>
          <w:szCs w:val="28"/>
        </w:rPr>
      </w:pPr>
      <w:r w:rsidRPr="00E05C0E">
        <w:rPr>
          <w:rFonts w:ascii="Times New Roman" w:hAnsi="Times New Roman" w:cs="Times New Roman"/>
          <w:sz w:val="28"/>
          <w:szCs w:val="28"/>
        </w:rPr>
        <w:t xml:space="preserve">Ожидаемое поступление налога в 2019 году рассчитывается исходя из фактических поступлений сумм налога за 6 месяцев 2019 года и среднего удельного веса поступлений за соответствующие периоды 2016, 2017 и 2018 годов в фактических годовых поступлениях. </w:t>
      </w:r>
    </w:p>
    <w:p w:rsidR="005036D6" w:rsidRPr="00E05C0E" w:rsidRDefault="005036D6" w:rsidP="005036D6">
      <w:pPr>
        <w:ind w:right="-1" w:firstLine="709"/>
        <w:jc w:val="both"/>
        <w:rPr>
          <w:rFonts w:ascii="Times New Roman" w:hAnsi="Times New Roman" w:cs="Times New Roman"/>
          <w:sz w:val="28"/>
          <w:szCs w:val="28"/>
        </w:rPr>
      </w:pPr>
      <w:r w:rsidRPr="00E05C0E">
        <w:rPr>
          <w:rFonts w:ascii="Times New Roman" w:hAnsi="Times New Roman" w:cs="Times New Roman"/>
          <w:sz w:val="28"/>
          <w:szCs w:val="28"/>
        </w:rPr>
        <w:t>Второй вариант – сумма налога определяется исходя из фонда заработной платы, планируемого комитетом по экономике и развитию Курской области на 2020 год, и ставки налога в размере 13 %.</w:t>
      </w:r>
    </w:p>
    <w:p w:rsidR="005036D6" w:rsidRPr="00E05C0E" w:rsidRDefault="005036D6" w:rsidP="005036D6">
      <w:pPr>
        <w:ind w:right="-1" w:firstLine="709"/>
        <w:jc w:val="both"/>
        <w:rPr>
          <w:rFonts w:ascii="Times New Roman" w:hAnsi="Times New Roman" w:cs="Times New Roman"/>
          <w:sz w:val="28"/>
          <w:szCs w:val="28"/>
        </w:rPr>
      </w:pPr>
      <w:r w:rsidRPr="00E05C0E">
        <w:rPr>
          <w:rFonts w:ascii="Times New Roman" w:hAnsi="Times New Roman" w:cs="Times New Roman"/>
          <w:sz w:val="28"/>
          <w:szCs w:val="28"/>
        </w:rPr>
        <w:t xml:space="preserve">Прогнозируемая сумма поступления налога на 2021-2022 годы также рассчитывается по двум вариантам и принимается </w:t>
      </w:r>
      <w:proofErr w:type="gramStart"/>
      <w:r w:rsidRPr="00E05C0E">
        <w:rPr>
          <w:rFonts w:ascii="Times New Roman" w:hAnsi="Times New Roman" w:cs="Times New Roman"/>
          <w:sz w:val="28"/>
          <w:szCs w:val="28"/>
        </w:rPr>
        <w:t>средний</w:t>
      </w:r>
      <w:proofErr w:type="gramEnd"/>
      <w:r w:rsidRPr="00E05C0E">
        <w:rPr>
          <w:rFonts w:ascii="Times New Roman" w:hAnsi="Times New Roman" w:cs="Times New Roman"/>
          <w:sz w:val="28"/>
          <w:szCs w:val="28"/>
        </w:rPr>
        <w:t xml:space="preserve"> из них.</w:t>
      </w:r>
    </w:p>
    <w:p w:rsidR="005036D6" w:rsidRPr="00E05C0E" w:rsidRDefault="005036D6" w:rsidP="005036D6">
      <w:pPr>
        <w:ind w:right="-1" w:firstLine="709"/>
        <w:jc w:val="both"/>
        <w:rPr>
          <w:rFonts w:ascii="Times New Roman" w:hAnsi="Times New Roman" w:cs="Times New Roman"/>
          <w:sz w:val="28"/>
          <w:szCs w:val="28"/>
        </w:rPr>
      </w:pPr>
      <w:r w:rsidRPr="00E05C0E">
        <w:rPr>
          <w:rFonts w:ascii="Times New Roman" w:hAnsi="Times New Roman" w:cs="Times New Roman"/>
          <w:sz w:val="28"/>
          <w:szCs w:val="28"/>
        </w:rPr>
        <w:t>Первый вариант - сумма налога на 2021-2022 годы определяется исходя из прогнозируемого поступления налога в 2020 году по первому варианту, скорректированного на ежегодные темпы роста (снижения) фонда заработной платы на 2021-2022 годы.</w:t>
      </w:r>
    </w:p>
    <w:p w:rsidR="005036D6" w:rsidRPr="00E05C0E" w:rsidRDefault="005036D6" w:rsidP="005036D6">
      <w:pPr>
        <w:ind w:right="-1" w:firstLine="709"/>
        <w:jc w:val="both"/>
        <w:rPr>
          <w:rFonts w:ascii="Times New Roman" w:hAnsi="Times New Roman" w:cs="Times New Roman"/>
          <w:sz w:val="28"/>
          <w:szCs w:val="28"/>
        </w:rPr>
      </w:pPr>
      <w:r w:rsidRPr="00E05C0E">
        <w:rPr>
          <w:rFonts w:ascii="Times New Roman" w:hAnsi="Times New Roman" w:cs="Times New Roman"/>
          <w:sz w:val="28"/>
          <w:szCs w:val="28"/>
        </w:rPr>
        <w:t>Второй вариант - сумма налога на 2021-2022 годы определяется исходя из фонда заработной платы, планируемого комитетом по экономике и развитию Курской области на 2021-2022 годы, и ставки налога в размере 13 %.</w:t>
      </w:r>
    </w:p>
    <w:p w:rsidR="005036D6" w:rsidRPr="00E05C0E" w:rsidRDefault="005036D6" w:rsidP="005036D6">
      <w:pPr>
        <w:ind w:right="-1" w:firstLine="709"/>
        <w:jc w:val="both"/>
        <w:rPr>
          <w:rFonts w:ascii="Times New Roman" w:hAnsi="Times New Roman" w:cs="Times New Roman"/>
          <w:sz w:val="28"/>
          <w:szCs w:val="28"/>
        </w:rPr>
      </w:pPr>
      <w:proofErr w:type="gramStart"/>
      <w:r w:rsidRPr="00E05C0E">
        <w:rPr>
          <w:rFonts w:ascii="Times New Roman" w:hAnsi="Times New Roman" w:cs="Times New Roman"/>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w:t>
      </w:r>
      <w:r w:rsidRPr="00E05C0E">
        <w:rPr>
          <w:rFonts w:ascii="Times New Roman" w:hAnsi="Times New Roman" w:cs="Times New Roman"/>
          <w:sz w:val="28"/>
          <w:szCs w:val="28"/>
        </w:rPr>
        <w:lastRenderedPageBreak/>
        <w:t xml:space="preserve">лиц, занимающихся частной практикой в соответствии со </w:t>
      </w:r>
      <w:hyperlink r:id="rId18" w:history="1">
        <w:r w:rsidRPr="00E05C0E">
          <w:rPr>
            <w:rFonts w:ascii="Times New Roman" w:hAnsi="Times New Roman" w:cs="Times New Roman"/>
            <w:sz w:val="28"/>
            <w:szCs w:val="28"/>
          </w:rPr>
          <w:t>статьей 227</w:t>
        </w:r>
      </w:hyperlink>
      <w:r w:rsidRPr="00E05C0E">
        <w:rPr>
          <w:rFonts w:ascii="Times New Roman" w:hAnsi="Times New Roman" w:cs="Times New Roman"/>
          <w:sz w:val="28"/>
          <w:szCs w:val="28"/>
        </w:rPr>
        <w:t xml:space="preserve"> Налогового кодекса Российской Федерации (код </w:t>
      </w:r>
      <w:r w:rsidRPr="00E05C0E">
        <w:rPr>
          <w:rFonts w:ascii="Times New Roman" w:hAnsi="Times New Roman" w:cs="Times New Roman"/>
          <w:snapToGrid w:val="0"/>
          <w:sz w:val="28"/>
          <w:szCs w:val="28"/>
        </w:rPr>
        <w:t>1 01 02020 01 0000 110</w:t>
      </w:r>
      <w:r w:rsidRPr="00E05C0E">
        <w:rPr>
          <w:rFonts w:ascii="Times New Roman" w:hAnsi="Times New Roman" w:cs="Times New Roman"/>
          <w:spacing w:val="-8"/>
          <w:sz w:val="28"/>
          <w:szCs w:val="28"/>
        </w:rPr>
        <w:t xml:space="preserve">), </w:t>
      </w:r>
      <w:r w:rsidRPr="00E05C0E">
        <w:rPr>
          <w:rFonts w:ascii="Times New Roman" w:hAnsi="Times New Roman" w:cs="Times New Roman"/>
          <w:sz w:val="28"/>
          <w:szCs w:val="28"/>
        </w:rPr>
        <w:t>рассчитывается исходя из ожидаемого поступления налога в 2019 году, скорректированного на ежегодные</w:t>
      </w:r>
      <w:proofErr w:type="gramEnd"/>
      <w:r w:rsidRPr="00E05C0E">
        <w:rPr>
          <w:rFonts w:ascii="Times New Roman" w:hAnsi="Times New Roman" w:cs="Times New Roman"/>
          <w:sz w:val="28"/>
          <w:szCs w:val="28"/>
        </w:rPr>
        <w:t xml:space="preserve"> темпы роста (снижения) фонда заработной платы в 2020-2022 годах. </w:t>
      </w:r>
    </w:p>
    <w:p w:rsidR="005036D6" w:rsidRPr="00E05C0E" w:rsidRDefault="005036D6" w:rsidP="005036D6">
      <w:pPr>
        <w:ind w:right="-1" w:firstLine="709"/>
        <w:jc w:val="both"/>
        <w:rPr>
          <w:rFonts w:ascii="Times New Roman" w:hAnsi="Times New Roman" w:cs="Times New Roman"/>
          <w:sz w:val="28"/>
          <w:szCs w:val="28"/>
        </w:rPr>
      </w:pPr>
      <w:r w:rsidRPr="00E05C0E">
        <w:rPr>
          <w:rFonts w:ascii="Times New Roman" w:hAnsi="Times New Roman" w:cs="Times New Roman"/>
          <w:sz w:val="28"/>
          <w:szCs w:val="28"/>
        </w:rPr>
        <w:t>Ожидаемое поступление налога в 2019 году рассчитывается исходя из фактических поступлений сумм налога в 2018 году, скорректированного на темпы роста (снижения) фонда заработной платы в 2019 году.</w:t>
      </w:r>
    </w:p>
    <w:p w:rsidR="005036D6" w:rsidRPr="00E05C0E" w:rsidRDefault="005036D6" w:rsidP="005036D6">
      <w:pPr>
        <w:shd w:val="clear" w:color="auto" w:fill="FFFFFF"/>
        <w:ind w:right="-1" w:firstLine="709"/>
        <w:jc w:val="both"/>
        <w:rPr>
          <w:rFonts w:ascii="Times New Roman" w:hAnsi="Times New Roman" w:cs="Times New Roman"/>
          <w:sz w:val="28"/>
          <w:szCs w:val="28"/>
        </w:rPr>
      </w:pPr>
      <w:r w:rsidRPr="00E05C0E">
        <w:rPr>
          <w:rFonts w:ascii="Times New Roman" w:hAnsi="Times New Roman" w:cs="Times New Roman"/>
          <w:sz w:val="28"/>
          <w:szCs w:val="28"/>
        </w:rPr>
        <w:t xml:space="preserve">Прогноз поступлений налога на доходы физических лиц с доходов, полученных физическими лицами в соответствии со </w:t>
      </w:r>
      <w:hyperlink r:id="rId19" w:history="1">
        <w:r w:rsidRPr="00E05C0E">
          <w:rPr>
            <w:rFonts w:ascii="Times New Roman" w:hAnsi="Times New Roman" w:cs="Times New Roman"/>
            <w:sz w:val="28"/>
            <w:szCs w:val="28"/>
          </w:rPr>
          <w:t>статьей 228</w:t>
        </w:r>
      </w:hyperlink>
      <w:r w:rsidRPr="00E05C0E">
        <w:rPr>
          <w:rFonts w:ascii="Times New Roman" w:hAnsi="Times New Roman" w:cs="Times New Roman"/>
          <w:sz w:val="28"/>
          <w:szCs w:val="28"/>
        </w:rPr>
        <w:t xml:space="preserve"> Налогового кодекса Российской Федерации (код </w:t>
      </w:r>
      <w:r w:rsidRPr="00E05C0E">
        <w:rPr>
          <w:rFonts w:ascii="Times New Roman" w:hAnsi="Times New Roman" w:cs="Times New Roman"/>
          <w:snapToGrid w:val="0"/>
          <w:sz w:val="28"/>
          <w:szCs w:val="28"/>
        </w:rPr>
        <w:t>1 01 02030 01 0000 110</w:t>
      </w:r>
      <w:r w:rsidRPr="00E05C0E">
        <w:rPr>
          <w:rFonts w:ascii="Times New Roman" w:hAnsi="Times New Roman" w:cs="Times New Roman"/>
          <w:spacing w:val="-8"/>
          <w:sz w:val="28"/>
          <w:szCs w:val="28"/>
        </w:rPr>
        <w:t xml:space="preserve">) </w:t>
      </w:r>
      <w:r w:rsidRPr="00E05C0E">
        <w:rPr>
          <w:rFonts w:ascii="Times New Roman" w:hAnsi="Times New Roman" w:cs="Times New Roman"/>
          <w:sz w:val="28"/>
          <w:szCs w:val="28"/>
        </w:rPr>
        <w:t>в 2020-2022 годах определяется на уровне ожидаемого поступления налога в 2019 году.</w:t>
      </w:r>
    </w:p>
    <w:p w:rsidR="005036D6" w:rsidRPr="00E05C0E" w:rsidRDefault="005036D6" w:rsidP="005036D6">
      <w:pPr>
        <w:pStyle w:val="ConsPlusNormal"/>
        <w:ind w:right="-1" w:firstLine="709"/>
        <w:jc w:val="both"/>
        <w:rPr>
          <w:b w:val="0"/>
        </w:rPr>
      </w:pPr>
      <w:r w:rsidRPr="00E05C0E">
        <w:rPr>
          <w:rFonts w:eastAsia="Calibri"/>
          <w:b w:val="0"/>
        </w:rPr>
        <w:t>Ожидаемое поступление налога в 2019 году определяется на уровне фактического поступления налога в 2018 году.</w:t>
      </w:r>
    </w:p>
    <w:p w:rsidR="005036D6" w:rsidRPr="00E05C0E" w:rsidRDefault="005036D6" w:rsidP="005036D6">
      <w:pPr>
        <w:pStyle w:val="ConsPlusNormal"/>
        <w:ind w:right="-1" w:firstLine="709"/>
        <w:jc w:val="both"/>
        <w:rPr>
          <w:b w:val="0"/>
        </w:rPr>
      </w:pPr>
    </w:p>
    <w:p w:rsidR="005036D6" w:rsidRPr="00E05C0E" w:rsidRDefault="005036D6" w:rsidP="005036D6">
      <w:pPr>
        <w:shd w:val="clear" w:color="auto" w:fill="FFFFFF"/>
        <w:ind w:right="-1" w:firstLine="709"/>
        <w:jc w:val="both"/>
        <w:rPr>
          <w:rFonts w:ascii="Times New Roman" w:hAnsi="Times New Roman" w:cs="Times New Roman"/>
          <w:sz w:val="28"/>
          <w:szCs w:val="28"/>
        </w:rPr>
      </w:pPr>
      <w:r w:rsidRPr="00E05C0E">
        <w:rPr>
          <w:rFonts w:ascii="Times New Roman" w:hAnsi="Times New Roman" w:cs="Times New Roman"/>
          <w:sz w:val="28"/>
          <w:szCs w:val="28"/>
        </w:rPr>
        <w:t xml:space="preserve">При получении в расчетах отрицательного значения прогноз поступления налога принимается </w:t>
      </w:r>
      <w:proofErr w:type="gramStart"/>
      <w:r w:rsidRPr="00E05C0E">
        <w:rPr>
          <w:rFonts w:ascii="Times New Roman" w:hAnsi="Times New Roman" w:cs="Times New Roman"/>
          <w:sz w:val="28"/>
          <w:szCs w:val="28"/>
        </w:rPr>
        <w:t>равным</w:t>
      </w:r>
      <w:proofErr w:type="gramEnd"/>
      <w:r w:rsidRPr="00E05C0E">
        <w:rPr>
          <w:rFonts w:ascii="Times New Roman" w:hAnsi="Times New Roman" w:cs="Times New Roman"/>
          <w:sz w:val="28"/>
          <w:szCs w:val="28"/>
        </w:rPr>
        <w:t xml:space="preserve"> нулю.</w:t>
      </w:r>
    </w:p>
    <w:p w:rsidR="005036D6" w:rsidRPr="00E05C0E" w:rsidRDefault="005036D6" w:rsidP="005036D6">
      <w:pPr>
        <w:ind w:right="-1" w:firstLine="709"/>
        <w:jc w:val="both"/>
        <w:rPr>
          <w:rFonts w:ascii="Times New Roman" w:hAnsi="Times New Roman" w:cs="Times New Roman"/>
          <w:sz w:val="28"/>
          <w:szCs w:val="28"/>
        </w:rPr>
      </w:pPr>
      <w:proofErr w:type="gramStart"/>
      <w:r w:rsidRPr="00E05C0E">
        <w:rPr>
          <w:rFonts w:ascii="Times New Roman" w:hAnsi="Times New Roman" w:cs="Times New Roman"/>
          <w:bCs/>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r w:rsidRPr="00E05C0E">
        <w:rPr>
          <w:rFonts w:ascii="Times New Roman" w:hAnsi="Times New Roman" w:cs="Times New Roman"/>
          <w:sz w:val="28"/>
          <w:szCs w:val="28"/>
        </w:rPr>
        <w:t xml:space="preserve"> (код 1 01 02040 01 0000 110), рассчитывается исходя из ожидаемого поступления налога в 2019 году, скорректированного на сводные индексы потребительских цен (все товары и</w:t>
      </w:r>
      <w:proofErr w:type="gramEnd"/>
      <w:r w:rsidRPr="00E05C0E">
        <w:rPr>
          <w:rFonts w:ascii="Times New Roman" w:hAnsi="Times New Roman" w:cs="Times New Roman"/>
          <w:sz w:val="28"/>
          <w:szCs w:val="28"/>
        </w:rPr>
        <w:t xml:space="preserve"> платные услуги), прогнозируемые в целом по Курской области на 2020-2022 годы.</w:t>
      </w:r>
    </w:p>
    <w:p w:rsidR="005036D6" w:rsidRPr="00E05C0E" w:rsidRDefault="005036D6" w:rsidP="005036D6">
      <w:pPr>
        <w:pStyle w:val="ConsNormal0"/>
        <w:widowControl/>
        <w:ind w:right="-1" w:firstLine="709"/>
        <w:jc w:val="both"/>
        <w:rPr>
          <w:rFonts w:ascii="Times New Roman" w:hAnsi="Times New Roman" w:cs="Times New Roman"/>
          <w:sz w:val="28"/>
          <w:szCs w:val="28"/>
        </w:rPr>
      </w:pPr>
      <w:r w:rsidRPr="00E05C0E">
        <w:rPr>
          <w:rFonts w:ascii="Times New Roman" w:hAnsi="Times New Roman" w:cs="Times New Roman"/>
          <w:sz w:val="28"/>
          <w:szCs w:val="28"/>
        </w:rPr>
        <w:t>Ожидаемое поступление налога в 2019 году рассчитывается исходя из фактических поступлений сумм налога за 6 месяцев 2019 года и удельного веса поступлений за соответствующий период 2018 года в фактических годовых поступлениях.</w:t>
      </w:r>
    </w:p>
    <w:p w:rsidR="005036D6" w:rsidRPr="00E05C0E" w:rsidRDefault="005036D6" w:rsidP="005036D6">
      <w:pPr>
        <w:pStyle w:val="af2"/>
        <w:ind w:right="-1" w:firstLine="709"/>
        <w:jc w:val="both"/>
        <w:rPr>
          <w:b w:val="0"/>
        </w:rPr>
      </w:pPr>
      <w:r w:rsidRPr="00E05C0E">
        <w:rPr>
          <w:b w:val="0"/>
          <w:bCs w:val="0"/>
        </w:rPr>
        <w:t xml:space="preserve">Единый сельскохозяйственный налог (код 1 05 03010 01 0000 110)Прогноз поступлений налога в 2020-2022 годах </w:t>
      </w:r>
      <w:r w:rsidRPr="00E05C0E">
        <w:rPr>
          <w:b w:val="0"/>
        </w:rPr>
        <w:t>рассчитывается исходя из ожидаемого поступления налога в 2019 году, скорректированного на ежегодные индексы-дефляторы цен сельскохозяйственной продукции, прогнозируемые на 2020-2022 годы.</w:t>
      </w:r>
    </w:p>
    <w:p w:rsidR="005036D6" w:rsidRPr="00E05C0E" w:rsidRDefault="005036D6" w:rsidP="005036D6">
      <w:pPr>
        <w:ind w:right="-1" w:firstLine="709"/>
        <w:jc w:val="both"/>
        <w:rPr>
          <w:rFonts w:ascii="Times New Roman" w:hAnsi="Times New Roman" w:cs="Times New Roman"/>
          <w:sz w:val="28"/>
          <w:szCs w:val="28"/>
        </w:rPr>
      </w:pPr>
      <w:r w:rsidRPr="00E05C0E">
        <w:rPr>
          <w:rFonts w:ascii="Times New Roman" w:hAnsi="Times New Roman" w:cs="Times New Roman"/>
          <w:sz w:val="28"/>
          <w:szCs w:val="28"/>
        </w:rPr>
        <w:t xml:space="preserve">Ожидаемое поступление налога в 2019 году рассчитывается исходя из фактических поступлений сумм налога за 6 месяцев 2019 года и удельного веса поступлений за соответствующий период 2018 года в фактических годовых поступлениях. При расчёте ожидаемого поступления по муниципальным образованиям, у которых удельный вес 1 полугодия </w:t>
      </w:r>
      <w:r w:rsidRPr="00E05C0E">
        <w:rPr>
          <w:rFonts w:ascii="Times New Roman" w:hAnsi="Times New Roman" w:cs="Times New Roman"/>
          <w:sz w:val="28"/>
          <w:szCs w:val="28"/>
        </w:rPr>
        <w:lastRenderedPageBreak/>
        <w:t>отчётного года составляет более 100 процентов или не превышает средний по области, в расчёт принимается удельный вес равный 100 процентам и средний по области соответственно.</w:t>
      </w:r>
    </w:p>
    <w:p w:rsidR="005036D6" w:rsidRPr="00E05C0E" w:rsidRDefault="005036D6" w:rsidP="005036D6">
      <w:pPr>
        <w:ind w:right="-1" w:firstLine="709"/>
        <w:jc w:val="both"/>
        <w:rPr>
          <w:rFonts w:ascii="Times New Roman" w:hAnsi="Times New Roman" w:cs="Times New Roman"/>
          <w:sz w:val="28"/>
          <w:szCs w:val="28"/>
        </w:rPr>
      </w:pPr>
      <w:r w:rsidRPr="00E05C0E">
        <w:rPr>
          <w:rFonts w:ascii="Times New Roman" w:hAnsi="Times New Roman" w:cs="Times New Roman"/>
          <w:sz w:val="28"/>
          <w:szCs w:val="28"/>
        </w:rPr>
        <w:t>При расчёте на очередной финансовый год и на плановый период прогноза поступления налога учитываются особенности по поселениям:</w:t>
      </w:r>
    </w:p>
    <w:p w:rsidR="005036D6" w:rsidRPr="00E05C0E" w:rsidRDefault="005036D6" w:rsidP="005036D6">
      <w:pPr>
        <w:ind w:right="-1" w:firstLine="709"/>
        <w:jc w:val="both"/>
        <w:rPr>
          <w:rFonts w:ascii="Times New Roman" w:hAnsi="Times New Roman" w:cs="Times New Roman"/>
          <w:sz w:val="28"/>
          <w:szCs w:val="28"/>
        </w:rPr>
      </w:pPr>
      <w:r w:rsidRPr="00E05C0E">
        <w:rPr>
          <w:rFonts w:ascii="Times New Roman" w:hAnsi="Times New Roman" w:cs="Times New Roman"/>
          <w:sz w:val="28"/>
          <w:szCs w:val="28"/>
        </w:rPr>
        <w:t>при отсутствии у поселения индексов цен сельскохозяйственной продукции в расчётах применяются сводные индексы по соответствующему району, в состав которого входят данные поселения;</w:t>
      </w:r>
    </w:p>
    <w:p w:rsidR="005036D6" w:rsidRPr="00E05C0E" w:rsidRDefault="005036D6" w:rsidP="005036D6">
      <w:pPr>
        <w:ind w:right="-1" w:firstLine="709"/>
        <w:jc w:val="both"/>
        <w:rPr>
          <w:rFonts w:ascii="Times New Roman" w:hAnsi="Times New Roman" w:cs="Times New Roman"/>
          <w:sz w:val="28"/>
          <w:szCs w:val="28"/>
        </w:rPr>
      </w:pPr>
      <w:r w:rsidRPr="00E05C0E">
        <w:rPr>
          <w:rFonts w:ascii="Times New Roman" w:hAnsi="Times New Roman" w:cs="Times New Roman"/>
          <w:sz w:val="28"/>
          <w:szCs w:val="28"/>
        </w:rPr>
        <w:t xml:space="preserve">при получении в расчётах отрицательного значения прогноз поступления налога принимается </w:t>
      </w:r>
      <w:proofErr w:type="gramStart"/>
      <w:r w:rsidRPr="00E05C0E">
        <w:rPr>
          <w:rFonts w:ascii="Times New Roman" w:hAnsi="Times New Roman" w:cs="Times New Roman"/>
          <w:sz w:val="28"/>
          <w:szCs w:val="28"/>
        </w:rPr>
        <w:t>равным</w:t>
      </w:r>
      <w:proofErr w:type="gramEnd"/>
      <w:r w:rsidRPr="00E05C0E">
        <w:rPr>
          <w:rFonts w:ascii="Times New Roman" w:hAnsi="Times New Roman" w:cs="Times New Roman"/>
          <w:sz w:val="28"/>
          <w:szCs w:val="28"/>
        </w:rPr>
        <w:t xml:space="preserve"> нулю.</w:t>
      </w:r>
    </w:p>
    <w:p w:rsidR="005036D6" w:rsidRPr="00E05C0E" w:rsidRDefault="005036D6" w:rsidP="005036D6">
      <w:pPr>
        <w:shd w:val="clear" w:color="auto" w:fill="FFFFFF"/>
        <w:tabs>
          <w:tab w:val="left" w:pos="1819"/>
        </w:tabs>
        <w:ind w:right="-1" w:firstLine="709"/>
        <w:jc w:val="both"/>
        <w:rPr>
          <w:rFonts w:ascii="Times New Roman" w:hAnsi="Times New Roman" w:cs="Times New Roman"/>
          <w:sz w:val="28"/>
          <w:szCs w:val="28"/>
        </w:rPr>
      </w:pPr>
      <w:r w:rsidRPr="00E05C0E">
        <w:rPr>
          <w:rFonts w:ascii="Times New Roman" w:hAnsi="Times New Roman" w:cs="Times New Roman"/>
          <w:sz w:val="28"/>
          <w:szCs w:val="28"/>
        </w:rPr>
        <w:t xml:space="preserve">Налог на имущество физических лиц (код </w:t>
      </w:r>
      <w:r w:rsidRPr="00E05C0E">
        <w:rPr>
          <w:rFonts w:ascii="Times New Roman" w:hAnsi="Times New Roman" w:cs="Times New Roman"/>
          <w:snapToGrid w:val="0"/>
          <w:sz w:val="28"/>
          <w:szCs w:val="28"/>
        </w:rPr>
        <w:t>1 06 01000 00 0000 110</w:t>
      </w:r>
      <w:r w:rsidRPr="00E05C0E">
        <w:rPr>
          <w:rFonts w:ascii="Times New Roman" w:hAnsi="Times New Roman" w:cs="Times New Roman"/>
          <w:sz w:val="28"/>
          <w:szCs w:val="28"/>
        </w:rPr>
        <w:t>)</w:t>
      </w:r>
    </w:p>
    <w:p w:rsidR="005036D6" w:rsidRPr="00E05C0E" w:rsidRDefault="005036D6" w:rsidP="005036D6">
      <w:pPr>
        <w:shd w:val="clear" w:color="auto" w:fill="FFFFFF"/>
        <w:ind w:right="-1" w:firstLine="709"/>
        <w:jc w:val="both"/>
        <w:rPr>
          <w:rFonts w:ascii="Times New Roman" w:hAnsi="Times New Roman" w:cs="Times New Roman"/>
          <w:sz w:val="28"/>
          <w:szCs w:val="28"/>
        </w:rPr>
      </w:pPr>
      <w:r w:rsidRPr="00E05C0E">
        <w:rPr>
          <w:rFonts w:ascii="Times New Roman" w:hAnsi="Times New Roman" w:cs="Times New Roman"/>
          <w:sz w:val="28"/>
          <w:szCs w:val="28"/>
        </w:rPr>
        <w:t>Прогноз поступлений налога на 2020-2022 годы рассчитывается исходя из ожидаемого поступления налога в 2019 году.</w:t>
      </w:r>
    </w:p>
    <w:p w:rsidR="005036D6" w:rsidRPr="00E05C0E" w:rsidRDefault="005036D6" w:rsidP="005036D6">
      <w:pPr>
        <w:shd w:val="clear" w:color="auto" w:fill="FFFFFF"/>
        <w:ind w:right="-1" w:firstLine="709"/>
        <w:jc w:val="both"/>
        <w:rPr>
          <w:rFonts w:ascii="Times New Roman" w:hAnsi="Times New Roman" w:cs="Times New Roman"/>
          <w:sz w:val="28"/>
          <w:szCs w:val="28"/>
        </w:rPr>
      </w:pPr>
      <w:r w:rsidRPr="00E05C0E">
        <w:rPr>
          <w:rFonts w:ascii="Times New Roman" w:hAnsi="Times New Roman" w:cs="Times New Roman"/>
          <w:sz w:val="28"/>
          <w:szCs w:val="28"/>
        </w:rPr>
        <w:t>Ожидаемое поступление в 2019 году определяется на уровне фактического поступления налога в 2018 году.</w:t>
      </w:r>
    </w:p>
    <w:p w:rsidR="005036D6" w:rsidRPr="00E05C0E" w:rsidRDefault="005036D6" w:rsidP="005036D6">
      <w:pPr>
        <w:shd w:val="clear" w:color="auto" w:fill="FFFFFF"/>
        <w:ind w:right="-1" w:firstLine="709"/>
        <w:jc w:val="both"/>
        <w:rPr>
          <w:rFonts w:ascii="Times New Roman" w:hAnsi="Times New Roman" w:cs="Times New Roman"/>
          <w:sz w:val="28"/>
          <w:szCs w:val="28"/>
        </w:rPr>
      </w:pPr>
      <w:r w:rsidRPr="00E05C0E">
        <w:rPr>
          <w:rFonts w:ascii="Times New Roman" w:hAnsi="Times New Roman" w:cs="Times New Roman"/>
          <w:bCs/>
          <w:sz w:val="28"/>
          <w:szCs w:val="28"/>
        </w:rPr>
        <w:t xml:space="preserve">Земельный налог </w:t>
      </w:r>
      <w:r w:rsidRPr="00E05C0E">
        <w:rPr>
          <w:rFonts w:ascii="Times New Roman" w:hAnsi="Times New Roman" w:cs="Times New Roman"/>
          <w:sz w:val="28"/>
          <w:szCs w:val="28"/>
        </w:rPr>
        <w:t>(код 1 06 06000 00 0000 110)</w:t>
      </w:r>
    </w:p>
    <w:p w:rsidR="005036D6" w:rsidRPr="00E05C0E" w:rsidRDefault="005036D6" w:rsidP="005036D6">
      <w:pPr>
        <w:shd w:val="clear" w:color="auto" w:fill="FFFFFF"/>
        <w:ind w:right="-1" w:firstLine="709"/>
        <w:jc w:val="both"/>
        <w:rPr>
          <w:rFonts w:ascii="Times New Roman" w:hAnsi="Times New Roman" w:cs="Times New Roman"/>
          <w:sz w:val="28"/>
          <w:szCs w:val="28"/>
        </w:rPr>
      </w:pPr>
      <w:r w:rsidRPr="00E05C0E">
        <w:rPr>
          <w:rFonts w:ascii="Times New Roman" w:hAnsi="Times New Roman" w:cs="Times New Roman"/>
          <w:sz w:val="28"/>
          <w:szCs w:val="28"/>
        </w:rPr>
        <w:t>Прогноз поступлений земельного налога на 2020-2022 годы определяется на уровне ожидаемого поступления налога в 2019 году.</w:t>
      </w:r>
    </w:p>
    <w:p w:rsidR="005036D6" w:rsidRPr="00E05C0E" w:rsidRDefault="005036D6" w:rsidP="005036D6">
      <w:pPr>
        <w:shd w:val="clear" w:color="auto" w:fill="FFFFFF"/>
        <w:ind w:right="-1" w:firstLine="709"/>
        <w:jc w:val="both"/>
        <w:rPr>
          <w:rFonts w:ascii="Times New Roman" w:hAnsi="Times New Roman" w:cs="Times New Roman"/>
          <w:sz w:val="28"/>
          <w:szCs w:val="28"/>
        </w:rPr>
      </w:pPr>
      <w:r w:rsidRPr="00E05C0E">
        <w:rPr>
          <w:rFonts w:ascii="Times New Roman" w:hAnsi="Times New Roman" w:cs="Times New Roman"/>
          <w:sz w:val="28"/>
          <w:szCs w:val="28"/>
        </w:rPr>
        <w:t>Ожидаемое поступление налога в 2019 году рассчитывается исходя из фактического поступления налога во 2 полугодии 2018 года и в 1 полугодии 2019 года.</w:t>
      </w:r>
    </w:p>
    <w:p w:rsidR="005036D6" w:rsidRPr="00E05C0E" w:rsidRDefault="005036D6" w:rsidP="005036D6">
      <w:pPr>
        <w:shd w:val="clear" w:color="auto" w:fill="FFFFFF"/>
        <w:ind w:right="-1"/>
        <w:jc w:val="center"/>
        <w:rPr>
          <w:rFonts w:ascii="Times New Roman" w:hAnsi="Times New Roman" w:cs="Times New Roman"/>
          <w:b/>
          <w:sz w:val="28"/>
          <w:szCs w:val="28"/>
        </w:rPr>
      </w:pPr>
      <w:r w:rsidRPr="00E05C0E">
        <w:rPr>
          <w:rFonts w:ascii="Times New Roman" w:hAnsi="Times New Roman" w:cs="Times New Roman"/>
          <w:b/>
          <w:sz w:val="28"/>
          <w:szCs w:val="28"/>
        </w:rPr>
        <w:t>Методика</w:t>
      </w:r>
    </w:p>
    <w:p w:rsidR="005036D6" w:rsidRPr="00E05C0E" w:rsidRDefault="005036D6" w:rsidP="005036D6">
      <w:pPr>
        <w:shd w:val="clear" w:color="auto" w:fill="FFFFFF"/>
        <w:ind w:right="-1"/>
        <w:jc w:val="center"/>
        <w:rPr>
          <w:rFonts w:ascii="Times New Roman" w:hAnsi="Times New Roman" w:cs="Times New Roman"/>
          <w:b/>
          <w:sz w:val="28"/>
          <w:szCs w:val="28"/>
        </w:rPr>
      </w:pPr>
      <w:r w:rsidRPr="00E05C0E">
        <w:rPr>
          <w:rFonts w:ascii="Times New Roman" w:hAnsi="Times New Roman" w:cs="Times New Roman"/>
          <w:b/>
          <w:sz w:val="28"/>
          <w:szCs w:val="28"/>
        </w:rPr>
        <w:t>планирования бюджетных ассигнований местного  бюджета  на 2020 год и на плановый период 2021 и 2022 годов.</w:t>
      </w:r>
    </w:p>
    <w:p w:rsidR="005036D6" w:rsidRPr="00E05C0E" w:rsidRDefault="005036D6" w:rsidP="005036D6">
      <w:pPr>
        <w:shd w:val="clear" w:color="auto" w:fill="FFFFFF"/>
        <w:spacing w:before="100" w:beforeAutospacing="1" w:after="100" w:afterAutospacing="1"/>
        <w:jc w:val="both"/>
        <w:rPr>
          <w:rFonts w:ascii="Times New Roman" w:hAnsi="Times New Roman" w:cs="Times New Roman"/>
          <w:sz w:val="28"/>
          <w:szCs w:val="28"/>
        </w:rPr>
      </w:pPr>
      <w:r w:rsidRPr="00E05C0E">
        <w:rPr>
          <w:rFonts w:ascii="Times New Roman" w:hAnsi="Times New Roman" w:cs="Times New Roman"/>
          <w:sz w:val="28"/>
          <w:szCs w:val="28"/>
        </w:rPr>
        <w:t xml:space="preserve">     </w:t>
      </w:r>
      <w:proofErr w:type="gramStart"/>
      <w:r w:rsidRPr="00E05C0E">
        <w:rPr>
          <w:rFonts w:ascii="Times New Roman" w:hAnsi="Times New Roman" w:cs="Times New Roman"/>
          <w:sz w:val="28"/>
          <w:szCs w:val="28"/>
        </w:rPr>
        <w:t>В основу прогноза расходов местного бюджета положены Федеральные законы от 31 июля 1998 года № 145-ФЗ «Бюджетный кодекс Российской Федерации» (с учетом изменений и дополнений),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 учетом изменений и дополнений), от 6 октября 2003 года № 131-ФЗ «Об общих принципах организации местного</w:t>
      </w:r>
      <w:proofErr w:type="gramEnd"/>
      <w:r w:rsidRPr="00E05C0E">
        <w:rPr>
          <w:rFonts w:ascii="Times New Roman" w:hAnsi="Times New Roman" w:cs="Times New Roman"/>
          <w:sz w:val="28"/>
          <w:szCs w:val="28"/>
        </w:rPr>
        <w:t xml:space="preserve"> </w:t>
      </w:r>
      <w:proofErr w:type="gramStart"/>
      <w:r w:rsidRPr="00E05C0E">
        <w:rPr>
          <w:rFonts w:ascii="Times New Roman" w:hAnsi="Times New Roman" w:cs="Times New Roman"/>
          <w:sz w:val="28"/>
          <w:szCs w:val="28"/>
        </w:rPr>
        <w:t xml:space="preserve">самоуправления в Российской Федерации» (с учетом изменений и дополнений), Послание Президента Российской Федерации Федеральному Собранию Российской Федерации, приказ Министерства финансов Российской Федерации от 8 июня 2018 года № 132н «Об утверждении </w:t>
      </w:r>
      <w:r w:rsidRPr="00E05C0E">
        <w:rPr>
          <w:rFonts w:ascii="Times New Roman" w:hAnsi="Times New Roman" w:cs="Times New Roman"/>
          <w:sz w:val="28"/>
          <w:szCs w:val="28"/>
        </w:rPr>
        <w:lastRenderedPageBreak/>
        <w:t>Порядка применения кодов бюджетной классификации Российской Федерации», Основные направления бюджетной и налоговой политики Курской области на 2020 год и на плановый период 2021 и 2022 годов, утвержденные распоряжением Администрации Курской</w:t>
      </w:r>
      <w:proofErr w:type="gramEnd"/>
      <w:r w:rsidRPr="00E05C0E">
        <w:rPr>
          <w:rFonts w:ascii="Times New Roman" w:hAnsi="Times New Roman" w:cs="Times New Roman"/>
          <w:sz w:val="28"/>
          <w:szCs w:val="28"/>
        </w:rPr>
        <w:t xml:space="preserve"> области от 3 сентября 2019 года № 410-ра, а также проект федерального закона «О федеральном бюджете на 2020 год и на плановый период 2021 и 2022 годов».</w:t>
      </w:r>
    </w:p>
    <w:p w:rsidR="005036D6" w:rsidRPr="00E05C0E" w:rsidRDefault="005036D6" w:rsidP="005036D6">
      <w:pPr>
        <w:shd w:val="clear" w:color="auto" w:fill="FFFFFF"/>
        <w:jc w:val="center"/>
        <w:rPr>
          <w:rFonts w:ascii="Times New Roman" w:hAnsi="Times New Roman" w:cs="Times New Roman"/>
          <w:sz w:val="28"/>
          <w:szCs w:val="28"/>
        </w:rPr>
      </w:pPr>
      <w:r w:rsidRPr="00E05C0E">
        <w:rPr>
          <w:rFonts w:ascii="Times New Roman" w:hAnsi="Times New Roman" w:cs="Times New Roman"/>
          <w:bCs/>
          <w:sz w:val="28"/>
          <w:szCs w:val="28"/>
        </w:rPr>
        <w:t>I. Общие подходы к планированию бюджетных ассигнований</w:t>
      </w:r>
    </w:p>
    <w:p w:rsidR="005036D6" w:rsidRPr="00E05C0E" w:rsidRDefault="005036D6" w:rsidP="005036D6">
      <w:pPr>
        <w:shd w:val="clear" w:color="auto" w:fill="FFFFFF"/>
        <w:jc w:val="center"/>
        <w:rPr>
          <w:rFonts w:ascii="Times New Roman" w:hAnsi="Times New Roman" w:cs="Times New Roman"/>
          <w:sz w:val="28"/>
          <w:szCs w:val="28"/>
        </w:rPr>
      </w:pPr>
      <w:r w:rsidRPr="00E05C0E">
        <w:rPr>
          <w:rFonts w:ascii="Times New Roman" w:hAnsi="Times New Roman" w:cs="Times New Roman"/>
          <w:bCs/>
          <w:sz w:val="28"/>
          <w:szCs w:val="28"/>
        </w:rPr>
        <w:t>местного бюджета на 2020 год и на плановый период</w:t>
      </w:r>
    </w:p>
    <w:p w:rsidR="005036D6" w:rsidRPr="00E05C0E" w:rsidRDefault="005036D6" w:rsidP="005036D6">
      <w:pPr>
        <w:shd w:val="clear" w:color="auto" w:fill="FFFFFF"/>
        <w:jc w:val="center"/>
        <w:rPr>
          <w:rFonts w:ascii="Times New Roman" w:hAnsi="Times New Roman" w:cs="Times New Roman"/>
          <w:sz w:val="28"/>
          <w:szCs w:val="28"/>
        </w:rPr>
      </w:pPr>
      <w:r w:rsidRPr="00E05C0E">
        <w:rPr>
          <w:rFonts w:ascii="Times New Roman" w:hAnsi="Times New Roman" w:cs="Times New Roman"/>
          <w:bCs/>
          <w:sz w:val="28"/>
          <w:szCs w:val="28"/>
        </w:rPr>
        <w:t>2021 и 2022 годов</w:t>
      </w:r>
    </w:p>
    <w:p w:rsidR="005036D6" w:rsidRPr="00E05C0E" w:rsidRDefault="005036D6" w:rsidP="005036D6">
      <w:pPr>
        <w:shd w:val="clear" w:color="auto" w:fill="FFFFFF"/>
        <w:spacing w:before="100" w:beforeAutospacing="1" w:after="100" w:afterAutospacing="1"/>
        <w:jc w:val="both"/>
        <w:rPr>
          <w:rFonts w:ascii="Times New Roman" w:hAnsi="Times New Roman" w:cs="Times New Roman"/>
          <w:sz w:val="28"/>
          <w:szCs w:val="28"/>
        </w:rPr>
      </w:pPr>
      <w:r w:rsidRPr="00E05C0E">
        <w:rPr>
          <w:rFonts w:ascii="Times New Roman" w:hAnsi="Times New Roman" w:cs="Times New Roman"/>
          <w:sz w:val="28"/>
          <w:szCs w:val="28"/>
        </w:rPr>
        <w:t xml:space="preserve">     Планирование объемов на 2020 год и на плановый период 2021 и 2022 годов осуществляется в рамках муниципальных программ МО «Ворошневский сельсовет» Курского района Курской области и непрограммных мероприятий.</w:t>
      </w:r>
    </w:p>
    <w:p w:rsidR="005036D6" w:rsidRPr="00E05C0E" w:rsidRDefault="005036D6" w:rsidP="005036D6">
      <w:pPr>
        <w:shd w:val="clear" w:color="auto" w:fill="FFFFFF"/>
        <w:spacing w:before="100" w:beforeAutospacing="1" w:after="100" w:afterAutospacing="1"/>
        <w:jc w:val="both"/>
        <w:rPr>
          <w:rFonts w:ascii="Times New Roman" w:hAnsi="Times New Roman" w:cs="Times New Roman"/>
          <w:sz w:val="28"/>
          <w:szCs w:val="28"/>
        </w:rPr>
      </w:pPr>
      <w:r w:rsidRPr="00E05C0E">
        <w:rPr>
          <w:rFonts w:ascii="Times New Roman" w:hAnsi="Times New Roman" w:cs="Times New Roman"/>
          <w:sz w:val="28"/>
          <w:szCs w:val="28"/>
        </w:rPr>
        <w:t xml:space="preserve">     </w:t>
      </w:r>
      <w:proofErr w:type="gramStart"/>
      <w:r w:rsidRPr="00E05C0E">
        <w:rPr>
          <w:rFonts w:ascii="Times New Roman" w:hAnsi="Times New Roman" w:cs="Times New Roman"/>
          <w:sz w:val="28"/>
          <w:szCs w:val="28"/>
        </w:rPr>
        <w:t>Формирование объема и структуры расходов местного бюджета на 2020 год и на плановый период 2021 и 2022 годов осуществляется исходя из «базовых» объемов бюджетных ассигнований на 2020 и 2021 годы, утвержденных Законом Курской области от 07.12.2018 года № 86-ЗКО «Об областном бюджете на 2019 год и на плановый период 2020 и 2021 годов» (в редакции Закона Курской области от 10.06.2019 № 34-ЗКО</w:t>
      </w:r>
      <w:proofErr w:type="gramEnd"/>
      <w:r w:rsidRPr="00E05C0E">
        <w:rPr>
          <w:rFonts w:ascii="Times New Roman" w:hAnsi="Times New Roman" w:cs="Times New Roman"/>
          <w:sz w:val="28"/>
          <w:szCs w:val="28"/>
        </w:rPr>
        <w:t>) с учетом их доведения до уровня 2019 года по расходам длящегося срока действия и оптимизации расходов несоциального характера. В основу формирования расходов 2022 года положены бюджетные ассигнования 2021 года.</w:t>
      </w:r>
    </w:p>
    <w:p w:rsidR="005036D6" w:rsidRPr="00E05C0E" w:rsidRDefault="005036D6" w:rsidP="005036D6">
      <w:pPr>
        <w:shd w:val="clear" w:color="auto" w:fill="FFFFFF"/>
        <w:spacing w:before="100" w:beforeAutospacing="1" w:after="100" w:afterAutospacing="1"/>
        <w:jc w:val="both"/>
        <w:rPr>
          <w:rFonts w:ascii="Times New Roman" w:hAnsi="Times New Roman" w:cs="Times New Roman"/>
          <w:sz w:val="28"/>
          <w:szCs w:val="28"/>
        </w:rPr>
      </w:pPr>
      <w:r w:rsidRPr="00E05C0E">
        <w:rPr>
          <w:rFonts w:ascii="Times New Roman" w:hAnsi="Times New Roman" w:cs="Times New Roman"/>
          <w:sz w:val="28"/>
          <w:szCs w:val="28"/>
        </w:rPr>
        <w:t xml:space="preserve">Планирование расходов местного бюджета осуществляется </w:t>
      </w:r>
      <w:proofErr w:type="gramStart"/>
      <w:r w:rsidRPr="00E05C0E">
        <w:rPr>
          <w:rFonts w:ascii="Times New Roman" w:hAnsi="Times New Roman" w:cs="Times New Roman"/>
          <w:sz w:val="28"/>
          <w:szCs w:val="28"/>
        </w:rPr>
        <w:t>на</w:t>
      </w:r>
      <w:proofErr w:type="gramEnd"/>
      <w:r w:rsidRPr="00E05C0E">
        <w:rPr>
          <w:rFonts w:ascii="Times New Roman" w:hAnsi="Times New Roman" w:cs="Times New Roman"/>
          <w:sz w:val="28"/>
          <w:szCs w:val="28"/>
        </w:rPr>
        <w:t>:</w:t>
      </w:r>
    </w:p>
    <w:p w:rsidR="005036D6" w:rsidRPr="00E05C0E" w:rsidRDefault="005036D6" w:rsidP="005036D6">
      <w:pPr>
        <w:shd w:val="clear" w:color="auto" w:fill="FFFFFF"/>
        <w:spacing w:before="100" w:beforeAutospacing="1" w:after="100" w:afterAutospacing="1"/>
        <w:jc w:val="both"/>
        <w:rPr>
          <w:rFonts w:ascii="Times New Roman" w:hAnsi="Times New Roman" w:cs="Times New Roman"/>
          <w:sz w:val="28"/>
          <w:szCs w:val="28"/>
        </w:rPr>
      </w:pPr>
      <w:r w:rsidRPr="00E05C0E">
        <w:rPr>
          <w:rFonts w:ascii="Times New Roman" w:hAnsi="Times New Roman" w:cs="Times New Roman"/>
          <w:sz w:val="28"/>
          <w:szCs w:val="28"/>
        </w:rPr>
        <w:t>1) оплату труда работников органов государственной власти, финансируемых за счет средств местного бюджета, осуществляется исходя из утвержденных структур, действующих на 1 августа 2018 года, и нормативных актов МО «Ворошневский сельсовет», регулирующих оплату труда;</w:t>
      </w:r>
    </w:p>
    <w:p w:rsidR="005036D6" w:rsidRPr="00E05C0E" w:rsidRDefault="005036D6" w:rsidP="005036D6">
      <w:pPr>
        <w:shd w:val="clear" w:color="auto" w:fill="FFFFFF"/>
        <w:spacing w:before="100" w:beforeAutospacing="1" w:after="100" w:afterAutospacing="1"/>
        <w:jc w:val="both"/>
        <w:rPr>
          <w:rFonts w:ascii="Times New Roman" w:hAnsi="Times New Roman" w:cs="Times New Roman"/>
          <w:sz w:val="28"/>
          <w:szCs w:val="28"/>
        </w:rPr>
      </w:pPr>
      <w:r w:rsidRPr="00E05C0E">
        <w:rPr>
          <w:rFonts w:ascii="Times New Roman" w:hAnsi="Times New Roman" w:cs="Times New Roman"/>
          <w:sz w:val="28"/>
          <w:szCs w:val="28"/>
        </w:rPr>
        <w:t>2) текущее содержание органов местного самоуправления - исходя их общих подходов к расчету бюджетных проектировок, а также установленных для МО «Ворошневский сельсовет» нормативов формирования расходов на содержание органов местного самоуправления.</w:t>
      </w:r>
    </w:p>
    <w:p w:rsidR="005036D6" w:rsidRPr="00E05C0E" w:rsidRDefault="005036D6" w:rsidP="005036D6">
      <w:pPr>
        <w:shd w:val="clear" w:color="auto" w:fill="FFFFFF"/>
        <w:spacing w:before="100" w:beforeAutospacing="1" w:after="100" w:afterAutospacing="1"/>
        <w:jc w:val="both"/>
        <w:rPr>
          <w:rFonts w:ascii="Times New Roman" w:hAnsi="Times New Roman" w:cs="Times New Roman"/>
          <w:sz w:val="28"/>
          <w:szCs w:val="28"/>
        </w:rPr>
      </w:pPr>
      <w:r w:rsidRPr="00E05C0E">
        <w:rPr>
          <w:rFonts w:ascii="Times New Roman" w:hAnsi="Times New Roman" w:cs="Times New Roman"/>
          <w:sz w:val="28"/>
          <w:szCs w:val="28"/>
        </w:rPr>
        <w:t xml:space="preserve">3) социальные выплаты (доплаты к страховой пенсии и пенсии за выслугу лет) и меры социальной поддержки отдельным категориям граждан в </w:t>
      </w:r>
      <w:r w:rsidRPr="00E05C0E">
        <w:rPr>
          <w:rFonts w:ascii="Times New Roman" w:hAnsi="Times New Roman" w:cs="Times New Roman"/>
          <w:sz w:val="28"/>
          <w:szCs w:val="28"/>
        </w:rPr>
        <w:lastRenderedPageBreak/>
        <w:t>соответствии с действующим законодательством исходя из ожидаемой численности получателей, с учетом ее изменения, и размеров выплат.</w:t>
      </w:r>
    </w:p>
    <w:p w:rsidR="005036D6" w:rsidRPr="00E05C0E" w:rsidRDefault="005036D6" w:rsidP="005036D6">
      <w:pPr>
        <w:shd w:val="clear" w:color="auto" w:fill="FFFFFF"/>
        <w:spacing w:before="100" w:beforeAutospacing="1" w:after="100" w:afterAutospacing="1"/>
        <w:jc w:val="both"/>
        <w:rPr>
          <w:rFonts w:ascii="Times New Roman" w:hAnsi="Times New Roman" w:cs="Times New Roman"/>
          <w:sz w:val="28"/>
          <w:szCs w:val="28"/>
        </w:rPr>
      </w:pPr>
      <w:r w:rsidRPr="00E05C0E">
        <w:rPr>
          <w:rFonts w:ascii="Times New Roman" w:hAnsi="Times New Roman" w:cs="Times New Roman"/>
          <w:sz w:val="28"/>
          <w:szCs w:val="28"/>
        </w:rPr>
        <w:t>При формировании местного бюджета на 2020 год и на плановый период 2021 и 2022 годов применены общие подходы к расчету бюджетных проектировок:</w:t>
      </w:r>
    </w:p>
    <w:p w:rsidR="005036D6" w:rsidRPr="00E05C0E" w:rsidRDefault="005036D6" w:rsidP="005036D6">
      <w:pPr>
        <w:shd w:val="clear" w:color="auto" w:fill="FFFFFF"/>
        <w:spacing w:before="100" w:beforeAutospacing="1" w:after="100" w:afterAutospacing="1"/>
        <w:jc w:val="both"/>
        <w:rPr>
          <w:rFonts w:ascii="Times New Roman" w:hAnsi="Times New Roman" w:cs="Times New Roman"/>
          <w:sz w:val="28"/>
          <w:szCs w:val="28"/>
        </w:rPr>
      </w:pPr>
      <w:r w:rsidRPr="00E05C0E">
        <w:rPr>
          <w:rFonts w:ascii="Times New Roman" w:hAnsi="Times New Roman" w:cs="Times New Roman"/>
          <w:sz w:val="28"/>
          <w:szCs w:val="28"/>
        </w:rPr>
        <w:t>1) по начислениям на оплату труда в соответствии с установленными тарифами страховых взносов в государственные внебюджетные фонды в размере 30,2 %;</w:t>
      </w:r>
    </w:p>
    <w:p w:rsidR="005036D6" w:rsidRPr="00E05C0E" w:rsidRDefault="005036D6" w:rsidP="005036D6">
      <w:pPr>
        <w:shd w:val="clear" w:color="auto" w:fill="FFFFFF"/>
        <w:spacing w:before="100" w:beforeAutospacing="1" w:after="100" w:afterAutospacing="1"/>
        <w:jc w:val="both"/>
        <w:rPr>
          <w:rFonts w:ascii="Times New Roman" w:hAnsi="Times New Roman" w:cs="Times New Roman"/>
          <w:sz w:val="28"/>
          <w:szCs w:val="28"/>
        </w:rPr>
      </w:pPr>
      <w:r w:rsidRPr="00E05C0E">
        <w:rPr>
          <w:rFonts w:ascii="Times New Roman" w:hAnsi="Times New Roman" w:cs="Times New Roman"/>
          <w:sz w:val="28"/>
          <w:szCs w:val="28"/>
        </w:rPr>
        <w:t>2)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местного бюджета согласно статьям 85 и 174.2 БК РФ, учитывая положения порядка конкурсного распределения принимаемых расходных обязательств местного бюджета (постановление Администрации Ворошневского сельсовета Курского района Курской области  от 18.08.2016 года № 126);</w:t>
      </w:r>
    </w:p>
    <w:p w:rsidR="005036D6" w:rsidRPr="00E05C0E" w:rsidRDefault="005036D6" w:rsidP="005036D6">
      <w:pPr>
        <w:shd w:val="clear" w:color="auto" w:fill="FFFFFF"/>
        <w:jc w:val="both"/>
        <w:rPr>
          <w:rFonts w:ascii="Times New Roman" w:hAnsi="Times New Roman" w:cs="Times New Roman"/>
          <w:sz w:val="28"/>
          <w:szCs w:val="28"/>
        </w:rPr>
      </w:pPr>
      <w:r w:rsidRPr="00E05C0E">
        <w:rPr>
          <w:rFonts w:ascii="Times New Roman" w:hAnsi="Times New Roman" w:cs="Times New Roman"/>
          <w:sz w:val="28"/>
          <w:szCs w:val="28"/>
        </w:rPr>
        <w:t xml:space="preserve"> 3) расчет объемов субвенций бюджетам муниципальных образований на 2020 год и на плановый период 2021 и 2022 годов производится в соответствии с законами Курской области о наделении органов местного самоуправления отдельными государственными полномочиями;</w:t>
      </w:r>
    </w:p>
    <w:p w:rsidR="005036D6" w:rsidRPr="00E05C0E" w:rsidRDefault="005036D6" w:rsidP="005036D6">
      <w:pPr>
        <w:shd w:val="clear" w:color="auto" w:fill="FFFFFF"/>
        <w:spacing w:before="100" w:beforeAutospacing="1" w:after="100" w:afterAutospacing="1"/>
        <w:jc w:val="both"/>
        <w:rPr>
          <w:rFonts w:ascii="Times New Roman" w:hAnsi="Times New Roman" w:cs="Times New Roman"/>
          <w:sz w:val="28"/>
          <w:szCs w:val="28"/>
        </w:rPr>
      </w:pPr>
      <w:r w:rsidRPr="00E05C0E">
        <w:rPr>
          <w:rFonts w:ascii="Times New Roman" w:hAnsi="Times New Roman" w:cs="Times New Roman"/>
          <w:sz w:val="28"/>
          <w:szCs w:val="28"/>
        </w:rPr>
        <w:t>4) расходы на строительство (реконструкцию) объектов муниципальной собственности МО «Ворошневский сельсовет» Курского района предусмотрены в соответствии с решениями об осуществлении бюджетных инвестиций в объекты муниципальной  собственности МО «Ворошневский сельсовет» Курского района;</w:t>
      </w:r>
    </w:p>
    <w:p w:rsidR="005036D6" w:rsidRPr="00E05C0E" w:rsidRDefault="005036D6" w:rsidP="005036D6">
      <w:pPr>
        <w:shd w:val="clear" w:color="auto" w:fill="FFFFFF"/>
        <w:spacing w:before="100" w:beforeAutospacing="1" w:after="100" w:afterAutospacing="1"/>
        <w:jc w:val="both"/>
        <w:rPr>
          <w:rFonts w:ascii="Times New Roman" w:hAnsi="Times New Roman" w:cs="Times New Roman"/>
          <w:sz w:val="28"/>
          <w:szCs w:val="28"/>
        </w:rPr>
      </w:pPr>
      <w:proofErr w:type="gramStart"/>
      <w:r w:rsidRPr="00E05C0E">
        <w:rPr>
          <w:rFonts w:ascii="Times New Roman" w:hAnsi="Times New Roman" w:cs="Times New Roman"/>
          <w:sz w:val="28"/>
          <w:szCs w:val="28"/>
        </w:rPr>
        <w:t>При формировании местного бюджета на 2020 год и на плановый период 2021 и 2022 годов учитываются предложения главных распорядителей средств местного бюджета по увеличению предельных объемов финансирования, предусматриваются бюджетные ассигнования в соответствии с решением Комиссии по согласованию показателей прогноза социально-экономического развития МО «Ворошневский сельсовет» Курского района и проекта местного бюджета на 2020 год и плановый период 2021 и 2022 годов.</w:t>
      </w:r>
      <w:proofErr w:type="gramEnd"/>
    </w:p>
    <w:tbl>
      <w:tblPr>
        <w:tblW w:w="9506" w:type="dxa"/>
        <w:tblInd w:w="93" w:type="dxa"/>
        <w:tblLook w:val="04A0" w:firstRow="1" w:lastRow="0" w:firstColumn="1" w:lastColumn="0" w:noHBand="0" w:noVBand="1"/>
      </w:tblPr>
      <w:tblGrid>
        <w:gridCol w:w="928"/>
        <w:gridCol w:w="212"/>
        <w:gridCol w:w="3200"/>
        <w:gridCol w:w="180"/>
        <w:gridCol w:w="1920"/>
        <w:gridCol w:w="116"/>
        <w:gridCol w:w="850"/>
        <w:gridCol w:w="817"/>
        <w:gridCol w:w="1283"/>
      </w:tblGrid>
      <w:tr w:rsidR="005036D6" w:rsidRPr="00E05C0E" w:rsidTr="005036D6">
        <w:trPr>
          <w:trHeight w:val="255"/>
        </w:trPr>
        <w:tc>
          <w:tcPr>
            <w:tcW w:w="9506" w:type="dxa"/>
            <w:gridSpan w:val="9"/>
            <w:tcBorders>
              <w:top w:val="nil"/>
              <w:left w:val="nil"/>
              <w:bottom w:val="nil"/>
              <w:right w:val="nil"/>
            </w:tcBorders>
            <w:shd w:val="clear" w:color="auto" w:fill="auto"/>
            <w:noWrap/>
            <w:vAlign w:val="bottom"/>
            <w:hideMark/>
          </w:tcPr>
          <w:p w:rsidR="00B2693D" w:rsidRDefault="00B2693D" w:rsidP="005036D6">
            <w:pPr>
              <w:spacing w:after="0" w:line="240" w:lineRule="auto"/>
              <w:jc w:val="center"/>
              <w:rPr>
                <w:rFonts w:ascii="Times New Roman" w:eastAsia="Times New Roman" w:hAnsi="Times New Roman" w:cs="Times New Roman"/>
                <w:bCs/>
                <w:sz w:val="28"/>
                <w:szCs w:val="28"/>
              </w:rPr>
            </w:pPr>
          </w:p>
          <w:p w:rsidR="00B2693D" w:rsidRDefault="00B2693D" w:rsidP="005036D6">
            <w:pPr>
              <w:spacing w:after="0" w:line="240" w:lineRule="auto"/>
              <w:jc w:val="center"/>
              <w:rPr>
                <w:rFonts w:ascii="Times New Roman" w:eastAsia="Times New Roman" w:hAnsi="Times New Roman" w:cs="Times New Roman"/>
                <w:bCs/>
                <w:sz w:val="28"/>
                <w:szCs w:val="28"/>
              </w:rPr>
            </w:pPr>
          </w:p>
          <w:p w:rsidR="00B2693D" w:rsidRDefault="00B2693D" w:rsidP="005036D6">
            <w:pPr>
              <w:spacing w:after="0" w:line="240" w:lineRule="auto"/>
              <w:jc w:val="center"/>
              <w:rPr>
                <w:rFonts w:ascii="Times New Roman" w:eastAsia="Times New Roman" w:hAnsi="Times New Roman" w:cs="Times New Roman"/>
                <w:bCs/>
                <w:sz w:val="28"/>
                <w:szCs w:val="28"/>
              </w:rPr>
            </w:pPr>
          </w:p>
          <w:p w:rsidR="00B2693D" w:rsidRDefault="00B2693D" w:rsidP="005036D6">
            <w:pPr>
              <w:spacing w:after="0" w:line="240" w:lineRule="auto"/>
              <w:jc w:val="center"/>
              <w:rPr>
                <w:rFonts w:ascii="Times New Roman" w:eastAsia="Times New Roman" w:hAnsi="Times New Roman" w:cs="Times New Roman"/>
                <w:bCs/>
                <w:sz w:val="28"/>
                <w:szCs w:val="28"/>
              </w:rPr>
            </w:pPr>
          </w:p>
          <w:p w:rsidR="00B2693D" w:rsidRDefault="00B2693D" w:rsidP="005036D6">
            <w:pPr>
              <w:spacing w:after="0" w:line="240" w:lineRule="auto"/>
              <w:jc w:val="center"/>
              <w:rPr>
                <w:rFonts w:ascii="Times New Roman" w:eastAsia="Times New Roman" w:hAnsi="Times New Roman" w:cs="Times New Roman"/>
                <w:bCs/>
                <w:sz w:val="28"/>
                <w:szCs w:val="28"/>
              </w:rPr>
            </w:pPr>
          </w:p>
          <w:p w:rsidR="00B2693D" w:rsidRDefault="00B2693D" w:rsidP="005036D6">
            <w:pPr>
              <w:spacing w:after="0" w:line="240" w:lineRule="auto"/>
              <w:jc w:val="center"/>
              <w:rPr>
                <w:rFonts w:ascii="Times New Roman" w:eastAsia="Times New Roman" w:hAnsi="Times New Roman" w:cs="Times New Roman"/>
                <w:bCs/>
                <w:sz w:val="28"/>
                <w:szCs w:val="28"/>
              </w:rPr>
            </w:pPr>
          </w:p>
          <w:p w:rsidR="005036D6" w:rsidRPr="00E05C0E" w:rsidRDefault="005036D6" w:rsidP="005036D6">
            <w:pPr>
              <w:spacing w:after="0" w:line="240" w:lineRule="auto"/>
              <w:jc w:val="center"/>
              <w:rPr>
                <w:rFonts w:ascii="Times New Roman" w:eastAsia="Times New Roman" w:hAnsi="Times New Roman" w:cs="Times New Roman"/>
                <w:bCs/>
                <w:sz w:val="28"/>
                <w:szCs w:val="28"/>
              </w:rPr>
            </w:pPr>
            <w:r w:rsidRPr="00E05C0E">
              <w:rPr>
                <w:rFonts w:ascii="Times New Roman" w:eastAsia="Times New Roman" w:hAnsi="Times New Roman" w:cs="Times New Roman"/>
                <w:bCs/>
                <w:sz w:val="28"/>
                <w:szCs w:val="28"/>
              </w:rPr>
              <w:t>Расчет по переданным полномочиям по внешнему муниципальному контролю на 2020 год</w:t>
            </w:r>
          </w:p>
        </w:tc>
      </w:tr>
      <w:tr w:rsidR="005036D6" w:rsidRPr="00E05C0E" w:rsidTr="005036D6">
        <w:trPr>
          <w:trHeight w:val="255"/>
        </w:trPr>
        <w:tc>
          <w:tcPr>
            <w:tcW w:w="928"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Cs/>
                <w:sz w:val="20"/>
                <w:szCs w:val="20"/>
              </w:rPr>
            </w:pPr>
          </w:p>
        </w:tc>
        <w:tc>
          <w:tcPr>
            <w:tcW w:w="7295" w:type="dxa"/>
            <w:gridSpan w:val="7"/>
            <w:tcBorders>
              <w:top w:val="nil"/>
              <w:left w:val="nil"/>
              <w:bottom w:val="nil"/>
              <w:right w:val="nil"/>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Cs/>
                <w:sz w:val="28"/>
                <w:szCs w:val="28"/>
              </w:rPr>
            </w:pPr>
            <w:r w:rsidRPr="00E05C0E">
              <w:rPr>
                <w:rFonts w:ascii="Times New Roman" w:eastAsia="Times New Roman" w:hAnsi="Times New Roman" w:cs="Times New Roman"/>
                <w:bCs/>
                <w:sz w:val="28"/>
                <w:szCs w:val="28"/>
              </w:rPr>
              <w:t>МО "Ворошневский сельсовет" Курского района</w:t>
            </w:r>
          </w:p>
        </w:tc>
        <w:tc>
          <w:tcPr>
            <w:tcW w:w="1283"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Cs/>
                <w:sz w:val="20"/>
                <w:szCs w:val="20"/>
              </w:rPr>
            </w:pPr>
          </w:p>
        </w:tc>
      </w:tr>
      <w:tr w:rsidR="005036D6" w:rsidRPr="00E05C0E" w:rsidTr="005036D6">
        <w:trPr>
          <w:trHeight w:val="255"/>
        </w:trPr>
        <w:tc>
          <w:tcPr>
            <w:tcW w:w="928"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Cs/>
                <w:sz w:val="20"/>
                <w:szCs w:val="20"/>
              </w:rPr>
            </w:pPr>
          </w:p>
        </w:tc>
        <w:tc>
          <w:tcPr>
            <w:tcW w:w="3412" w:type="dxa"/>
            <w:gridSpan w:val="2"/>
            <w:tcBorders>
              <w:top w:val="nil"/>
              <w:left w:val="nil"/>
              <w:bottom w:val="nil"/>
              <w:right w:val="nil"/>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Cs/>
                <w:sz w:val="28"/>
                <w:szCs w:val="28"/>
              </w:rPr>
            </w:pPr>
          </w:p>
        </w:tc>
        <w:tc>
          <w:tcPr>
            <w:tcW w:w="2216" w:type="dxa"/>
            <w:gridSpan w:val="3"/>
            <w:tcBorders>
              <w:top w:val="nil"/>
              <w:left w:val="nil"/>
              <w:bottom w:val="nil"/>
              <w:right w:val="nil"/>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Cs/>
                <w:sz w:val="28"/>
                <w:szCs w:val="28"/>
              </w:rPr>
            </w:pPr>
          </w:p>
        </w:tc>
        <w:tc>
          <w:tcPr>
            <w:tcW w:w="1667" w:type="dxa"/>
            <w:gridSpan w:val="2"/>
            <w:tcBorders>
              <w:top w:val="nil"/>
              <w:left w:val="nil"/>
              <w:bottom w:val="nil"/>
              <w:right w:val="nil"/>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Cs/>
                <w:sz w:val="28"/>
                <w:szCs w:val="28"/>
              </w:rPr>
            </w:pPr>
          </w:p>
        </w:tc>
        <w:tc>
          <w:tcPr>
            <w:tcW w:w="1283"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Cs/>
                <w:sz w:val="20"/>
                <w:szCs w:val="20"/>
              </w:rPr>
            </w:pPr>
          </w:p>
        </w:tc>
      </w:tr>
      <w:tr w:rsidR="005036D6" w:rsidRPr="00E05C0E" w:rsidTr="005036D6">
        <w:trPr>
          <w:trHeight w:val="255"/>
        </w:trPr>
        <w:tc>
          <w:tcPr>
            <w:tcW w:w="928"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Times New Roman" w:eastAsia="Times New Roman" w:hAnsi="Times New Roman" w:cs="Times New Roman"/>
                <w:sz w:val="20"/>
                <w:szCs w:val="20"/>
              </w:rPr>
            </w:pPr>
          </w:p>
        </w:tc>
        <w:tc>
          <w:tcPr>
            <w:tcW w:w="3412" w:type="dxa"/>
            <w:gridSpan w:val="2"/>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Times New Roman" w:eastAsia="Times New Roman" w:hAnsi="Times New Roman" w:cs="Times New Roman"/>
                <w:sz w:val="20"/>
                <w:szCs w:val="20"/>
              </w:rPr>
            </w:pPr>
          </w:p>
        </w:tc>
        <w:tc>
          <w:tcPr>
            <w:tcW w:w="2216" w:type="dxa"/>
            <w:gridSpan w:val="3"/>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Times New Roman" w:eastAsia="Times New Roman" w:hAnsi="Times New Roman" w:cs="Times New Roman"/>
                <w:sz w:val="20"/>
                <w:szCs w:val="20"/>
              </w:rPr>
            </w:pPr>
          </w:p>
        </w:tc>
        <w:tc>
          <w:tcPr>
            <w:tcW w:w="1667" w:type="dxa"/>
            <w:gridSpan w:val="2"/>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Times New Roman" w:eastAsia="Times New Roman" w:hAnsi="Times New Roman" w:cs="Times New Roman"/>
                <w:sz w:val="20"/>
                <w:szCs w:val="20"/>
              </w:rPr>
            </w:pPr>
          </w:p>
        </w:tc>
        <w:tc>
          <w:tcPr>
            <w:tcW w:w="1283"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Times New Roman" w:eastAsia="Times New Roman" w:hAnsi="Times New Roman" w:cs="Times New Roman"/>
                <w:sz w:val="20"/>
                <w:szCs w:val="20"/>
              </w:rPr>
            </w:pPr>
          </w:p>
        </w:tc>
      </w:tr>
      <w:tr w:rsidR="005036D6" w:rsidRPr="00E05C0E" w:rsidTr="005036D6">
        <w:trPr>
          <w:trHeight w:val="1440"/>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 </w:t>
            </w:r>
            <w:proofErr w:type="gramStart"/>
            <w:r w:rsidRPr="00E05C0E">
              <w:rPr>
                <w:rFonts w:ascii="Times New Roman" w:eastAsia="Times New Roman" w:hAnsi="Times New Roman" w:cs="Times New Roman"/>
                <w:sz w:val="28"/>
                <w:szCs w:val="28"/>
              </w:rPr>
              <w:t>п</w:t>
            </w:r>
            <w:proofErr w:type="gramEnd"/>
            <w:r w:rsidRPr="00E05C0E">
              <w:rPr>
                <w:rFonts w:ascii="Times New Roman" w:eastAsia="Times New Roman" w:hAnsi="Times New Roman" w:cs="Times New Roman"/>
                <w:sz w:val="28"/>
                <w:szCs w:val="28"/>
              </w:rPr>
              <w:t>/п</w:t>
            </w:r>
          </w:p>
        </w:tc>
        <w:tc>
          <w:tcPr>
            <w:tcW w:w="3412" w:type="dxa"/>
            <w:gridSpan w:val="2"/>
            <w:tcBorders>
              <w:top w:val="single" w:sz="4" w:space="0" w:color="auto"/>
              <w:left w:val="nil"/>
              <w:bottom w:val="single" w:sz="4" w:space="0" w:color="auto"/>
              <w:right w:val="single" w:sz="4" w:space="0" w:color="auto"/>
            </w:tcBorders>
            <w:shd w:val="clear" w:color="auto" w:fill="auto"/>
            <w:vAlign w:val="bottom"/>
            <w:hideMark/>
          </w:tcPr>
          <w:p w:rsidR="005036D6" w:rsidRPr="00E05C0E" w:rsidRDefault="005036D6" w:rsidP="005036D6">
            <w:pPr>
              <w:spacing w:after="0" w:line="240" w:lineRule="auto"/>
              <w:jc w:val="cente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МО "Ворошневский сельсовет"</w:t>
            </w:r>
          </w:p>
        </w:tc>
        <w:tc>
          <w:tcPr>
            <w:tcW w:w="2216" w:type="dxa"/>
            <w:gridSpan w:val="3"/>
            <w:tcBorders>
              <w:top w:val="single" w:sz="4" w:space="0" w:color="auto"/>
              <w:left w:val="nil"/>
              <w:bottom w:val="single" w:sz="4" w:space="0" w:color="auto"/>
              <w:right w:val="single" w:sz="4" w:space="0" w:color="auto"/>
            </w:tcBorders>
            <w:shd w:val="clear" w:color="auto" w:fill="auto"/>
            <w:vAlign w:val="bottom"/>
            <w:hideMark/>
          </w:tcPr>
          <w:p w:rsidR="005036D6" w:rsidRPr="00E05C0E" w:rsidRDefault="005036D6" w:rsidP="005036D6">
            <w:pPr>
              <w:spacing w:after="0" w:line="240" w:lineRule="auto"/>
              <w:jc w:val="cente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Численность жителей</w:t>
            </w:r>
          </w:p>
        </w:tc>
        <w:tc>
          <w:tcPr>
            <w:tcW w:w="1667" w:type="dxa"/>
            <w:gridSpan w:val="2"/>
            <w:tcBorders>
              <w:top w:val="single" w:sz="4" w:space="0" w:color="auto"/>
              <w:left w:val="nil"/>
              <w:bottom w:val="single" w:sz="4" w:space="0" w:color="auto"/>
              <w:right w:val="single" w:sz="4" w:space="0" w:color="auto"/>
            </w:tcBorders>
            <w:shd w:val="clear" w:color="auto" w:fill="auto"/>
            <w:vAlign w:val="bottom"/>
            <w:hideMark/>
          </w:tcPr>
          <w:p w:rsidR="005036D6" w:rsidRPr="00E05C0E" w:rsidRDefault="005036D6" w:rsidP="005036D6">
            <w:pPr>
              <w:spacing w:after="0" w:line="240" w:lineRule="auto"/>
              <w:jc w:val="center"/>
              <w:rPr>
                <w:rFonts w:ascii="Times New Roman" w:eastAsia="Times New Roman" w:hAnsi="Times New Roman" w:cs="Times New Roman"/>
                <w:bCs/>
                <w:sz w:val="24"/>
                <w:szCs w:val="24"/>
              </w:rPr>
            </w:pPr>
            <w:r w:rsidRPr="00E05C0E">
              <w:rPr>
                <w:rFonts w:ascii="Times New Roman" w:eastAsia="Times New Roman" w:hAnsi="Times New Roman" w:cs="Times New Roman"/>
                <w:bCs/>
                <w:sz w:val="24"/>
                <w:szCs w:val="24"/>
              </w:rPr>
              <w:t>Сумма 2020 год</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Cs/>
                <w:sz w:val="24"/>
                <w:szCs w:val="24"/>
              </w:rPr>
            </w:pPr>
            <w:r w:rsidRPr="00E05C0E">
              <w:rPr>
                <w:rFonts w:ascii="Times New Roman" w:eastAsia="Times New Roman" w:hAnsi="Times New Roman" w:cs="Times New Roman"/>
                <w:bCs/>
                <w:sz w:val="24"/>
                <w:szCs w:val="24"/>
              </w:rPr>
              <w:t>Норматив</w:t>
            </w:r>
          </w:p>
        </w:tc>
      </w:tr>
      <w:tr w:rsidR="005036D6" w:rsidRPr="00E05C0E" w:rsidTr="005036D6">
        <w:trPr>
          <w:trHeight w:val="37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sz w:val="20"/>
                <w:szCs w:val="20"/>
              </w:rPr>
            </w:pPr>
            <w:r w:rsidRPr="00E05C0E">
              <w:rPr>
                <w:rFonts w:ascii="Times New Roman" w:eastAsia="Times New Roman" w:hAnsi="Times New Roman" w:cs="Times New Roman"/>
                <w:sz w:val="20"/>
                <w:szCs w:val="20"/>
              </w:rPr>
              <w:t>1</w:t>
            </w:r>
          </w:p>
        </w:tc>
        <w:tc>
          <w:tcPr>
            <w:tcW w:w="3412" w:type="dxa"/>
            <w:gridSpan w:val="2"/>
            <w:tcBorders>
              <w:top w:val="nil"/>
              <w:left w:val="nil"/>
              <w:bottom w:val="single" w:sz="4" w:space="0" w:color="auto"/>
              <w:right w:val="single" w:sz="4" w:space="0" w:color="auto"/>
            </w:tcBorders>
            <w:shd w:val="clear" w:color="auto" w:fill="auto"/>
            <w:vAlign w:val="bottom"/>
            <w:hideMark/>
          </w:tcPr>
          <w:p w:rsidR="005036D6" w:rsidRPr="00E05C0E" w:rsidRDefault="005036D6" w:rsidP="005036D6">
            <w:pPr>
              <w:spacing w:after="0" w:line="240" w:lineRule="auto"/>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Ворошневский сельсовет </w:t>
            </w:r>
          </w:p>
        </w:tc>
        <w:tc>
          <w:tcPr>
            <w:tcW w:w="2216" w:type="dxa"/>
            <w:gridSpan w:val="3"/>
            <w:tcBorders>
              <w:top w:val="nil"/>
              <w:left w:val="nil"/>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sz w:val="20"/>
                <w:szCs w:val="20"/>
              </w:rPr>
            </w:pPr>
            <w:r w:rsidRPr="00E05C0E">
              <w:rPr>
                <w:rFonts w:ascii="Times New Roman" w:eastAsia="Times New Roman" w:hAnsi="Times New Roman" w:cs="Times New Roman"/>
                <w:sz w:val="20"/>
                <w:szCs w:val="20"/>
              </w:rPr>
              <w:t>4764</w:t>
            </w:r>
          </w:p>
        </w:tc>
        <w:tc>
          <w:tcPr>
            <w:tcW w:w="1667" w:type="dxa"/>
            <w:gridSpan w:val="2"/>
            <w:tcBorders>
              <w:top w:val="nil"/>
              <w:left w:val="nil"/>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sz w:val="20"/>
                <w:szCs w:val="20"/>
              </w:rPr>
            </w:pPr>
            <w:r w:rsidRPr="00E05C0E">
              <w:rPr>
                <w:rFonts w:ascii="Times New Roman" w:eastAsia="Times New Roman" w:hAnsi="Times New Roman" w:cs="Times New Roman"/>
                <w:sz w:val="20"/>
                <w:szCs w:val="20"/>
              </w:rPr>
              <w:t>39012,53</w:t>
            </w:r>
          </w:p>
        </w:tc>
        <w:tc>
          <w:tcPr>
            <w:tcW w:w="1283" w:type="dxa"/>
            <w:tcBorders>
              <w:top w:val="nil"/>
              <w:left w:val="nil"/>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sz w:val="20"/>
                <w:szCs w:val="20"/>
              </w:rPr>
            </w:pPr>
            <w:r w:rsidRPr="00E05C0E">
              <w:rPr>
                <w:rFonts w:ascii="Times New Roman" w:eastAsia="Times New Roman" w:hAnsi="Times New Roman" w:cs="Times New Roman"/>
                <w:sz w:val="20"/>
                <w:szCs w:val="20"/>
              </w:rPr>
              <w:t> </w:t>
            </w:r>
          </w:p>
        </w:tc>
      </w:tr>
      <w:tr w:rsidR="005036D6" w:rsidRPr="00E05C0E" w:rsidTr="005036D6">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Cs/>
                <w:sz w:val="20"/>
                <w:szCs w:val="20"/>
              </w:rPr>
            </w:pPr>
            <w:r w:rsidRPr="00E05C0E">
              <w:rPr>
                <w:rFonts w:ascii="Times New Roman" w:eastAsia="Times New Roman" w:hAnsi="Times New Roman" w:cs="Times New Roman"/>
                <w:bCs/>
                <w:sz w:val="20"/>
                <w:szCs w:val="20"/>
              </w:rPr>
              <w:t>ИТОГО</w:t>
            </w:r>
          </w:p>
        </w:tc>
        <w:tc>
          <w:tcPr>
            <w:tcW w:w="3412" w:type="dxa"/>
            <w:gridSpan w:val="2"/>
            <w:tcBorders>
              <w:top w:val="nil"/>
              <w:left w:val="nil"/>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rPr>
                <w:rFonts w:ascii="Times New Roman" w:eastAsia="Times New Roman" w:hAnsi="Times New Roman" w:cs="Times New Roman"/>
                <w:bCs/>
                <w:sz w:val="20"/>
                <w:szCs w:val="20"/>
              </w:rPr>
            </w:pPr>
            <w:r w:rsidRPr="00E05C0E">
              <w:rPr>
                <w:rFonts w:ascii="Times New Roman" w:eastAsia="Times New Roman" w:hAnsi="Times New Roman" w:cs="Times New Roman"/>
                <w:bCs/>
                <w:sz w:val="20"/>
                <w:szCs w:val="20"/>
              </w:rPr>
              <w:t> </w:t>
            </w:r>
          </w:p>
        </w:tc>
        <w:tc>
          <w:tcPr>
            <w:tcW w:w="2216" w:type="dxa"/>
            <w:gridSpan w:val="3"/>
            <w:tcBorders>
              <w:top w:val="nil"/>
              <w:left w:val="nil"/>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Cs/>
                <w:sz w:val="20"/>
                <w:szCs w:val="20"/>
              </w:rPr>
            </w:pPr>
            <w:r w:rsidRPr="00E05C0E">
              <w:rPr>
                <w:rFonts w:ascii="Times New Roman" w:eastAsia="Times New Roman" w:hAnsi="Times New Roman" w:cs="Times New Roman"/>
                <w:bCs/>
                <w:sz w:val="20"/>
                <w:szCs w:val="20"/>
              </w:rPr>
              <w:t>4764</w:t>
            </w:r>
          </w:p>
        </w:tc>
        <w:tc>
          <w:tcPr>
            <w:tcW w:w="1667" w:type="dxa"/>
            <w:gridSpan w:val="2"/>
            <w:tcBorders>
              <w:top w:val="nil"/>
              <w:left w:val="nil"/>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sz w:val="20"/>
                <w:szCs w:val="20"/>
              </w:rPr>
            </w:pPr>
            <w:r w:rsidRPr="00E05C0E">
              <w:rPr>
                <w:rFonts w:ascii="Times New Roman" w:eastAsia="Times New Roman" w:hAnsi="Times New Roman" w:cs="Times New Roman"/>
                <w:sz w:val="20"/>
                <w:szCs w:val="20"/>
              </w:rPr>
              <w:t>39012,53</w:t>
            </w:r>
          </w:p>
        </w:tc>
        <w:tc>
          <w:tcPr>
            <w:tcW w:w="1283" w:type="dxa"/>
            <w:tcBorders>
              <w:top w:val="nil"/>
              <w:left w:val="nil"/>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Cs/>
                <w:sz w:val="20"/>
                <w:szCs w:val="20"/>
              </w:rPr>
            </w:pPr>
            <w:r w:rsidRPr="00E05C0E">
              <w:rPr>
                <w:rFonts w:ascii="Times New Roman" w:eastAsia="Times New Roman" w:hAnsi="Times New Roman" w:cs="Times New Roman"/>
                <w:bCs/>
                <w:sz w:val="20"/>
                <w:szCs w:val="20"/>
              </w:rPr>
              <w:t>8,189028127</w:t>
            </w:r>
          </w:p>
        </w:tc>
      </w:tr>
      <w:tr w:rsidR="005036D6" w:rsidRPr="00E05C0E" w:rsidTr="005036D6">
        <w:trPr>
          <w:trHeight w:val="255"/>
        </w:trPr>
        <w:tc>
          <w:tcPr>
            <w:tcW w:w="928"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Times New Roman" w:eastAsia="Times New Roman" w:hAnsi="Times New Roman" w:cs="Times New Roman"/>
                <w:sz w:val="20"/>
                <w:szCs w:val="20"/>
              </w:rPr>
            </w:pPr>
          </w:p>
        </w:tc>
        <w:tc>
          <w:tcPr>
            <w:tcW w:w="3412" w:type="dxa"/>
            <w:gridSpan w:val="2"/>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Times New Roman" w:eastAsia="Times New Roman" w:hAnsi="Times New Roman" w:cs="Times New Roman"/>
                <w:sz w:val="20"/>
                <w:szCs w:val="20"/>
              </w:rPr>
            </w:pPr>
          </w:p>
        </w:tc>
        <w:tc>
          <w:tcPr>
            <w:tcW w:w="2216" w:type="dxa"/>
            <w:gridSpan w:val="3"/>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Times New Roman" w:eastAsia="Times New Roman" w:hAnsi="Times New Roman" w:cs="Times New Roman"/>
                <w:sz w:val="20"/>
                <w:szCs w:val="20"/>
              </w:rPr>
            </w:pPr>
          </w:p>
        </w:tc>
        <w:tc>
          <w:tcPr>
            <w:tcW w:w="1667" w:type="dxa"/>
            <w:gridSpan w:val="2"/>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Times New Roman" w:eastAsia="Times New Roman" w:hAnsi="Times New Roman" w:cs="Times New Roman"/>
                <w:sz w:val="20"/>
                <w:szCs w:val="20"/>
              </w:rPr>
            </w:pPr>
          </w:p>
        </w:tc>
        <w:tc>
          <w:tcPr>
            <w:tcW w:w="1283"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Times New Roman" w:eastAsia="Times New Roman" w:hAnsi="Times New Roman" w:cs="Times New Roman"/>
                <w:sz w:val="20"/>
                <w:szCs w:val="20"/>
              </w:rPr>
            </w:pPr>
          </w:p>
        </w:tc>
      </w:tr>
      <w:tr w:rsidR="005036D6" w:rsidRPr="00E05C0E" w:rsidTr="005036D6">
        <w:trPr>
          <w:trHeight w:val="255"/>
        </w:trPr>
        <w:tc>
          <w:tcPr>
            <w:tcW w:w="928"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Arial CYR" w:eastAsia="Times New Roman" w:hAnsi="Arial CYR" w:cs="Times New Roman"/>
                <w:sz w:val="20"/>
                <w:szCs w:val="20"/>
              </w:rPr>
            </w:pPr>
          </w:p>
        </w:tc>
        <w:tc>
          <w:tcPr>
            <w:tcW w:w="3412" w:type="dxa"/>
            <w:gridSpan w:val="2"/>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Arial CYR" w:eastAsia="Times New Roman" w:hAnsi="Arial CYR" w:cs="Times New Roman"/>
                <w:sz w:val="20"/>
                <w:szCs w:val="20"/>
              </w:rPr>
            </w:pPr>
          </w:p>
        </w:tc>
        <w:tc>
          <w:tcPr>
            <w:tcW w:w="2216" w:type="dxa"/>
            <w:gridSpan w:val="3"/>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Arial CYR" w:eastAsia="Times New Roman" w:hAnsi="Arial CYR" w:cs="Times New Roman"/>
                <w:sz w:val="20"/>
                <w:szCs w:val="20"/>
              </w:rPr>
            </w:pPr>
          </w:p>
        </w:tc>
        <w:tc>
          <w:tcPr>
            <w:tcW w:w="1667" w:type="dxa"/>
            <w:gridSpan w:val="2"/>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Arial CYR" w:eastAsia="Times New Roman" w:hAnsi="Arial CYR" w:cs="Times New Roman"/>
                <w:sz w:val="20"/>
                <w:szCs w:val="20"/>
              </w:rPr>
            </w:pPr>
          </w:p>
        </w:tc>
        <w:tc>
          <w:tcPr>
            <w:tcW w:w="1283"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Arial CYR" w:eastAsia="Times New Roman" w:hAnsi="Arial CYR" w:cs="Times New Roman"/>
                <w:sz w:val="20"/>
                <w:szCs w:val="20"/>
              </w:rPr>
            </w:pPr>
          </w:p>
        </w:tc>
      </w:tr>
      <w:tr w:rsidR="005036D6" w:rsidRPr="00E05C0E" w:rsidTr="005036D6">
        <w:trPr>
          <w:trHeight w:val="255"/>
        </w:trPr>
        <w:tc>
          <w:tcPr>
            <w:tcW w:w="928"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Arial CYR" w:eastAsia="Times New Roman" w:hAnsi="Arial CYR" w:cs="Times New Roman"/>
                <w:sz w:val="20"/>
                <w:szCs w:val="20"/>
              </w:rPr>
            </w:pPr>
          </w:p>
        </w:tc>
        <w:tc>
          <w:tcPr>
            <w:tcW w:w="3412" w:type="dxa"/>
            <w:gridSpan w:val="2"/>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Arial CYR" w:eastAsia="Times New Roman" w:hAnsi="Arial CYR" w:cs="Times New Roman"/>
                <w:sz w:val="20"/>
                <w:szCs w:val="20"/>
              </w:rPr>
            </w:pPr>
          </w:p>
        </w:tc>
        <w:tc>
          <w:tcPr>
            <w:tcW w:w="2216" w:type="dxa"/>
            <w:gridSpan w:val="3"/>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Arial CYR" w:eastAsia="Times New Roman" w:hAnsi="Arial CYR" w:cs="Times New Roman"/>
                <w:sz w:val="20"/>
                <w:szCs w:val="20"/>
              </w:rPr>
            </w:pPr>
          </w:p>
        </w:tc>
        <w:tc>
          <w:tcPr>
            <w:tcW w:w="1667" w:type="dxa"/>
            <w:gridSpan w:val="2"/>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Arial CYR" w:eastAsia="Times New Roman" w:hAnsi="Arial CYR" w:cs="Times New Roman"/>
                <w:sz w:val="20"/>
                <w:szCs w:val="20"/>
              </w:rPr>
            </w:pPr>
          </w:p>
        </w:tc>
        <w:tc>
          <w:tcPr>
            <w:tcW w:w="1283"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Arial CYR" w:eastAsia="Times New Roman" w:hAnsi="Arial CYR" w:cs="Times New Roman"/>
                <w:sz w:val="20"/>
                <w:szCs w:val="20"/>
              </w:rPr>
            </w:pPr>
          </w:p>
        </w:tc>
      </w:tr>
      <w:tr w:rsidR="005036D6" w:rsidRPr="00E05C0E" w:rsidTr="005036D6">
        <w:trPr>
          <w:trHeight w:val="255"/>
        </w:trPr>
        <w:tc>
          <w:tcPr>
            <w:tcW w:w="928"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Arial CYR" w:eastAsia="Times New Roman" w:hAnsi="Arial CYR" w:cs="Times New Roman"/>
                <w:sz w:val="20"/>
                <w:szCs w:val="20"/>
              </w:rPr>
            </w:pPr>
          </w:p>
        </w:tc>
        <w:tc>
          <w:tcPr>
            <w:tcW w:w="3412" w:type="dxa"/>
            <w:gridSpan w:val="2"/>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Arial CYR" w:eastAsia="Times New Roman" w:hAnsi="Arial CYR" w:cs="Times New Roman"/>
                <w:sz w:val="20"/>
                <w:szCs w:val="20"/>
              </w:rPr>
            </w:pPr>
          </w:p>
        </w:tc>
        <w:tc>
          <w:tcPr>
            <w:tcW w:w="2216" w:type="dxa"/>
            <w:gridSpan w:val="3"/>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Arial CYR" w:eastAsia="Times New Roman" w:hAnsi="Arial CYR" w:cs="Times New Roman"/>
                <w:sz w:val="20"/>
                <w:szCs w:val="20"/>
              </w:rPr>
            </w:pPr>
          </w:p>
        </w:tc>
        <w:tc>
          <w:tcPr>
            <w:tcW w:w="1667" w:type="dxa"/>
            <w:gridSpan w:val="2"/>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Arial CYR" w:eastAsia="Times New Roman" w:hAnsi="Arial CYR" w:cs="Times New Roman"/>
                <w:sz w:val="20"/>
                <w:szCs w:val="20"/>
              </w:rPr>
            </w:pPr>
          </w:p>
        </w:tc>
        <w:tc>
          <w:tcPr>
            <w:tcW w:w="1283"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Arial CYR" w:eastAsia="Times New Roman" w:hAnsi="Arial CYR" w:cs="Times New Roman"/>
                <w:sz w:val="20"/>
                <w:szCs w:val="20"/>
              </w:rPr>
            </w:pPr>
          </w:p>
        </w:tc>
      </w:tr>
      <w:tr w:rsidR="005036D6" w:rsidRPr="00E05C0E" w:rsidTr="005036D6">
        <w:trPr>
          <w:trHeight w:val="255"/>
        </w:trPr>
        <w:tc>
          <w:tcPr>
            <w:tcW w:w="928"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Arial CYR" w:eastAsia="Times New Roman" w:hAnsi="Arial CYR" w:cs="Times New Roman"/>
                <w:sz w:val="20"/>
                <w:szCs w:val="20"/>
              </w:rPr>
            </w:pPr>
          </w:p>
        </w:tc>
        <w:tc>
          <w:tcPr>
            <w:tcW w:w="3412" w:type="dxa"/>
            <w:gridSpan w:val="2"/>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Arial CYR" w:eastAsia="Times New Roman" w:hAnsi="Arial CYR" w:cs="Times New Roman"/>
                <w:sz w:val="20"/>
                <w:szCs w:val="20"/>
              </w:rPr>
            </w:pPr>
          </w:p>
        </w:tc>
        <w:tc>
          <w:tcPr>
            <w:tcW w:w="2216" w:type="dxa"/>
            <w:gridSpan w:val="3"/>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Arial CYR" w:eastAsia="Times New Roman" w:hAnsi="Arial CYR" w:cs="Times New Roman"/>
                <w:sz w:val="20"/>
                <w:szCs w:val="20"/>
              </w:rPr>
            </w:pPr>
          </w:p>
        </w:tc>
        <w:tc>
          <w:tcPr>
            <w:tcW w:w="1667" w:type="dxa"/>
            <w:gridSpan w:val="2"/>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Arial CYR" w:eastAsia="Times New Roman" w:hAnsi="Arial CYR" w:cs="Times New Roman"/>
                <w:sz w:val="20"/>
                <w:szCs w:val="20"/>
              </w:rPr>
            </w:pPr>
          </w:p>
        </w:tc>
        <w:tc>
          <w:tcPr>
            <w:tcW w:w="1283"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Arial CYR" w:eastAsia="Times New Roman" w:hAnsi="Arial CYR" w:cs="Times New Roman"/>
                <w:sz w:val="20"/>
                <w:szCs w:val="20"/>
              </w:rPr>
            </w:pPr>
          </w:p>
        </w:tc>
      </w:tr>
      <w:tr w:rsidR="005036D6" w:rsidRPr="00E05C0E" w:rsidTr="005036D6">
        <w:trPr>
          <w:trHeight w:val="255"/>
        </w:trPr>
        <w:tc>
          <w:tcPr>
            <w:tcW w:w="9506" w:type="dxa"/>
            <w:gridSpan w:val="9"/>
            <w:tcBorders>
              <w:top w:val="nil"/>
              <w:left w:val="nil"/>
              <w:bottom w:val="nil"/>
              <w:right w:val="nil"/>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Cs/>
                <w:sz w:val="28"/>
                <w:szCs w:val="28"/>
              </w:rPr>
            </w:pPr>
            <w:r w:rsidRPr="00E05C0E">
              <w:rPr>
                <w:rFonts w:ascii="Times New Roman" w:eastAsia="Times New Roman" w:hAnsi="Times New Roman" w:cs="Times New Roman"/>
                <w:bCs/>
                <w:sz w:val="28"/>
                <w:szCs w:val="28"/>
              </w:rPr>
              <w:t>Расчет по переданным полномочиям по внутреннему муниципальному контролю на 2020 год</w:t>
            </w:r>
          </w:p>
        </w:tc>
      </w:tr>
      <w:tr w:rsidR="005036D6" w:rsidRPr="00E05C0E" w:rsidTr="005036D6">
        <w:trPr>
          <w:trHeight w:val="255"/>
        </w:trPr>
        <w:tc>
          <w:tcPr>
            <w:tcW w:w="1140" w:type="dxa"/>
            <w:gridSpan w:val="2"/>
            <w:tcBorders>
              <w:top w:val="nil"/>
              <w:left w:val="nil"/>
              <w:bottom w:val="nil"/>
              <w:right w:val="nil"/>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Cs/>
                <w:sz w:val="20"/>
                <w:szCs w:val="20"/>
              </w:rPr>
            </w:pPr>
          </w:p>
        </w:tc>
        <w:tc>
          <w:tcPr>
            <w:tcW w:w="6266" w:type="dxa"/>
            <w:gridSpan w:val="5"/>
            <w:tcBorders>
              <w:top w:val="nil"/>
              <w:left w:val="nil"/>
              <w:bottom w:val="nil"/>
              <w:right w:val="nil"/>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Cs/>
                <w:sz w:val="28"/>
                <w:szCs w:val="28"/>
              </w:rPr>
            </w:pPr>
            <w:r w:rsidRPr="00E05C0E">
              <w:rPr>
                <w:rFonts w:ascii="Times New Roman" w:eastAsia="Times New Roman" w:hAnsi="Times New Roman" w:cs="Times New Roman"/>
                <w:bCs/>
                <w:sz w:val="28"/>
                <w:szCs w:val="28"/>
              </w:rPr>
              <w:t>МО "Ворошневский сельсовет" Курского района</w:t>
            </w:r>
          </w:p>
        </w:tc>
        <w:tc>
          <w:tcPr>
            <w:tcW w:w="2100" w:type="dxa"/>
            <w:gridSpan w:val="2"/>
            <w:tcBorders>
              <w:top w:val="nil"/>
              <w:left w:val="nil"/>
              <w:bottom w:val="nil"/>
              <w:right w:val="nil"/>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Cs/>
                <w:sz w:val="28"/>
                <w:szCs w:val="28"/>
              </w:rPr>
            </w:pPr>
          </w:p>
        </w:tc>
      </w:tr>
      <w:tr w:rsidR="005036D6" w:rsidRPr="00E05C0E" w:rsidTr="005036D6">
        <w:trPr>
          <w:trHeight w:val="255"/>
        </w:trPr>
        <w:tc>
          <w:tcPr>
            <w:tcW w:w="1140" w:type="dxa"/>
            <w:gridSpan w:val="2"/>
            <w:tcBorders>
              <w:top w:val="nil"/>
              <w:left w:val="nil"/>
              <w:bottom w:val="nil"/>
              <w:right w:val="nil"/>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Cs/>
                <w:sz w:val="20"/>
                <w:szCs w:val="20"/>
              </w:rPr>
            </w:pPr>
          </w:p>
        </w:tc>
        <w:tc>
          <w:tcPr>
            <w:tcW w:w="3380" w:type="dxa"/>
            <w:gridSpan w:val="2"/>
            <w:tcBorders>
              <w:top w:val="nil"/>
              <w:left w:val="nil"/>
              <w:bottom w:val="nil"/>
              <w:right w:val="nil"/>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Cs/>
                <w:sz w:val="20"/>
                <w:szCs w:val="20"/>
              </w:rPr>
            </w:pPr>
          </w:p>
        </w:tc>
        <w:tc>
          <w:tcPr>
            <w:tcW w:w="1920"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Cs/>
                <w:sz w:val="28"/>
                <w:szCs w:val="28"/>
              </w:rPr>
            </w:pPr>
          </w:p>
        </w:tc>
        <w:tc>
          <w:tcPr>
            <w:tcW w:w="966" w:type="dxa"/>
            <w:gridSpan w:val="2"/>
            <w:tcBorders>
              <w:top w:val="nil"/>
              <w:left w:val="nil"/>
              <w:bottom w:val="nil"/>
              <w:right w:val="nil"/>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Cs/>
                <w:sz w:val="28"/>
                <w:szCs w:val="28"/>
              </w:rPr>
            </w:pPr>
          </w:p>
        </w:tc>
        <w:tc>
          <w:tcPr>
            <w:tcW w:w="2100" w:type="dxa"/>
            <w:gridSpan w:val="2"/>
            <w:tcBorders>
              <w:top w:val="nil"/>
              <w:left w:val="nil"/>
              <w:bottom w:val="nil"/>
              <w:right w:val="nil"/>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Cs/>
                <w:sz w:val="28"/>
                <w:szCs w:val="28"/>
              </w:rPr>
            </w:pPr>
          </w:p>
        </w:tc>
      </w:tr>
      <w:tr w:rsidR="005036D6" w:rsidRPr="00E05C0E" w:rsidTr="005036D6">
        <w:trPr>
          <w:trHeight w:val="255"/>
        </w:trPr>
        <w:tc>
          <w:tcPr>
            <w:tcW w:w="1140" w:type="dxa"/>
            <w:gridSpan w:val="2"/>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Times New Roman" w:eastAsia="Times New Roman" w:hAnsi="Times New Roman" w:cs="Times New Roman"/>
                <w:sz w:val="20"/>
                <w:szCs w:val="20"/>
              </w:rPr>
            </w:pPr>
          </w:p>
        </w:tc>
        <w:tc>
          <w:tcPr>
            <w:tcW w:w="3380" w:type="dxa"/>
            <w:gridSpan w:val="2"/>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Times New Roman" w:eastAsia="Times New Roman" w:hAnsi="Times New Roman" w:cs="Times New Roman"/>
                <w:sz w:val="20"/>
                <w:szCs w:val="20"/>
              </w:rPr>
            </w:pPr>
          </w:p>
        </w:tc>
        <w:tc>
          <w:tcPr>
            <w:tcW w:w="966" w:type="dxa"/>
            <w:gridSpan w:val="2"/>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Times New Roman" w:eastAsia="Times New Roman" w:hAnsi="Times New Roman" w:cs="Times New Roman"/>
                <w:sz w:val="20"/>
                <w:szCs w:val="20"/>
              </w:rPr>
            </w:pPr>
          </w:p>
        </w:tc>
        <w:tc>
          <w:tcPr>
            <w:tcW w:w="2100" w:type="dxa"/>
            <w:gridSpan w:val="2"/>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Times New Roman" w:eastAsia="Times New Roman" w:hAnsi="Times New Roman" w:cs="Times New Roman"/>
                <w:sz w:val="20"/>
                <w:szCs w:val="20"/>
              </w:rPr>
            </w:pPr>
          </w:p>
        </w:tc>
      </w:tr>
      <w:tr w:rsidR="005036D6" w:rsidRPr="00E05C0E" w:rsidTr="005036D6">
        <w:trPr>
          <w:trHeight w:val="1440"/>
        </w:trPr>
        <w:tc>
          <w:tcPr>
            <w:tcW w:w="11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 </w:t>
            </w:r>
            <w:proofErr w:type="gramStart"/>
            <w:r w:rsidRPr="00E05C0E">
              <w:rPr>
                <w:rFonts w:ascii="Times New Roman" w:eastAsia="Times New Roman" w:hAnsi="Times New Roman" w:cs="Times New Roman"/>
                <w:sz w:val="28"/>
                <w:szCs w:val="28"/>
              </w:rPr>
              <w:t>п</w:t>
            </w:r>
            <w:proofErr w:type="gramEnd"/>
            <w:r w:rsidRPr="00E05C0E">
              <w:rPr>
                <w:rFonts w:ascii="Times New Roman" w:eastAsia="Times New Roman" w:hAnsi="Times New Roman" w:cs="Times New Roman"/>
                <w:sz w:val="28"/>
                <w:szCs w:val="28"/>
              </w:rPr>
              <w:t>/п</w:t>
            </w:r>
          </w:p>
        </w:tc>
        <w:tc>
          <w:tcPr>
            <w:tcW w:w="3380" w:type="dxa"/>
            <w:gridSpan w:val="2"/>
            <w:tcBorders>
              <w:top w:val="single" w:sz="4" w:space="0" w:color="auto"/>
              <w:left w:val="nil"/>
              <w:bottom w:val="single" w:sz="4" w:space="0" w:color="auto"/>
              <w:right w:val="single" w:sz="4" w:space="0" w:color="auto"/>
            </w:tcBorders>
            <w:shd w:val="clear" w:color="auto" w:fill="auto"/>
            <w:vAlign w:val="bottom"/>
            <w:hideMark/>
          </w:tcPr>
          <w:p w:rsidR="005036D6" w:rsidRPr="00E05C0E" w:rsidRDefault="005036D6" w:rsidP="005036D6">
            <w:pPr>
              <w:spacing w:after="0" w:line="240" w:lineRule="auto"/>
              <w:jc w:val="cente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МО "Ворошневский сельсовет"</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rsidR="005036D6" w:rsidRPr="00E05C0E" w:rsidRDefault="005036D6" w:rsidP="005036D6">
            <w:pPr>
              <w:spacing w:after="0" w:line="240" w:lineRule="auto"/>
              <w:jc w:val="cente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Численность жителей</w:t>
            </w:r>
          </w:p>
        </w:tc>
        <w:tc>
          <w:tcPr>
            <w:tcW w:w="966" w:type="dxa"/>
            <w:gridSpan w:val="2"/>
            <w:tcBorders>
              <w:top w:val="single" w:sz="4" w:space="0" w:color="auto"/>
              <w:left w:val="nil"/>
              <w:bottom w:val="single" w:sz="4" w:space="0" w:color="auto"/>
              <w:right w:val="single" w:sz="4" w:space="0" w:color="auto"/>
            </w:tcBorders>
            <w:shd w:val="clear" w:color="auto" w:fill="auto"/>
            <w:vAlign w:val="bottom"/>
            <w:hideMark/>
          </w:tcPr>
          <w:p w:rsidR="005036D6" w:rsidRPr="00E05C0E" w:rsidRDefault="005036D6" w:rsidP="005036D6">
            <w:pPr>
              <w:spacing w:after="0" w:line="240" w:lineRule="auto"/>
              <w:jc w:val="center"/>
              <w:rPr>
                <w:rFonts w:ascii="Times New Roman" w:eastAsia="Times New Roman" w:hAnsi="Times New Roman" w:cs="Times New Roman"/>
                <w:bCs/>
                <w:sz w:val="24"/>
                <w:szCs w:val="24"/>
              </w:rPr>
            </w:pPr>
            <w:r w:rsidRPr="00E05C0E">
              <w:rPr>
                <w:rFonts w:ascii="Times New Roman" w:eastAsia="Times New Roman" w:hAnsi="Times New Roman" w:cs="Times New Roman"/>
                <w:bCs/>
                <w:sz w:val="24"/>
                <w:szCs w:val="24"/>
              </w:rPr>
              <w:t>Сумма 2020 год</w:t>
            </w:r>
          </w:p>
        </w:tc>
        <w:tc>
          <w:tcPr>
            <w:tcW w:w="2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Cs/>
                <w:sz w:val="24"/>
                <w:szCs w:val="24"/>
              </w:rPr>
            </w:pPr>
            <w:r w:rsidRPr="00E05C0E">
              <w:rPr>
                <w:rFonts w:ascii="Times New Roman" w:eastAsia="Times New Roman" w:hAnsi="Times New Roman" w:cs="Times New Roman"/>
                <w:bCs/>
                <w:sz w:val="24"/>
                <w:szCs w:val="24"/>
              </w:rPr>
              <w:t>Норматив</w:t>
            </w:r>
          </w:p>
        </w:tc>
      </w:tr>
      <w:tr w:rsidR="005036D6" w:rsidRPr="00E05C0E" w:rsidTr="005036D6">
        <w:trPr>
          <w:trHeight w:val="375"/>
        </w:trPr>
        <w:tc>
          <w:tcPr>
            <w:tcW w:w="1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sz w:val="20"/>
                <w:szCs w:val="20"/>
              </w:rPr>
            </w:pPr>
            <w:r w:rsidRPr="00E05C0E">
              <w:rPr>
                <w:rFonts w:ascii="Times New Roman" w:eastAsia="Times New Roman" w:hAnsi="Times New Roman" w:cs="Times New Roman"/>
                <w:sz w:val="20"/>
                <w:szCs w:val="20"/>
              </w:rPr>
              <w:t>1</w:t>
            </w:r>
          </w:p>
        </w:tc>
        <w:tc>
          <w:tcPr>
            <w:tcW w:w="3380" w:type="dxa"/>
            <w:gridSpan w:val="2"/>
            <w:tcBorders>
              <w:top w:val="nil"/>
              <w:left w:val="nil"/>
              <w:bottom w:val="single" w:sz="4" w:space="0" w:color="auto"/>
              <w:right w:val="single" w:sz="4" w:space="0" w:color="auto"/>
            </w:tcBorders>
            <w:shd w:val="clear" w:color="auto" w:fill="auto"/>
            <w:vAlign w:val="bottom"/>
            <w:hideMark/>
          </w:tcPr>
          <w:p w:rsidR="005036D6" w:rsidRPr="00E05C0E" w:rsidRDefault="005036D6" w:rsidP="005036D6">
            <w:pPr>
              <w:spacing w:after="0" w:line="240" w:lineRule="auto"/>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Ворошневский сельсовет </w:t>
            </w:r>
          </w:p>
        </w:tc>
        <w:tc>
          <w:tcPr>
            <w:tcW w:w="1920" w:type="dxa"/>
            <w:tcBorders>
              <w:top w:val="nil"/>
              <w:left w:val="nil"/>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sz w:val="20"/>
                <w:szCs w:val="20"/>
              </w:rPr>
            </w:pPr>
            <w:r w:rsidRPr="00E05C0E">
              <w:rPr>
                <w:rFonts w:ascii="Times New Roman" w:eastAsia="Times New Roman" w:hAnsi="Times New Roman" w:cs="Times New Roman"/>
                <w:sz w:val="20"/>
                <w:szCs w:val="20"/>
              </w:rPr>
              <w:t>4764</w:t>
            </w:r>
          </w:p>
        </w:tc>
        <w:tc>
          <w:tcPr>
            <w:tcW w:w="966" w:type="dxa"/>
            <w:gridSpan w:val="2"/>
            <w:tcBorders>
              <w:top w:val="nil"/>
              <w:left w:val="nil"/>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sz w:val="20"/>
                <w:szCs w:val="20"/>
              </w:rPr>
            </w:pPr>
            <w:r w:rsidRPr="00E05C0E">
              <w:rPr>
                <w:rFonts w:ascii="Times New Roman" w:eastAsia="Times New Roman" w:hAnsi="Times New Roman" w:cs="Times New Roman"/>
                <w:sz w:val="20"/>
                <w:szCs w:val="20"/>
              </w:rPr>
              <w:t>33311,27</w:t>
            </w:r>
          </w:p>
        </w:tc>
        <w:tc>
          <w:tcPr>
            <w:tcW w:w="2100" w:type="dxa"/>
            <w:gridSpan w:val="2"/>
            <w:tcBorders>
              <w:top w:val="nil"/>
              <w:left w:val="nil"/>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sz w:val="20"/>
                <w:szCs w:val="20"/>
              </w:rPr>
            </w:pPr>
            <w:r w:rsidRPr="00E05C0E">
              <w:rPr>
                <w:rFonts w:ascii="Times New Roman" w:eastAsia="Times New Roman" w:hAnsi="Times New Roman" w:cs="Times New Roman"/>
                <w:sz w:val="20"/>
                <w:szCs w:val="20"/>
              </w:rPr>
              <w:t> </w:t>
            </w:r>
          </w:p>
        </w:tc>
      </w:tr>
      <w:tr w:rsidR="005036D6" w:rsidRPr="00E05C0E" w:rsidTr="005036D6">
        <w:trPr>
          <w:trHeight w:val="255"/>
        </w:trPr>
        <w:tc>
          <w:tcPr>
            <w:tcW w:w="1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Cs/>
                <w:sz w:val="20"/>
                <w:szCs w:val="20"/>
              </w:rPr>
            </w:pPr>
            <w:r w:rsidRPr="00E05C0E">
              <w:rPr>
                <w:rFonts w:ascii="Times New Roman" w:eastAsia="Times New Roman" w:hAnsi="Times New Roman" w:cs="Times New Roman"/>
                <w:bCs/>
                <w:sz w:val="20"/>
                <w:szCs w:val="20"/>
              </w:rPr>
              <w:t>ИТОГО</w:t>
            </w:r>
          </w:p>
        </w:tc>
        <w:tc>
          <w:tcPr>
            <w:tcW w:w="3380" w:type="dxa"/>
            <w:gridSpan w:val="2"/>
            <w:tcBorders>
              <w:top w:val="nil"/>
              <w:left w:val="nil"/>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rPr>
                <w:rFonts w:ascii="Times New Roman" w:eastAsia="Times New Roman" w:hAnsi="Times New Roman" w:cs="Times New Roman"/>
                <w:bCs/>
                <w:sz w:val="20"/>
                <w:szCs w:val="20"/>
              </w:rPr>
            </w:pPr>
            <w:r w:rsidRPr="00E05C0E">
              <w:rPr>
                <w:rFonts w:ascii="Times New Roman" w:eastAsia="Times New Roman" w:hAnsi="Times New Roman" w:cs="Times New Roman"/>
                <w:bCs/>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Cs/>
                <w:sz w:val="20"/>
                <w:szCs w:val="20"/>
              </w:rPr>
            </w:pPr>
            <w:r w:rsidRPr="00E05C0E">
              <w:rPr>
                <w:rFonts w:ascii="Times New Roman" w:eastAsia="Times New Roman" w:hAnsi="Times New Roman" w:cs="Times New Roman"/>
                <w:bCs/>
                <w:sz w:val="20"/>
                <w:szCs w:val="20"/>
              </w:rPr>
              <w:t>4764</w:t>
            </w:r>
          </w:p>
        </w:tc>
        <w:tc>
          <w:tcPr>
            <w:tcW w:w="966" w:type="dxa"/>
            <w:gridSpan w:val="2"/>
            <w:tcBorders>
              <w:top w:val="nil"/>
              <w:left w:val="nil"/>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sz w:val="20"/>
                <w:szCs w:val="20"/>
              </w:rPr>
            </w:pPr>
            <w:r w:rsidRPr="00E05C0E">
              <w:rPr>
                <w:rFonts w:ascii="Times New Roman" w:eastAsia="Times New Roman" w:hAnsi="Times New Roman" w:cs="Times New Roman"/>
                <w:sz w:val="20"/>
                <w:szCs w:val="20"/>
              </w:rPr>
              <w:t>33311,27</w:t>
            </w:r>
          </w:p>
        </w:tc>
        <w:tc>
          <w:tcPr>
            <w:tcW w:w="2100" w:type="dxa"/>
            <w:gridSpan w:val="2"/>
            <w:tcBorders>
              <w:top w:val="nil"/>
              <w:left w:val="nil"/>
              <w:bottom w:val="single" w:sz="4" w:space="0" w:color="auto"/>
              <w:right w:val="single" w:sz="4" w:space="0" w:color="auto"/>
            </w:tcBorders>
            <w:shd w:val="clear" w:color="auto" w:fill="auto"/>
            <w:noWrap/>
            <w:vAlign w:val="bottom"/>
            <w:hideMark/>
          </w:tcPr>
          <w:p w:rsidR="005036D6" w:rsidRPr="00E05C0E" w:rsidRDefault="005036D6" w:rsidP="005036D6">
            <w:pPr>
              <w:spacing w:after="0" w:line="240" w:lineRule="auto"/>
              <w:jc w:val="center"/>
              <w:rPr>
                <w:rFonts w:ascii="Times New Roman" w:eastAsia="Times New Roman" w:hAnsi="Times New Roman" w:cs="Times New Roman"/>
                <w:bCs/>
                <w:sz w:val="20"/>
                <w:szCs w:val="20"/>
              </w:rPr>
            </w:pPr>
            <w:r w:rsidRPr="00E05C0E">
              <w:rPr>
                <w:rFonts w:ascii="Times New Roman" w:eastAsia="Times New Roman" w:hAnsi="Times New Roman" w:cs="Times New Roman"/>
                <w:bCs/>
                <w:sz w:val="20"/>
                <w:szCs w:val="20"/>
              </w:rPr>
              <w:t>6,992290092</w:t>
            </w:r>
          </w:p>
        </w:tc>
      </w:tr>
      <w:tr w:rsidR="005036D6" w:rsidRPr="00E05C0E" w:rsidTr="005036D6">
        <w:trPr>
          <w:trHeight w:val="255"/>
        </w:trPr>
        <w:tc>
          <w:tcPr>
            <w:tcW w:w="1140" w:type="dxa"/>
            <w:gridSpan w:val="2"/>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Arial CYR" w:eastAsia="Times New Roman" w:hAnsi="Arial CYR" w:cs="Times New Roman"/>
                <w:sz w:val="20"/>
                <w:szCs w:val="20"/>
              </w:rPr>
            </w:pPr>
          </w:p>
        </w:tc>
        <w:tc>
          <w:tcPr>
            <w:tcW w:w="3380" w:type="dxa"/>
            <w:gridSpan w:val="2"/>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Arial CYR" w:eastAsia="Times New Roman" w:hAnsi="Arial CYR" w:cs="Times New Roman"/>
                <w:sz w:val="20"/>
                <w:szCs w:val="20"/>
              </w:rPr>
            </w:pPr>
          </w:p>
        </w:tc>
        <w:tc>
          <w:tcPr>
            <w:tcW w:w="1920"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Arial CYR" w:eastAsia="Times New Roman" w:hAnsi="Arial CYR" w:cs="Times New Roman"/>
                <w:sz w:val="20"/>
                <w:szCs w:val="20"/>
              </w:rPr>
            </w:pPr>
          </w:p>
        </w:tc>
        <w:tc>
          <w:tcPr>
            <w:tcW w:w="966" w:type="dxa"/>
            <w:gridSpan w:val="2"/>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Arial CYR" w:eastAsia="Times New Roman" w:hAnsi="Arial CYR" w:cs="Times New Roman"/>
                <w:sz w:val="20"/>
                <w:szCs w:val="20"/>
              </w:rPr>
            </w:pPr>
          </w:p>
        </w:tc>
        <w:tc>
          <w:tcPr>
            <w:tcW w:w="2100" w:type="dxa"/>
            <w:gridSpan w:val="2"/>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Arial CYR" w:eastAsia="Times New Roman" w:hAnsi="Arial CYR" w:cs="Times New Roman"/>
                <w:sz w:val="20"/>
                <w:szCs w:val="20"/>
              </w:rPr>
            </w:pPr>
          </w:p>
        </w:tc>
      </w:tr>
      <w:tr w:rsidR="005036D6" w:rsidRPr="00E05C0E" w:rsidTr="005036D6">
        <w:trPr>
          <w:trHeight w:val="255"/>
        </w:trPr>
        <w:tc>
          <w:tcPr>
            <w:tcW w:w="1140" w:type="dxa"/>
            <w:gridSpan w:val="2"/>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Arial CYR" w:eastAsia="Times New Roman" w:hAnsi="Arial CYR" w:cs="Times New Roman"/>
                <w:sz w:val="20"/>
                <w:szCs w:val="20"/>
              </w:rPr>
            </w:pPr>
          </w:p>
        </w:tc>
        <w:tc>
          <w:tcPr>
            <w:tcW w:w="3380" w:type="dxa"/>
            <w:gridSpan w:val="2"/>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Arial CYR" w:eastAsia="Times New Roman" w:hAnsi="Arial CYR" w:cs="Times New Roman"/>
                <w:sz w:val="20"/>
                <w:szCs w:val="20"/>
              </w:rPr>
            </w:pPr>
          </w:p>
        </w:tc>
        <w:tc>
          <w:tcPr>
            <w:tcW w:w="1920" w:type="dxa"/>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Arial CYR" w:eastAsia="Times New Roman" w:hAnsi="Arial CYR" w:cs="Times New Roman"/>
                <w:sz w:val="20"/>
                <w:szCs w:val="20"/>
              </w:rPr>
            </w:pPr>
          </w:p>
        </w:tc>
        <w:tc>
          <w:tcPr>
            <w:tcW w:w="966" w:type="dxa"/>
            <w:gridSpan w:val="2"/>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Arial CYR" w:eastAsia="Times New Roman" w:hAnsi="Arial CYR" w:cs="Times New Roman"/>
                <w:sz w:val="20"/>
                <w:szCs w:val="20"/>
              </w:rPr>
            </w:pPr>
          </w:p>
        </w:tc>
        <w:tc>
          <w:tcPr>
            <w:tcW w:w="2100" w:type="dxa"/>
            <w:gridSpan w:val="2"/>
            <w:tcBorders>
              <w:top w:val="nil"/>
              <w:left w:val="nil"/>
              <w:bottom w:val="nil"/>
              <w:right w:val="nil"/>
            </w:tcBorders>
            <w:shd w:val="clear" w:color="auto" w:fill="auto"/>
            <w:noWrap/>
            <w:vAlign w:val="bottom"/>
            <w:hideMark/>
          </w:tcPr>
          <w:p w:rsidR="005036D6" w:rsidRPr="00E05C0E" w:rsidRDefault="005036D6" w:rsidP="005036D6">
            <w:pPr>
              <w:spacing w:after="0" w:line="240" w:lineRule="auto"/>
              <w:rPr>
                <w:rFonts w:ascii="Arial CYR" w:eastAsia="Times New Roman" w:hAnsi="Arial CYR" w:cs="Times New Roman"/>
                <w:sz w:val="20"/>
                <w:szCs w:val="20"/>
              </w:rPr>
            </w:pPr>
          </w:p>
        </w:tc>
      </w:tr>
    </w:tbl>
    <w:p w:rsidR="005036D6" w:rsidRPr="00E05C0E" w:rsidRDefault="005036D6" w:rsidP="005036D6">
      <w:pPr>
        <w:spacing w:after="0" w:line="240" w:lineRule="auto"/>
        <w:jc w:val="cente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Верхний предел</w:t>
      </w:r>
    </w:p>
    <w:p w:rsidR="005036D6" w:rsidRPr="00E05C0E" w:rsidRDefault="005036D6" w:rsidP="005036D6">
      <w:pPr>
        <w:spacing w:after="0" w:line="240" w:lineRule="auto"/>
        <w:jc w:val="cente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муниципального внутреннего долга МО «Ворошневский сельсовет» Курского района Курской области</w:t>
      </w:r>
    </w:p>
    <w:p w:rsidR="005036D6" w:rsidRPr="00E05C0E" w:rsidRDefault="005036D6" w:rsidP="005036D6">
      <w:pPr>
        <w:spacing w:after="0" w:line="240" w:lineRule="auto"/>
        <w:jc w:val="right"/>
        <w:rPr>
          <w:rFonts w:ascii="Times New Roman" w:eastAsia="Times New Roman" w:hAnsi="Times New Roman" w:cs="Times New Roman"/>
          <w:sz w:val="28"/>
          <w:szCs w:val="28"/>
        </w:rPr>
      </w:pPr>
    </w:p>
    <w:p w:rsidR="005036D6" w:rsidRPr="00E05C0E" w:rsidRDefault="005036D6" w:rsidP="005036D6">
      <w:pPr>
        <w:spacing w:after="0" w:line="240" w:lineRule="auto"/>
        <w:jc w:val="right"/>
        <w:rPr>
          <w:rFonts w:ascii="Times New Roman" w:eastAsia="Times New Roman" w:hAnsi="Times New Roman" w:cs="Times New Roman"/>
          <w:sz w:val="28"/>
          <w:szCs w:val="28"/>
        </w:rPr>
      </w:pPr>
    </w:p>
    <w:p w:rsidR="005036D6" w:rsidRPr="00E05C0E" w:rsidRDefault="005036D6" w:rsidP="005036D6">
      <w:pPr>
        <w:spacing w:after="0" w:line="240" w:lineRule="auto"/>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Единица измерения: рублей</w:t>
      </w:r>
    </w:p>
    <w:p w:rsidR="005036D6" w:rsidRPr="00E05C0E" w:rsidRDefault="005036D6" w:rsidP="005036D6">
      <w:pPr>
        <w:spacing w:after="0" w:line="240" w:lineRule="auto"/>
        <w:rPr>
          <w:rFonts w:ascii="Times New Roman" w:eastAsia="Times New Roman" w:hAnsi="Times New Roman" w:cs="Times New Roman"/>
          <w:sz w:val="28"/>
          <w:szCs w:val="28"/>
        </w:rPr>
      </w:pPr>
    </w:p>
    <w:tbl>
      <w:tblPr>
        <w:tblW w:w="9606" w:type="dxa"/>
        <w:tblLook w:val="04A0" w:firstRow="1" w:lastRow="0" w:firstColumn="1" w:lastColumn="0" w:noHBand="0" w:noVBand="1"/>
      </w:tblPr>
      <w:tblGrid>
        <w:gridCol w:w="993"/>
        <w:gridCol w:w="4077"/>
        <w:gridCol w:w="1701"/>
        <w:gridCol w:w="1417"/>
        <w:gridCol w:w="1418"/>
      </w:tblGrid>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 п.п. </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jc w:val="cente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Виды </w:t>
            </w:r>
            <w:proofErr w:type="gramStart"/>
            <w:r w:rsidRPr="00E05C0E">
              <w:rPr>
                <w:rFonts w:ascii="Times New Roman" w:eastAsia="Times New Roman" w:hAnsi="Times New Roman" w:cs="Times New Roman"/>
                <w:sz w:val="28"/>
                <w:szCs w:val="28"/>
              </w:rPr>
              <w:t>долговых</w:t>
            </w:r>
            <w:proofErr w:type="gramEnd"/>
          </w:p>
          <w:p w:rsidR="005036D6" w:rsidRPr="00E05C0E" w:rsidRDefault="005036D6" w:rsidP="005036D6">
            <w:pPr>
              <w:spacing w:after="0"/>
              <w:jc w:val="cente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обязательств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jc w:val="cente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На 1</w:t>
            </w:r>
          </w:p>
          <w:p w:rsidR="005036D6" w:rsidRPr="00E05C0E" w:rsidRDefault="005036D6" w:rsidP="005036D6">
            <w:pPr>
              <w:spacing w:after="0"/>
              <w:jc w:val="cente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января</w:t>
            </w:r>
          </w:p>
          <w:p w:rsidR="005036D6" w:rsidRPr="00E05C0E" w:rsidRDefault="005036D6" w:rsidP="005036D6">
            <w:pPr>
              <w:spacing w:after="0"/>
              <w:jc w:val="cente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2021 года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jc w:val="cente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На 1</w:t>
            </w:r>
          </w:p>
          <w:p w:rsidR="005036D6" w:rsidRPr="00E05C0E" w:rsidRDefault="005036D6" w:rsidP="005036D6">
            <w:pPr>
              <w:spacing w:after="0"/>
              <w:jc w:val="cente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января</w:t>
            </w:r>
          </w:p>
          <w:p w:rsidR="005036D6" w:rsidRPr="00E05C0E" w:rsidRDefault="005036D6" w:rsidP="005036D6">
            <w:pPr>
              <w:spacing w:after="0"/>
              <w:jc w:val="cente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2022 года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jc w:val="cente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На 1</w:t>
            </w:r>
          </w:p>
          <w:p w:rsidR="005036D6" w:rsidRPr="00E05C0E" w:rsidRDefault="005036D6" w:rsidP="005036D6">
            <w:pPr>
              <w:spacing w:after="0"/>
              <w:jc w:val="cente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января</w:t>
            </w:r>
          </w:p>
          <w:p w:rsidR="005036D6" w:rsidRPr="00E05C0E" w:rsidRDefault="005036D6" w:rsidP="005036D6">
            <w:pPr>
              <w:spacing w:after="0"/>
              <w:jc w:val="cente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2023 года</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1.</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Ценные бумаги муниципального образования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0,00</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2.</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Бюджетные кредиты, привлеченные  в местный бюджет от других бюджетов бюджетной системы  Российской Федерации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0,00</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lastRenderedPageBreak/>
              <w:t xml:space="preserve">3. </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Кредиты, полученные муниципальным образованием от кредитных организаций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0,00</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4.</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Муниципальные гарантии муниципального образования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0,00</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jc w:val="right"/>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5. </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Верхний предел муниципального долга,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0,00</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jc w:val="right"/>
              <w:rPr>
                <w:rFonts w:ascii="Times New Roman" w:eastAsia="Times New Roman" w:hAnsi="Times New Roman" w:cs="Times New Roman"/>
                <w:sz w:val="28"/>
                <w:szCs w:val="28"/>
              </w:rPr>
            </w:pP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в том числе верхний предел долга по муниципальным гарантиям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0,00</w:t>
            </w:r>
          </w:p>
        </w:tc>
      </w:tr>
    </w:tbl>
    <w:p w:rsidR="005036D6" w:rsidRPr="00E05C0E" w:rsidRDefault="005036D6" w:rsidP="005036D6">
      <w:pPr>
        <w:spacing w:after="0" w:line="240" w:lineRule="auto"/>
        <w:jc w:val="right"/>
        <w:rPr>
          <w:rFonts w:ascii="Times New Roman" w:eastAsia="Times New Roman" w:hAnsi="Times New Roman" w:cs="Times New Roman"/>
          <w:sz w:val="28"/>
          <w:szCs w:val="28"/>
        </w:rPr>
      </w:pPr>
    </w:p>
    <w:p w:rsidR="005036D6" w:rsidRPr="00E05C0E" w:rsidRDefault="005036D6" w:rsidP="005036D6">
      <w:pPr>
        <w:spacing w:after="0"/>
        <w:jc w:val="center"/>
        <w:rPr>
          <w:rFonts w:ascii="Times New Roman" w:hAnsi="Times New Roman" w:cs="Times New Roman"/>
          <w:b/>
          <w:sz w:val="28"/>
          <w:szCs w:val="28"/>
        </w:rPr>
      </w:pPr>
    </w:p>
    <w:p w:rsidR="005036D6" w:rsidRPr="00E05C0E" w:rsidRDefault="005036D6" w:rsidP="005036D6">
      <w:pPr>
        <w:spacing w:after="0"/>
        <w:jc w:val="center"/>
        <w:rPr>
          <w:rFonts w:ascii="Times New Roman" w:hAnsi="Times New Roman" w:cs="Times New Roman"/>
          <w:b/>
          <w:sz w:val="28"/>
          <w:szCs w:val="28"/>
        </w:rPr>
      </w:pPr>
      <w:r w:rsidRPr="00E05C0E">
        <w:rPr>
          <w:rFonts w:ascii="Times New Roman" w:hAnsi="Times New Roman" w:cs="Times New Roman"/>
          <w:b/>
          <w:sz w:val="28"/>
          <w:szCs w:val="28"/>
        </w:rPr>
        <w:t>ОЦЕНКА</w:t>
      </w:r>
    </w:p>
    <w:p w:rsidR="005036D6" w:rsidRPr="00E05C0E" w:rsidRDefault="005036D6" w:rsidP="005036D6">
      <w:pPr>
        <w:spacing w:after="0"/>
        <w:jc w:val="center"/>
        <w:rPr>
          <w:rFonts w:ascii="Times New Roman" w:hAnsi="Times New Roman" w:cs="Times New Roman"/>
          <w:b/>
          <w:sz w:val="28"/>
          <w:szCs w:val="28"/>
        </w:rPr>
      </w:pPr>
      <w:r w:rsidRPr="00E05C0E">
        <w:rPr>
          <w:rFonts w:ascii="Times New Roman" w:hAnsi="Times New Roman" w:cs="Times New Roman"/>
          <w:b/>
          <w:sz w:val="28"/>
          <w:szCs w:val="28"/>
        </w:rPr>
        <w:t xml:space="preserve">ОЖИДАЕМОГО ИСПОЛНЕНИЯ МЕСТНОГО БЮДЖЕТА ПО ДОХОДАМ </w:t>
      </w:r>
    </w:p>
    <w:p w:rsidR="005036D6" w:rsidRPr="00E05C0E" w:rsidRDefault="005036D6" w:rsidP="005036D6">
      <w:pPr>
        <w:spacing w:after="0"/>
        <w:jc w:val="center"/>
        <w:rPr>
          <w:rFonts w:ascii="Times New Roman" w:hAnsi="Times New Roman" w:cs="Times New Roman"/>
          <w:b/>
          <w:sz w:val="28"/>
          <w:szCs w:val="28"/>
        </w:rPr>
      </w:pPr>
      <w:r w:rsidRPr="00E05C0E">
        <w:rPr>
          <w:rFonts w:ascii="Times New Roman" w:hAnsi="Times New Roman" w:cs="Times New Roman"/>
          <w:b/>
          <w:sz w:val="28"/>
          <w:szCs w:val="28"/>
        </w:rPr>
        <w:t xml:space="preserve"> ЗА 2019 ГОД</w:t>
      </w:r>
    </w:p>
    <w:p w:rsidR="005036D6" w:rsidRPr="00E05C0E" w:rsidRDefault="005036D6" w:rsidP="005036D6">
      <w:pPr>
        <w:spacing w:after="0"/>
        <w:jc w:val="center"/>
        <w:rPr>
          <w:rFonts w:ascii="Times New Roman" w:hAnsi="Times New Roman" w:cs="Times New Roman"/>
          <w:b/>
          <w:sz w:val="28"/>
          <w:szCs w:val="28"/>
        </w:rPr>
      </w:pPr>
      <w:r w:rsidRPr="00E05C0E">
        <w:rPr>
          <w:rFonts w:ascii="Times New Roman" w:hAnsi="Times New Roman" w:cs="Times New Roman"/>
          <w:b/>
          <w:sz w:val="28"/>
          <w:szCs w:val="28"/>
        </w:rPr>
        <w:t>по состоянию на 01.10.2019</w:t>
      </w:r>
    </w:p>
    <w:p w:rsidR="005036D6" w:rsidRDefault="005036D6" w:rsidP="005036D6">
      <w:pPr>
        <w:spacing w:after="0"/>
        <w:jc w:val="center"/>
        <w:rPr>
          <w:rFonts w:ascii="Times New Roman" w:hAnsi="Times New Roman" w:cs="Times New Roman"/>
          <w:b/>
          <w:sz w:val="28"/>
          <w:szCs w:val="28"/>
        </w:rPr>
      </w:pPr>
    </w:p>
    <w:p w:rsidR="005036D6" w:rsidRPr="00E05C0E" w:rsidRDefault="005036D6" w:rsidP="005036D6">
      <w:pPr>
        <w:spacing w:after="0"/>
        <w:jc w:val="center"/>
        <w:rPr>
          <w:rFonts w:ascii="Times New Roman" w:hAnsi="Times New Roman" w:cs="Times New Roman"/>
          <w:b/>
          <w:sz w:val="28"/>
          <w:szCs w:val="28"/>
        </w:rPr>
      </w:pPr>
    </w:p>
    <w:p w:rsidR="005036D6" w:rsidRPr="00E05C0E" w:rsidRDefault="005036D6" w:rsidP="005036D6">
      <w:pPr>
        <w:rPr>
          <w:rFonts w:ascii="Times New Roman" w:hAnsi="Times New Roman" w:cs="Times New Roman"/>
        </w:rPr>
      </w:pPr>
      <w:r w:rsidRPr="00E05C0E">
        <w:rPr>
          <w:rFonts w:ascii="Times New Roman" w:hAnsi="Times New Roman" w:cs="Times New Roman"/>
        </w:rPr>
        <w:t>Единица измерения: руб.</w:t>
      </w:r>
    </w:p>
    <w:tbl>
      <w:tblPr>
        <w:tblW w:w="0" w:type="auto"/>
        <w:tblLook w:val="04A0" w:firstRow="1" w:lastRow="0" w:firstColumn="1" w:lastColumn="0" w:noHBand="0" w:noVBand="1"/>
      </w:tblPr>
      <w:tblGrid>
        <w:gridCol w:w="4481"/>
        <w:gridCol w:w="2548"/>
        <w:gridCol w:w="2400"/>
      </w:tblGrid>
      <w:tr w:rsidR="005036D6" w:rsidRPr="00E05C0E" w:rsidTr="005036D6">
        <w:tc>
          <w:tcPr>
            <w:tcW w:w="4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Наименование</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Код дохода</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Ожидаемая</w:t>
            </w:r>
          </w:p>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оценка</w:t>
            </w:r>
          </w:p>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2018 год</w:t>
            </w:r>
          </w:p>
        </w:tc>
      </w:tr>
      <w:tr w:rsidR="005036D6" w:rsidRPr="00E05C0E" w:rsidTr="005036D6">
        <w:tc>
          <w:tcPr>
            <w:tcW w:w="4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sz w:val="24"/>
                <w:szCs w:val="24"/>
              </w:rPr>
            </w:pPr>
            <w:r w:rsidRPr="00E05C0E">
              <w:rPr>
                <w:rFonts w:ascii="Times New Roman" w:hAnsi="Times New Roman" w:cs="Times New Roman"/>
                <w:sz w:val="24"/>
                <w:szCs w:val="24"/>
              </w:rPr>
              <w:t>Доходы бюджета-всего</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85000000000000000</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11507493,09</w:t>
            </w:r>
          </w:p>
        </w:tc>
      </w:tr>
      <w:tr w:rsidR="005036D6" w:rsidRPr="00E05C0E" w:rsidTr="005036D6">
        <w:tc>
          <w:tcPr>
            <w:tcW w:w="4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sz w:val="24"/>
                <w:szCs w:val="24"/>
              </w:rPr>
            </w:pPr>
            <w:r w:rsidRPr="00E05C0E">
              <w:rPr>
                <w:rFonts w:ascii="Times New Roman" w:hAnsi="Times New Roman" w:cs="Times New Roman"/>
                <w:sz w:val="24"/>
                <w:szCs w:val="24"/>
              </w:rPr>
              <w:t>Налоговые и неналоговые доходы</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10000000000000000</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6884377,09</w:t>
            </w:r>
          </w:p>
        </w:tc>
      </w:tr>
      <w:tr w:rsidR="005036D6" w:rsidRPr="00E05C0E" w:rsidTr="005036D6">
        <w:tc>
          <w:tcPr>
            <w:tcW w:w="4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sz w:val="24"/>
                <w:szCs w:val="24"/>
              </w:rPr>
            </w:pPr>
            <w:r w:rsidRPr="00E05C0E">
              <w:rPr>
                <w:rFonts w:ascii="Times New Roman" w:hAnsi="Times New Roman" w:cs="Times New Roman"/>
                <w:sz w:val="24"/>
                <w:szCs w:val="24"/>
              </w:rPr>
              <w:t>Налоги на прибыль, доходы</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10100000000000000</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1494270,87</w:t>
            </w:r>
          </w:p>
        </w:tc>
      </w:tr>
      <w:tr w:rsidR="005036D6" w:rsidRPr="00E05C0E" w:rsidTr="005036D6">
        <w:tc>
          <w:tcPr>
            <w:tcW w:w="4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sz w:val="24"/>
                <w:szCs w:val="24"/>
              </w:rPr>
            </w:pPr>
            <w:r w:rsidRPr="00E05C0E">
              <w:rPr>
                <w:rFonts w:ascii="Times New Roman" w:hAnsi="Times New Roman" w:cs="Times New Roman"/>
                <w:sz w:val="24"/>
                <w:szCs w:val="24"/>
              </w:rPr>
              <w:t>Налог на доходы физических лиц</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10102000010000110</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1494270,87</w:t>
            </w:r>
          </w:p>
        </w:tc>
      </w:tr>
      <w:tr w:rsidR="005036D6" w:rsidRPr="00E05C0E" w:rsidTr="005036D6">
        <w:tc>
          <w:tcPr>
            <w:tcW w:w="4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sz w:val="24"/>
                <w:szCs w:val="24"/>
              </w:rPr>
            </w:pPr>
            <w:r w:rsidRPr="00E05C0E">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227,227.1и 228 Налогового кодекса Российской Федерации</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10102010010000110</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1483998,40</w:t>
            </w:r>
          </w:p>
        </w:tc>
      </w:tr>
      <w:tr w:rsidR="005036D6" w:rsidRPr="00E05C0E" w:rsidTr="005036D6">
        <w:tc>
          <w:tcPr>
            <w:tcW w:w="4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sz w:val="24"/>
                <w:szCs w:val="24"/>
              </w:rPr>
            </w:pPr>
            <w:r w:rsidRPr="00E05C0E">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w:t>
            </w:r>
            <w:r w:rsidRPr="00E05C0E">
              <w:rPr>
                <w:rFonts w:ascii="Times New Roman" w:hAnsi="Times New Roman" w:cs="Times New Roman"/>
                <w:sz w:val="24"/>
                <w:szCs w:val="24"/>
              </w:rPr>
              <w:lastRenderedPageBreak/>
              <w:t>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lastRenderedPageBreak/>
              <w:t>10102020010000110</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2099,82</w:t>
            </w:r>
          </w:p>
        </w:tc>
      </w:tr>
      <w:tr w:rsidR="005036D6" w:rsidRPr="00E05C0E" w:rsidTr="005036D6">
        <w:tc>
          <w:tcPr>
            <w:tcW w:w="4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sz w:val="24"/>
                <w:szCs w:val="24"/>
              </w:rPr>
            </w:pPr>
            <w:r w:rsidRPr="00E05C0E">
              <w:rPr>
                <w:rFonts w:ascii="Times New Roman" w:hAnsi="Times New Roman" w:cs="Times New Roman"/>
                <w:sz w:val="24"/>
                <w:szCs w:val="24"/>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10102030010000110</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8172,65</w:t>
            </w:r>
          </w:p>
        </w:tc>
      </w:tr>
      <w:tr w:rsidR="005036D6" w:rsidRPr="00E05C0E" w:rsidTr="005036D6">
        <w:tc>
          <w:tcPr>
            <w:tcW w:w="4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sz w:val="24"/>
                <w:szCs w:val="24"/>
              </w:rPr>
            </w:pPr>
            <w:r w:rsidRPr="00E05C0E">
              <w:rPr>
                <w:rFonts w:ascii="Times New Roman" w:hAnsi="Times New Roman" w:cs="Times New Roman"/>
                <w:sz w:val="24"/>
                <w:szCs w:val="24"/>
              </w:rPr>
              <w:t>Налоги на совокупный доход</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10500000000000000</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24219,00</w:t>
            </w:r>
          </w:p>
        </w:tc>
      </w:tr>
      <w:tr w:rsidR="005036D6" w:rsidRPr="00E05C0E" w:rsidTr="005036D6">
        <w:tc>
          <w:tcPr>
            <w:tcW w:w="4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sz w:val="24"/>
                <w:szCs w:val="24"/>
              </w:rPr>
            </w:pPr>
            <w:r w:rsidRPr="00E05C0E">
              <w:rPr>
                <w:rFonts w:ascii="Times New Roman" w:hAnsi="Times New Roman" w:cs="Times New Roman"/>
                <w:sz w:val="24"/>
                <w:szCs w:val="24"/>
              </w:rPr>
              <w:t>Единый сельскохозяйственный налог</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10501000000000110</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24219,00</w:t>
            </w:r>
          </w:p>
        </w:tc>
      </w:tr>
      <w:tr w:rsidR="005036D6" w:rsidRPr="00E05C0E" w:rsidTr="005036D6">
        <w:tc>
          <w:tcPr>
            <w:tcW w:w="4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sz w:val="24"/>
                <w:szCs w:val="24"/>
              </w:rPr>
            </w:pPr>
            <w:r w:rsidRPr="00E05C0E">
              <w:rPr>
                <w:rFonts w:ascii="Times New Roman" w:hAnsi="Times New Roman" w:cs="Times New Roman"/>
                <w:sz w:val="24"/>
                <w:szCs w:val="24"/>
              </w:rPr>
              <w:t>Единый сельскохозяйственный налог</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10503010010000110</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24219,00</w:t>
            </w:r>
          </w:p>
        </w:tc>
      </w:tr>
      <w:tr w:rsidR="005036D6" w:rsidRPr="00E05C0E" w:rsidTr="005036D6">
        <w:tc>
          <w:tcPr>
            <w:tcW w:w="4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sz w:val="24"/>
                <w:szCs w:val="24"/>
              </w:rPr>
            </w:pPr>
            <w:r w:rsidRPr="00E05C0E">
              <w:rPr>
                <w:rFonts w:ascii="Times New Roman" w:hAnsi="Times New Roman" w:cs="Times New Roman"/>
                <w:sz w:val="24"/>
                <w:szCs w:val="24"/>
              </w:rPr>
              <w:t>Налоги на имущество</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10600000000000000</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5316264,16</w:t>
            </w:r>
          </w:p>
        </w:tc>
      </w:tr>
      <w:tr w:rsidR="005036D6" w:rsidRPr="00E05C0E" w:rsidTr="005036D6">
        <w:tc>
          <w:tcPr>
            <w:tcW w:w="4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sz w:val="24"/>
                <w:szCs w:val="24"/>
              </w:rPr>
            </w:pPr>
            <w:r w:rsidRPr="00E05C0E">
              <w:rPr>
                <w:rFonts w:ascii="Times New Roman" w:hAnsi="Times New Roman" w:cs="Times New Roman"/>
                <w:sz w:val="24"/>
                <w:szCs w:val="24"/>
              </w:rPr>
              <w:t>Налог на имущество физических лиц</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10601000000000110</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454977,8</w:t>
            </w:r>
          </w:p>
        </w:tc>
      </w:tr>
      <w:tr w:rsidR="005036D6" w:rsidRPr="00E05C0E" w:rsidTr="005036D6">
        <w:tc>
          <w:tcPr>
            <w:tcW w:w="4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sz w:val="24"/>
                <w:szCs w:val="24"/>
              </w:rPr>
            </w:pPr>
            <w:r w:rsidRPr="00E05C0E">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10601030100000110</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454977,8</w:t>
            </w:r>
          </w:p>
        </w:tc>
      </w:tr>
      <w:tr w:rsidR="005036D6" w:rsidRPr="00E05C0E" w:rsidTr="005036D6">
        <w:tc>
          <w:tcPr>
            <w:tcW w:w="4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sz w:val="24"/>
                <w:szCs w:val="24"/>
              </w:rPr>
            </w:pPr>
            <w:r w:rsidRPr="00E05C0E">
              <w:rPr>
                <w:rFonts w:ascii="Times New Roman" w:hAnsi="Times New Roman" w:cs="Times New Roman"/>
                <w:sz w:val="24"/>
                <w:szCs w:val="24"/>
              </w:rPr>
              <w:t>Земельный налог</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10603000000000110</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4861286,36</w:t>
            </w:r>
          </w:p>
        </w:tc>
      </w:tr>
      <w:tr w:rsidR="005036D6" w:rsidRPr="00E05C0E" w:rsidTr="005036D6">
        <w:tc>
          <w:tcPr>
            <w:tcW w:w="4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sz w:val="24"/>
                <w:szCs w:val="24"/>
              </w:rPr>
            </w:pPr>
            <w:r w:rsidRPr="00E05C0E">
              <w:rPr>
                <w:rFonts w:ascii="Times New Roman" w:hAnsi="Times New Roman" w:cs="Times New Roman"/>
                <w:sz w:val="24"/>
                <w:szCs w:val="24"/>
              </w:rPr>
              <w:t>Земельный налог с организаций</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10606030000000110</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4224839,51</w:t>
            </w:r>
          </w:p>
        </w:tc>
      </w:tr>
      <w:tr w:rsidR="005036D6" w:rsidRPr="00E05C0E" w:rsidTr="005036D6">
        <w:tc>
          <w:tcPr>
            <w:tcW w:w="4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sz w:val="24"/>
                <w:szCs w:val="24"/>
              </w:rPr>
            </w:pPr>
            <w:r w:rsidRPr="00E05C0E">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10606033100000110</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4224839,51</w:t>
            </w:r>
          </w:p>
        </w:tc>
      </w:tr>
      <w:tr w:rsidR="005036D6" w:rsidRPr="00E05C0E" w:rsidTr="005036D6">
        <w:tc>
          <w:tcPr>
            <w:tcW w:w="4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sz w:val="24"/>
                <w:szCs w:val="24"/>
              </w:rPr>
            </w:pPr>
            <w:r w:rsidRPr="00E05C0E">
              <w:rPr>
                <w:rFonts w:ascii="Times New Roman" w:hAnsi="Times New Roman" w:cs="Times New Roman"/>
                <w:sz w:val="24"/>
                <w:szCs w:val="24"/>
              </w:rPr>
              <w:t>Земельный налог с физических лиц</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10606040000000110</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636416,85</w:t>
            </w:r>
          </w:p>
        </w:tc>
      </w:tr>
      <w:tr w:rsidR="005036D6" w:rsidRPr="00E05C0E" w:rsidTr="005036D6">
        <w:tc>
          <w:tcPr>
            <w:tcW w:w="4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sz w:val="24"/>
                <w:szCs w:val="24"/>
              </w:rPr>
            </w:pPr>
            <w:r w:rsidRPr="00E05C0E">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10606043100000110</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636416,85</w:t>
            </w:r>
          </w:p>
        </w:tc>
      </w:tr>
      <w:tr w:rsidR="005036D6" w:rsidRPr="00E05C0E" w:rsidTr="005036D6">
        <w:tc>
          <w:tcPr>
            <w:tcW w:w="4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sz w:val="24"/>
                <w:szCs w:val="24"/>
              </w:rPr>
            </w:pPr>
            <w:r w:rsidRPr="00E05C0E">
              <w:rPr>
                <w:rFonts w:ascii="Times New Roman" w:hAnsi="Times New Roman" w:cs="Times New Roman"/>
                <w:sz w:val="24"/>
                <w:szCs w:val="24"/>
              </w:rPr>
              <w:t>Штрафы, санкции, возмещение ущерба</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11600000000000000</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49623,06</w:t>
            </w:r>
          </w:p>
        </w:tc>
      </w:tr>
      <w:tr w:rsidR="005036D6" w:rsidRPr="00E05C0E" w:rsidTr="005036D6">
        <w:tc>
          <w:tcPr>
            <w:tcW w:w="4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sz w:val="24"/>
                <w:szCs w:val="24"/>
              </w:rPr>
            </w:pPr>
            <w:r w:rsidRPr="00E05C0E">
              <w:rPr>
                <w:rFonts w:ascii="Times New Roman" w:hAnsi="Times New Roman" w:cs="Times New Roman"/>
                <w:sz w:val="24"/>
                <w:szCs w:val="24"/>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w:t>
            </w:r>
            <w:r w:rsidRPr="00E05C0E">
              <w:rPr>
                <w:rFonts w:ascii="Times New Roman" w:hAnsi="Times New Roman" w:cs="Times New Roman"/>
                <w:sz w:val="24"/>
                <w:szCs w:val="24"/>
              </w:rPr>
              <w:lastRenderedPageBreak/>
              <w:t>муниципальных нужд</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lastRenderedPageBreak/>
              <w:t>11633000000000140</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49623,06</w:t>
            </w:r>
          </w:p>
        </w:tc>
      </w:tr>
      <w:tr w:rsidR="005036D6" w:rsidRPr="00E05C0E" w:rsidTr="005036D6">
        <w:tc>
          <w:tcPr>
            <w:tcW w:w="4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sz w:val="24"/>
                <w:szCs w:val="24"/>
              </w:rPr>
            </w:pPr>
            <w:r w:rsidRPr="00E05C0E">
              <w:rPr>
                <w:rFonts w:ascii="Times New Roman" w:hAnsi="Times New Roman" w:cs="Times New Roman"/>
                <w:sz w:val="24"/>
                <w:szCs w:val="24"/>
              </w:rPr>
              <w:lastRenderedPageBreak/>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сельских поселений</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11633050100000140</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49623,06</w:t>
            </w:r>
          </w:p>
        </w:tc>
      </w:tr>
      <w:tr w:rsidR="005036D6" w:rsidRPr="00E05C0E" w:rsidTr="005036D6">
        <w:tc>
          <w:tcPr>
            <w:tcW w:w="4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sz w:val="24"/>
                <w:szCs w:val="24"/>
              </w:rPr>
            </w:pPr>
            <w:r w:rsidRPr="00E05C0E">
              <w:rPr>
                <w:rFonts w:ascii="Times New Roman" w:hAnsi="Times New Roman" w:cs="Times New Roman"/>
                <w:sz w:val="24"/>
                <w:szCs w:val="24"/>
              </w:rPr>
              <w:t>Прочие неналоговые доходы</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11700000000000000</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0,00</w:t>
            </w:r>
          </w:p>
        </w:tc>
      </w:tr>
      <w:tr w:rsidR="005036D6" w:rsidRPr="00E05C0E" w:rsidTr="005036D6">
        <w:tc>
          <w:tcPr>
            <w:tcW w:w="4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sz w:val="24"/>
                <w:szCs w:val="24"/>
              </w:rPr>
            </w:pPr>
            <w:r w:rsidRPr="00E05C0E">
              <w:rPr>
                <w:rFonts w:ascii="Times New Roman" w:hAnsi="Times New Roman" w:cs="Times New Roman"/>
                <w:sz w:val="24"/>
                <w:szCs w:val="24"/>
              </w:rPr>
              <w:t>Невыясненные поступления</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11701000000000180</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0,00</w:t>
            </w:r>
          </w:p>
        </w:tc>
      </w:tr>
      <w:tr w:rsidR="005036D6" w:rsidRPr="00E05C0E" w:rsidTr="005036D6">
        <w:tc>
          <w:tcPr>
            <w:tcW w:w="4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sz w:val="24"/>
                <w:szCs w:val="24"/>
              </w:rPr>
            </w:pPr>
            <w:r w:rsidRPr="00E05C0E">
              <w:rPr>
                <w:rFonts w:ascii="Times New Roman" w:hAnsi="Times New Roman" w:cs="Times New Roman"/>
                <w:sz w:val="24"/>
                <w:szCs w:val="24"/>
              </w:rPr>
              <w:t>Невыясненные поступления, зачисляемые в бюджеты сельских поселений</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11701050100000180</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0,00</w:t>
            </w:r>
          </w:p>
        </w:tc>
      </w:tr>
      <w:tr w:rsidR="005036D6" w:rsidRPr="00E05C0E" w:rsidTr="005036D6">
        <w:tc>
          <w:tcPr>
            <w:tcW w:w="4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sz w:val="24"/>
                <w:szCs w:val="24"/>
              </w:rPr>
            </w:pPr>
            <w:r w:rsidRPr="00E05C0E">
              <w:rPr>
                <w:rFonts w:ascii="Times New Roman" w:hAnsi="Times New Roman" w:cs="Times New Roman"/>
                <w:sz w:val="24"/>
                <w:szCs w:val="24"/>
              </w:rPr>
              <w:t>Прочие неналоговые доходы</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11701050100000180</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0,00</w:t>
            </w:r>
          </w:p>
        </w:tc>
      </w:tr>
      <w:tr w:rsidR="005036D6" w:rsidRPr="00E05C0E" w:rsidTr="005036D6">
        <w:tc>
          <w:tcPr>
            <w:tcW w:w="4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sz w:val="24"/>
                <w:szCs w:val="24"/>
              </w:rPr>
            </w:pPr>
            <w:r w:rsidRPr="00E05C0E">
              <w:rPr>
                <w:rFonts w:ascii="Times New Roman" w:hAnsi="Times New Roman" w:cs="Times New Roman"/>
                <w:sz w:val="24"/>
                <w:szCs w:val="24"/>
              </w:rPr>
              <w:t>Безвозмездные поступления</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20000000000000000</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4623116,00</w:t>
            </w:r>
          </w:p>
        </w:tc>
      </w:tr>
      <w:tr w:rsidR="005036D6" w:rsidRPr="00E05C0E" w:rsidTr="005036D6">
        <w:tc>
          <w:tcPr>
            <w:tcW w:w="4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sz w:val="24"/>
                <w:szCs w:val="24"/>
              </w:rPr>
            </w:pPr>
            <w:r w:rsidRPr="00E05C0E">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20200000000000000</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4623116,00</w:t>
            </w:r>
          </w:p>
        </w:tc>
      </w:tr>
      <w:tr w:rsidR="005036D6" w:rsidRPr="00E05C0E" w:rsidTr="005036D6">
        <w:tc>
          <w:tcPr>
            <w:tcW w:w="4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sz w:val="24"/>
                <w:szCs w:val="24"/>
              </w:rPr>
            </w:pPr>
            <w:r w:rsidRPr="00E05C0E">
              <w:rPr>
                <w:rFonts w:ascii="Times New Roman" w:hAnsi="Times New Roman" w:cs="Times New Roman"/>
                <w:sz w:val="24"/>
                <w:szCs w:val="24"/>
              </w:rPr>
              <w:t>Дотации бюджетам бюджетной системы Российской Федерации</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20210000000000151</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1881301,00</w:t>
            </w:r>
          </w:p>
        </w:tc>
      </w:tr>
      <w:tr w:rsidR="005036D6" w:rsidRPr="00E05C0E" w:rsidTr="005036D6">
        <w:tc>
          <w:tcPr>
            <w:tcW w:w="4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sz w:val="24"/>
                <w:szCs w:val="24"/>
              </w:rPr>
            </w:pPr>
            <w:r w:rsidRPr="00E05C0E">
              <w:rPr>
                <w:rFonts w:ascii="Times New Roman" w:hAnsi="Times New Roman" w:cs="Times New Roman"/>
                <w:sz w:val="24"/>
                <w:szCs w:val="24"/>
              </w:rPr>
              <w:t>Дотации на выравнивание бюджетной обеспеченности</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20215001000000151</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1881301,00</w:t>
            </w:r>
          </w:p>
        </w:tc>
      </w:tr>
      <w:tr w:rsidR="005036D6" w:rsidRPr="00E05C0E" w:rsidTr="005036D6">
        <w:tc>
          <w:tcPr>
            <w:tcW w:w="4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sz w:val="24"/>
                <w:szCs w:val="24"/>
              </w:rPr>
            </w:pPr>
            <w:r w:rsidRPr="00E05C0E">
              <w:rPr>
                <w:rFonts w:ascii="Times New Roman" w:hAnsi="Times New Roman" w:cs="Times New Roman"/>
                <w:sz w:val="24"/>
                <w:szCs w:val="24"/>
              </w:rPr>
              <w:t>Дотации бюджетам сельских поселений  на выравнивание бюджетной обеспеченности</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20215001100000151</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1881301,00</w:t>
            </w:r>
          </w:p>
        </w:tc>
      </w:tr>
      <w:tr w:rsidR="005036D6" w:rsidRPr="00E05C0E" w:rsidTr="005036D6">
        <w:tc>
          <w:tcPr>
            <w:tcW w:w="4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both"/>
              <w:rPr>
                <w:rFonts w:ascii="Times New Roman" w:hAnsi="Times New Roman" w:cs="Times New Roman"/>
                <w:sz w:val="24"/>
                <w:szCs w:val="24"/>
              </w:rPr>
            </w:pPr>
            <w:r w:rsidRPr="00E05C0E">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20220000000000151</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2442738,00</w:t>
            </w:r>
          </w:p>
        </w:tc>
      </w:tr>
      <w:tr w:rsidR="005036D6" w:rsidRPr="00E05C0E" w:rsidTr="005036D6">
        <w:tc>
          <w:tcPr>
            <w:tcW w:w="4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both"/>
              <w:rPr>
                <w:rFonts w:ascii="Times New Roman" w:hAnsi="Times New Roman" w:cs="Times New Roman"/>
                <w:sz w:val="24"/>
                <w:szCs w:val="24"/>
              </w:rPr>
            </w:pPr>
            <w:r w:rsidRPr="00E05C0E">
              <w:rPr>
                <w:rFonts w:ascii="Times New Roman" w:hAnsi="Times New Roman" w:cs="Times New Roman"/>
                <w:sz w:val="24"/>
                <w:szCs w:val="24"/>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20225555000000151</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2442738,00</w:t>
            </w:r>
          </w:p>
        </w:tc>
      </w:tr>
      <w:tr w:rsidR="005036D6" w:rsidRPr="00E05C0E" w:rsidTr="005036D6">
        <w:tc>
          <w:tcPr>
            <w:tcW w:w="4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both"/>
              <w:rPr>
                <w:rFonts w:ascii="Times New Roman" w:hAnsi="Times New Roman" w:cs="Times New Roman"/>
                <w:sz w:val="24"/>
                <w:szCs w:val="24"/>
              </w:rPr>
            </w:pPr>
            <w:r w:rsidRPr="00E05C0E">
              <w:rPr>
                <w:rFonts w:ascii="Times New Roman" w:hAnsi="Times New Roman" w:cs="Times New Roman"/>
                <w:sz w:val="24"/>
                <w:szCs w:val="24"/>
              </w:rPr>
              <w:t xml:space="preserve">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w:t>
            </w:r>
            <w:r w:rsidRPr="00E05C0E">
              <w:rPr>
                <w:rFonts w:ascii="Times New Roman" w:hAnsi="Times New Roman" w:cs="Times New Roman"/>
                <w:sz w:val="24"/>
                <w:szCs w:val="24"/>
              </w:rPr>
              <w:lastRenderedPageBreak/>
              <w:t>среды</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lastRenderedPageBreak/>
              <w:t>20225555100000151</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2442738,00</w:t>
            </w:r>
          </w:p>
        </w:tc>
      </w:tr>
      <w:tr w:rsidR="005036D6" w:rsidRPr="00E05C0E" w:rsidTr="005036D6">
        <w:tc>
          <w:tcPr>
            <w:tcW w:w="4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sz w:val="24"/>
                <w:szCs w:val="24"/>
              </w:rPr>
            </w:pPr>
            <w:r w:rsidRPr="00E05C0E">
              <w:rPr>
                <w:rFonts w:ascii="Times New Roman" w:hAnsi="Times New Roman" w:cs="Times New Roman"/>
                <w:sz w:val="24"/>
                <w:szCs w:val="24"/>
              </w:rPr>
              <w:lastRenderedPageBreak/>
              <w:t>Субвенции бюджетам бюджетной системы Российской Федерации</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20230000000000151</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194546,00</w:t>
            </w:r>
          </w:p>
        </w:tc>
      </w:tr>
      <w:tr w:rsidR="005036D6" w:rsidRPr="00E05C0E" w:rsidTr="005036D6">
        <w:tc>
          <w:tcPr>
            <w:tcW w:w="4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sz w:val="24"/>
                <w:szCs w:val="24"/>
              </w:rPr>
            </w:pPr>
            <w:r w:rsidRPr="00E05C0E">
              <w:rPr>
                <w:rFonts w:ascii="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20235118000000151</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194546,00</w:t>
            </w:r>
          </w:p>
        </w:tc>
      </w:tr>
      <w:tr w:rsidR="005036D6" w:rsidRPr="00E05C0E" w:rsidTr="005036D6">
        <w:tc>
          <w:tcPr>
            <w:tcW w:w="4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sz w:val="24"/>
                <w:szCs w:val="24"/>
              </w:rPr>
            </w:pPr>
            <w:r w:rsidRPr="00E05C0E">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20235118100000151</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194546,00</w:t>
            </w:r>
          </w:p>
        </w:tc>
      </w:tr>
      <w:tr w:rsidR="005036D6" w:rsidRPr="00E05C0E" w:rsidTr="005036D6">
        <w:tc>
          <w:tcPr>
            <w:tcW w:w="4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sz w:val="24"/>
                <w:szCs w:val="24"/>
              </w:rPr>
            </w:pPr>
            <w:r w:rsidRPr="00E05C0E">
              <w:rPr>
                <w:rFonts w:ascii="Times New Roman" w:hAnsi="Times New Roman" w:cs="Times New Roman"/>
                <w:sz w:val="24"/>
                <w:szCs w:val="24"/>
              </w:rPr>
              <w:t>Иные межбюджетные трансферты</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20240000000000151</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104531,00</w:t>
            </w:r>
          </w:p>
        </w:tc>
      </w:tr>
      <w:tr w:rsidR="005036D6" w:rsidRPr="00E05C0E" w:rsidTr="005036D6">
        <w:tc>
          <w:tcPr>
            <w:tcW w:w="4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sz w:val="24"/>
                <w:szCs w:val="24"/>
              </w:rPr>
            </w:pPr>
            <w:r w:rsidRPr="00E05C0E">
              <w:rPr>
                <w:rFonts w:ascii="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20240014000000151</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104531,00</w:t>
            </w:r>
          </w:p>
        </w:tc>
      </w:tr>
      <w:tr w:rsidR="005036D6" w:rsidRPr="00E05C0E" w:rsidTr="005036D6">
        <w:tc>
          <w:tcPr>
            <w:tcW w:w="4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sz w:val="24"/>
                <w:szCs w:val="24"/>
              </w:rPr>
            </w:pPr>
            <w:r w:rsidRPr="00E05C0E">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20240014100000151</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104531,00</w:t>
            </w:r>
          </w:p>
        </w:tc>
      </w:tr>
    </w:tbl>
    <w:p w:rsidR="005036D6" w:rsidRPr="00E05C0E" w:rsidRDefault="005036D6" w:rsidP="005036D6">
      <w:pPr>
        <w:jc w:val="center"/>
        <w:rPr>
          <w:rFonts w:ascii="Times New Roman" w:hAnsi="Times New Roman" w:cs="Times New Roman"/>
          <w:b/>
          <w:sz w:val="28"/>
          <w:szCs w:val="28"/>
        </w:rPr>
      </w:pPr>
    </w:p>
    <w:p w:rsidR="005036D6" w:rsidRPr="00E05C0E" w:rsidRDefault="005036D6" w:rsidP="005036D6">
      <w:pPr>
        <w:jc w:val="center"/>
        <w:rPr>
          <w:rFonts w:ascii="Times New Roman" w:hAnsi="Times New Roman" w:cs="Times New Roman"/>
          <w:b/>
          <w:sz w:val="28"/>
          <w:szCs w:val="28"/>
        </w:rPr>
      </w:pPr>
      <w:r w:rsidRPr="00E05C0E">
        <w:rPr>
          <w:rFonts w:ascii="Times New Roman" w:hAnsi="Times New Roman" w:cs="Times New Roman"/>
          <w:b/>
          <w:sz w:val="28"/>
          <w:szCs w:val="28"/>
        </w:rPr>
        <w:t>ОЦЕНКА</w:t>
      </w:r>
    </w:p>
    <w:p w:rsidR="005036D6" w:rsidRPr="00E05C0E" w:rsidRDefault="005036D6" w:rsidP="005036D6">
      <w:pPr>
        <w:jc w:val="center"/>
        <w:rPr>
          <w:rFonts w:ascii="Times New Roman" w:hAnsi="Times New Roman" w:cs="Times New Roman"/>
          <w:b/>
          <w:sz w:val="28"/>
          <w:szCs w:val="28"/>
        </w:rPr>
      </w:pPr>
      <w:r w:rsidRPr="00E05C0E">
        <w:rPr>
          <w:rFonts w:ascii="Times New Roman" w:hAnsi="Times New Roman" w:cs="Times New Roman"/>
          <w:b/>
          <w:sz w:val="28"/>
          <w:szCs w:val="28"/>
        </w:rPr>
        <w:t>ОЖИДАЕМОГО ИСПОЛНЕНИЯ МЕСТНОГО БЮДЖЕТА ПО РАСХОДАМ  ЗА 2019 ГОД</w:t>
      </w:r>
    </w:p>
    <w:p w:rsidR="005036D6" w:rsidRPr="00E05C0E" w:rsidRDefault="005036D6" w:rsidP="005036D6">
      <w:pPr>
        <w:jc w:val="center"/>
        <w:rPr>
          <w:rFonts w:ascii="Times New Roman" w:hAnsi="Times New Roman" w:cs="Times New Roman"/>
          <w:b/>
          <w:sz w:val="28"/>
          <w:szCs w:val="28"/>
        </w:rPr>
      </w:pPr>
      <w:r w:rsidRPr="00E05C0E">
        <w:rPr>
          <w:rFonts w:ascii="Times New Roman" w:hAnsi="Times New Roman" w:cs="Times New Roman"/>
          <w:b/>
          <w:sz w:val="28"/>
          <w:szCs w:val="28"/>
        </w:rPr>
        <w:t>по состоянию на 01.10.2019</w:t>
      </w:r>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Единица измерения: руб.</w:t>
      </w: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702"/>
        <w:gridCol w:w="7"/>
        <w:gridCol w:w="1424"/>
        <w:gridCol w:w="1845"/>
        <w:gridCol w:w="974"/>
        <w:gridCol w:w="19"/>
        <w:gridCol w:w="1698"/>
      </w:tblGrid>
      <w:tr w:rsidR="005036D6" w:rsidRPr="00E05C0E" w:rsidTr="005036D6">
        <w:tc>
          <w:tcPr>
            <w:tcW w:w="351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Наименование</w:t>
            </w:r>
          </w:p>
          <w:p w:rsidR="005036D6" w:rsidRPr="00E05C0E" w:rsidRDefault="005036D6" w:rsidP="005036D6">
            <w:pPr>
              <w:jc w:val="both"/>
              <w:rPr>
                <w:rFonts w:ascii="Times New Roman" w:eastAsia="Calibri" w:hAnsi="Times New Roman" w:cs="Times New Roman"/>
                <w:sz w:val="24"/>
                <w:szCs w:val="24"/>
              </w:rPr>
            </w:pPr>
          </w:p>
          <w:p w:rsidR="005036D6" w:rsidRPr="00E05C0E" w:rsidRDefault="005036D6" w:rsidP="005036D6">
            <w:pPr>
              <w:ind w:right="184"/>
              <w:jc w:val="both"/>
              <w:rPr>
                <w:rFonts w:ascii="Times New Roman" w:eastAsia="Calibri" w:hAnsi="Times New Roman" w:cs="Times New Roman"/>
                <w:sz w:val="24"/>
                <w:szCs w:val="24"/>
                <w:lang w:eastAsia="en-US"/>
              </w:rPr>
            </w:pPr>
          </w:p>
        </w:tc>
        <w:tc>
          <w:tcPr>
            <w:tcW w:w="709"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proofErr w:type="gramStart"/>
            <w:r w:rsidRPr="00E05C0E">
              <w:rPr>
                <w:rFonts w:ascii="Times New Roman" w:eastAsia="Calibri" w:hAnsi="Times New Roman" w:cs="Times New Roman"/>
                <w:sz w:val="24"/>
                <w:szCs w:val="24"/>
              </w:rPr>
              <w:t>Раз-дел</w:t>
            </w:r>
            <w:proofErr w:type="gramEnd"/>
          </w:p>
        </w:tc>
        <w:tc>
          <w:tcPr>
            <w:tcW w:w="142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Подраздел</w:t>
            </w:r>
          </w:p>
        </w:tc>
        <w:tc>
          <w:tcPr>
            <w:tcW w:w="184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ЦСР</w:t>
            </w:r>
          </w:p>
        </w:tc>
        <w:tc>
          <w:tcPr>
            <w:tcW w:w="993"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ВР</w:t>
            </w:r>
          </w:p>
        </w:tc>
        <w:tc>
          <w:tcPr>
            <w:tcW w:w="169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Ожидаемая оценка</w:t>
            </w:r>
          </w:p>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за 2019 год</w:t>
            </w:r>
          </w:p>
        </w:tc>
      </w:tr>
      <w:tr w:rsidR="005036D6" w:rsidRPr="00E05C0E" w:rsidTr="005036D6">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w:t>
            </w:r>
          </w:p>
        </w:tc>
        <w:tc>
          <w:tcPr>
            <w:tcW w:w="142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3</w:t>
            </w:r>
          </w:p>
        </w:tc>
        <w:tc>
          <w:tcPr>
            <w:tcW w:w="184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4</w:t>
            </w:r>
          </w:p>
        </w:tc>
        <w:tc>
          <w:tcPr>
            <w:tcW w:w="993"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5</w:t>
            </w:r>
          </w:p>
        </w:tc>
        <w:tc>
          <w:tcPr>
            <w:tcW w:w="169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6</w:t>
            </w:r>
          </w:p>
        </w:tc>
      </w:tr>
      <w:tr w:rsidR="005036D6" w:rsidRPr="00E05C0E" w:rsidTr="005036D6">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lastRenderedPageBreak/>
              <w:t xml:space="preserve"> ВСЕГО</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lang w:eastAsia="en-US"/>
              </w:rPr>
            </w:pP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lang w:eastAsia="en-US"/>
              </w:rPr>
            </w:pPr>
          </w:p>
        </w:tc>
        <w:tc>
          <w:tcPr>
            <w:tcW w:w="1845"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lang w:eastAsia="en-US"/>
              </w:rPr>
            </w:pP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lang w:eastAsia="en-US"/>
              </w:rPr>
            </w:pPr>
            <w:r w:rsidRPr="00E05C0E">
              <w:rPr>
                <w:rFonts w:ascii="Times New Roman" w:eastAsia="Calibri" w:hAnsi="Times New Roman" w:cs="Times New Roman"/>
                <w:b/>
                <w:sz w:val="24"/>
                <w:szCs w:val="24"/>
                <w:lang w:eastAsia="en-US"/>
              </w:rPr>
              <w:t>12879473,65</w:t>
            </w:r>
          </w:p>
        </w:tc>
      </w:tr>
      <w:tr w:rsidR="005036D6" w:rsidRPr="00E05C0E" w:rsidTr="005036D6">
        <w:trPr>
          <w:trHeight w:val="919"/>
        </w:trPr>
        <w:tc>
          <w:tcPr>
            <w:tcW w:w="351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autoSpaceDE w:val="0"/>
              <w:autoSpaceDN w:val="0"/>
              <w:adjustRightInd w:val="0"/>
              <w:spacing w:after="0" w:line="240" w:lineRule="auto"/>
              <w:jc w:val="both"/>
              <w:outlineLvl w:val="0"/>
              <w:rPr>
                <w:rFonts w:ascii="Times New Roman" w:eastAsia="Times New Roman" w:hAnsi="Times New Roman" w:cs="Times New Roman"/>
                <w:b/>
                <w:sz w:val="24"/>
                <w:szCs w:val="24"/>
              </w:rPr>
            </w:pPr>
            <w:r w:rsidRPr="00E05C0E">
              <w:rPr>
                <w:rFonts w:ascii="Times New Roman" w:eastAsia="Calibri" w:hAnsi="Times New Roman" w:cs="Times New Roman"/>
                <w:b/>
                <w:sz w:val="24"/>
                <w:szCs w:val="24"/>
              </w:rPr>
              <w:t xml:space="preserve">Муниципальная программа </w:t>
            </w:r>
            <w:r w:rsidRPr="00E05C0E">
              <w:rPr>
                <w:rFonts w:ascii="Times New Roman" w:eastAsia="Times New Roman" w:hAnsi="Times New Roman" w:cs="Times New Roman"/>
                <w:b/>
                <w:sz w:val="24"/>
                <w:szCs w:val="24"/>
              </w:rPr>
              <w:t>«Социальная поддержка граждан в муниципальном образовании «Ворошневский сельсовет» Курского района Курской  области»</w:t>
            </w:r>
          </w:p>
          <w:p w:rsidR="005036D6" w:rsidRPr="00E05C0E" w:rsidRDefault="005036D6" w:rsidP="005036D6">
            <w:pPr>
              <w:jc w:val="both"/>
              <w:rPr>
                <w:rFonts w:ascii="Times New Roman" w:eastAsia="Calibri" w:hAnsi="Times New Roman" w:cs="Times New Roman"/>
                <w:b/>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lang w:eastAsia="en-US"/>
              </w:rPr>
            </w:pPr>
            <w:r w:rsidRPr="00E05C0E">
              <w:rPr>
                <w:rFonts w:ascii="Times New Roman" w:eastAsia="Calibri" w:hAnsi="Times New Roman" w:cs="Times New Roman"/>
                <w:b/>
                <w:sz w:val="24"/>
                <w:szCs w:val="24"/>
                <w:lang w:eastAsia="en-US"/>
              </w:rPr>
              <w:t>10</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lang w:eastAsia="en-US"/>
              </w:rPr>
            </w:pPr>
            <w:r w:rsidRPr="00E05C0E">
              <w:rPr>
                <w:rFonts w:ascii="Times New Roman" w:eastAsia="Calibri" w:hAnsi="Times New Roman" w:cs="Times New Roman"/>
                <w:b/>
                <w:sz w:val="24"/>
                <w:szCs w:val="24"/>
                <w:lang w:eastAsia="en-US"/>
              </w:rPr>
              <w:t>01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b/>
                <w:sz w:val="24"/>
                <w:szCs w:val="24"/>
                <w:lang w:eastAsia="en-US"/>
              </w:rPr>
            </w:pPr>
            <w:r w:rsidRPr="00E05C0E">
              <w:rPr>
                <w:rFonts w:ascii="Times New Roman" w:eastAsia="Calibri" w:hAnsi="Times New Roman" w:cs="Times New Roman"/>
                <w:b/>
                <w:sz w:val="24"/>
                <w:szCs w:val="24"/>
                <w:lang w:eastAsia="en-US"/>
              </w:rPr>
              <w:t>02 0 00 00000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lang w:eastAsia="en-US"/>
              </w:rPr>
            </w:pPr>
            <w:r w:rsidRPr="00E05C0E">
              <w:rPr>
                <w:rFonts w:ascii="Times New Roman" w:eastAsia="Calibri" w:hAnsi="Times New Roman" w:cs="Times New Roman"/>
                <w:b/>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lang w:eastAsia="en-US"/>
              </w:rPr>
            </w:pPr>
            <w:r w:rsidRPr="00E05C0E">
              <w:rPr>
                <w:rFonts w:ascii="Times New Roman" w:eastAsia="Calibri" w:hAnsi="Times New Roman" w:cs="Times New Roman"/>
                <w:b/>
                <w:sz w:val="24"/>
                <w:szCs w:val="24"/>
                <w:lang w:eastAsia="en-US"/>
              </w:rPr>
              <w:t>218089,74</w:t>
            </w:r>
          </w:p>
        </w:tc>
      </w:tr>
      <w:tr w:rsidR="005036D6" w:rsidRPr="00E05C0E" w:rsidTr="005036D6">
        <w:trPr>
          <w:trHeight w:val="1000"/>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utoSpaceDE w:val="0"/>
              <w:autoSpaceDN w:val="0"/>
              <w:adjustRightInd w:val="0"/>
              <w:spacing w:after="0" w:line="240" w:lineRule="auto"/>
              <w:jc w:val="both"/>
              <w:outlineLvl w:val="0"/>
              <w:rPr>
                <w:rFonts w:ascii="Times New Roman" w:eastAsia="Calibri" w:hAnsi="Times New Roman" w:cs="Times New Roman"/>
                <w:sz w:val="24"/>
                <w:szCs w:val="24"/>
                <w:lang w:eastAsia="en-US"/>
              </w:rPr>
            </w:pPr>
            <w:r w:rsidRPr="00E05C0E">
              <w:rPr>
                <w:rFonts w:ascii="Times New Roman" w:eastAsia="Times New Roman" w:hAnsi="Times New Roman" w:cs="Times New Roman"/>
                <w:sz w:val="24"/>
                <w:szCs w:val="24"/>
              </w:rPr>
              <w:t xml:space="preserve">Подпрограмма </w:t>
            </w:r>
            <w:r w:rsidRPr="00E05C0E">
              <w:rPr>
                <w:rFonts w:ascii="Times New Roman" w:eastAsia="Calibri" w:hAnsi="Times New Roman" w:cs="Times New Roman"/>
                <w:sz w:val="24"/>
                <w:szCs w:val="24"/>
              </w:rPr>
              <w:t xml:space="preserve">Развитие мер социальной поддержки отдельных категорий граждан муниципальной </w:t>
            </w:r>
            <w:r w:rsidRPr="00E05C0E">
              <w:rPr>
                <w:rFonts w:ascii="Times New Roman" w:eastAsia="Times New Roman" w:hAnsi="Times New Roman" w:cs="Times New Roman"/>
                <w:sz w:val="24"/>
                <w:szCs w:val="24"/>
              </w:rPr>
              <w:t>«Социальная поддержка граждан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10</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02 2 00 00000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218089,74</w:t>
            </w:r>
          </w:p>
        </w:tc>
      </w:tr>
      <w:tr w:rsidR="005036D6" w:rsidRPr="00E05C0E" w:rsidTr="005036D6">
        <w:trPr>
          <w:trHeight w:val="650"/>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formattext"/>
              <w:spacing w:line="276" w:lineRule="auto"/>
            </w:pPr>
            <w:r w:rsidRPr="00E05C0E">
              <w:t>Основное мероприятие «Предоставление мер социальной поддержки отдельным категориям граждан»</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10</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02 2 0</w:t>
            </w:r>
            <w:r w:rsidRPr="00E05C0E">
              <w:rPr>
                <w:rFonts w:ascii="Times New Roman" w:eastAsia="Calibri" w:hAnsi="Times New Roman" w:cs="Times New Roman"/>
                <w:sz w:val="24"/>
                <w:szCs w:val="24"/>
                <w:lang w:val="en-US" w:eastAsia="en-US"/>
              </w:rPr>
              <w:t>1</w:t>
            </w:r>
            <w:r w:rsidRPr="00E05C0E">
              <w:rPr>
                <w:rFonts w:ascii="Times New Roman" w:eastAsia="Calibri" w:hAnsi="Times New Roman" w:cs="Times New Roman"/>
                <w:sz w:val="24"/>
                <w:szCs w:val="24"/>
                <w:lang w:eastAsia="en-US"/>
              </w:rPr>
              <w:t xml:space="preserve">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218089,74</w:t>
            </w:r>
          </w:p>
        </w:tc>
      </w:tr>
      <w:tr w:rsidR="005036D6" w:rsidRPr="00E05C0E" w:rsidTr="005036D6">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Выплата пенсии за выслугу лет и доплат к пенсиям муниципальных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10</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02 2 01 С1445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218089,74</w:t>
            </w:r>
          </w:p>
        </w:tc>
      </w:tr>
      <w:tr w:rsidR="005036D6" w:rsidRPr="00E05C0E" w:rsidTr="005036D6">
        <w:trPr>
          <w:trHeight w:val="490"/>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Социальное обеспечение и иные выплаты населению</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10</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02 2 01 С1445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300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218089,74</w:t>
            </w:r>
          </w:p>
        </w:tc>
      </w:tr>
      <w:tr w:rsidR="005036D6" w:rsidRPr="00E05C0E" w:rsidTr="005036D6">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Муниципальная программа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lang w:eastAsia="en-US"/>
              </w:rPr>
            </w:pPr>
            <w:r w:rsidRPr="00E05C0E">
              <w:rPr>
                <w:rFonts w:ascii="Times New Roman" w:eastAsia="Calibri" w:hAnsi="Times New Roman" w:cs="Times New Roman"/>
                <w:b/>
                <w:sz w:val="24"/>
                <w:szCs w:val="24"/>
                <w:lang w:eastAsia="en-US"/>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lang w:eastAsia="en-US"/>
              </w:rPr>
            </w:pPr>
            <w:r w:rsidRPr="00E05C0E">
              <w:rPr>
                <w:rFonts w:ascii="Times New Roman" w:eastAsia="Calibri" w:hAnsi="Times New Roman" w:cs="Times New Roman"/>
                <w:b/>
                <w:sz w:val="24"/>
                <w:szCs w:val="24"/>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b/>
                <w:sz w:val="24"/>
                <w:szCs w:val="24"/>
                <w:lang w:val="en-US" w:eastAsia="en-US"/>
              </w:rPr>
            </w:pPr>
            <w:r w:rsidRPr="00E05C0E">
              <w:rPr>
                <w:rFonts w:ascii="Times New Roman" w:eastAsia="Calibri" w:hAnsi="Times New Roman" w:cs="Times New Roman"/>
                <w:b/>
                <w:sz w:val="24"/>
                <w:szCs w:val="24"/>
                <w:lang w:eastAsia="en-US"/>
              </w:rPr>
              <w:t>04 0</w:t>
            </w:r>
            <w:r w:rsidRPr="00E05C0E">
              <w:rPr>
                <w:rFonts w:ascii="Times New Roman" w:eastAsia="Calibri" w:hAnsi="Times New Roman" w:cs="Times New Roman"/>
                <w:b/>
                <w:sz w:val="24"/>
                <w:szCs w:val="24"/>
                <w:lang w:val="en-US" w:eastAsia="en-US"/>
              </w:rPr>
              <w:t xml:space="preserve"> 00</w:t>
            </w:r>
            <w:r w:rsidRPr="00E05C0E">
              <w:rPr>
                <w:rFonts w:ascii="Times New Roman" w:eastAsia="Calibri" w:hAnsi="Times New Roman" w:cs="Times New Roman"/>
                <w:b/>
                <w:sz w:val="24"/>
                <w:szCs w:val="24"/>
                <w:lang w:eastAsia="en-US"/>
              </w:rPr>
              <w:t xml:space="preserve"> 0000</w:t>
            </w:r>
            <w:r w:rsidRPr="00E05C0E">
              <w:rPr>
                <w:rFonts w:ascii="Times New Roman" w:eastAsia="Calibri" w:hAnsi="Times New Roman" w:cs="Times New Roman"/>
                <w:b/>
                <w:sz w:val="24"/>
                <w:szCs w:val="24"/>
                <w:lang w:val="en-US" w:eastAsia="en-US"/>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lang w:eastAsia="en-US"/>
              </w:rPr>
            </w:pPr>
            <w:r w:rsidRPr="00E05C0E">
              <w:rPr>
                <w:rFonts w:ascii="Times New Roman" w:eastAsia="Calibri" w:hAnsi="Times New Roman" w:cs="Times New Roman"/>
                <w:b/>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207000,00</w:t>
            </w:r>
          </w:p>
        </w:tc>
      </w:tr>
      <w:tr w:rsidR="005036D6" w:rsidRPr="00E05C0E" w:rsidTr="005036D6">
        <w:trPr>
          <w:trHeight w:val="1540"/>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lang w:val="en-US" w:eastAsia="en-US"/>
              </w:rPr>
            </w:pPr>
            <w:r w:rsidRPr="00E05C0E">
              <w:rPr>
                <w:rFonts w:ascii="Times New Roman" w:eastAsia="Calibri" w:hAnsi="Times New Roman" w:cs="Times New Roman"/>
                <w:sz w:val="24"/>
                <w:szCs w:val="24"/>
                <w:lang w:eastAsia="en-US"/>
              </w:rPr>
              <w:t>04 2</w:t>
            </w:r>
            <w:r w:rsidRPr="00E05C0E">
              <w:rPr>
                <w:rFonts w:ascii="Times New Roman" w:eastAsia="Calibri" w:hAnsi="Times New Roman" w:cs="Times New Roman"/>
                <w:sz w:val="24"/>
                <w:szCs w:val="24"/>
                <w:lang w:val="en-US" w:eastAsia="en-US"/>
              </w:rPr>
              <w:t xml:space="preserve"> 00</w:t>
            </w:r>
            <w:r w:rsidRPr="00E05C0E">
              <w:rPr>
                <w:rFonts w:ascii="Times New Roman" w:eastAsia="Calibri" w:hAnsi="Times New Roman" w:cs="Times New Roman"/>
                <w:sz w:val="24"/>
                <w:szCs w:val="24"/>
                <w:lang w:eastAsia="en-US"/>
              </w:rPr>
              <w:t xml:space="preserve"> 0000</w:t>
            </w:r>
            <w:r w:rsidRPr="00E05C0E">
              <w:rPr>
                <w:rFonts w:ascii="Times New Roman" w:eastAsia="Calibri" w:hAnsi="Times New Roman" w:cs="Times New Roman"/>
                <w:sz w:val="24"/>
                <w:szCs w:val="24"/>
                <w:lang w:val="en-US" w:eastAsia="en-US"/>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207000,00</w:t>
            </w:r>
          </w:p>
        </w:tc>
      </w:tr>
      <w:tr w:rsidR="005036D6" w:rsidRPr="00E05C0E" w:rsidTr="005036D6">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lastRenderedPageBreak/>
              <w:t>Основное мероприятие «Создание условий для эффективного управления и распоряжения муниципальным имуществом»</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lang w:val="en-US" w:eastAsia="en-US"/>
              </w:rPr>
            </w:pPr>
            <w:r w:rsidRPr="00E05C0E">
              <w:rPr>
                <w:rFonts w:ascii="Times New Roman" w:eastAsia="Calibri" w:hAnsi="Times New Roman" w:cs="Times New Roman"/>
                <w:sz w:val="24"/>
                <w:szCs w:val="24"/>
                <w:lang w:eastAsia="en-US"/>
              </w:rPr>
              <w:t>04 2</w:t>
            </w:r>
            <w:r w:rsidRPr="00E05C0E">
              <w:rPr>
                <w:rFonts w:ascii="Times New Roman" w:eastAsia="Calibri" w:hAnsi="Times New Roman" w:cs="Times New Roman"/>
                <w:sz w:val="24"/>
                <w:szCs w:val="24"/>
                <w:lang w:val="en-US" w:eastAsia="en-US"/>
              </w:rPr>
              <w:t xml:space="preserve"> 0</w:t>
            </w:r>
            <w:r w:rsidRPr="00E05C0E">
              <w:rPr>
                <w:rFonts w:ascii="Times New Roman" w:eastAsia="Calibri" w:hAnsi="Times New Roman" w:cs="Times New Roman"/>
                <w:sz w:val="24"/>
                <w:szCs w:val="24"/>
                <w:lang w:eastAsia="en-US"/>
              </w:rPr>
              <w:t>1 0000</w:t>
            </w:r>
            <w:r w:rsidRPr="00E05C0E">
              <w:rPr>
                <w:rFonts w:ascii="Times New Roman" w:eastAsia="Calibri" w:hAnsi="Times New Roman" w:cs="Times New Roman"/>
                <w:sz w:val="24"/>
                <w:szCs w:val="24"/>
                <w:lang w:val="en-US" w:eastAsia="en-US"/>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155000,00</w:t>
            </w:r>
          </w:p>
        </w:tc>
      </w:tr>
      <w:tr w:rsidR="005036D6" w:rsidRPr="00E05C0E" w:rsidTr="005036D6">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Мероприятия в области имущественных отношений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04 2 01  С1467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155000,00</w:t>
            </w:r>
          </w:p>
        </w:tc>
      </w:tr>
      <w:tr w:rsidR="005036D6" w:rsidRPr="00E05C0E" w:rsidTr="005036D6">
        <w:trPr>
          <w:trHeight w:val="504"/>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04 2 01  С1467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155000,00</w:t>
            </w:r>
          </w:p>
        </w:tc>
      </w:tr>
      <w:tr w:rsidR="005036D6" w:rsidRPr="00E05C0E" w:rsidTr="005036D6">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ConsPlusNormal"/>
              <w:spacing w:line="276" w:lineRule="auto"/>
              <w:rPr>
                <w:sz w:val="24"/>
                <w:szCs w:val="24"/>
              </w:rPr>
            </w:pPr>
            <w:r w:rsidRPr="00E05C0E">
              <w:rPr>
                <w:rFonts w:eastAsia="Calibri"/>
                <w:sz w:val="24"/>
                <w:szCs w:val="24"/>
              </w:rPr>
              <w:t>Основное мероприятие «Создание условий для эффективного управления и распоряжения земельными ресурсами»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04 2 02 00000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52000,00</w:t>
            </w:r>
          </w:p>
        </w:tc>
      </w:tr>
      <w:tr w:rsidR="005036D6" w:rsidRPr="00E05C0E" w:rsidTr="005036D6">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Мероприятия в области земельных отношений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04 2 02 С1468</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52000,00</w:t>
            </w:r>
          </w:p>
        </w:tc>
      </w:tr>
      <w:tr w:rsidR="005036D6" w:rsidRPr="00E05C0E" w:rsidTr="005036D6">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04 2 02 С1468</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52000,00</w:t>
            </w:r>
          </w:p>
        </w:tc>
      </w:tr>
      <w:tr w:rsidR="005036D6" w:rsidRPr="00E05C0E" w:rsidTr="005036D6">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b/>
                <w:sz w:val="24"/>
                <w:szCs w:val="24"/>
              </w:rPr>
            </w:pPr>
            <w:r w:rsidRPr="00E05C0E">
              <w:rPr>
                <w:rFonts w:ascii="Times New Roman" w:eastAsia="Calibri" w:hAnsi="Times New Roman" w:cs="Times New Roman"/>
                <w:b/>
                <w:sz w:val="24"/>
                <w:szCs w:val="24"/>
              </w:rPr>
              <w:t>05 0 00 00000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lang w:eastAsia="en-US"/>
              </w:rPr>
            </w:pPr>
            <w:r w:rsidRPr="00E05C0E">
              <w:rPr>
                <w:rFonts w:ascii="Times New Roman" w:eastAsia="Calibri" w:hAnsi="Times New Roman" w:cs="Times New Roman"/>
                <w:b/>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lang w:eastAsia="en-US"/>
              </w:rPr>
            </w:pPr>
            <w:r w:rsidRPr="00E05C0E">
              <w:rPr>
                <w:rFonts w:ascii="Times New Roman" w:eastAsia="Calibri" w:hAnsi="Times New Roman" w:cs="Times New Roman"/>
                <w:b/>
                <w:sz w:val="24"/>
                <w:szCs w:val="24"/>
                <w:lang w:eastAsia="en-US"/>
              </w:rPr>
              <w:t>35000,00</w:t>
            </w:r>
          </w:p>
        </w:tc>
      </w:tr>
      <w:tr w:rsidR="005036D6" w:rsidRPr="00E05C0E" w:rsidTr="005036D6">
        <w:trPr>
          <w:trHeight w:val="1560"/>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Подпрограмма  «Энергосбережение в муниципальном образовании «Ворошневский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05 1 00 00000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35000,00</w:t>
            </w:r>
          </w:p>
        </w:tc>
      </w:tr>
      <w:tr w:rsidR="005036D6" w:rsidRPr="00E05C0E" w:rsidTr="005036D6">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 xml:space="preserve">Основное мероприятие «Энергосберегающее </w:t>
            </w:r>
            <w:r w:rsidRPr="00E05C0E">
              <w:rPr>
                <w:rFonts w:ascii="Times New Roman" w:eastAsia="Calibri" w:hAnsi="Times New Roman" w:cs="Times New Roman"/>
                <w:sz w:val="24"/>
                <w:szCs w:val="24"/>
              </w:rPr>
              <w:lastRenderedPageBreak/>
              <w:t>освещение»</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lastRenderedPageBreak/>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05 1 01 00000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35000,00</w:t>
            </w:r>
          </w:p>
        </w:tc>
      </w:tr>
      <w:tr w:rsidR="005036D6" w:rsidRPr="00E05C0E" w:rsidTr="005036D6">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lastRenderedPageBreak/>
              <w:t>Мероприятия в области энергосбережения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05 1 01  С1434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35000,00</w:t>
            </w:r>
          </w:p>
        </w:tc>
      </w:tr>
      <w:tr w:rsidR="005036D6" w:rsidRPr="00E05C0E" w:rsidTr="005036D6">
        <w:trPr>
          <w:trHeight w:val="540"/>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05 1 01  С1434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35000,00</w:t>
            </w:r>
          </w:p>
        </w:tc>
      </w:tr>
      <w:tr w:rsidR="005036D6" w:rsidRPr="00E05C0E" w:rsidTr="005036D6">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lang w:eastAsia="en-US"/>
              </w:rPr>
            </w:pPr>
            <w:r w:rsidRPr="00E05C0E">
              <w:rPr>
                <w:rFonts w:ascii="Times New Roman" w:eastAsia="Calibri" w:hAnsi="Times New Roman" w:cs="Times New Roman"/>
                <w:b/>
                <w:sz w:val="24"/>
                <w:szCs w:val="24"/>
                <w:lang w:eastAsia="en-US"/>
              </w:rPr>
              <w:t>00</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lang w:eastAsia="en-US"/>
              </w:rPr>
            </w:pPr>
            <w:r w:rsidRPr="00E05C0E">
              <w:rPr>
                <w:rFonts w:ascii="Times New Roman" w:eastAsia="Calibri" w:hAnsi="Times New Roman" w:cs="Times New Roman"/>
                <w:b/>
                <w:sz w:val="24"/>
                <w:szCs w:val="24"/>
                <w:lang w:eastAsia="en-US"/>
              </w:rPr>
              <w:t>00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b/>
                <w:sz w:val="24"/>
                <w:szCs w:val="24"/>
                <w:lang w:eastAsia="en-US"/>
              </w:rPr>
            </w:pPr>
            <w:r w:rsidRPr="00E05C0E">
              <w:rPr>
                <w:rFonts w:ascii="Times New Roman" w:eastAsia="Calibri" w:hAnsi="Times New Roman" w:cs="Times New Roman"/>
                <w:b/>
                <w:sz w:val="24"/>
                <w:szCs w:val="24"/>
                <w:lang w:eastAsia="en-US"/>
              </w:rPr>
              <w:t>07 0 00 00000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lang w:eastAsia="en-US"/>
              </w:rPr>
            </w:pPr>
            <w:r w:rsidRPr="00E05C0E">
              <w:rPr>
                <w:rFonts w:ascii="Times New Roman" w:eastAsia="Calibri" w:hAnsi="Times New Roman" w:cs="Times New Roman"/>
                <w:b/>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lang w:eastAsia="en-US"/>
              </w:rPr>
            </w:pPr>
            <w:r w:rsidRPr="00E05C0E">
              <w:rPr>
                <w:rFonts w:ascii="Times New Roman" w:eastAsia="Calibri" w:hAnsi="Times New Roman" w:cs="Times New Roman"/>
                <w:b/>
                <w:sz w:val="24"/>
                <w:szCs w:val="24"/>
                <w:lang w:eastAsia="en-US"/>
              </w:rPr>
              <w:t>1518745,85</w:t>
            </w:r>
          </w:p>
        </w:tc>
      </w:tr>
      <w:tr w:rsidR="005036D6" w:rsidRPr="00E05C0E" w:rsidTr="005036D6">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Подпрограмма  «Обеспечение качественными услугами ЖКХ населения муниципального образования «Ворошневский сельсовет» Курского района Курской области</w:t>
            </w:r>
            <w:proofErr w:type="gramStart"/>
            <w:r w:rsidRPr="00E05C0E">
              <w:rPr>
                <w:rFonts w:ascii="Times New Roman" w:eastAsia="Calibri" w:hAnsi="Times New Roman" w:cs="Times New Roman"/>
                <w:sz w:val="24"/>
                <w:szCs w:val="24"/>
              </w:rPr>
              <w:t>»м</w:t>
            </w:r>
            <w:proofErr w:type="gramEnd"/>
            <w:r w:rsidRPr="00E05C0E">
              <w:rPr>
                <w:rFonts w:ascii="Times New Roman" w:eastAsia="Calibri" w:hAnsi="Times New Roman" w:cs="Times New Roman"/>
                <w:sz w:val="24"/>
                <w:szCs w:val="24"/>
              </w:rPr>
              <w:t>униципальной программы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00</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07 3 00 00000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1518745,85</w:t>
            </w:r>
          </w:p>
        </w:tc>
      </w:tr>
      <w:tr w:rsidR="005036D6" w:rsidRPr="00E05C0E" w:rsidTr="005036D6">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Основное мероприятие «Уличное освещение»</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07 3 02 00000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1035000,00</w:t>
            </w:r>
          </w:p>
        </w:tc>
      </w:tr>
      <w:tr w:rsidR="005036D6" w:rsidRPr="00E05C0E" w:rsidTr="005036D6">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Мероприятия по благоустройству</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07 3 02 С1433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1035000,00</w:t>
            </w:r>
          </w:p>
        </w:tc>
      </w:tr>
      <w:tr w:rsidR="005036D6" w:rsidRPr="00E05C0E" w:rsidTr="005036D6">
        <w:trPr>
          <w:trHeight w:val="846"/>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07 3 02 С1433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1035000,00</w:t>
            </w:r>
          </w:p>
        </w:tc>
      </w:tr>
      <w:tr w:rsidR="005036D6" w:rsidRPr="00E05C0E" w:rsidTr="005036D6">
        <w:trPr>
          <w:trHeight w:val="545"/>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hAnsi="Times New Roman" w:cs="Times New Roman"/>
                <w:sz w:val="24"/>
                <w:szCs w:val="24"/>
              </w:rPr>
            </w:pPr>
            <w:r w:rsidRPr="00E05C0E">
              <w:rPr>
                <w:rFonts w:ascii="Times New Roman" w:hAnsi="Times New Roman" w:cs="Times New Roman"/>
                <w:sz w:val="24"/>
                <w:szCs w:val="24"/>
              </w:rPr>
              <w:t>Основное мероприятие  Озеленение и прочие мероприятия по благоустройству»</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07 3 0</w:t>
            </w:r>
            <w:r w:rsidRPr="00E05C0E">
              <w:rPr>
                <w:rFonts w:ascii="Times New Roman" w:eastAsia="Calibri" w:hAnsi="Times New Roman" w:cs="Times New Roman"/>
                <w:sz w:val="24"/>
                <w:szCs w:val="24"/>
                <w:lang w:val="en-US"/>
              </w:rPr>
              <w:t>3</w:t>
            </w:r>
            <w:r w:rsidRPr="00E05C0E">
              <w:rPr>
                <w:rFonts w:ascii="Times New Roman" w:eastAsia="Calibri" w:hAnsi="Times New Roman" w:cs="Times New Roman"/>
                <w:sz w:val="24"/>
                <w:szCs w:val="24"/>
              </w:rPr>
              <w:t xml:space="preserve">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433745,85</w:t>
            </w:r>
          </w:p>
        </w:tc>
      </w:tr>
      <w:tr w:rsidR="005036D6" w:rsidRPr="00E05C0E" w:rsidTr="005036D6">
        <w:trPr>
          <w:trHeight w:val="345"/>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 xml:space="preserve">Мероприятия по </w:t>
            </w:r>
            <w:r w:rsidRPr="00E05C0E">
              <w:rPr>
                <w:rFonts w:ascii="Times New Roman" w:eastAsia="Calibri" w:hAnsi="Times New Roman" w:cs="Times New Roman"/>
                <w:sz w:val="24"/>
                <w:szCs w:val="24"/>
              </w:rPr>
              <w:lastRenderedPageBreak/>
              <w:t>благоустройству</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lastRenderedPageBreak/>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07 3 0</w:t>
            </w:r>
            <w:r w:rsidRPr="00E05C0E">
              <w:rPr>
                <w:rFonts w:ascii="Times New Roman" w:eastAsia="Calibri" w:hAnsi="Times New Roman" w:cs="Times New Roman"/>
                <w:sz w:val="24"/>
                <w:szCs w:val="24"/>
                <w:lang w:val="en-US"/>
              </w:rPr>
              <w:t>3</w:t>
            </w:r>
            <w:r w:rsidRPr="00E05C0E">
              <w:rPr>
                <w:rFonts w:ascii="Times New Roman" w:eastAsia="Calibri" w:hAnsi="Times New Roman" w:cs="Times New Roman"/>
                <w:sz w:val="24"/>
                <w:szCs w:val="24"/>
              </w:rPr>
              <w:t xml:space="preserve"> С1433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433745,85</w:t>
            </w:r>
          </w:p>
        </w:tc>
      </w:tr>
      <w:tr w:rsidR="005036D6" w:rsidRPr="00E05C0E" w:rsidTr="005036D6">
        <w:trPr>
          <w:trHeight w:val="375"/>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lastRenderedPageBreak/>
              <w:t>Закупка товаров, работ и услуг для государственных и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07 3 0</w:t>
            </w:r>
            <w:r w:rsidRPr="00E05C0E">
              <w:rPr>
                <w:rFonts w:ascii="Times New Roman" w:eastAsia="Calibri" w:hAnsi="Times New Roman" w:cs="Times New Roman"/>
                <w:sz w:val="24"/>
                <w:szCs w:val="24"/>
                <w:lang w:val="en-US"/>
              </w:rPr>
              <w:t>3</w:t>
            </w:r>
            <w:r w:rsidRPr="00E05C0E">
              <w:rPr>
                <w:rFonts w:ascii="Times New Roman" w:eastAsia="Calibri" w:hAnsi="Times New Roman" w:cs="Times New Roman"/>
                <w:sz w:val="24"/>
                <w:szCs w:val="24"/>
              </w:rPr>
              <w:t xml:space="preserve"> С1433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433745,85</w:t>
            </w:r>
          </w:p>
        </w:tc>
      </w:tr>
      <w:tr w:rsidR="005036D6" w:rsidRPr="00E05C0E" w:rsidTr="005036D6">
        <w:trPr>
          <w:trHeight w:val="375"/>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Основное мероприятие «Содержание мест захоронения  на территории Ворошневского сельсовета»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07 3 04 00000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50000,00</w:t>
            </w:r>
          </w:p>
        </w:tc>
      </w:tr>
      <w:tr w:rsidR="005036D6" w:rsidRPr="00E05C0E" w:rsidTr="005036D6">
        <w:trPr>
          <w:trHeight w:val="375"/>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Мероприятия по сбору и удалению твердых бытовых отходов, организация и содержание мест захоронения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07 3 04 С1457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50000,00</w:t>
            </w:r>
          </w:p>
        </w:tc>
      </w:tr>
      <w:tr w:rsidR="005036D6" w:rsidRPr="00E05C0E" w:rsidTr="005036D6">
        <w:trPr>
          <w:trHeight w:val="375"/>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Мероприятия по сбору и удалению твердых и жидких бытовых отходов, организация и содержание мест захоронения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07 3 04 С1457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50000,00</w:t>
            </w:r>
          </w:p>
        </w:tc>
      </w:tr>
      <w:tr w:rsidR="005036D6" w:rsidRPr="00E05C0E" w:rsidTr="005036D6">
        <w:trPr>
          <w:trHeight w:val="158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13</w:t>
            </w:r>
          </w:p>
          <w:p w:rsidR="005036D6" w:rsidRPr="00E05C0E" w:rsidRDefault="005036D6" w:rsidP="005036D6">
            <w:pPr>
              <w:jc w:val="both"/>
              <w:rPr>
                <w:rFonts w:ascii="Times New Roman" w:eastAsia="Calibri" w:hAnsi="Times New Roman" w:cs="Times New Roman"/>
                <w:b/>
                <w:sz w:val="24"/>
                <w:szCs w:val="24"/>
              </w:rPr>
            </w:pP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b/>
                <w:sz w:val="24"/>
                <w:szCs w:val="24"/>
              </w:rPr>
            </w:pPr>
            <w:r w:rsidRPr="00E05C0E">
              <w:rPr>
                <w:rFonts w:ascii="Times New Roman" w:eastAsia="Calibri" w:hAnsi="Times New Roman" w:cs="Times New Roman"/>
                <w:b/>
                <w:sz w:val="24"/>
                <w:szCs w:val="24"/>
              </w:rPr>
              <w:t>08 0 00 00000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177100,00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p w:rsidR="005036D6" w:rsidRPr="00E05C0E" w:rsidRDefault="005036D6" w:rsidP="005036D6">
            <w:pPr>
              <w:jc w:val="both"/>
              <w:rPr>
                <w:rFonts w:ascii="Times New Roman" w:eastAsia="Calibri"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08 2 00 00000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111000,00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 xml:space="preserve">Основное мероприятие «Создание благоприятных условий для привлекательности </w:t>
            </w:r>
            <w:r w:rsidRPr="00E05C0E">
              <w:rPr>
                <w:rFonts w:ascii="Times New Roman" w:eastAsia="Calibri" w:hAnsi="Times New Roman" w:cs="Times New Roman"/>
                <w:sz w:val="24"/>
                <w:szCs w:val="24"/>
              </w:rPr>
              <w:lastRenderedPageBreak/>
              <w:t>места проживания детей и молодежи»»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lastRenderedPageBreak/>
              <w:t>01</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p w:rsidR="005036D6" w:rsidRPr="00E05C0E" w:rsidRDefault="005036D6" w:rsidP="005036D6">
            <w:pPr>
              <w:jc w:val="both"/>
              <w:rPr>
                <w:rFonts w:ascii="Times New Roman" w:eastAsia="Calibri"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08 2 01 00000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111000,00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lastRenderedPageBreak/>
              <w:t>Создание условий для развития социальной и инженерной инфраструктуры муниципальных образований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p w:rsidR="005036D6" w:rsidRPr="00E05C0E" w:rsidRDefault="005036D6" w:rsidP="005036D6">
            <w:pPr>
              <w:jc w:val="both"/>
              <w:rPr>
                <w:rFonts w:ascii="Times New Roman" w:eastAsia="Calibri"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08 2 01 С</w:t>
            </w:r>
            <w:r w:rsidRPr="00E05C0E">
              <w:rPr>
                <w:rFonts w:ascii="Times New Roman" w:eastAsia="Calibri" w:hAnsi="Times New Roman" w:cs="Times New Roman"/>
                <w:sz w:val="24"/>
                <w:szCs w:val="24"/>
                <w:lang w:val="en-US"/>
              </w:rPr>
              <w:t>14</w:t>
            </w:r>
            <w:r w:rsidRPr="00E05C0E">
              <w:rPr>
                <w:rFonts w:ascii="Times New Roman" w:eastAsia="Calibri" w:hAnsi="Times New Roman" w:cs="Times New Roman"/>
                <w:sz w:val="24"/>
                <w:szCs w:val="24"/>
              </w:rPr>
              <w:t>17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111000,00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p w:rsidR="005036D6" w:rsidRPr="00E05C0E" w:rsidRDefault="005036D6" w:rsidP="005036D6">
            <w:pPr>
              <w:jc w:val="both"/>
              <w:rPr>
                <w:rFonts w:ascii="Times New Roman" w:eastAsia="Calibri"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08 2 01 С</w:t>
            </w:r>
            <w:r w:rsidRPr="00E05C0E">
              <w:rPr>
                <w:rFonts w:ascii="Times New Roman" w:eastAsia="Calibri" w:hAnsi="Times New Roman" w:cs="Times New Roman"/>
                <w:sz w:val="24"/>
                <w:szCs w:val="24"/>
                <w:lang w:val="en-US"/>
              </w:rPr>
              <w:t>14</w:t>
            </w:r>
            <w:r w:rsidRPr="00E05C0E">
              <w:rPr>
                <w:rFonts w:ascii="Times New Roman" w:eastAsia="Calibri" w:hAnsi="Times New Roman" w:cs="Times New Roman"/>
                <w:sz w:val="24"/>
                <w:szCs w:val="24"/>
              </w:rPr>
              <w:t>17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111000,00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 xml:space="preserve">Подпрограмма «Реализация муниципальной политики в сфере физической культуры и спорта» </w:t>
            </w:r>
            <w:r w:rsidRPr="00E05C0E">
              <w:rPr>
                <w:rFonts w:ascii="Times New Roman" w:eastAsia="Calibri" w:hAnsi="Times New Roman" w:cs="Times New Roman"/>
                <w:sz w:val="24"/>
                <w:szCs w:val="24"/>
                <w:lang w:eastAsia="en-US"/>
              </w:rPr>
              <w:t>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08 3 00 00000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66100,00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Основное мероприятие «Вовлечение населения в занятия физической культурой и спортом»»</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08 3 01 00000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66100,00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08 3 0</w:t>
            </w:r>
            <w:r w:rsidRPr="00E05C0E">
              <w:rPr>
                <w:rFonts w:ascii="Times New Roman" w:eastAsia="Calibri" w:hAnsi="Times New Roman" w:cs="Times New Roman"/>
                <w:sz w:val="24"/>
                <w:szCs w:val="24"/>
                <w:lang w:val="en-US"/>
              </w:rPr>
              <w:t>1</w:t>
            </w:r>
            <w:r w:rsidRPr="00E05C0E">
              <w:rPr>
                <w:rFonts w:ascii="Times New Roman" w:eastAsia="Calibri" w:hAnsi="Times New Roman" w:cs="Times New Roman"/>
                <w:sz w:val="24"/>
                <w:szCs w:val="24"/>
              </w:rPr>
              <w:t xml:space="preserve"> С1406</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66100,00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08 3 0</w:t>
            </w:r>
            <w:r w:rsidRPr="00E05C0E">
              <w:rPr>
                <w:rFonts w:ascii="Times New Roman" w:eastAsia="Calibri" w:hAnsi="Times New Roman" w:cs="Times New Roman"/>
                <w:sz w:val="24"/>
                <w:szCs w:val="24"/>
                <w:lang w:val="en-US"/>
              </w:rPr>
              <w:t>1</w:t>
            </w:r>
            <w:r w:rsidRPr="00E05C0E">
              <w:rPr>
                <w:rFonts w:ascii="Times New Roman" w:eastAsia="Calibri" w:hAnsi="Times New Roman" w:cs="Times New Roman"/>
                <w:sz w:val="24"/>
                <w:szCs w:val="24"/>
              </w:rPr>
              <w:t xml:space="preserve"> С1406</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66100,00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 xml:space="preserve">Муниципальная программа «Развитие муниципальной службы в муниципальном образовании «Ворошневский сельсовет» Курского района </w:t>
            </w:r>
            <w:r w:rsidRPr="00E05C0E">
              <w:rPr>
                <w:rFonts w:ascii="Times New Roman" w:eastAsia="Calibri" w:hAnsi="Times New Roman" w:cs="Times New Roman"/>
                <w:b/>
                <w:sz w:val="24"/>
                <w:szCs w:val="24"/>
              </w:rPr>
              <w:lastRenderedPageBreak/>
              <w:t>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lastRenderedPageBreak/>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b/>
                <w:sz w:val="24"/>
                <w:szCs w:val="24"/>
              </w:rPr>
            </w:pPr>
            <w:r w:rsidRPr="00E05C0E">
              <w:rPr>
                <w:rFonts w:ascii="Times New Roman" w:eastAsia="Calibri" w:hAnsi="Times New Roman" w:cs="Times New Roman"/>
                <w:b/>
                <w:sz w:val="24"/>
                <w:szCs w:val="24"/>
              </w:rPr>
              <w:t>09 0 00 00000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6300,00</w:t>
            </w:r>
          </w:p>
          <w:p w:rsidR="005036D6" w:rsidRPr="00E05C0E" w:rsidRDefault="005036D6" w:rsidP="005036D6">
            <w:pPr>
              <w:jc w:val="both"/>
              <w:rPr>
                <w:rFonts w:ascii="Times New Roman" w:eastAsia="Calibri" w:hAnsi="Times New Roman" w:cs="Times New Roman"/>
                <w:b/>
                <w:sz w:val="24"/>
                <w:szCs w:val="24"/>
              </w:rPr>
            </w:pP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lastRenderedPageBreak/>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09 1 00  00000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6300,00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Основное мероприятие «Повышение квалификации муниципальных служащих»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09 1 01  00000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6300,00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Мероприятия, направленные на развитие муниципальной службы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09 1 01  С1437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6300,00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09 1 01  С1437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6300,00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 xml:space="preserve">Муниципальная программа « Сохранение и развитие архивного дела в муниципальном образовании «Ворошневский сельсовет» Курского района Курской области» </w:t>
            </w:r>
          </w:p>
        </w:tc>
        <w:tc>
          <w:tcPr>
            <w:tcW w:w="709" w:type="dxa"/>
            <w:gridSpan w:val="2"/>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01</w:t>
            </w:r>
          </w:p>
        </w:tc>
        <w:tc>
          <w:tcPr>
            <w:tcW w:w="142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13</w:t>
            </w:r>
          </w:p>
        </w:tc>
        <w:tc>
          <w:tcPr>
            <w:tcW w:w="1845"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eastAsia="Calibri" w:hAnsi="Times New Roman" w:cs="Times New Roman"/>
                <w:b/>
                <w:sz w:val="24"/>
                <w:szCs w:val="24"/>
              </w:rPr>
            </w:pPr>
            <w:r w:rsidRPr="00E05C0E">
              <w:rPr>
                <w:rFonts w:ascii="Times New Roman" w:eastAsia="Calibri" w:hAnsi="Times New Roman" w:cs="Times New Roman"/>
                <w:b/>
                <w:sz w:val="24"/>
                <w:szCs w:val="24"/>
              </w:rPr>
              <w:t>10 0 00 00000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4873,00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w:t>
            </w:r>
          </w:p>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«Сохранение и развитие архивного дела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10 2 00 00000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4873,00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 xml:space="preserve">Основное мероприятие «Обеспечение условий для </w:t>
            </w:r>
            <w:r w:rsidRPr="00E05C0E">
              <w:rPr>
                <w:rFonts w:ascii="Times New Roman" w:eastAsia="Calibri" w:hAnsi="Times New Roman" w:cs="Times New Roman"/>
                <w:sz w:val="24"/>
                <w:szCs w:val="24"/>
              </w:rPr>
              <w:lastRenderedPageBreak/>
              <w:t>реализации полномочий муниципального образования в сфере архивного дела»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lastRenderedPageBreak/>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10 2 01 00000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4873,00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lastRenderedPageBreak/>
              <w:t>Реализация мероприятий по формированию и содержанию муниципального архива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10 2 01 С1438</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4873,00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10 2 01 С1438</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4873,00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Муниципальная программа «Профилактика правонарушений в муниципальном образовании  «Ворошневский сельсовет» Курской области Курского района»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b/>
                <w:sz w:val="24"/>
                <w:szCs w:val="24"/>
              </w:rPr>
            </w:pPr>
            <w:r w:rsidRPr="00E05C0E">
              <w:rPr>
                <w:rFonts w:ascii="Times New Roman" w:eastAsia="Calibri" w:hAnsi="Times New Roman" w:cs="Times New Roman"/>
                <w:b/>
                <w:sz w:val="24"/>
                <w:szCs w:val="24"/>
              </w:rPr>
              <w:t>12 0 00 00000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107072,35</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«Ворошневский сельсовет» Курской области Курского района»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12 2 00 00000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107072,35</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12 2 01 00000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107072,35</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 xml:space="preserve">Реализация мероприятий направленных на обеспечение </w:t>
            </w:r>
            <w:r w:rsidRPr="00E05C0E">
              <w:rPr>
                <w:rFonts w:ascii="Times New Roman" w:eastAsia="Calibri" w:hAnsi="Times New Roman" w:cs="Times New Roman"/>
                <w:sz w:val="24"/>
                <w:szCs w:val="24"/>
              </w:rPr>
              <w:lastRenderedPageBreak/>
              <w:t>правопорядка на территории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lastRenderedPageBreak/>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12 2 01 С1435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89072,35</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lastRenderedPageBreak/>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12 2 01 С1435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89072,35</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Создание комплексной системы мер по профилактике потребления наркотиков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12 2 01 С1486</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18000,00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12 2 01 С1486</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18000,00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Муниципальная  программа</w:t>
            </w:r>
            <w:r w:rsidRPr="00E05C0E">
              <w:rPr>
                <w:rFonts w:ascii="Times New Roman" w:eastAsia="Calibri" w:hAnsi="Times New Roman" w:cs="Times New Roman"/>
                <w:b/>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03</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10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b/>
                <w:sz w:val="24"/>
                <w:szCs w:val="24"/>
              </w:rPr>
            </w:pPr>
            <w:r w:rsidRPr="00E05C0E">
              <w:rPr>
                <w:rFonts w:ascii="Times New Roman" w:eastAsia="Calibri" w:hAnsi="Times New Roman" w:cs="Times New Roman"/>
                <w:b/>
                <w:sz w:val="24"/>
                <w:szCs w:val="24"/>
              </w:rPr>
              <w:t>13 0 00 00000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23911,98</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Муниципальная  программа</w:t>
            </w:r>
            <w:r w:rsidRPr="00E05C0E">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13 1 00 00000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23911,98</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 xml:space="preserve">Основное мероприятие «Реализация полномочий органов местного самоуправления по решению </w:t>
            </w:r>
            <w:r w:rsidRPr="00E05C0E">
              <w:rPr>
                <w:rFonts w:ascii="Times New Roman" w:eastAsia="Calibri" w:hAnsi="Times New Roman" w:cs="Times New Roman"/>
                <w:sz w:val="24"/>
                <w:szCs w:val="24"/>
              </w:rPr>
              <w:lastRenderedPageBreak/>
              <w:t>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lastRenderedPageBreak/>
              <w:t>03</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13 1 01 00000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23911,98</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lang w:eastAsia="en-US"/>
              </w:rPr>
              <w:lastRenderedPageBreak/>
              <w:t>Обеспечение мер пожарной безопасности в границах населенных пунктов муниципальных образований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13 1 01 С1415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23911,98</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13 1 01 С1415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23911,98</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Основное мероприятие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09</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13 1 02 00000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Осуществление полномочий в области гражданской обороны</w:t>
            </w:r>
            <w:proofErr w:type="gramStart"/>
            <w:r w:rsidRPr="00E05C0E">
              <w:rPr>
                <w:rFonts w:ascii="Times New Roman" w:eastAsia="Calibri" w:hAnsi="Times New Roman" w:cs="Times New Roman"/>
                <w:sz w:val="24"/>
                <w:szCs w:val="24"/>
              </w:rPr>
              <w:t>,з</w:t>
            </w:r>
            <w:proofErr w:type="gramEnd"/>
            <w:r w:rsidRPr="00E05C0E">
              <w:rPr>
                <w:rFonts w:ascii="Times New Roman" w:eastAsia="Calibri" w:hAnsi="Times New Roman" w:cs="Times New Roman"/>
                <w:sz w:val="24"/>
                <w:szCs w:val="24"/>
              </w:rPr>
              <w:t>ащиты населения и территорий от чрезвычайных ситуаций, безопасности людей на водных объектах.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09</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13 1 02 С1460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09</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13 1 02 С1460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Муниципальная программа «Развитие малого и среднего предпринимательства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b/>
                <w:sz w:val="24"/>
                <w:szCs w:val="24"/>
              </w:rPr>
            </w:pPr>
            <w:r w:rsidRPr="00E05C0E">
              <w:rPr>
                <w:rFonts w:ascii="Times New Roman" w:eastAsia="Calibri" w:hAnsi="Times New Roman" w:cs="Times New Roman"/>
                <w:b/>
                <w:sz w:val="24"/>
                <w:szCs w:val="24"/>
              </w:rPr>
              <w:t>15 0 00 0000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 xml:space="preserve">Подпрограмма «Содействие развитию малого и среднего предпринимательства в муниципальном образовании «Ворошневский сельсовет» Курского района Курской </w:t>
            </w:r>
            <w:r w:rsidRPr="00E05C0E">
              <w:rPr>
                <w:rFonts w:ascii="Times New Roman" w:eastAsia="Calibri" w:hAnsi="Times New Roman" w:cs="Times New Roman"/>
                <w:sz w:val="24"/>
                <w:szCs w:val="24"/>
              </w:rPr>
              <w:lastRenderedPageBreak/>
              <w:t>области» муниципальной программы «Развитие малого и среднего предпринимательства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lastRenderedPageBreak/>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15 1 00 00000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lastRenderedPageBreak/>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15 1 01 00000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Обеспечение условий для развития малого и среднего предпринимательства на территории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15 1 01 С1405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15 1 01 С1405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djustRightInd w:val="0"/>
              <w:spacing w:after="0" w:line="240" w:lineRule="auto"/>
              <w:outlineLvl w:val="4"/>
              <w:rPr>
                <w:rFonts w:ascii="Times New Roman" w:eastAsia="Calibri" w:hAnsi="Times New Roman" w:cs="Times New Roman"/>
                <w:b/>
                <w:sz w:val="24"/>
                <w:szCs w:val="24"/>
                <w:lang w:eastAsia="en-US"/>
              </w:rPr>
            </w:pPr>
            <w:r w:rsidRPr="00E05C0E">
              <w:rPr>
                <w:rFonts w:ascii="Times New Roman" w:eastAsia="Calibri" w:hAnsi="Times New Roman" w:cs="Times New Roman"/>
                <w:b/>
                <w:sz w:val="24"/>
                <w:szCs w:val="24"/>
                <w:lang w:eastAsia="en-US"/>
              </w:rPr>
              <w:t>Обеспечение функционирования главы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b/>
                <w:sz w:val="24"/>
                <w:szCs w:val="24"/>
                <w:lang w:eastAsia="en-US"/>
              </w:rPr>
            </w:pPr>
            <w:r w:rsidRPr="00E05C0E">
              <w:rPr>
                <w:rFonts w:ascii="Times New Roman" w:eastAsia="Calibri" w:hAnsi="Times New Roman" w:cs="Times New Roman"/>
                <w:b/>
                <w:sz w:val="24"/>
                <w:szCs w:val="24"/>
              </w:rPr>
              <w:t>71 0 00 00000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703080,00</w:t>
            </w:r>
          </w:p>
        </w:tc>
      </w:tr>
      <w:tr w:rsidR="005036D6" w:rsidRPr="00E05C0E" w:rsidTr="005036D6">
        <w:trPr>
          <w:trHeight w:val="300"/>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napToGrid w:val="0"/>
                <w:sz w:val="24"/>
                <w:szCs w:val="24"/>
                <w:lang w:eastAsia="en-US"/>
              </w:rPr>
            </w:pPr>
            <w:r w:rsidRPr="00E05C0E">
              <w:rPr>
                <w:rFonts w:ascii="Times New Roman" w:hAnsi="Times New Roman" w:cs="Times New Roman"/>
                <w:snapToGrid w:val="0"/>
                <w:sz w:val="24"/>
                <w:szCs w:val="24"/>
              </w:rPr>
              <w:t>Глава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71 1 00 00000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703080,00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Обеспечение деятельности и выполнение функций органов местного самоуправления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71 1 00 С1402</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703080,00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71 1 00 С1402</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703080,00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djustRightInd w:val="0"/>
              <w:spacing w:after="0" w:line="240" w:lineRule="auto"/>
              <w:outlineLvl w:val="4"/>
              <w:rPr>
                <w:rFonts w:ascii="Times New Roman" w:eastAsia="Calibri" w:hAnsi="Times New Roman" w:cs="Times New Roman"/>
                <w:b/>
                <w:sz w:val="24"/>
                <w:szCs w:val="24"/>
                <w:lang w:eastAsia="en-US"/>
              </w:rPr>
            </w:pPr>
            <w:r w:rsidRPr="00E05C0E">
              <w:rPr>
                <w:rFonts w:ascii="Times New Roman" w:eastAsia="Times New Roman" w:hAnsi="Times New Roman" w:cs="Times New Roman"/>
                <w:b/>
                <w:snapToGrid w:val="0"/>
                <w:sz w:val="24"/>
                <w:szCs w:val="24"/>
              </w:rPr>
              <w:t>Обеспечение функционирования местных администраций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b/>
                <w:sz w:val="24"/>
                <w:szCs w:val="24"/>
              </w:rPr>
            </w:pPr>
            <w:r w:rsidRPr="00E05C0E">
              <w:rPr>
                <w:rFonts w:ascii="Times New Roman" w:eastAsia="Calibri" w:hAnsi="Times New Roman" w:cs="Times New Roman"/>
                <w:b/>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b/>
                <w:sz w:val="24"/>
                <w:szCs w:val="24"/>
              </w:rPr>
            </w:pPr>
            <w:r w:rsidRPr="00E05C0E">
              <w:rPr>
                <w:rFonts w:ascii="Times New Roman" w:eastAsia="Calibri" w:hAnsi="Times New Roman" w:cs="Times New Roman"/>
                <w:b/>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b/>
                <w:sz w:val="24"/>
                <w:szCs w:val="24"/>
                <w:lang w:eastAsia="en-US"/>
              </w:rPr>
            </w:pPr>
            <w:r w:rsidRPr="00E05C0E">
              <w:rPr>
                <w:rFonts w:ascii="Times New Roman" w:eastAsia="Calibri" w:hAnsi="Times New Roman" w:cs="Times New Roman"/>
                <w:b/>
                <w:sz w:val="24"/>
                <w:szCs w:val="24"/>
              </w:rPr>
              <w:t xml:space="preserve">73 0 00 00000 </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lang w:eastAsia="en-US"/>
              </w:rPr>
            </w:pPr>
            <w:r w:rsidRPr="00E05C0E">
              <w:rPr>
                <w:rFonts w:ascii="Times New Roman" w:eastAsia="Calibri" w:hAnsi="Times New Roman" w:cs="Times New Roman"/>
                <w:b/>
                <w:sz w:val="24"/>
                <w:szCs w:val="24"/>
                <w:lang w:eastAsia="en-US"/>
              </w:rPr>
              <w:t>1768220,00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hAnsi="Times New Roman" w:cs="Times New Roman"/>
                <w:snapToGrid w:val="0"/>
                <w:sz w:val="24"/>
                <w:szCs w:val="24"/>
              </w:rPr>
              <w:lastRenderedPageBreak/>
              <w:t>Обеспечение  деятельности администрации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73 1 00 0 0000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1768220,00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Обеспечение деятельности и выполнение функций органов местного самоуправления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73 1 00 С1402</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1768220,00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73 1 00 С1402</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1768220,00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Реализация государственных функций, связанных с общегосударственным управлением</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b/>
                <w:sz w:val="24"/>
                <w:szCs w:val="24"/>
              </w:rPr>
            </w:pPr>
            <w:r w:rsidRPr="00E05C0E">
              <w:rPr>
                <w:rFonts w:ascii="Times New Roman" w:eastAsia="Calibri" w:hAnsi="Times New Roman" w:cs="Times New Roman"/>
                <w:b/>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b/>
                <w:sz w:val="24"/>
                <w:szCs w:val="24"/>
              </w:rPr>
            </w:pPr>
            <w:r w:rsidRPr="00E05C0E">
              <w:rPr>
                <w:rFonts w:ascii="Times New Roman" w:eastAsia="Calibri" w:hAnsi="Times New Roman" w:cs="Times New Roman"/>
                <w:b/>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b/>
                <w:sz w:val="24"/>
                <w:szCs w:val="24"/>
              </w:rPr>
            </w:pPr>
            <w:r w:rsidRPr="00E05C0E">
              <w:rPr>
                <w:rFonts w:ascii="Times New Roman" w:eastAsia="Calibri" w:hAnsi="Times New Roman" w:cs="Times New Roman"/>
                <w:b/>
                <w:sz w:val="24"/>
                <w:szCs w:val="24"/>
              </w:rPr>
              <w:t>76 0 00 00000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lang w:eastAsia="en-US"/>
              </w:rPr>
            </w:pPr>
            <w:r w:rsidRPr="00E05C0E">
              <w:rPr>
                <w:rFonts w:ascii="Times New Roman" w:eastAsia="Calibri" w:hAnsi="Times New Roman" w:cs="Times New Roman"/>
                <w:b/>
                <w:sz w:val="24"/>
                <w:szCs w:val="24"/>
                <w:lang w:eastAsia="en-US"/>
              </w:rPr>
              <w:t>373934,1</w:t>
            </w:r>
          </w:p>
        </w:tc>
      </w:tr>
      <w:tr w:rsidR="005036D6" w:rsidRPr="00E05C0E" w:rsidTr="005036D6">
        <w:trPr>
          <w:trHeight w:val="341"/>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Выполнение других обязательств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76 1 00 00000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373934,1</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Выполнение других (прочих) обязательств органа местного самоуправления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76 1 00 С1404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304385,30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76 1 00 С1404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230000,00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Социальное обеспечение и иные выплаты населению</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76 1 00 С1404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300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32990,00</w:t>
            </w:r>
          </w:p>
        </w:tc>
      </w:tr>
      <w:tr w:rsidR="005036D6" w:rsidRPr="00E05C0E" w:rsidTr="005036D6">
        <w:trPr>
          <w:trHeight w:val="365"/>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Иные бюджетные ассигнования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76 1 00 С1404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800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41395,30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76 1 00 П1416</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40000,00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76 1 00 П1416</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40000,00</w:t>
            </w:r>
          </w:p>
        </w:tc>
      </w:tr>
      <w:tr w:rsidR="005036D6" w:rsidRPr="00E05C0E" w:rsidTr="005036D6">
        <w:trPr>
          <w:trHeight w:val="797"/>
        </w:trPr>
        <w:tc>
          <w:tcPr>
            <w:tcW w:w="351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adjustRightInd w:val="0"/>
              <w:spacing w:after="0" w:line="240" w:lineRule="auto"/>
              <w:outlineLvl w:val="4"/>
              <w:rPr>
                <w:rFonts w:ascii="Times New Roman" w:eastAsia="Times New Roman" w:hAnsi="Times New Roman" w:cs="Times New Roman"/>
                <w:snapToGrid w:val="0"/>
                <w:sz w:val="24"/>
                <w:szCs w:val="24"/>
              </w:rPr>
            </w:pPr>
            <w:r w:rsidRPr="00E05C0E">
              <w:rPr>
                <w:rFonts w:ascii="Times New Roman" w:eastAsia="Times New Roman" w:hAnsi="Times New Roman" w:cs="Times New Roman"/>
                <w:snapToGrid w:val="0"/>
                <w:sz w:val="24"/>
                <w:szCs w:val="24"/>
              </w:rPr>
              <w:lastRenderedPageBreak/>
              <w:t>Осуществление переданных полномочий в сфере размещения заказов для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76 1 00 П1499</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29548,80</w:t>
            </w:r>
          </w:p>
        </w:tc>
      </w:tr>
      <w:tr w:rsidR="005036D6" w:rsidRPr="00E05C0E" w:rsidTr="005036D6">
        <w:trPr>
          <w:trHeight w:val="797"/>
        </w:trPr>
        <w:tc>
          <w:tcPr>
            <w:tcW w:w="351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adjustRightInd w:val="0"/>
              <w:spacing w:after="0" w:line="240" w:lineRule="auto"/>
              <w:outlineLvl w:val="4"/>
              <w:rPr>
                <w:rFonts w:ascii="Times New Roman" w:eastAsia="Times New Roman" w:hAnsi="Times New Roman" w:cs="Times New Roman"/>
                <w:b/>
                <w:snapToGrid w:val="0"/>
                <w:sz w:val="24"/>
                <w:szCs w:val="24"/>
              </w:rPr>
            </w:pPr>
            <w:r w:rsidRPr="00E05C0E">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76 1 00 П1499</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29548,80</w:t>
            </w:r>
          </w:p>
        </w:tc>
      </w:tr>
      <w:tr w:rsidR="005036D6" w:rsidRPr="00E05C0E" w:rsidTr="005036D6">
        <w:trPr>
          <w:trHeight w:val="797"/>
        </w:trPr>
        <w:tc>
          <w:tcPr>
            <w:tcW w:w="3510"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adjustRightInd w:val="0"/>
              <w:spacing w:after="0" w:line="240" w:lineRule="auto"/>
              <w:outlineLvl w:val="4"/>
              <w:rPr>
                <w:rFonts w:ascii="Times New Roman" w:eastAsia="Times New Roman" w:hAnsi="Times New Roman" w:cs="Times New Roman"/>
                <w:b/>
                <w:snapToGrid w:val="0"/>
                <w:sz w:val="24"/>
                <w:szCs w:val="24"/>
              </w:rPr>
            </w:pPr>
            <w:r w:rsidRPr="00E05C0E">
              <w:rPr>
                <w:rFonts w:ascii="Times New Roman" w:eastAsia="Times New Roman" w:hAnsi="Times New Roman" w:cs="Times New Roman"/>
                <w:b/>
                <w:snapToGrid w:val="0"/>
                <w:sz w:val="24"/>
                <w:szCs w:val="24"/>
              </w:rPr>
              <w:t>Непрограммная деятельность органов местного самоуправления</w:t>
            </w:r>
          </w:p>
          <w:p w:rsidR="005036D6" w:rsidRPr="00E05C0E" w:rsidRDefault="005036D6" w:rsidP="005036D6">
            <w:pPr>
              <w:jc w:val="both"/>
              <w:rPr>
                <w:rFonts w:ascii="Times New Roman" w:eastAsia="Calibri" w:hAnsi="Times New Roman" w:cs="Times New Roman"/>
                <w:b/>
                <w:sz w:val="24"/>
                <w:szCs w:val="24"/>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b/>
                <w:sz w:val="24"/>
                <w:szCs w:val="24"/>
                <w:lang w:eastAsia="en-US"/>
              </w:rPr>
            </w:pPr>
            <w:r w:rsidRPr="00E05C0E">
              <w:rPr>
                <w:rFonts w:ascii="Times New Roman" w:eastAsia="Calibri" w:hAnsi="Times New Roman" w:cs="Times New Roman"/>
                <w:b/>
                <w:sz w:val="24"/>
                <w:szCs w:val="24"/>
              </w:rPr>
              <w:t>77 0 00 00000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469003,63</w:t>
            </w:r>
          </w:p>
        </w:tc>
      </w:tr>
      <w:tr w:rsidR="005036D6" w:rsidRPr="00E05C0E" w:rsidTr="005036D6">
        <w:trPr>
          <w:trHeight w:val="630"/>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djustRightInd w:val="0"/>
              <w:spacing w:after="0" w:line="240" w:lineRule="auto"/>
              <w:outlineLvl w:val="4"/>
              <w:rPr>
                <w:rFonts w:ascii="Times New Roman" w:eastAsia="Calibri" w:hAnsi="Times New Roman" w:cs="Times New Roman"/>
                <w:sz w:val="24"/>
                <w:szCs w:val="24"/>
                <w:lang w:eastAsia="en-US"/>
              </w:rPr>
            </w:pPr>
            <w:r w:rsidRPr="00E05C0E">
              <w:rPr>
                <w:rFonts w:ascii="Times New Roman" w:eastAsia="Times New Roman" w:hAnsi="Times New Roman" w:cs="Times New Roman"/>
                <w:snapToGrid w:val="0"/>
                <w:sz w:val="24"/>
                <w:szCs w:val="24"/>
              </w:rPr>
              <w:t>Непрограммные расходы органов местного самоуправления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 xml:space="preserve">77 2 00 00000 </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469003,63</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djustRightInd w:val="0"/>
              <w:spacing w:after="0" w:line="240" w:lineRule="auto"/>
              <w:outlineLvl w:val="4"/>
              <w:rPr>
                <w:rFonts w:ascii="Times New Roman" w:eastAsia="Times New Roman" w:hAnsi="Times New Roman" w:cs="Times New Roman"/>
                <w:snapToGrid w:val="0"/>
                <w:sz w:val="24"/>
                <w:szCs w:val="24"/>
              </w:rPr>
            </w:pPr>
            <w:r w:rsidRPr="00E05C0E">
              <w:rPr>
                <w:rFonts w:ascii="Times New Roman" w:eastAsia="Times New Roman" w:hAnsi="Times New Roman" w:cs="Times New Roman"/>
                <w:snapToGrid w:val="0"/>
                <w:sz w:val="24"/>
                <w:szCs w:val="24"/>
              </w:rPr>
              <w:t>Реализация мероприятий по распространению официальной информации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77 2 00 С1439</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142908,48</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77 2 00 С1439</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142908,48</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Осуществление первичного воинского учета на территориях, где отсутствуют военные комиссариаты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02</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77 2 00  51180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194546,00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02</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77 2 00  51180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194546,00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Осуществление переданных полномочий в сфере внешнего муниципального финансового контроля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77 2 00 П1484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35252,59</w:t>
            </w:r>
          </w:p>
        </w:tc>
      </w:tr>
      <w:tr w:rsidR="005036D6" w:rsidRPr="00E05C0E" w:rsidTr="005036D6">
        <w:trPr>
          <w:trHeight w:val="380"/>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77 2 00 П1484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500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35252,59</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Иные межбюджетные трансферты на осуществление переданных полномочий в сфере внутреннего муниципального финансового контроля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77 2 00 П1485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31765,56</w:t>
            </w:r>
          </w:p>
        </w:tc>
      </w:tr>
      <w:tr w:rsidR="005036D6" w:rsidRPr="00E05C0E" w:rsidTr="005036D6">
        <w:trPr>
          <w:trHeight w:val="370"/>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77 2 00 П1485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500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31765,56</w:t>
            </w:r>
          </w:p>
        </w:tc>
      </w:tr>
      <w:tr w:rsidR="005036D6" w:rsidRPr="00E05C0E" w:rsidTr="005036D6">
        <w:trPr>
          <w:trHeight w:val="370"/>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lastRenderedPageBreak/>
              <w:t>Мероприятия по внесению в государственный кадастр недвижимости сведений в границах муниципальных образований и границах населенных пунктов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04</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77 2 00 13600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45172,00</w:t>
            </w:r>
          </w:p>
        </w:tc>
      </w:tr>
      <w:tr w:rsidR="005036D6" w:rsidRPr="00E05C0E" w:rsidTr="005036D6">
        <w:trPr>
          <w:trHeight w:val="370"/>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04</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77 2 00 13600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45172,00</w:t>
            </w:r>
          </w:p>
        </w:tc>
      </w:tr>
      <w:tr w:rsidR="005036D6" w:rsidRPr="00E05C0E" w:rsidTr="005036D6">
        <w:trPr>
          <w:trHeight w:val="370"/>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Реализация мер по внесению в государственный кадастр недвижимости сведений о границах муниципальных образований и границах населенных пунктов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04</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77 2 00S3600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lang w:val="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19359,00</w:t>
            </w:r>
          </w:p>
        </w:tc>
      </w:tr>
      <w:tr w:rsidR="005036D6" w:rsidRPr="00E05C0E" w:rsidTr="005036D6">
        <w:trPr>
          <w:trHeight w:val="370"/>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04</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rPr>
              <w:t>77 2 00S3600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19359,00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b/>
                <w:sz w:val="24"/>
                <w:szCs w:val="24"/>
                <w:lang w:eastAsia="en-US"/>
              </w:rPr>
            </w:pPr>
            <w:r w:rsidRPr="00E05C0E">
              <w:rPr>
                <w:rFonts w:ascii="Times New Roman" w:eastAsia="Calibri" w:hAnsi="Times New Roman" w:cs="Times New Roman"/>
                <w:b/>
                <w:sz w:val="24"/>
                <w:szCs w:val="24"/>
              </w:rPr>
              <w:t>Резервные фонды  органов местного самоуправления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11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b/>
                <w:sz w:val="24"/>
                <w:szCs w:val="24"/>
                <w:lang w:eastAsia="en-US"/>
              </w:rPr>
            </w:pPr>
            <w:r w:rsidRPr="00E05C0E">
              <w:rPr>
                <w:rFonts w:ascii="Times New Roman" w:eastAsia="Calibri" w:hAnsi="Times New Roman" w:cs="Times New Roman"/>
                <w:b/>
                <w:sz w:val="24"/>
                <w:szCs w:val="24"/>
              </w:rPr>
              <w:t>78 0 00 00000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0,0</w:t>
            </w:r>
          </w:p>
        </w:tc>
      </w:tr>
      <w:tr w:rsidR="005036D6" w:rsidRPr="00E05C0E" w:rsidTr="005036D6">
        <w:trPr>
          <w:trHeight w:val="416"/>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Резервные фонды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78 1 00 0000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w:t>
            </w:r>
          </w:p>
        </w:tc>
      </w:tr>
      <w:tr w:rsidR="005036D6" w:rsidRPr="00E05C0E" w:rsidTr="005036D6">
        <w:trPr>
          <w:trHeight w:val="381"/>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Резервный фонд местной Администрации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78 1 00 С1403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w:t>
            </w:r>
          </w:p>
        </w:tc>
      </w:tr>
      <w:tr w:rsidR="005036D6" w:rsidRPr="00E05C0E" w:rsidTr="005036D6">
        <w:trPr>
          <w:trHeight w:val="330"/>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Иные бюджетные ассигнования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78 1 00  С1403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800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Непрограммные расходы на обеспечение деятельности муниципальных казенных учреждений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b/>
                <w:sz w:val="24"/>
                <w:szCs w:val="24"/>
              </w:rPr>
            </w:pPr>
            <w:r w:rsidRPr="00E05C0E">
              <w:rPr>
                <w:rFonts w:ascii="Times New Roman" w:eastAsia="Calibri" w:hAnsi="Times New Roman" w:cs="Times New Roman"/>
                <w:b/>
                <w:sz w:val="24"/>
                <w:szCs w:val="24"/>
              </w:rPr>
              <w:t>79 0 00 00000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4630297,00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Расходы на обеспечение деятельности муниципальных казенных учреждений, не вошедшие в программные мероприятия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79 1 00 00000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4630297,00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Расходы на обеспечение деятельности (оказание услуг) муниципальных учреждений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79 1 00 С1401</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4699750,83</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w:t>
            </w:r>
            <w:r w:rsidRPr="00E05C0E">
              <w:rPr>
                <w:rFonts w:ascii="Times New Roman" w:eastAsia="Calibri"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lastRenderedPageBreak/>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79 1 00 С1401</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3134501,00</w:t>
            </w: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lastRenderedPageBreak/>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79 1 00 С1401</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1542453,62</w:t>
            </w:r>
          </w:p>
          <w:p w:rsidR="005036D6" w:rsidRPr="00E05C0E" w:rsidRDefault="005036D6" w:rsidP="005036D6">
            <w:pPr>
              <w:jc w:val="both"/>
              <w:rPr>
                <w:rFonts w:ascii="Times New Roman" w:eastAsia="Calibri" w:hAnsi="Times New Roman" w:cs="Times New Roman"/>
                <w:sz w:val="24"/>
                <w:szCs w:val="24"/>
              </w:rPr>
            </w:pPr>
          </w:p>
        </w:tc>
      </w:tr>
      <w:tr w:rsidR="005036D6" w:rsidRPr="00E05C0E" w:rsidTr="005036D6">
        <w:trPr>
          <w:trHeight w:val="739"/>
        </w:trPr>
        <w:tc>
          <w:tcPr>
            <w:tcW w:w="3510"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Иные бюджетные ассигнования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79 1 00 С1401</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800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22796,21</w:t>
            </w:r>
          </w:p>
        </w:tc>
      </w:tr>
      <w:tr w:rsidR="005036D6" w:rsidRPr="00E05C0E" w:rsidTr="005036D6">
        <w:tblPrEx>
          <w:tblLook w:val="0000" w:firstRow="0" w:lastRow="0" w:firstColumn="0" w:lastColumn="0" w:noHBand="0" w:noVBand="0"/>
        </w:tblPrEx>
        <w:trPr>
          <w:trHeight w:val="666"/>
        </w:trPr>
        <w:tc>
          <w:tcPr>
            <w:tcW w:w="3510" w:type="dxa"/>
          </w:tcPr>
          <w:p w:rsidR="005036D6" w:rsidRPr="00E05C0E" w:rsidRDefault="005036D6" w:rsidP="005036D6">
            <w:pPr>
              <w:spacing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Муниципальная программа «Формирование современной городской среды на территории МО «Ворошневский сельсовет» Курского района Курской области»</w:t>
            </w:r>
          </w:p>
        </w:tc>
        <w:tc>
          <w:tcPr>
            <w:tcW w:w="702" w:type="dxa"/>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05</w:t>
            </w:r>
          </w:p>
        </w:tc>
        <w:tc>
          <w:tcPr>
            <w:tcW w:w="1431" w:type="dxa"/>
            <w:gridSpan w:val="2"/>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03</w:t>
            </w:r>
          </w:p>
        </w:tc>
        <w:tc>
          <w:tcPr>
            <w:tcW w:w="1845" w:type="dxa"/>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19 0 00 00000</w:t>
            </w:r>
          </w:p>
        </w:tc>
        <w:tc>
          <w:tcPr>
            <w:tcW w:w="974" w:type="dxa"/>
          </w:tcPr>
          <w:p w:rsidR="005036D6" w:rsidRPr="00E05C0E" w:rsidRDefault="005036D6" w:rsidP="005036D6">
            <w:pPr>
              <w:spacing w:line="240" w:lineRule="auto"/>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000</w:t>
            </w:r>
          </w:p>
        </w:tc>
        <w:tc>
          <w:tcPr>
            <w:tcW w:w="1717" w:type="dxa"/>
            <w:gridSpan w:val="2"/>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eastAsia="Calibri" w:hAnsi="Times New Roman" w:cs="Times New Roman"/>
                <w:b/>
                <w:sz w:val="24"/>
                <w:szCs w:val="24"/>
              </w:rPr>
              <w:t>2636846,00</w:t>
            </w:r>
          </w:p>
        </w:tc>
      </w:tr>
      <w:tr w:rsidR="005036D6" w:rsidRPr="00E05C0E" w:rsidTr="005036D6">
        <w:tblPrEx>
          <w:tblLook w:val="0000" w:firstRow="0" w:lastRow="0" w:firstColumn="0" w:lastColumn="0" w:noHBand="0" w:noVBand="0"/>
        </w:tblPrEx>
        <w:trPr>
          <w:trHeight w:val="666"/>
        </w:trPr>
        <w:tc>
          <w:tcPr>
            <w:tcW w:w="3510" w:type="dxa"/>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Основное мероприятие «Реализация регионального проекта «Формирование комфортной городской среды»</w:t>
            </w:r>
          </w:p>
        </w:tc>
        <w:tc>
          <w:tcPr>
            <w:tcW w:w="702" w:type="dxa"/>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05</w:t>
            </w:r>
          </w:p>
        </w:tc>
        <w:tc>
          <w:tcPr>
            <w:tcW w:w="1431" w:type="dxa"/>
            <w:gridSpan w:val="2"/>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845" w:type="dxa"/>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 xml:space="preserve">19 0 </w:t>
            </w:r>
            <w:r w:rsidRPr="00E05C0E">
              <w:rPr>
                <w:rFonts w:ascii="Times New Roman" w:eastAsia="Calibri" w:hAnsi="Times New Roman" w:cs="Times New Roman"/>
                <w:sz w:val="24"/>
                <w:szCs w:val="24"/>
                <w:lang w:val="en-US"/>
              </w:rPr>
              <w:t>F2</w:t>
            </w:r>
            <w:r w:rsidRPr="00E05C0E">
              <w:rPr>
                <w:rFonts w:ascii="Times New Roman" w:eastAsia="Calibri" w:hAnsi="Times New Roman" w:cs="Times New Roman"/>
                <w:sz w:val="24"/>
                <w:szCs w:val="24"/>
              </w:rPr>
              <w:t xml:space="preserve"> 00000</w:t>
            </w:r>
          </w:p>
        </w:tc>
        <w:tc>
          <w:tcPr>
            <w:tcW w:w="974" w:type="dxa"/>
          </w:tcPr>
          <w:p w:rsidR="005036D6" w:rsidRPr="00E05C0E" w:rsidRDefault="005036D6" w:rsidP="005036D6">
            <w:pPr>
              <w:spacing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717" w:type="dxa"/>
            <w:gridSpan w:val="2"/>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2636846,00</w:t>
            </w:r>
          </w:p>
        </w:tc>
      </w:tr>
      <w:tr w:rsidR="005036D6" w:rsidRPr="00E05C0E" w:rsidTr="005036D6">
        <w:tblPrEx>
          <w:tblLook w:val="0000" w:firstRow="0" w:lastRow="0" w:firstColumn="0" w:lastColumn="0" w:noHBand="0" w:noVBand="0"/>
        </w:tblPrEx>
        <w:trPr>
          <w:trHeight w:val="666"/>
        </w:trPr>
        <w:tc>
          <w:tcPr>
            <w:tcW w:w="3510" w:type="dxa"/>
          </w:tcPr>
          <w:p w:rsidR="005036D6" w:rsidRPr="00E05C0E" w:rsidRDefault="005036D6" w:rsidP="005036D6">
            <w:pPr>
              <w:spacing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Реализация мероприятий по формированию современной городской среды</w:t>
            </w:r>
          </w:p>
        </w:tc>
        <w:tc>
          <w:tcPr>
            <w:tcW w:w="702" w:type="dxa"/>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05</w:t>
            </w:r>
          </w:p>
        </w:tc>
        <w:tc>
          <w:tcPr>
            <w:tcW w:w="1431" w:type="dxa"/>
            <w:gridSpan w:val="2"/>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845" w:type="dxa"/>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 xml:space="preserve">19 0 </w:t>
            </w:r>
            <w:r w:rsidRPr="00E05C0E">
              <w:rPr>
                <w:rFonts w:ascii="Times New Roman" w:eastAsia="Calibri" w:hAnsi="Times New Roman" w:cs="Times New Roman"/>
                <w:sz w:val="24"/>
                <w:szCs w:val="24"/>
                <w:lang w:val="en-US"/>
              </w:rPr>
              <w:t>F2 5</w:t>
            </w:r>
            <w:r w:rsidRPr="00E05C0E">
              <w:rPr>
                <w:rFonts w:ascii="Times New Roman" w:eastAsia="Calibri" w:hAnsi="Times New Roman" w:cs="Times New Roman"/>
                <w:sz w:val="24"/>
                <w:szCs w:val="24"/>
              </w:rPr>
              <w:t>5550</w:t>
            </w:r>
          </w:p>
        </w:tc>
        <w:tc>
          <w:tcPr>
            <w:tcW w:w="974" w:type="dxa"/>
          </w:tcPr>
          <w:p w:rsidR="005036D6" w:rsidRPr="00E05C0E" w:rsidRDefault="005036D6" w:rsidP="005036D6">
            <w:pPr>
              <w:spacing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000</w:t>
            </w:r>
          </w:p>
        </w:tc>
        <w:tc>
          <w:tcPr>
            <w:tcW w:w="1717" w:type="dxa"/>
            <w:gridSpan w:val="2"/>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2636846,00</w:t>
            </w:r>
          </w:p>
        </w:tc>
      </w:tr>
      <w:tr w:rsidR="005036D6" w:rsidRPr="00E05C0E" w:rsidTr="005036D6">
        <w:tblPrEx>
          <w:tblLook w:val="0000" w:firstRow="0" w:lastRow="0" w:firstColumn="0" w:lastColumn="0" w:noHBand="0" w:noVBand="0"/>
        </w:tblPrEx>
        <w:trPr>
          <w:trHeight w:val="666"/>
        </w:trPr>
        <w:tc>
          <w:tcPr>
            <w:tcW w:w="3510" w:type="dxa"/>
          </w:tcPr>
          <w:p w:rsidR="005036D6" w:rsidRPr="00E05C0E" w:rsidRDefault="005036D6" w:rsidP="005036D6">
            <w:pPr>
              <w:spacing w:line="240" w:lineRule="auto"/>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2" w:type="dxa"/>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05</w:t>
            </w:r>
          </w:p>
        </w:tc>
        <w:tc>
          <w:tcPr>
            <w:tcW w:w="1431" w:type="dxa"/>
            <w:gridSpan w:val="2"/>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03</w:t>
            </w:r>
          </w:p>
        </w:tc>
        <w:tc>
          <w:tcPr>
            <w:tcW w:w="1845" w:type="dxa"/>
          </w:tcPr>
          <w:p w:rsidR="005036D6" w:rsidRPr="00E05C0E" w:rsidRDefault="005036D6" w:rsidP="005036D6">
            <w:pPr>
              <w:spacing w:after="0" w:line="240" w:lineRule="auto"/>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 xml:space="preserve">19 0 </w:t>
            </w:r>
            <w:r w:rsidRPr="00E05C0E">
              <w:rPr>
                <w:rFonts w:ascii="Times New Roman" w:eastAsia="Calibri" w:hAnsi="Times New Roman" w:cs="Times New Roman"/>
                <w:sz w:val="24"/>
                <w:szCs w:val="24"/>
                <w:lang w:val="en-US"/>
              </w:rPr>
              <w:t>F2 5</w:t>
            </w:r>
            <w:r w:rsidRPr="00E05C0E">
              <w:rPr>
                <w:rFonts w:ascii="Times New Roman" w:eastAsia="Calibri" w:hAnsi="Times New Roman" w:cs="Times New Roman"/>
                <w:sz w:val="24"/>
                <w:szCs w:val="24"/>
              </w:rPr>
              <w:t>5550</w:t>
            </w:r>
          </w:p>
        </w:tc>
        <w:tc>
          <w:tcPr>
            <w:tcW w:w="974" w:type="dxa"/>
          </w:tcPr>
          <w:p w:rsidR="005036D6" w:rsidRPr="00E05C0E" w:rsidRDefault="005036D6" w:rsidP="005036D6">
            <w:pPr>
              <w:spacing w:line="240" w:lineRule="auto"/>
              <w:jc w:val="both"/>
              <w:rPr>
                <w:rFonts w:ascii="Times New Roman" w:eastAsia="Calibri" w:hAnsi="Times New Roman" w:cs="Times New Roman"/>
                <w:sz w:val="24"/>
                <w:szCs w:val="24"/>
                <w:lang w:val="en-US"/>
              </w:rPr>
            </w:pPr>
            <w:r w:rsidRPr="00E05C0E">
              <w:rPr>
                <w:rFonts w:ascii="Times New Roman" w:eastAsia="Calibri" w:hAnsi="Times New Roman" w:cs="Times New Roman"/>
                <w:sz w:val="24"/>
                <w:szCs w:val="24"/>
                <w:lang w:val="en-US"/>
              </w:rPr>
              <w:t>200</w:t>
            </w:r>
          </w:p>
        </w:tc>
        <w:tc>
          <w:tcPr>
            <w:tcW w:w="1717" w:type="dxa"/>
            <w:gridSpan w:val="2"/>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2636846,00</w:t>
            </w:r>
          </w:p>
        </w:tc>
      </w:tr>
    </w:tbl>
    <w:p w:rsidR="005036D6" w:rsidRPr="00E05C0E" w:rsidRDefault="005036D6" w:rsidP="005036D6">
      <w:pPr>
        <w:jc w:val="center"/>
        <w:rPr>
          <w:rFonts w:ascii="Times New Roman" w:hAnsi="Times New Roman" w:cs="Times New Roman"/>
          <w:b/>
          <w:sz w:val="28"/>
          <w:szCs w:val="28"/>
        </w:rPr>
      </w:pPr>
    </w:p>
    <w:p w:rsidR="005036D6" w:rsidRDefault="005036D6" w:rsidP="005036D6">
      <w:pPr>
        <w:spacing w:after="0"/>
        <w:jc w:val="center"/>
        <w:rPr>
          <w:rFonts w:ascii="Times New Roman" w:hAnsi="Times New Roman" w:cs="Times New Roman"/>
          <w:b/>
          <w:sz w:val="28"/>
          <w:szCs w:val="28"/>
        </w:rPr>
      </w:pPr>
    </w:p>
    <w:p w:rsidR="005036D6" w:rsidRPr="00E05C0E" w:rsidRDefault="005036D6" w:rsidP="005036D6">
      <w:pPr>
        <w:spacing w:after="0"/>
        <w:jc w:val="center"/>
        <w:rPr>
          <w:rFonts w:ascii="Times New Roman" w:hAnsi="Times New Roman" w:cs="Times New Roman"/>
          <w:b/>
          <w:sz w:val="28"/>
          <w:szCs w:val="28"/>
        </w:rPr>
      </w:pPr>
      <w:r w:rsidRPr="00E05C0E">
        <w:rPr>
          <w:rFonts w:ascii="Times New Roman" w:hAnsi="Times New Roman" w:cs="Times New Roman"/>
          <w:b/>
          <w:sz w:val="28"/>
          <w:szCs w:val="28"/>
        </w:rPr>
        <w:t>ОЦЕНКА</w:t>
      </w:r>
    </w:p>
    <w:p w:rsidR="005036D6" w:rsidRPr="00E05C0E" w:rsidRDefault="005036D6" w:rsidP="005036D6">
      <w:pPr>
        <w:spacing w:after="0"/>
        <w:jc w:val="center"/>
        <w:rPr>
          <w:rFonts w:ascii="Times New Roman" w:hAnsi="Times New Roman" w:cs="Times New Roman"/>
          <w:b/>
          <w:sz w:val="28"/>
          <w:szCs w:val="28"/>
        </w:rPr>
      </w:pPr>
      <w:r w:rsidRPr="00E05C0E">
        <w:rPr>
          <w:rFonts w:ascii="Times New Roman" w:hAnsi="Times New Roman" w:cs="Times New Roman"/>
          <w:b/>
          <w:sz w:val="28"/>
          <w:szCs w:val="28"/>
        </w:rPr>
        <w:t>ОЖИДАЕМОГО ИСПОЛНЕНИЯ МЕСТНОГО БЮДЖЕТА ПО РАСХОДАМ  ПО РАЗДЕЛАМ, ПОДРАЗДЕЛАМ БЮДЖЕТНОЙ КЛАССИФИКАЦИИ ЗА 2019 ГОД</w:t>
      </w:r>
    </w:p>
    <w:p w:rsidR="005036D6" w:rsidRPr="00E05C0E" w:rsidRDefault="005036D6" w:rsidP="005036D6">
      <w:pPr>
        <w:spacing w:after="0"/>
        <w:jc w:val="center"/>
        <w:rPr>
          <w:rFonts w:ascii="Times New Roman" w:hAnsi="Times New Roman" w:cs="Times New Roman"/>
          <w:b/>
          <w:sz w:val="28"/>
          <w:szCs w:val="28"/>
        </w:rPr>
      </w:pPr>
      <w:r w:rsidRPr="00E05C0E">
        <w:rPr>
          <w:rFonts w:ascii="Times New Roman" w:hAnsi="Times New Roman" w:cs="Times New Roman"/>
          <w:b/>
          <w:sz w:val="28"/>
          <w:szCs w:val="28"/>
        </w:rPr>
        <w:t>ПО СОСТОЯИЮ НА 01.10.2019</w:t>
      </w:r>
    </w:p>
    <w:p w:rsidR="005036D6" w:rsidRPr="00E05C0E" w:rsidRDefault="005036D6" w:rsidP="005036D6">
      <w:pPr>
        <w:spacing w:after="0"/>
        <w:rPr>
          <w:rFonts w:ascii="Times New Roman" w:hAnsi="Times New Roman" w:cs="Times New Roman"/>
          <w:b/>
          <w:sz w:val="28"/>
          <w:szCs w:val="28"/>
        </w:rPr>
      </w:pPr>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Единица измерения:  руб.</w:t>
      </w:r>
    </w:p>
    <w:tbl>
      <w:tblPr>
        <w:tblW w:w="918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8"/>
        <w:gridCol w:w="1134"/>
        <w:gridCol w:w="1562"/>
        <w:gridCol w:w="1843"/>
      </w:tblGrid>
      <w:tr w:rsidR="005036D6" w:rsidRPr="00E05C0E" w:rsidTr="005036D6">
        <w:tc>
          <w:tcPr>
            <w:tcW w:w="464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Наименование</w:t>
            </w:r>
          </w:p>
          <w:p w:rsidR="005036D6" w:rsidRPr="00E05C0E" w:rsidRDefault="005036D6" w:rsidP="005036D6">
            <w:pPr>
              <w:jc w:val="both"/>
              <w:rPr>
                <w:rFonts w:ascii="Times New Roman" w:eastAsia="Calibri" w:hAnsi="Times New Roman" w:cs="Times New Roman"/>
                <w:sz w:val="24"/>
                <w:szCs w:val="24"/>
              </w:rPr>
            </w:pPr>
          </w:p>
          <w:p w:rsidR="005036D6" w:rsidRPr="00E05C0E" w:rsidRDefault="005036D6" w:rsidP="005036D6">
            <w:pPr>
              <w:ind w:right="184"/>
              <w:jc w:val="both"/>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Раздел</w:t>
            </w:r>
          </w:p>
        </w:tc>
        <w:tc>
          <w:tcPr>
            <w:tcW w:w="1562"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Подраздел</w:t>
            </w:r>
          </w:p>
        </w:tc>
        <w:tc>
          <w:tcPr>
            <w:tcW w:w="184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Ожидаемая оценка</w:t>
            </w:r>
          </w:p>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за 2019 год</w:t>
            </w:r>
          </w:p>
        </w:tc>
      </w:tr>
      <w:tr w:rsidR="005036D6" w:rsidRPr="00E05C0E" w:rsidTr="005036D6">
        <w:tc>
          <w:tcPr>
            <w:tcW w:w="464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w:t>
            </w:r>
          </w:p>
        </w:tc>
        <w:tc>
          <w:tcPr>
            <w:tcW w:w="1562"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6</w:t>
            </w:r>
          </w:p>
        </w:tc>
      </w:tr>
      <w:tr w:rsidR="005036D6" w:rsidRPr="00E05C0E" w:rsidTr="005036D6">
        <w:tc>
          <w:tcPr>
            <w:tcW w:w="4648" w:type="dxa"/>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rPr>
              <w:t xml:space="preserve"> 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lang w:eastAsia="en-US"/>
              </w:rPr>
            </w:pP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5036D6" w:rsidRPr="00E05C0E" w:rsidRDefault="005036D6" w:rsidP="005036D6">
            <w:pPr>
              <w:jc w:val="both"/>
              <w:rPr>
                <w:rFonts w:ascii="Times New Roman" w:eastAsia="Calibri" w:hAnsi="Times New Roman" w:cs="Times New Roman"/>
                <w:b/>
                <w:sz w:val="24"/>
                <w:szCs w:val="24"/>
                <w:lang w:eastAsia="en-US"/>
              </w:rPr>
            </w:pPr>
            <w:r w:rsidRPr="00E05C0E">
              <w:rPr>
                <w:rFonts w:ascii="Times New Roman" w:eastAsia="Calibri" w:hAnsi="Times New Roman" w:cs="Times New Roman"/>
                <w:b/>
                <w:sz w:val="24"/>
                <w:szCs w:val="24"/>
                <w:lang w:eastAsia="en-US"/>
              </w:rPr>
              <w:t>12879473,65</w:t>
            </w:r>
          </w:p>
        </w:tc>
      </w:tr>
      <w:tr w:rsidR="005036D6" w:rsidRPr="00E05C0E" w:rsidTr="005036D6">
        <w:trPr>
          <w:trHeight w:val="919"/>
        </w:trPr>
        <w:tc>
          <w:tcPr>
            <w:tcW w:w="464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hAnsi="Times New Roman" w:cs="Times New Roman"/>
                <w:sz w:val="24"/>
                <w:szCs w:val="24"/>
                <w:shd w:val="clear" w:color="auto" w:fill="FFFFFF"/>
              </w:rPr>
              <w:lastRenderedPageBreak/>
              <w:t>Функционирование высшего должностного лица субъекта Российской Федерации 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01</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703080,00</w:t>
            </w:r>
          </w:p>
        </w:tc>
      </w:tr>
      <w:tr w:rsidR="005036D6" w:rsidRPr="00E05C0E" w:rsidTr="005036D6">
        <w:tc>
          <w:tcPr>
            <w:tcW w:w="464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jc w:val="both"/>
              <w:rPr>
                <w:rFonts w:ascii="Times New Roman" w:eastAsia="Calibri" w:hAnsi="Times New Roman" w:cs="Times New Roman"/>
                <w:b/>
                <w:sz w:val="24"/>
                <w:szCs w:val="24"/>
              </w:rPr>
            </w:pPr>
            <w:r w:rsidRPr="00E05C0E">
              <w:rPr>
                <w:rFonts w:ascii="Times New Roman" w:hAnsi="Times New Roman" w:cs="Times New Roman"/>
                <w:sz w:val="24"/>
                <w:szCs w:val="24"/>
                <w:shd w:val="clear" w:color="auto" w:fill="FFFFFF"/>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01</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35252,59</w:t>
            </w:r>
          </w:p>
        </w:tc>
      </w:tr>
      <w:tr w:rsidR="005036D6" w:rsidRPr="00E05C0E" w:rsidTr="005036D6">
        <w:trPr>
          <w:trHeight w:val="1540"/>
        </w:trPr>
        <w:tc>
          <w:tcPr>
            <w:tcW w:w="464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hAnsi="Times New Roman" w:cs="Times New Roman"/>
                <w:sz w:val="24"/>
                <w:szCs w:val="24"/>
                <w:shd w:val="clear" w:color="auto" w:fill="FFFFF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01</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1806285,56</w:t>
            </w:r>
          </w:p>
        </w:tc>
      </w:tr>
      <w:tr w:rsidR="005036D6" w:rsidRPr="00E05C0E" w:rsidTr="005036D6">
        <w:tc>
          <w:tcPr>
            <w:tcW w:w="4648" w:type="dxa"/>
            <w:tcBorders>
              <w:top w:val="single" w:sz="4" w:space="0" w:color="auto"/>
              <w:left w:val="single" w:sz="4" w:space="0" w:color="auto"/>
              <w:bottom w:val="single" w:sz="4" w:space="0" w:color="auto"/>
              <w:right w:val="single" w:sz="4" w:space="0" w:color="auto"/>
            </w:tcBorders>
          </w:tcPr>
          <w:tbl>
            <w:tblPr>
              <w:tblW w:w="12600" w:type="dxa"/>
              <w:tblInd w:w="20" w:type="dxa"/>
              <w:shd w:val="clear" w:color="auto" w:fill="FFFFFF"/>
              <w:tblLayout w:type="fixed"/>
              <w:tblCellMar>
                <w:left w:w="0" w:type="dxa"/>
                <w:right w:w="0" w:type="dxa"/>
              </w:tblCellMar>
              <w:tblLook w:val="04A0" w:firstRow="1" w:lastRow="0" w:firstColumn="1" w:lastColumn="0" w:noHBand="0" w:noVBand="1"/>
            </w:tblPr>
            <w:tblGrid>
              <w:gridCol w:w="12055"/>
              <w:gridCol w:w="545"/>
            </w:tblGrid>
            <w:tr w:rsidR="005036D6" w:rsidRPr="00E05C0E" w:rsidTr="005036D6">
              <w:trPr>
                <w:gridAfter w:val="1"/>
                <w:wAfter w:w="545" w:type="dxa"/>
              </w:trPr>
              <w:tc>
                <w:tcPr>
                  <w:tcW w:w="12055" w:type="dxa"/>
                  <w:shd w:val="clear" w:color="auto" w:fill="FFFFFF"/>
                  <w:hideMark/>
                </w:tcPr>
                <w:p w:rsidR="005036D6" w:rsidRPr="00E05C0E" w:rsidRDefault="005036D6" w:rsidP="005036D6">
                  <w:pPr>
                    <w:spacing w:after="100" w:line="308" w:lineRule="atLeast"/>
                    <w:rPr>
                      <w:rFonts w:ascii="Times New Roman" w:eastAsia="Times New Roman" w:hAnsi="Times New Roman" w:cs="Times New Roman"/>
                      <w:sz w:val="24"/>
                      <w:szCs w:val="24"/>
                    </w:rPr>
                  </w:pPr>
                  <w:r w:rsidRPr="00E05C0E">
                    <w:rPr>
                      <w:rFonts w:ascii="Times New Roman" w:eastAsia="Times New Roman" w:hAnsi="Times New Roman" w:cs="Times New Roman"/>
                      <w:sz w:val="24"/>
                      <w:szCs w:val="24"/>
                    </w:rPr>
                    <w:t>Другие общегосударственные вопросы</w:t>
                  </w:r>
                </w:p>
              </w:tc>
            </w:tr>
            <w:tr w:rsidR="005036D6" w:rsidRPr="00E05C0E" w:rsidTr="005036D6">
              <w:tc>
                <w:tcPr>
                  <w:tcW w:w="12055" w:type="dxa"/>
                  <w:shd w:val="clear" w:color="auto" w:fill="FFFFFF"/>
                  <w:hideMark/>
                </w:tcPr>
                <w:p w:rsidR="005036D6" w:rsidRPr="00E05C0E" w:rsidRDefault="005036D6" w:rsidP="005036D6">
                  <w:pPr>
                    <w:spacing w:after="100" w:line="240" w:lineRule="auto"/>
                    <w:rPr>
                      <w:rFonts w:ascii="Times New Roman" w:eastAsia="Times New Roman" w:hAnsi="Times New Roman" w:cs="Times New Roman"/>
                      <w:sz w:val="24"/>
                      <w:szCs w:val="24"/>
                    </w:rPr>
                  </w:pPr>
                  <w:r w:rsidRPr="00E05C0E">
                    <w:rPr>
                      <w:rFonts w:ascii="Times New Roman" w:eastAsia="Times New Roman" w:hAnsi="Times New Roman" w:cs="Times New Roman"/>
                      <w:sz w:val="24"/>
                      <w:szCs w:val="24"/>
                    </w:rPr>
                    <w:t> </w:t>
                  </w:r>
                </w:p>
              </w:tc>
              <w:tc>
                <w:tcPr>
                  <w:tcW w:w="545" w:type="dxa"/>
                  <w:shd w:val="clear" w:color="auto" w:fill="FFFFFF"/>
                  <w:hideMark/>
                </w:tcPr>
                <w:p w:rsidR="005036D6" w:rsidRPr="00E05C0E" w:rsidRDefault="005036D6" w:rsidP="005036D6">
                  <w:pPr>
                    <w:spacing w:after="100" w:line="308" w:lineRule="atLeast"/>
                    <w:rPr>
                      <w:rFonts w:ascii="Times New Roman" w:eastAsia="Times New Roman" w:hAnsi="Times New Roman" w:cs="Times New Roman"/>
                      <w:sz w:val="24"/>
                      <w:szCs w:val="24"/>
                    </w:rPr>
                  </w:pPr>
                  <w:r w:rsidRPr="00E05C0E">
                    <w:rPr>
                      <w:rFonts w:ascii="Times New Roman" w:eastAsia="Times New Roman" w:hAnsi="Times New Roman" w:cs="Times New Roman"/>
                      <w:sz w:val="24"/>
                      <w:szCs w:val="24"/>
                    </w:rPr>
                    <w:t> </w:t>
                  </w:r>
                </w:p>
              </w:tc>
            </w:tr>
          </w:tbl>
          <w:p w:rsidR="005036D6" w:rsidRPr="00E05C0E" w:rsidRDefault="005036D6" w:rsidP="005036D6">
            <w:pPr>
              <w:autoSpaceDE w:val="0"/>
              <w:autoSpaceDN w:val="0"/>
              <w:adjustRightInd w:val="0"/>
              <w:spacing w:after="0" w:line="240" w:lineRule="auto"/>
              <w:outlineLvl w:val="0"/>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01</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5577084,93</w:t>
            </w:r>
          </w:p>
        </w:tc>
      </w:tr>
      <w:tr w:rsidR="005036D6" w:rsidRPr="00E05C0E" w:rsidTr="005036D6">
        <w:tc>
          <w:tcPr>
            <w:tcW w:w="464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before="100"/>
              <w:ind w:left="60" w:right="60"/>
              <w:rPr>
                <w:rFonts w:ascii="Times New Roman" w:hAnsi="Times New Roman" w:cs="Times New Roman"/>
                <w:sz w:val="24"/>
                <w:szCs w:val="24"/>
              </w:rPr>
            </w:pPr>
            <w:r w:rsidRPr="00E05C0E">
              <w:rPr>
                <w:rFonts w:ascii="Times New Roman" w:hAnsi="Times New Roman" w:cs="Times New Roman"/>
                <w:sz w:val="24"/>
                <w:szCs w:val="24"/>
              </w:rPr>
              <w:t>Мобилизационная и вневойсковая подготовка</w:t>
            </w:r>
          </w:p>
          <w:p w:rsidR="005036D6" w:rsidRPr="00E05C0E" w:rsidRDefault="005036D6" w:rsidP="005036D6">
            <w:pPr>
              <w:autoSpaceDE w:val="0"/>
              <w:autoSpaceDN w:val="0"/>
              <w:adjustRightInd w:val="0"/>
              <w:spacing w:after="0" w:line="240" w:lineRule="auto"/>
              <w:outlineLvl w:val="0"/>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02</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194546,00</w:t>
            </w:r>
          </w:p>
        </w:tc>
      </w:tr>
      <w:tr w:rsidR="005036D6" w:rsidRPr="00E05C0E" w:rsidTr="005036D6">
        <w:tc>
          <w:tcPr>
            <w:tcW w:w="464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before="100"/>
              <w:ind w:left="60" w:right="60"/>
              <w:rPr>
                <w:rFonts w:ascii="Times New Roman" w:eastAsia="Calibri" w:hAnsi="Times New Roman" w:cs="Times New Roman"/>
                <w:b/>
                <w:sz w:val="24"/>
                <w:szCs w:val="24"/>
              </w:rPr>
            </w:pPr>
            <w:r w:rsidRPr="00E05C0E">
              <w:rPr>
                <w:rFonts w:ascii="Times New Roman" w:hAnsi="Times New Roman" w:cs="Times New Roman"/>
                <w:sz w:val="24"/>
                <w:szCs w:val="24"/>
              </w:rPr>
              <w:t>Обеспечение пожарной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03</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23911,98</w:t>
            </w:r>
          </w:p>
        </w:tc>
      </w:tr>
      <w:tr w:rsidR="005036D6" w:rsidRPr="00E05C0E" w:rsidTr="005036D6">
        <w:trPr>
          <w:trHeight w:val="504"/>
        </w:trPr>
        <w:tc>
          <w:tcPr>
            <w:tcW w:w="464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before="100"/>
              <w:ind w:left="60" w:right="60"/>
              <w:rPr>
                <w:rFonts w:ascii="Times New Roman" w:eastAsia="Calibri" w:hAnsi="Times New Roman" w:cs="Times New Roman"/>
                <w:sz w:val="24"/>
                <w:szCs w:val="24"/>
              </w:rPr>
            </w:pPr>
            <w:r w:rsidRPr="00E05C0E">
              <w:rPr>
                <w:rFonts w:ascii="Times New Roman" w:hAnsi="Times New Roman" w:cs="Times New Roman"/>
                <w:sz w:val="24"/>
                <w:szCs w:val="24"/>
              </w:rPr>
              <w:t>Другие вопросы в области национальной экономики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04</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64531,00</w:t>
            </w:r>
          </w:p>
        </w:tc>
      </w:tr>
      <w:tr w:rsidR="005036D6" w:rsidRPr="00E05C0E" w:rsidTr="005036D6">
        <w:tc>
          <w:tcPr>
            <w:tcW w:w="464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pStyle w:val="ConsPlusNormal"/>
              <w:spacing w:line="276" w:lineRule="auto"/>
              <w:rPr>
                <w:sz w:val="24"/>
                <w:szCs w:val="24"/>
              </w:rPr>
            </w:pPr>
            <w:r w:rsidRPr="00E05C0E">
              <w:rPr>
                <w:sz w:val="24"/>
                <w:szCs w:val="24"/>
              </w:rPr>
              <w:t>Благоустройство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05</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4190591,85</w:t>
            </w:r>
          </w:p>
        </w:tc>
      </w:tr>
      <w:tr w:rsidR="005036D6" w:rsidRPr="00E05C0E" w:rsidTr="005036D6">
        <w:tc>
          <w:tcPr>
            <w:tcW w:w="464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rPr>
                <w:rFonts w:ascii="Times New Roman" w:eastAsia="Calibri" w:hAnsi="Times New Roman" w:cs="Times New Roman"/>
                <w:sz w:val="24"/>
                <w:szCs w:val="24"/>
              </w:rPr>
            </w:pPr>
            <w:r w:rsidRPr="00E05C0E">
              <w:rPr>
                <w:rFonts w:ascii="Times New Roman" w:eastAsia="Calibri" w:hAnsi="Times New Roman" w:cs="Times New Roman"/>
                <w:sz w:val="24"/>
                <w:szCs w:val="24"/>
              </w:rPr>
              <w:t>Пенсионное обеспечение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10</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218089,74</w:t>
            </w:r>
          </w:p>
        </w:tc>
      </w:tr>
      <w:tr w:rsidR="005036D6" w:rsidRPr="00E05C0E" w:rsidTr="005036D6">
        <w:tc>
          <w:tcPr>
            <w:tcW w:w="4648"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Массовый спорт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11</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lang w:eastAsia="en-US"/>
              </w:rPr>
            </w:pPr>
            <w:r w:rsidRPr="00E05C0E">
              <w:rPr>
                <w:rFonts w:ascii="Times New Roman" w:eastAsia="Calibri" w:hAnsi="Times New Roman" w:cs="Times New Roman"/>
                <w:sz w:val="24"/>
                <w:szCs w:val="24"/>
                <w:lang w:eastAsia="en-US"/>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036D6" w:rsidRPr="00E05C0E" w:rsidRDefault="005036D6" w:rsidP="005036D6">
            <w:pPr>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66100,00</w:t>
            </w:r>
          </w:p>
        </w:tc>
      </w:tr>
    </w:tbl>
    <w:p w:rsidR="005036D6" w:rsidRPr="00E05C0E" w:rsidRDefault="005036D6" w:rsidP="005036D6"/>
    <w:p w:rsidR="0053024B" w:rsidRDefault="0053024B" w:rsidP="005036D6">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53024B" w:rsidRDefault="0053024B" w:rsidP="005036D6">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53024B" w:rsidRDefault="0053024B" w:rsidP="005036D6">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53024B" w:rsidRDefault="0053024B" w:rsidP="005036D6">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53024B" w:rsidRDefault="0053024B" w:rsidP="005036D6">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53024B" w:rsidRDefault="0053024B" w:rsidP="005036D6">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53024B" w:rsidRDefault="0053024B" w:rsidP="005036D6">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B2693D" w:rsidRDefault="00B2693D" w:rsidP="005036D6">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B2693D" w:rsidRDefault="00B2693D" w:rsidP="005036D6">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B2693D" w:rsidRDefault="00B2693D" w:rsidP="005036D6">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53024B" w:rsidRDefault="0053024B" w:rsidP="005036D6">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53024B" w:rsidRDefault="0053024B" w:rsidP="005036D6">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53024B" w:rsidRDefault="0053024B" w:rsidP="005036D6">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53024B" w:rsidRDefault="0053024B" w:rsidP="005036D6">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5036D6" w:rsidRPr="00E05C0E" w:rsidRDefault="005036D6" w:rsidP="005036D6">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E05C0E">
        <w:rPr>
          <w:rFonts w:ascii="Times New Roman" w:eastAsia="Times New Roman" w:hAnsi="Times New Roman" w:cs="Times New Roman"/>
          <w:b/>
          <w:bCs/>
          <w:sz w:val="28"/>
          <w:szCs w:val="28"/>
        </w:rPr>
        <w:lastRenderedPageBreak/>
        <w:t xml:space="preserve">МУНИЦИПАЛЬНАЯ  ПРОГРАММА </w:t>
      </w:r>
    </w:p>
    <w:p w:rsidR="005036D6" w:rsidRPr="00E05C0E" w:rsidRDefault="005036D6" w:rsidP="005036D6">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E05C0E">
        <w:rPr>
          <w:rFonts w:ascii="Times New Roman" w:eastAsia="Times New Roman" w:hAnsi="Times New Roman" w:cs="Times New Roman"/>
          <w:b/>
          <w:bCs/>
          <w:sz w:val="28"/>
          <w:szCs w:val="28"/>
        </w:rPr>
        <w:t>«Обеспечение доступным и комфортным жильем и коммунальными услугами граждан Муниципального образования «Ворошневский сельсовет»  Курского района Курской области»</w:t>
      </w:r>
    </w:p>
    <w:p w:rsidR="005036D6" w:rsidRPr="00E05C0E" w:rsidRDefault="005036D6" w:rsidP="005036D6">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5036D6" w:rsidRPr="00E05C0E" w:rsidRDefault="005036D6" w:rsidP="005036D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1" w:name="Par43"/>
      <w:bookmarkEnd w:id="1"/>
      <w:r w:rsidRPr="00E05C0E">
        <w:rPr>
          <w:rFonts w:ascii="Times New Roman" w:eastAsia="Times New Roman" w:hAnsi="Times New Roman" w:cs="Times New Roman"/>
          <w:sz w:val="28"/>
          <w:szCs w:val="28"/>
        </w:rPr>
        <w:t>ПАСПОРТ</w:t>
      </w:r>
    </w:p>
    <w:p w:rsidR="005036D6" w:rsidRPr="00E05C0E" w:rsidRDefault="005036D6" w:rsidP="005036D6">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E05C0E">
        <w:rPr>
          <w:rFonts w:ascii="Times New Roman" w:eastAsia="Times New Roman" w:hAnsi="Times New Roman" w:cs="Times New Roman"/>
          <w:bCs/>
          <w:sz w:val="28"/>
          <w:szCs w:val="28"/>
        </w:rPr>
        <w:t>муниципальной программы "Обеспечение доступным и комфортным жильем и коммунальными услугами граждан Муниципального образования «Ворошневский сельсовет»  Курского района Курской области»</w:t>
      </w:r>
    </w:p>
    <w:p w:rsidR="005036D6" w:rsidRPr="00E05C0E" w:rsidRDefault="005036D6" w:rsidP="005036D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2630"/>
        <w:gridCol w:w="6799"/>
      </w:tblGrid>
      <w:tr w:rsidR="005036D6" w:rsidRPr="00E05C0E" w:rsidTr="005036D6">
        <w:tc>
          <w:tcPr>
            <w:tcW w:w="0" w:type="auto"/>
            <w:tcBorders>
              <w:top w:val="single" w:sz="4" w:space="0" w:color="000000"/>
              <w:left w:val="single" w:sz="4" w:space="0" w:color="000000"/>
              <w:bottom w:val="single" w:sz="4" w:space="0" w:color="000000"/>
              <w:right w:val="single" w:sz="4" w:space="0" w:color="000000"/>
            </w:tcBorders>
            <w:hideMark/>
          </w:tcPr>
          <w:p w:rsidR="005036D6" w:rsidRPr="00E05C0E" w:rsidRDefault="005036D6" w:rsidP="005036D6">
            <w:pPr>
              <w:widowControl w:val="0"/>
              <w:autoSpaceDE w:val="0"/>
              <w:autoSpaceDN w:val="0"/>
              <w:adjustRightInd w:val="0"/>
              <w:spacing w:after="0" w:line="240" w:lineRule="auto"/>
              <w:rPr>
                <w:rFonts w:ascii="Times New Roman" w:hAnsi="Times New Roman" w:cs="Times New Roman"/>
                <w:sz w:val="28"/>
                <w:szCs w:val="28"/>
              </w:rPr>
            </w:pPr>
            <w:r w:rsidRPr="00E05C0E">
              <w:rPr>
                <w:rFonts w:ascii="Times New Roman" w:hAnsi="Times New Roman" w:cs="Times New Roman"/>
                <w:sz w:val="28"/>
                <w:szCs w:val="28"/>
              </w:rPr>
              <w:t>Ответственный исполнитель Программы</w:t>
            </w:r>
          </w:p>
        </w:tc>
        <w:tc>
          <w:tcPr>
            <w:tcW w:w="6799" w:type="dxa"/>
            <w:tcBorders>
              <w:top w:val="single" w:sz="4" w:space="0" w:color="000000"/>
              <w:left w:val="single" w:sz="4" w:space="0" w:color="000000"/>
              <w:bottom w:val="single" w:sz="4" w:space="0" w:color="000000"/>
              <w:right w:val="single" w:sz="4" w:space="0" w:color="000000"/>
            </w:tcBorders>
            <w:hideMark/>
          </w:tcPr>
          <w:p w:rsidR="005036D6" w:rsidRPr="00E05C0E" w:rsidRDefault="005036D6" w:rsidP="005036D6">
            <w:pPr>
              <w:widowControl w:val="0"/>
              <w:autoSpaceDE w:val="0"/>
              <w:autoSpaceDN w:val="0"/>
              <w:adjustRightInd w:val="0"/>
              <w:spacing w:after="0" w:line="240" w:lineRule="auto"/>
              <w:rPr>
                <w:rFonts w:ascii="Times New Roman" w:hAnsi="Times New Roman" w:cs="Times New Roman"/>
                <w:sz w:val="28"/>
                <w:szCs w:val="28"/>
              </w:rPr>
            </w:pPr>
            <w:r w:rsidRPr="00E05C0E">
              <w:rPr>
                <w:rFonts w:ascii="Times New Roman" w:hAnsi="Times New Roman" w:cs="Times New Roman"/>
                <w:sz w:val="28"/>
                <w:szCs w:val="28"/>
              </w:rPr>
              <w:t>Администрация Ворошневского сельсовета Курского района Курской области</w:t>
            </w:r>
          </w:p>
        </w:tc>
      </w:tr>
      <w:tr w:rsidR="005036D6" w:rsidRPr="00E05C0E" w:rsidTr="005036D6">
        <w:tc>
          <w:tcPr>
            <w:tcW w:w="0" w:type="auto"/>
            <w:tcBorders>
              <w:top w:val="single" w:sz="4" w:space="0" w:color="000000"/>
              <w:left w:val="single" w:sz="4" w:space="0" w:color="000000"/>
              <w:bottom w:val="single" w:sz="4" w:space="0" w:color="000000"/>
              <w:right w:val="single" w:sz="4" w:space="0" w:color="000000"/>
            </w:tcBorders>
            <w:hideMark/>
          </w:tcPr>
          <w:p w:rsidR="005036D6" w:rsidRPr="00E05C0E" w:rsidRDefault="005036D6" w:rsidP="005036D6">
            <w:pPr>
              <w:widowControl w:val="0"/>
              <w:autoSpaceDE w:val="0"/>
              <w:autoSpaceDN w:val="0"/>
              <w:adjustRightInd w:val="0"/>
              <w:spacing w:after="0" w:line="240" w:lineRule="auto"/>
              <w:rPr>
                <w:rFonts w:ascii="Times New Roman" w:hAnsi="Times New Roman" w:cs="Times New Roman"/>
                <w:sz w:val="28"/>
                <w:szCs w:val="28"/>
              </w:rPr>
            </w:pPr>
            <w:r w:rsidRPr="00E05C0E">
              <w:rPr>
                <w:rFonts w:ascii="Times New Roman" w:hAnsi="Times New Roman" w:cs="Times New Roman"/>
                <w:sz w:val="28"/>
                <w:szCs w:val="28"/>
              </w:rPr>
              <w:t>Соисполнители Программы</w:t>
            </w:r>
          </w:p>
        </w:tc>
        <w:tc>
          <w:tcPr>
            <w:tcW w:w="6799" w:type="dxa"/>
            <w:tcBorders>
              <w:top w:val="single" w:sz="4" w:space="0" w:color="000000"/>
              <w:left w:val="single" w:sz="4" w:space="0" w:color="000000"/>
              <w:bottom w:val="single" w:sz="4" w:space="0" w:color="000000"/>
              <w:right w:val="single" w:sz="4" w:space="0" w:color="000000"/>
            </w:tcBorders>
            <w:hideMark/>
          </w:tcPr>
          <w:p w:rsidR="005036D6" w:rsidRPr="00E05C0E" w:rsidRDefault="005036D6" w:rsidP="005036D6">
            <w:pPr>
              <w:widowControl w:val="0"/>
              <w:autoSpaceDE w:val="0"/>
              <w:autoSpaceDN w:val="0"/>
              <w:adjustRightInd w:val="0"/>
              <w:spacing w:after="0" w:line="240" w:lineRule="auto"/>
              <w:rPr>
                <w:rFonts w:ascii="Times New Roman" w:hAnsi="Times New Roman" w:cs="Times New Roman"/>
                <w:sz w:val="28"/>
                <w:szCs w:val="28"/>
              </w:rPr>
            </w:pPr>
            <w:r w:rsidRPr="00E05C0E">
              <w:rPr>
                <w:rFonts w:ascii="Times New Roman" w:hAnsi="Times New Roman" w:cs="Times New Roman"/>
                <w:sz w:val="28"/>
                <w:szCs w:val="28"/>
              </w:rPr>
              <w:t>нет</w:t>
            </w:r>
          </w:p>
        </w:tc>
      </w:tr>
      <w:tr w:rsidR="005036D6" w:rsidRPr="00E05C0E" w:rsidTr="005036D6">
        <w:tc>
          <w:tcPr>
            <w:tcW w:w="0" w:type="auto"/>
            <w:tcBorders>
              <w:top w:val="single" w:sz="4" w:space="0" w:color="000000"/>
              <w:left w:val="single" w:sz="4" w:space="0" w:color="000000"/>
              <w:bottom w:val="single" w:sz="4" w:space="0" w:color="000000"/>
              <w:right w:val="single" w:sz="4" w:space="0" w:color="000000"/>
            </w:tcBorders>
            <w:hideMark/>
          </w:tcPr>
          <w:p w:rsidR="005036D6" w:rsidRPr="00E05C0E" w:rsidRDefault="005036D6" w:rsidP="005036D6">
            <w:pPr>
              <w:widowControl w:val="0"/>
              <w:autoSpaceDE w:val="0"/>
              <w:autoSpaceDN w:val="0"/>
              <w:adjustRightInd w:val="0"/>
              <w:spacing w:after="0" w:line="240" w:lineRule="auto"/>
              <w:rPr>
                <w:rFonts w:ascii="Times New Roman" w:hAnsi="Times New Roman" w:cs="Times New Roman"/>
                <w:sz w:val="28"/>
                <w:szCs w:val="28"/>
              </w:rPr>
            </w:pPr>
            <w:r w:rsidRPr="00E05C0E">
              <w:rPr>
                <w:rFonts w:ascii="Times New Roman" w:hAnsi="Times New Roman" w:cs="Times New Roman"/>
                <w:sz w:val="28"/>
                <w:szCs w:val="28"/>
              </w:rPr>
              <w:t>Участник Программы</w:t>
            </w:r>
          </w:p>
        </w:tc>
        <w:tc>
          <w:tcPr>
            <w:tcW w:w="6799" w:type="dxa"/>
            <w:tcBorders>
              <w:top w:val="single" w:sz="4" w:space="0" w:color="000000"/>
              <w:left w:val="single" w:sz="4" w:space="0" w:color="000000"/>
              <w:bottom w:val="single" w:sz="4" w:space="0" w:color="000000"/>
              <w:right w:val="single" w:sz="4" w:space="0" w:color="000000"/>
            </w:tcBorders>
            <w:hideMark/>
          </w:tcPr>
          <w:p w:rsidR="005036D6" w:rsidRPr="00E05C0E" w:rsidRDefault="005036D6" w:rsidP="005036D6">
            <w:pPr>
              <w:widowControl w:val="0"/>
              <w:autoSpaceDE w:val="0"/>
              <w:autoSpaceDN w:val="0"/>
              <w:adjustRightInd w:val="0"/>
              <w:spacing w:after="0" w:line="240" w:lineRule="auto"/>
              <w:rPr>
                <w:rFonts w:ascii="Times New Roman" w:hAnsi="Times New Roman" w:cs="Times New Roman"/>
                <w:sz w:val="28"/>
                <w:szCs w:val="28"/>
              </w:rPr>
            </w:pPr>
            <w:r w:rsidRPr="00E05C0E">
              <w:rPr>
                <w:rFonts w:ascii="Times New Roman" w:hAnsi="Times New Roman" w:cs="Times New Roman"/>
                <w:sz w:val="28"/>
                <w:szCs w:val="28"/>
              </w:rPr>
              <w:t>нет</w:t>
            </w:r>
          </w:p>
        </w:tc>
      </w:tr>
      <w:tr w:rsidR="005036D6" w:rsidRPr="00E05C0E" w:rsidTr="005036D6">
        <w:trPr>
          <w:trHeight w:val="2835"/>
        </w:trPr>
        <w:tc>
          <w:tcPr>
            <w:tcW w:w="0" w:type="auto"/>
            <w:tcBorders>
              <w:top w:val="single" w:sz="4" w:space="0" w:color="000000"/>
              <w:left w:val="single" w:sz="4" w:space="0" w:color="000000"/>
              <w:bottom w:val="single" w:sz="4" w:space="0" w:color="auto"/>
              <w:right w:val="single" w:sz="4" w:space="0" w:color="000000"/>
            </w:tcBorders>
            <w:hideMark/>
          </w:tcPr>
          <w:p w:rsidR="005036D6" w:rsidRPr="00E05C0E" w:rsidRDefault="005036D6" w:rsidP="005036D6">
            <w:pPr>
              <w:widowControl w:val="0"/>
              <w:autoSpaceDE w:val="0"/>
              <w:autoSpaceDN w:val="0"/>
              <w:adjustRightInd w:val="0"/>
              <w:spacing w:after="0" w:line="240" w:lineRule="auto"/>
              <w:rPr>
                <w:rFonts w:ascii="Times New Roman" w:hAnsi="Times New Roman" w:cs="Times New Roman"/>
                <w:sz w:val="28"/>
                <w:szCs w:val="28"/>
              </w:rPr>
            </w:pPr>
            <w:r w:rsidRPr="00E05C0E">
              <w:rPr>
                <w:rFonts w:ascii="Times New Roman" w:hAnsi="Times New Roman" w:cs="Times New Roman"/>
                <w:sz w:val="28"/>
                <w:szCs w:val="28"/>
              </w:rPr>
              <w:t>Подпрограммы Программы</w:t>
            </w:r>
          </w:p>
        </w:tc>
        <w:tc>
          <w:tcPr>
            <w:tcW w:w="6799" w:type="dxa"/>
            <w:tcBorders>
              <w:top w:val="single" w:sz="4" w:space="0" w:color="000000"/>
              <w:left w:val="single" w:sz="4" w:space="0" w:color="000000"/>
              <w:bottom w:val="single" w:sz="4" w:space="0" w:color="auto"/>
              <w:right w:val="single" w:sz="4" w:space="0" w:color="000000"/>
            </w:tcBorders>
            <w:hideMark/>
          </w:tcPr>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Подпрограмма 2 "Создание условий для обеспечения комфортным жильем граждан в муниципальном образовании «Ворошневский сельсовет»  Курского района Курской области";</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Подпрограмма 3 «Обеспечение качественными услугами ЖКХ населения Ворошневского сельсовета Курского района Курской области"</w:t>
            </w:r>
          </w:p>
        </w:tc>
      </w:tr>
      <w:tr w:rsidR="005036D6" w:rsidRPr="00E05C0E" w:rsidTr="005036D6">
        <w:tc>
          <w:tcPr>
            <w:tcW w:w="0" w:type="auto"/>
            <w:tcBorders>
              <w:top w:val="single" w:sz="4" w:space="0" w:color="000000"/>
              <w:left w:val="single" w:sz="4" w:space="0" w:color="000000"/>
              <w:bottom w:val="single" w:sz="4" w:space="0" w:color="000000"/>
              <w:right w:val="single" w:sz="4" w:space="0" w:color="000000"/>
            </w:tcBorders>
            <w:hideMark/>
          </w:tcPr>
          <w:p w:rsidR="005036D6" w:rsidRPr="00E05C0E" w:rsidRDefault="005036D6" w:rsidP="005036D6">
            <w:pPr>
              <w:widowControl w:val="0"/>
              <w:autoSpaceDE w:val="0"/>
              <w:autoSpaceDN w:val="0"/>
              <w:adjustRightInd w:val="0"/>
              <w:spacing w:after="0" w:line="240" w:lineRule="auto"/>
              <w:rPr>
                <w:rFonts w:ascii="Times New Roman" w:hAnsi="Times New Roman" w:cs="Times New Roman"/>
                <w:sz w:val="28"/>
                <w:szCs w:val="28"/>
              </w:rPr>
            </w:pPr>
            <w:r w:rsidRPr="00E05C0E">
              <w:rPr>
                <w:rFonts w:ascii="Times New Roman" w:hAnsi="Times New Roman" w:cs="Times New Roman"/>
                <w:sz w:val="28"/>
                <w:szCs w:val="28"/>
              </w:rPr>
              <w:t>Программно-целевые инструменты Программы</w:t>
            </w:r>
          </w:p>
        </w:tc>
        <w:tc>
          <w:tcPr>
            <w:tcW w:w="6799" w:type="dxa"/>
            <w:tcBorders>
              <w:top w:val="single" w:sz="4" w:space="0" w:color="000000"/>
              <w:left w:val="single" w:sz="4" w:space="0" w:color="000000"/>
              <w:bottom w:val="single" w:sz="4" w:space="0" w:color="000000"/>
              <w:right w:val="single" w:sz="4" w:space="0" w:color="000000"/>
            </w:tcBorders>
            <w:hideMark/>
          </w:tcPr>
          <w:p w:rsidR="005036D6" w:rsidRPr="00E05C0E" w:rsidRDefault="005036D6" w:rsidP="005036D6">
            <w:pPr>
              <w:widowControl w:val="0"/>
              <w:autoSpaceDE w:val="0"/>
              <w:autoSpaceDN w:val="0"/>
              <w:adjustRightInd w:val="0"/>
              <w:spacing w:after="0" w:line="240" w:lineRule="auto"/>
              <w:rPr>
                <w:rFonts w:ascii="Times New Roman" w:hAnsi="Times New Roman" w:cs="Times New Roman"/>
                <w:sz w:val="28"/>
                <w:szCs w:val="28"/>
              </w:rPr>
            </w:pPr>
            <w:r w:rsidRPr="00E05C0E">
              <w:rPr>
                <w:rFonts w:ascii="Times New Roman" w:hAnsi="Times New Roman" w:cs="Times New Roman"/>
                <w:sz w:val="28"/>
                <w:szCs w:val="28"/>
              </w:rPr>
              <w:t>отсутствуют</w:t>
            </w:r>
          </w:p>
        </w:tc>
      </w:tr>
      <w:tr w:rsidR="005036D6" w:rsidRPr="00E05C0E" w:rsidTr="005036D6">
        <w:trPr>
          <w:trHeight w:val="699"/>
        </w:trPr>
        <w:tc>
          <w:tcPr>
            <w:tcW w:w="0" w:type="auto"/>
            <w:tcBorders>
              <w:top w:val="single" w:sz="4" w:space="0" w:color="000000"/>
              <w:left w:val="single" w:sz="4" w:space="0" w:color="000000"/>
              <w:bottom w:val="single" w:sz="4" w:space="0" w:color="auto"/>
              <w:right w:val="single" w:sz="4" w:space="0" w:color="000000"/>
            </w:tcBorders>
            <w:hideMark/>
          </w:tcPr>
          <w:p w:rsidR="005036D6" w:rsidRPr="00E05C0E" w:rsidRDefault="005036D6" w:rsidP="005036D6">
            <w:pPr>
              <w:widowControl w:val="0"/>
              <w:autoSpaceDE w:val="0"/>
              <w:autoSpaceDN w:val="0"/>
              <w:adjustRightInd w:val="0"/>
              <w:spacing w:after="0" w:line="240" w:lineRule="auto"/>
              <w:rPr>
                <w:rFonts w:ascii="Times New Roman" w:hAnsi="Times New Roman" w:cs="Times New Roman"/>
                <w:sz w:val="28"/>
                <w:szCs w:val="28"/>
              </w:rPr>
            </w:pPr>
            <w:r w:rsidRPr="00E05C0E">
              <w:rPr>
                <w:rFonts w:ascii="Times New Roman" w:hAnsi="Times New Roman" w:cs="Times New Roman"/>
                <w:sz w:val="28"/>
                <w:szCs w:val="28"/>
              </w:rPr>
              <w:t>Цели Программы</w:t>
            </w:r>
          </w:p>
        </w:tc>
        <w:tc>
          <w:tcPr>
            <w:tcW w:w="6799" w:type="dxa"/>
            <w:tcBorders>
              <w:top w:val="single" w:sz="4" w:space="0" w:color="000000"/>
              <w:left w:val="single" w:sz="4" w:space="0" w:color="000000"/>
              <w:bottom w:val="single" w:sz="4" w:space="0" w:color="auto"/>
              <w:right w:val="single" w:sz="4" w:space="0" w:color="000000"/>
            </w:tcBorders>
            <w:hideMark/>
          </w:tcPr>
          <w:p w:rsidR="005036D6" w:rsidRPr="00E05C0E" w:rsidRDefault="005036D6" w:rsidP="005036D6">
            <w:pPr>
              <w:widowControl w:val="0"/>
              <w:autoSpaceDE w:val="0"/>
              <w:autoSpaceDN w:val="0"/>
              <w:adjustRightInd w:val="0"/>
              <w:spacing w:after="0" w:line="240" w:lineRule="auto"/>
              <w:rPr>
                <w:rFonts w:ascii="Times New Roman" w:hAnsi="Times New Roman" w:cs="Times New Roman"/>
                <w:sz w:val="28"/>
                <w:szCs w:val="28"/>
              </w:rPr>
            </w:pPr>
            <w:r w:rsidRPr="00E05C0E">
              <w:rPr>
                <w:rFonts w:ascii="Times New Roman" w:hAnsi="Times New Roman" w:cs="Times New Roman"/>
                <w:sz w:val="28"/>
                <w:szCs w:val="28"/>
              </w:rPr>
              <w:t xml:space="preserve">- выполнение обязательств по обеспечению жильем молодых семей Ворошневского сельсовета Курского района; </w:t>
            </w:r>
          </w:p>
          <w:p w:rsidR="005036D6" w:rsidRPr="00E05C0E" w:rsidRDefault="005036D6" w:rsidP="005036D6">
            <w:pPr>
              <w:widowControl w:val="0"/>
              <w:autoSpaceDE w:val="0"/>
              <w:autoSpaceDN w:val="0"/>
              <w:adjustRightInd w:val="0"/>
              <w:spacing w:after="0" w:line="240" w:lineRule="auto"/>
              <w:rPr>
                <w:rFonts w:ascii="Times New Roman" w:hAnsi="Times New Roman" w:cs="Times New Roman"/>
                <w:sz w:val="28"/>
                <w:szCs w:val="28"/>
              </w:rPr>
            </w:pPr>
            <w:r w:rsidRPr="00E05C0E">
              <w:rPr>
                <w:rFonts w:ascii="Times New Roman" w:hAnsi="Times New Roman" w:cs="Times New Roman"/>
                <w:sz w:val="28"/>
                <w:szCs w:val="28"/>
              </w:rPr>
              <w:t>- повышение качества и надежности предоставления жилищно-коммунальных услуг населению Ворошневского сельсовета Курского района</w:t>
            </w:r>
          </w:p>
        </w:tc>
      </w:tr>
      <w:tr w:rsidR="005036D6" w:rsidRPr="00E05C0E" w:rsidTr="005036D6">
        <w:tc>
          <w:tcPr>
            <w:tcW w:w="0" w:type="auto"/>
            <w:tcBorders>
              <w:top w:val="single" w:sz="4" w:space="0" w:color="000000"/>
              <w:left w:val="single" w:sz="4" w:space="0" w:color="000000"/>
              <w:bottom w:val="single" w:sz="4" w:space="0" w:color="000000"/>
              <w:right w:val="single" w:sz="4" w:space="0" w:color="000000"/>
            </w:tcBorders>
            <w:hideMark/>
          </w:tcPr>
          <w:p w:rsidR="005036D6" w:rsidRPr="00E05C0E" w:rsidRDefault="005036D6" w:rsidP="005036D6">
            <w:pPr>
              <w:widowControl w:val="0"/>
              <w:autoSpaceDE w:val="0"/>
              <w:autoSpaceDN w:val="0"/>
              <w:adjustRightInd w:val="0"/>
              <w:spacing w:after="0" w:line="240" w:lineRule="auto"/>
              <w:rPr>
                <w:rFonts w:ascii="Times New Roman" w:hAnsi="Times New Roman" w:cs="Times New Roman"/>
                <w:sz w:val="28"/>
                <w:szCs w:val="28"/>
              </w:rPr>
            </w:pPr>
            <w:r w:rsidRPr="00E05C0E">
              <w:rPr>
                <w:rFonts w:ascii="Times New Roman" w:hAnsi="Times New Roman" w:cs="Times New Roman"/>
                <w:sz w:val="28"/>
                <w:szCs w:val="28"/>
              </w:rPr>
              <w:t>Задачи Программы</w:t>
            </w:r>
          </w:p>
        </w:tc>
        <w:tc>
          <w:tcPr>
            <w:tcW w:w="6799" w:type="dxa"/>
            <w:tcBorders>
              <w:top w:val="single" w:sz="4" w:space="0" w:color="000000"/>
              <w:left w:val="single" w:sz="4" w:space="0" w:color="000000"/>
              <w:bottom w:val="single" w:sz="4" w:space="0" w:color="000000"/>
              <w:right w:val="single" w:sz="4" w:space="0" w:color="000000"/>
            </w:tcBorders>
          </w:tcPr>
          <w:p w:rsidR="005036D6" w:rsidRPr="00E05C0E" w:rsidRDefault="005036D6" w:rsidP="005036D6">
            <w:pPr>
              <w:widowControl w:val="0"/>
              <w:autoSpaceDE w:val="0"/>
              <w:autoSpaceDN w:val="0"/>
              <w:adjustRightInd w:val="0"/>
              <w:spacing w:after="0" w:line="240" w:lineRule="auto"/>
              <w:rPr>
                <w:rFonts w:ascii="Times New Roman" w:hAnsi="Times New Roman" w:cs="Times New Roman"/>
                <w:sz w:val="28"/>
                <w:szCs w:val="28"/>
              </w:rPr>
            </w:pPr>
            <w:r w:rsidRPr="00E05C0E">
              <w:rPr>
                <w:rFonts w:ascii="Times New Roman" w:hAnsi="Times New Roman" w:cs="Times New Roman"/>
                <w:sz w:val="28"/>
                <w:szCs w:val="28"/>
              </w:rPr>
              <w:t>- обеспечение жильем молодых семей Ворошневского сельсовета Курского района  в соответствии с федеральным законодательством и законодательством Курской области, предоставление адресной;   поддержки молодым семьям на приобретение жилья;</w:t>
            </w:r>
          </w:p>
          <w:p w:rsidR="005036D6" w:rsidRPr="00E05C0E" w:rsidRDefault="005036D6" w:rsidP="005036D6">
            <w:pPr>
              <w:widowControl w:val="0"/>
              <w:autoSpaceDE w:val="0"/>
              <w:autoSpaceDN w:val="0"/>
              <w:adjustRightInd w:val="0"/>
              <w:spacing w:after="0" w:line="240" w:lineRule="auto"/>
              <w:rPr>
                <w:rFonts w:ascii="Times New Roman" w:hAnsi="Times New Roman" w:cs="Times New Roman"/>
                <w:sz w:val="28"/>
                <w:szCs w:val="28"/>
              </w:rPr>
            </w:pPr>
            <w:r w:rsidRPr="00E05C0E">
              <w:rPr>
                <w:rFonts w:ascii="Times New Roman" w:hAnsi="Times New Roman" w:cs="Times New Roman"/>
                <w:sz w:val="28"/>
                <w:szCs w:val="28"/>
              </w:rPr>
              <w:t xml:space="preserve"> - создание безопасных условий эксплуатации объектов при предоставлении коммунальных услуг.</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p>
        </w:tc>
      </w:tr>
      <w:tr w:rsidR="005036D6" w:rsidRPr="00E05C0E" w:rsidTr="005036D6">
        <w:tc>
          <w:tcPr>
            <w:tcW w:w="0" w:type="auto"/>
            <w:tcBorders>
              <w:top w:val="single" w:sz="4" w:space="0" w:color="000000"/>
              <w:left w:val="single" w:sz="4" w:space="0" w:color="000000"/>
              <w:bottom w:val="single" w:sz="4" w:space="0" w:color="000000"/>
              <w:right w:val="single" w:sz="4" w:space="0" w:color="000000"/>
            </w:tcBorders>
            <w:hideMark/>
          </w:tcPr>
          <w:p w:rsidR="005036D6" w:rsidRPr="00E05C0E" w:rsidRDefault="005036D6" w:rsidP="005036D6">
            <w:pPr>
              <w:widowControl w:val="0"/>
              <w:autoSpaceDE w:val="0"/>
              <w:autoSpaceDN w:val="0"/>
              <w:adjustRightInd w:val="0"/>
              <w:spacing w:after="0" w:line="240" w:lineRule="auto"/>
              <w:rPr>
                <w:rFonts w:ascii="Times New Roman" w:hAnsi="Times New Roman" w:cs="Times New Roman"/>
                <w:sz w:val="28"/>
                <w:szCs w:val="28"/>
              </w:rPr>
            </w:pPr>
            <w:r w:rsidRPr="00E05C0E">
              <w:rPr>
                <w:rFonts w:ascii="Times New Roman" w:hAnsi="Times New Roman" w:cs="Times New Roman"/>
                <w:sz w:val="28"/>
                <w:szCs w:val="28"/>
              </w:rPr>
              <w:t xml:space="preserve">Целевые индикаторы и показатели </w:t>
            </w:r>
            <w:r w:rsidRPr="00E05C0E">
              <w:rPr>
                <w:rFonts w:ascii="Times New Roman" w:hAnsi="Times New Roman" w:cs="Times New Roman"/>
                <w:sz w:val="28"/>
                <w:szCs w:val="28"/>
              </w:rPr>
              <w:lastRenderedPageBreak/>
              <w:t>Программы</w:t>
            </w:r>
          </w:p>
        </w:tc>
        <w:tc>
          <w:tcPr>
            <w:tcW w:w="6799" w:type="dxa"/>
            <w:tcBorders>
              <w:top w:val="single" w:sz="4" w:space="0" w:color="000000"/>
              <w:left w:val="single" w:sz="4" w:space="0" w:color="000000"/>
              <w:bottom w:val="single" w:sz="4" w:space="0" w:color="000000"/>
              <w:right w:val="single" w:sz="4" w:space="0" w:color="000000"/>
            </w:tcBorders>
          </w:tcPr>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lastRenderedPageBreak/>
              <w:t xml:space="preserve">- доля семей граждан, улучшивших жилищные условия с использованием средств социальных выплат за счет средств федерального, областного и местных </w:t>
            </w:r>
            <w:r w:rsidRPr="00E05C0E">
              <w:rPr>
                <w:rFonts w:ascii="Times New Roman" w:hAnsi="Times New Roman" w:cs="Times New Roman"/>
                <w:sz w:val="28"/>
                <w:szCs w:val="28"/>
              </w:rPr>
              <w:lastRenderedPageBreak/>
              <w:t>бюджетов,  от общего количества семей, включенных в списки на соответствующий год;</w:t>
            </w:r>
          </w:p>
          <w:p w:rsidR="005036D6" w:rsidRPr="00E05C0E" w:rsidRDefault="005036D6" w:rsidP="005036D6">
            <w:pPr>
              <w:widowControl w:val="0"/>
              <w:tabs>
                <w:tab w:val="left" w:pos="205"/>
                <w:tab w:val="left" w:pos="347"/>
              </w:tabs>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 %.</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p>
        </w:tc>
      </w:tr>
      <w:tr w:rsidR="005036D6" w:rsidRPr="00E05C0E" w:rsidTr="005036D6">
        <w:tc>
          <w:tcPr>
            <w:tcW w:w="0" w:type="auto"/>
            <w:tcBorders>
              <w:top w:val="single" w:sz="4" w:space="0" w:color="000000"/>
              <w:left w:val="single" w:sz="4" w:space="0" w:color="000000"/>
              <w:bottom w:val="single" w:sz="4" w:space="0" w:color="000000"/>
              <w:right w:val="single" w:sz="4" w:space="0" w:color="000000"/>
            </w:tcBorders>
            <w:hideMark/>
          </w:tcPr>
          <w:p w:rsidR="005036D6" w:rsidRPr="00E05C0E" w:rsidRDefault="005036D6" w:rsidP="005036D6">
            <w:pPr>
              <w:widowControl w:val="0"/>
              <w:autoSpaceDE w:val="0"/>
              <w:autoSpaceDN w:val="0"/>
              <w:adjustRightInd w:val="0"/>
              <w:spacing w:after="0" w:line="240" w:lineRule="auto"/>
              <w:rPr>
                <w:rFonts w:ascii="Times New Roman" w:hAnsi="Times New Roman" w:cs="Times New Roman"/>
                <w:sz w:val="28"/>
                <w:szCs w:val="28"/>
              </w:rPr>
            </w:pPr>
            <w:r w:rsidRPr="00E05C0E">
              <w:rPr>
                <w:rFonts w:ascii="Times New Roman" w:hAnsi="Times New Roman" w:cs="Times New Roman"/>
                <w:sz w:val="28"/>
                <w:szCs w:val="28"/>
              </w:rPr>
              <w:lastRenderedPageBreak/>
              <w:t>Этапы и сроки реализации Программы</w:t>
            </w:r>
          </w:p>
        </w:tc>
        <w:tc>
          <w:tcPr>
            <w:tcW w:w="6799" w:type="dxa"/>
            <w:tcBorders>
              <w:top w:val="single" w:sz="4" w:space="0" w:color="000000"/>
              <w:left w:val="single" w:sz="4" w:space="0" w:color="000000"/>
              <w:bottom w:val="single" w:sz="4" w:space="0" w:color="000000"/>
              <w:right w:val="single" w:sz="4" w:space="0" w:color="000000"/>
            </w:tcBorders>
            <w:hideMark/>
          </w:tcPr>
          <w:p w:rsidR="005036D6" w:rsidRPr="00E05C0E" w:rsidRDefault="005036D6" w:rsidP="005036D6">
            <w:pPr>
              <w:widowControl w:val="0"/>
              <w:autoSpaceDE w:val="0"/>
              <w:autoSpaceDN w:val="0"/>
              <w:adjustRightInd w:val="0"/>
              <w:spacing w:after="0" w:line="240" w:lineRule="auto"/>
              <w:rPr>
                <w:rFonts w:ascii="Times New Roman" w:hAnsi="Times New Roman" w:cs="Times New Roman"/>
                <w:sz w:val="28"/>
                <w:szCs w:val="28"/>
              </w:rPr>
            </w:pPr>
            <w:r w:rsidRPr="00E05C0E">
              <w:rPr>
                <w:rFonts w:ascii="Times New Roman" w:hAnsi="Times New Roman" w:cs="Times New Roman"/>
                <w:sz w:val="28"/>
                <w:szCs w:val="28"/>
              </w:rPr>
              <w:t>срок реализации: 2014 - 2021 годы без выделения этапов</w:t>
            </w:r>
          </w:p>
          <w:p w:rsidR="005036D6" w:rsidRPr="00E05C0E" w:rsidRDefault="005036D6" w:rsidP="005036D6">
            <w:pPr>
              <w:widowControl w:val="0"/>
              <w:autoSpaceDE w:val="0"/>
              <w:autoSpaceDN w:val="0"/>
              <w:adjustRightInd w:val="0"/>
              <w:spacing w:after="0" w:line="240" w:lineRule="auto"/>
              <w:rPr>
                <w:rFonts w:ascii="Times New Roman" w:hAnsi="Times New Roman" w:cs="Times New Roman"/>
                <w:sz w:val="28"/>
                <w:szCs w:val="28"/>
              </w:rPr>
            </w:pPr>
          </w:p>
        </w:tc>
      </w:tr>
      <w:tr w:rsidR="005036D6" w:rsidRPr="00E05C0E" w:rsidTr="005036D6">
        <w:trPr>
          <w:trHeight w:val="3676"/>
        </w:trPr>
        <w:tc>
          <w:tcPr>
            <w:tcW w:w="0" w:type="auto"/>
            <w:tcBorders>
              <w:top w:val="single" w:sz="4" w:space="0" w:color="000000"/>
              <w:left w:val="single" w:sz="4" w:space="0" w:color="000000"/>
              <w:bottom w:val="single" w:sz="4" w:space="0" w:color="auto"/>
              <w:right w:val="single" w:sz="4" w:space="0" w:color="000000"/>
            </w:tcBorders>
            <w:hideMark/>
          </w:tcPr>
          <w:p w:rsidR="005036D6" w:rsidRPr="00E05C0E" w:rsidRDefault="005036D6" w:rsidP="005036D6">
            <w:pPr>
              <w:widowControl w:val="0"/>
              <w:autoSpaceDE w:val="0"/>
              <w:autoSpaceDN w:val="0"/>
              <w:adjustRightInd w:val="0"/>
              <w:spacing w:after="0" w:line="240" w:lineRule="auto"/>
              <w:rPr>
                <w:rFonts w:ascii="Times New Roman" w:hAnsi="Times New Roman" w:cs="Times New Roman"/>
                <w:sz w:val="28"/>
                <w:szCs w:val="28"/>
              </w:rPr>
            </w:pPr>
            <w:r w:rsidRPr="00E05C0E">
              <w:rPr>
                <w:rFonts w:ascii="Times New Roman" w:hAnsi="Times New Roman" w:cs="Times New Roman"/>
                <w:sz w:val="28"/>
                <w:szCs w:val="28"/>
              </w:rPr>
              <w:t>Объемы бюджетных ассигнований Программы</w:t>
            </w:r>
          </w:p>
        </w:tc>
        <w:tc>
          <w:tcPr>
            <w:tcW w:w="6799" w:type="dxa"/>
            <w:tcBorders>
              <w:top w:val="single" w:sz="4" w:space="0" w:color="000000"/>
              <w:left w:val="single" w:sz="4" w:space="0" w:color="000000"/>
              <w:bottom w:val="single" w:sz="4" w:space="0" w:color="auto"/>
              <w:right w:val="single" w:sz="4" w:space="0" w:color="000000"/>
            </w:tcBorders>
            <w:hideMark/>
          </w:tcPr>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общий объем финансирования муниципальной программы в 2014 - 2021 годах составит 14893,70964  тыс. рублей, в том числе по годам:</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2014 год - 3157,076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2015 год - 1152,913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2016 год - 2118,00278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2017 год - 1673,32178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2018 год -1862,69023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2019 год - 1639,74585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2020 год - 1734,699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2021 год – 1555,261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 местный  бюджет – 12579,64364 тыс. рублей, в том числе по годам:</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2014 год - 1081,416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2015 год - 926,507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2016 год - 2106,00278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2017 год - 1673,32178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2018 год - 1862,69023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2019 год - 1639,74585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2020 год - 1734,699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2021 год – 1555,261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 местный бюджет, источником которого являются средства областного бюджета - 1303,148 тыс. рублей, в том числе по годам:</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2014 год - 1303,148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 местный бюджет, источником которого являются средства федерального бюджета -772,512тыс. рублей, в том числе по годам:</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2014 год - 772,512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 xml:space="preserve">- средства местного бюджета </w:t>
            </w:r>
            <w:proofErr w:type="gramStart"/>
            <w:r w:rsidRPr="00E05C0E">
              <w:rPr>
                <w:rFonts w:ascii="Times New Roman" w:hAnsi="Times New Roman" w:cs="Times New Roman"/>
                <w:sz w:val="28"/>
                <w:szCs w:val="28"/>
              </w:rPr>
              <w:t>источником</w:t>
            </w:r>
            <w:proofErr w:type="gramEnd"/>
            <w:r w:rsidRPr="00E05C0E">
              <w:rPr>
                <w:rFonts w:ascii="Times New Roman" w:hAnsi="Times New Roman" w:cs="Times New Roman"/>
                <w:sz w:val="28"/>
                <w:szCs w:val="28"/>
              </w:rPr>
              <w:t xml:space="preserve"> которого являются межбюджетные трансферты из муниципального района - 238,406 тыс. рублей, в том числе по годам:</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2014 год - 238,406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 xml:space="preserve">Общий объем финансирования по  подпрограмме 2 </w:t>
            </w:r>
            <w:r w:rsidRPr="00E05C0E">
              <w:rPr>
                <w:rFonts w:ascii="Times New Roman" w:hAnsi="Times New Roman" w:cs="Times New Roman"/>
                <w:sz w:val="28"/>
                <w:szCs w:val="28"/>
              </w:rPr>
              <w:lastRenderedPageBreak/>
              <w:t>составит 3057,076 тыс. рублей, в том числе по годам:</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2014 год - 3057,076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местный  бюджет – 981,416 тыс. рублей, в том числе по годам:</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2014 год - 981,416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 xml:space="preserve">- местный бюджет, источником которого являются средства областного бюджета - 1303,148 тыс. </w:t>
            </w:r>
            <w:proofErr w:type="gramStart"/>
            <w:r w:rsidRPr="00E05C0E">
              <w:rPr>
                <w:rFonts w:ascii="Times New Roman" w:hAnsi="Times New Roman" w:cs="Times New Roman"/>
                <w:sz w:val="28"/>
                <w:szCs w:val="28"/>
              </w:rPr>
              <w:t>рублей</w:t>
            </w:r>
            <w:proofErr w:type="gramEnd"/>
            <w:r w:rsidRPr="00E05C0E">
              <w:rPr>
                <w:rFonts w:ascii="Times New Roman" w:hAnsi="Times New Roman" w:cs="Times New Roman"/>
                <w:sz w:val="28"/>
                <w:szCs w:val="28"/>
              </w:rPr>
              <w:t xml:space="preserve"> в том числе по годам:</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2014 год-1303,148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 местный бюджет, источником которого являются средства федерального бюджета -772,512 тыс. рублей, в том числе:</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2014 год - 772,512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Общий объем финансирования по подпрограмме 3 за счет средств местного бюджета составит 11836,63364 тыс. рублей,  в том числе по годам:</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2014 год - 100,0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2015 год - 1152,913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2016 год - 2118,00278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2017 год - 1673,32178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2018 год - 1862,69023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2019 год - 1639,74585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2020 год - 1734,699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2021 год – 1555,261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местный  бюджет – 11416,08364 тыс. рублей, в том числе по годам:</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2014 год - 100,0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2015 год - 926,507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2016 год - 2106,00278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2017 год - 1673,32178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2018 год - 1862,69023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2019 год - 1639,74585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2020 год - 1734,699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2021 год – 1555,261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 местный бюджет, источником которого являются межбюджетные трансферты из бюджета муниципального района - 238,406 тыс. рублей, в том числе по годам:</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2014 год - 238,406 тыс. рублей.</w:t>
            </w:r>
          </w:p>
        </w:tc>
      </w:tr>
      <w:tr w:rsidR="005036D6" w:rsidRPr="00E05C0E" w:rsidTr="005036D6">
        <w:tc>
          <w:tcPr>
            <w:tcW w:w="0" w:type="auto"/>
            <w:tcBorders>
              <w:top w:val="single" w:sz="4" w:space="0" w:color="000000"/>
              <w:left w:val="single" w:sz="4" w:space="0" w:color="000000"/>
              <w:bottom w:val="single" w:sz="4" w:space="0" w:color="000000"/>
              <w:right w:val="single" w:sz="4" w:space="0" w:color="000000"/>
            </w:tcBorders>
            <w:hideMark/>
          </w:tcPr>
          <w:p w:rsidR="005036D6" w:rsidRPr="00E05C0E" w:rsidRDefault="005036D6" w:rsidP="005036D6">
            <w:pPr>
              <w:widowControl w:val="0"/>
              <w:autoSpaceDE w:val="0"/>
              <w:autoSpaceDN w:val="0"/>
              <w:adjustRightInd w:val="0"/>
              <w:spacing w:after="0" w:line="240" w:lineRule="auto"/>
              <w:rPr>
                <w:rFonts w:ascii="Times New Roman" w:hAnsi="Times New Roman" w:cs="Times New Roman"/>
                <w:sz w:val="28"/>
                <w:szCs w:val="28"/>
              </w:rPr>
            </w:pPr>
            <w:r w:rsidRPr="00E05C0E">
              <w:rPr>
                <w:rFonts w:ascii="Times New Roman" w:hAnsi="Times New Roman" w:cs="Times New Roman"/>
                <w:sz w:val="28"/>
                <w:szCs w:val="28"/>
              </w:rPr>
              <w:lastRenderedPageBreak/>
              <w:t>Ожидаемые результаты реализации Программы</w:t>
            </w:r>
          </w:p>
        </w:tc>
        <w:tc>
          <w:tcPr>
            <w:tcW w:w="6799" w:type="dxa"/>
            <w:tcBorders>
              <w:top w:val="single" w:sz="4" w:space="0" w:color="000000"/>
              <w:left w:val="single" w:sz="4" w:space="0" w:color="000000"/>
              <w:bottom w:val="single" w:sz="4" w:space="0" w:color="000000"/>
              <w:right w:val="single" w:sz="4" w:space="0" w:color="000000"/>
            </w:tcBorders>
          </w:tcPr>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Создание условий для улучшения демографической ситуации, снижения социальной напряженности в обществе;</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Повышение удовлетворенности населения Ворошневского сельсовета Курского района Курской области уровнем жилищно-коммунального обслуживания.</w:t>
            </w:r>
          </w:p>
          <w:p w:rsidR="005036D6" w:rsidRPr="00E05C0E" w:rsidRDefault="005036D6" w:rsidP="005036D6">
            <w:pPr>
              <w:widowControl w:val="0"/>
              <w:autoSpaceDE w:val="0"/>
              <w:autoSpaceDN w:val="0"/>
              <w:adjustRightInd w:val="0"/>
              <w:spacing w:after="0" w:line="240" w:lineRule="auto"/>
              <w:jc w:val="center"/>
              <w:rPr>
                <w:rFonts w:ascii="Times New Roman" w:hAnsi="Times New Roman" w:cs="Times New Roman"/>
                <w:sz w:val="28"/>
                <w:szCs w:val="28"/>
              </w:rPr>
            </w:pPr>
          </w:p>
        </w:tc>
      </w:tr>
    </w:tbl>
    <w:p w:rsidR="005036D6" w:rsidRPr="00E05C0E" w:rsidRDefault="005036D6" w:rsidP="005036D6">
      <w:pPr>
        <w:spacing w:after="0" w:line="240" w:lineRule="auto"/>
        <w:jc w:val="center"/>
        <w:rPr>
          <w:rFonts w:ascii="Times New Roman" w:hAnsi="Times New Roman" w:cs="Times New Roman"/>
          <w:b/>
          <w:sz w:val="28"/>
          <w:szCs w:val="28"/>
        </w:rPr>
      </w:pPr>
      <w:r w:rsidRPr="00E05C0E">
        <w:rPr>
          <w:rFonts w:ascii="Times New Roman" w:hAnsi="Times New Roman" w:cs="Times New Roman"/>
          <w:b/>
          <w:sz w:val="28"/>
          <w:szCs w:val="28"/>
        </w:rPr>
        <w:lastRenderedPageBreak/>
        <w:t>МУНИЦИПАЛЬНАЯ ПРОГРАММА</w:t>
      </w:r>
    </w:p>
    <w:p w:rsidR="005036D6" w:rsidRPr="00E05C0E" w:rsidRDefault="005036D6" w:rsidP="005036D6">
      <w:pPr>
        <w:spacing w:after="0" w:line="240" w:lineRule="auto"/>
        <w:jc w:val="center"/>
        <w:rPr>
          <w:rFonts w:ascii="Times New Roman" w:hAnsi="Times New Roman" w:cs="Times New Roman"/>
          <w:b/>
          <w:sz w:val="28"/>
          <w:szCs w:val="28"/>
        </w:rPr>
      </w:pPr>
      <w:r w:rsidRPr="00E05C0E">
        <w:rPr>
          <w:rFonts w:ascii="Times New Roman" w:hAnsi="Times New Roman" w:cs="Times New Roman"/>
          <w:b/>
          <w:sz w:val="28"/>
          <w:szCs w:val="28"/>
        </w:rPr>
        <w:t>«Формирование современной городской среды» на территории МО  «Ворошневский сельсовет» Курского района Курской области»</w:t>
      </w:r>
    </w:p>
    <w:p w:rsidR="005036D6" w:rsidRPr="00E05C0E" w:rsidRDefault="005036D6" w:rsidP="005036D6">
      <w:pPr>
        <w:spacing w:after="0" w:line="240" w:lineRule="auto"/>
        <w:jc w:val="center"/>
        <w:rPr>
          <w:rFonts w:ascii="Times New Roman" w:hAnsi="Times New Roman" w:cs="Times New Roman"/>
          <w:b/>
          <w:sz w:val="28"/>
          <w:szCs w:val="28"/>
        </w:rPr>
      </w:pPr>
    </w:p>
    <w:p w:rsidR="005036D6" w:rsidRPr="00E05C0E" w:rsidRDefault="005036D6" w:rsidP="005036D6">
      <w:pPr>
        <w:pStyle w:val="1"/>
        <w:spacing w:before="0" w:after="0"/>
        <w:rPr>
          <w:rFonts w:ascii="Times New Roman" w:eastAsiaTheme="minorEastAsia" w:hAnsi="Times New Roman" w:cs="Times New Roman"/>
          <w:b w:val="0"/>
          <w:color w:val="auto"/>
          <w:sz w:val="28"/>
          <w:szCs w:val="28"/>
        </w:rPr>
      </w:pPr>
      <w:r w:rsidRPr="00E05C0E">
        <w:rPr>
          <w:rFonts w:ascii="Times New Roman" w:eastAsiaTheme="minorEastAsia" w:hAnsi="Times New Roman" w:cs="Times New Roman"/>
          <w:b w:val="0"/>
          <w:color w:val="auto"/>
          <w:sz w:val="28"/>
          <w:szCs w:val="28"/>
        </w:rPr>
        <w:t xml:space="preserve">ПАСПОРТ  </w:t>
      </w:r>
    </w:p>
    <w:p w:rsidR="005036D6" w:rsidRPr="00E05C0E" w:rsidRDefault="005036D6" w:rsidP="005036D6">
      <w:pPr>
        <w:spacing w:after="0" w:line="240" w:lineRule="auto"/>
        <w:jc w:val="center"/>
        <w:rPr>
          <w:rFonts w:ascii="Times New Roman" w:hAnsi="Times New Roman" w:cs="Times New Roman"/>
          <w:sz w:val="28"/>
          <w:szCs w:val="28"/>
        </w:rPr>
      </w:pPr>
      <w:r w:rsidRPr="00E05C0E">
        <w:rPr>
          <w:rFonts w:ascii="Times New Roman" w:eastAsia="Times New Roman" w:hAnsi="Times New Roman" w:cs="Times New Roman"/>
          <w:sz w:val="28"/>
          <w:szCs w:val="28"/>
        </w:rPr>
        <w:t xml:space="preserve">муниципальной программы </w:t>
      </w:r>
      <w:r w:rsidRPr="00E05C0E">
        <w:rPr>
          <w:rFonts w:ascii="Times New Roman" w:hAnsi="Times New Roman" w:cs="Times New Roman"/>
          <w:sz w:val="28"/>
          <w:szCs w:val="28"/>
        </w:rPr>
        <w:t xml:space="preserve">«Формирование современной городской среды» на территории МО  «Ворошневский сельсовет» </w:t>
      </w:r>
    </w:p>
    <w:p w:rsidR="005036D6" w:rsidRPr="00E05C0E" w:rsidRDefault="005036D6" w:rsidP="005036D6">
      <w:pPr>
        <w:spacing w:after="0" w:line="240" w:lineRule="auto"/>
        <w:jc w:val="center"/>
        <w:rPr>
          <w:rFonts w:ascii="Times New Roman" w:hAnsi="Times New Roman" w:cs="Times New Roman"/>
          <w:sz w:val="28"/>
          <w:szCs w:val="28"/>
        </w:rPr>
      </w:pPr>
      <w:r w:rsidRPr="00E05C0E">
        <w:rPr>
          <w:rFonts w:ascii="Times New Roman" w:hAnsi="Times New Roman" w:cs="Times New Roman"/>
          <w:sz w:val="28"/>
          <w:szCs w:val="28"/>
        </w:rPr>
        <w:t>Курского района Курской области»</w:t>
      </w:r>
    </w:p>
    <w:p w:rsidR="005036D6" w:rsidRPr="00E05C0E" w:rsidRDefault="005036D6" w:rsidP="005036D6">
      <w:pPr>
        <w:spacing w:after="0" w:line="240" w:lineRule="auto"/>
        <w:rPr>
          <w:rFonts w:ascii="Times New Roman" w:hAnsi="Times New Roman" w:cs="Times New Roman"/>
          <w:sz w:val="28"/>
          <w:szCs w:val="28"/>
        </w:rPr>
      </w:pPr>
    </w:p>
    <w:tbl>
      <w:tblPr>
        <w:tblStyle w:val="af"/>
        <w:tblW w:w="9747" w:type="dxa"/>
        <w:tblLook w:val="04A0" w:firstRow="1" w:lastRow="0" w:firstColumn="1" w:lastColumn="0" w:noHBand="0" w:noVBand="1"/>
      </w:tblPr>
      <w:tblGrid>
        <w:gridCol w:w="2114"/>
        <w:gridCol w:w="7633"/>
      </w:tblGrid>
      <w:tr w:rsidR="005036D6" w:rsidRPr="00E05C0E" w:rsidTr="005036D6">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widowControl w:val="0"/>
              <w:autoSpaceDE w:val="0"/>
              <w:autoSpaceDN w:val="0"/>
              <w:adjustRightInd w:val="0"/>
              <w:jc w:val="both"/>
              <w:rPr>
                <w:rFonts w:ascii="Times New Roman" w:hAnsi="Times New Roman" w:cs="Times New Roman"/>
                <w:sz w:val="28"/>
                <w:szCs w:val="28"/>
              </w:rPr>
            </w:pPr>
            <w:r w:rsidRPr="00E05C0E">
              <w:rPr>
                <w:rFonts w:ascii="Times New Roman" w:hAnsi="Times New Roman" w:cs="Times New Roman"/>
                <w:sz w:val="28"/>
                <w:szCs w:val="28"/>
              </w:rPr>
              <w:t>Наименование муниципальной программы</w:t>
            </w:r>
          </w:p>
        </w:tc>
        <w:tc>
          <w:tcPr>
            <w:tcW w:w="7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«Формирование современной городской среды» на территории</w:t>
            </w:r>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 xml:space="preserve"> МО  «Ворошневский сельсовет» Курского района </w:t>
            </w:r>
            <w:proofErr w:type="gramStart"/>
            <w:r w:rsidRPr="00E05C0E">
              <w:rPr>
                <w:rFonts w:ascii="Times New Roman" w:hAnsi="Times New Roman" w:cs="Times New Roman"/>
                <w:sz w:val="28"/>
                <w:szCs w:val="28"/>
              </w:rPr>
              <w:t>Курской</w:t>
            </w:r>
            <w:proofErr w:type="gramEnd"/>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области» (далее муниципальная программа)</w:t>
            </w:r>
          </w:p>
        </w:tc>
      </w:tr>
      <w:tr w:rsidR="005036D6" w:rsidRPr="00E05C0E" w:rsidTr="005036D6">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widowControl w:val="0"/>
              <w:autoSpaceDE w:val="0"/>
              <w:autoSpaceDN w:val="0"/>
              <w:adjustRightInd w:val="0"/>
              <w:jc w:val="both"/>
              <w:rPr>
                <w:rFonts w:ascii="Times New Roman" w:hAnsi="Times New Roman" w:cs="Times New Roman"/>
                <w:sz w:val="28"/>
                <w:szCs w:val="28"/>
              </w:rPr>
            </w:pPr>
            <w:r w:rsidRPr="00E05C0E">
              <w:rPr>
                <w:rFonts w:ascii="Times New Roman" w:hAnsi="Times New Roman" w:cs="Times New Roman"/>
                <w:sz w:val="28"/>
                <w:szCs w:val="28"/>
              </w:rPr>
              <w:t xml:space="preserve">Ответственный исполнитель </w:t>
            </w:r>
          </w:p>
          <w:p w:rsidR="005036D6" w:rsidRPr="00E05C0E" w:rsidRDefault="005036D6" w:rsidP="005036D6">
            <w:pPr>
              <w:widowControl w:val="0"/>
              <w:autoSpaceDE w:val="0"/>
              <w:autoSpaceDN w:val="0"/>
              <w:adjustRightInd w:val="0"/>
              <w:jc w:val="both"/>
              <w:rPr>
                <w:rFonts w:ascii="Times New Roman" w:hAnsi="Times New Roman" w:cs="Times New Roman"/>
                <w:sz w:val="28"/>
                <w:szCs w:val="28"/>
              </w:rPr>
            </w:pPr>
            <w:r w:rsidRPr="00E05C0E">
              <w:rPr>
                <w:rFonts w:ascii="Times New Roman" w:hAnsi="Times New Roman" w:cs="Times New Roman"/>
                <w:sz w:val="28"/>
                <w:szCs w:val="28"/>
              </w:rPr>
              <w:t>муниципальной программы</w:t>
            </w:r>
          </w:p>
        </w:tc>
        <w:tc>
          <w:tcPr>
            <w:tcW w:w="7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pStyle w:val="af6"/>
              <w:rPr>
                <w:rFonts w:ascii="Times New Roman" w:hAnsi="Times New Roman" w:cs="Times New Roman"/>
                <w:sz w:val="28"/>
                <w:szCs w:val="28"/>
              </w:rPr>
            </w:pPr>
            <w:r w:rsidRPr="00E05C0E">
              <w:rPr>
                <w:rFonts w:ascii="Times New Roman" w:hAnsi="Times New Roman" w:cs="Times New Roman"/>
                <w:sz w:val="28"/>
                <w:szCs w:val="28"/>
              </w:rPr>
              <w:t>Администрация Ворошневского сельсовета Курского</w:t>
            </w:r>
          </w:p>
          <w:p w:rsidR="005036D6" w:rsidRPr="00E05C0E" w:rsidRDefault="005036D6" w:rsidP="005036D6">
            <w:pPr>
              <w:pStyle w:val="af6"/>
              <w:rPr>
                <w:rFonts w:ascii="Times New Roman" w:hAnsi="Times New Roman" w:cs="Times New Roman"/>
                <w:sz w:val="28"/>
                <w:szCs w:val="28"/>
              </w:rPr>
            </w:pPr>
            <w:r w:rsidRPr="00E05C0E">
              <w:rPr>
                <w:rFonts w:ascii="Times New Roman" w:hAnsi="Times New Roman" w:cs="Times New Roman"/>
                <w:sz w:val="28"/>
                <w:szCs w:val="28"/>
              </w:rPr>
              <w:t xml:space="preserve"> района Курской области</w:t>
            </w:r>
          </w:p>
        </w:tc>
      </w:tr>
      <w:tr w:rsidR="005036D6" w:rsidRPr="00E05C0E" w:rsidTr="005036D6">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widowControl w:val="0"/>
              <w:autoSpaceDE w:val="0"/>
              <w:autoSpaceDN w:val="0"/>
              <w:adjustRightInd w:val="0"/>
              <w:jc w:val="both"/>
              <w:rPr>
                <w:rFonts w:ascii="Times New Roman" w:hAnsi="Times New Roman" w:cs="Times New Roman"/>
                <w:sz w:val="28"/>
                <w:szCs w:val="28"/>
              </w:rPr>
            </w:pPr>
            <w:r w:rsidRPr="00E05C0E">
              <w:rPr>
                <w:rFonts w:ascii="Times New Roman" w:hAnsi="Times New Roman" w:cs="Times New Roman"/>
                <w:sz w:val="28"/>
                <w:szCs w:val="28"/>
              </w:rPr>
              <w:t xml:space="preserve">Участники </w:t>
            </w:r>
          </w:p>
          <w:p w:rsidR="005036D6" w:rsidRPr="00E05C0E" w:rsidRDefault="005036D6" w:rsidP="005036D6">
            <w:pPr>
              <w:widowControl w:val="0"/>
              <w:autoSpaceDE w:val="0"/>
              <w:autoSpaceDN w:val="0"/>
              <w:adjustRightInd w:val="0"/>
              <w:jc w:val="both"/>
              <w:rPr>
                <w:rFonts w:ascii="Times New Roman" w:hAnsi="Times New Roman" w:cs="Times New Roman"/>
                <w:sz w:val="28"/>
                <w:szCs w:val="28"/>
              </w:rPr>
            </w:pPr>
            <w:r w:rsidRPr="00E05C0E">
              <w:rPr>
                <w:rFonts w:ascii="Times New Roman" w:hAnsi="Times New Roman" w:cs="Times New Roman"/>
                <w:sz w:val="28"/>
                <w:szCs w:val="28"/>
              </w:rPr>
              <w:t>муниципальной</w:t>
            </w:r>
          </w:p>
          <w:p w:rsidR="005036D6" w:rsidRPr="00E05C0E" w:rsidRDefault="005036D6" w:rsidP="005036D6">
            <w:pPr>
              <w:widowControl w:val="0"/>
              <w:autoSpaceDE w:val="0"/>
              <w:autoSpaceDN w:val="0"/>
              <w:adjustRightInd w:val="0"/>
              <w:jc w:val="both"/>
              <w:rPr>
                <w:rFonts w:ascii="Times New Roman" w:hAnsi="Times New Roman" w:cs="Times New Roman"/>
                <w:sz w:val="28"/>
                <w:szCs w:val="28"/>
              </w:rPr>
            </w:pPr>
            <w:r w:rsidRPr="00E05C0E">
              <w:rPr>
                <w:rFonts w:ascii="Times New Roman" w:hAnsi="Times New Roman" w:cs="Times New Roman"/>
                <w:sz w:val="28"/>
                <w:szCs w:val="28"/>
              </w:rPr>
              <w:t>программы</w:t>
            </w:r>
          </w:p>
        </w:tc>
        <w:tc>
          <w:tcPr>
            <w:tcW w:w="7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widowControl w:val="0"/>
              <w:autoSpaceDE w:val="0"/>
              <w:autoSpaceDN w:val="0"/>
              <w:adjustRightInd w:val="0"/>
              <w:jc w:val="both"/>
              <w:rPr>
                <w:rFonts w:ascii="Times New Roman" w:hAnsi="Times New Roman" w:cs="Times New Roman"/>
                <w:sz w:val="28"/>
                <w:szCs w:val="28"/>
              </w:rPr>
            </w:pPr>
            <w:r w:rsidRPr="00E05C0E">
              <w:rPr>
                <w:rFonts w:ascii="Times New Roman" w:hAnsi="Times New Roman" w:cs="Times New Roman"/>
                <w:sz w:val="28"/>
                <w:szCs w:val="28"/>
              </w:rPr>
              <w:t>отсутствуют</w:t>
            </w:r>
          </w:p>
        </w:tc>
      </w:tr>
      <w:tr w:rsidR="005036D6" w:rsidRPr="00E05C0E" w:rsidTr="005036D6">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widowControl w:val="0"/>
              <w:autoSpaceDE w:val="0"/>
              <w:autoSpaceDN w:val="0"/>
              <w:adjustRightInd w:val="0"/>
              <w:jc w:val="both"/>
              <w:rPr>
                <w:rFonts w:ascii="Times New Roman" w:hAnsi="Times New Roman" w:cs="Times New Roman"/>
                <w:sz w:val="28"/>
                <w:szCs w:val="28"/>
              </w:rPr>
            </w:pPr>
            <w:r w:rsidRPr="00E05C0E">
              <w:rPr>
                <w:rFonts w:ascii="Times New Roman" w:hAnsi="Times New Roman" w:cs="Times New Roman"/>
                <w:sz w:val="28"/>
                <w:szCs w:val="28"/>
              </w:rPr>
              <w:t>Подпрограммы</w:t>
            </w:r>
          </w:p>
          <w:p w:rsidR="005036D6" w:rsidRPr="00E05C0E" w:rsidRDefault="005036D6" w:rsidP="005036D6">
            <w:pPr>
              <w:widowControl w:val="0"/>
              <w:autoSpaceDE w:val="0"/>
              <w:autoSpaceDN w:val="0"/>
              <w:adjustRightInd w:val="0"/>
              <w:jc w:val="both"/>
              <w:rPr>
                <w:rFonts w:ascii="Times New Roman" w:hAnsi="Times New Roman" w:cs="Times New Roman"/>
                <w:sz w:val="28"/>
                <w:szCs w:val="28"/>
              </w:rPr>
            </w:pPr>
            <w:r w:rsidRPr="00E05C0E">
              <w:rPr>
                <w:rFonts w:ascii="Times New Roman" w:hAnsi="Times New Roman" w:cs="Times New Roman"/>
                <w:sz w:val="28"/>
                <w:szCs w:val="28"/>
              </w:rPr>
              <w:t>муниципальной  программы</w:t>
            </w:r>
          </w:p>
        </w:tc>
        <w:tc>
          <w:tcPr>
            <w:tcW w:w="7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отсутствуют</w:t>
            </w:r>
          </w:p>
        </w:tc>
      </w:tr>
      <w:tr w:rsidR="005036D6" w:rsidRPr="00E05C0E" w:rsidTr="005036D6">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widowControl w:val="0"/>
              <w:autoSpaceDE w:val="0"/>
              <w:autoSpaceDN w:val="0"/>
              <w:adjustRightInd w:val="0"/>
              <w:jc w:val="both"/>
              <w:rPr>
                <w:rFonts w:ascii="Times New Roman" w:hAnsi="Times New Roman" w:cs="Times New Roman"/>
                <w:sz w:val="28"/>
                <w:szCs w:val="28"/>
              </w:rPr>
            </w:pPr>
            <w:r w:rsidRPr="00E05C0E">
              <w:rPr>
                <w:rFonts w:ascii="Times New Roman" w:hAnsi="Times New Roman" w:cs="Times New Roman"/>
                <w:sz w:val="28"/>
                <w:szCs w:val="28"/>
              </w:rPr>
              <w:t>Цель</w:t>
            </w:r>
          </w:p>
          <w:p w:rsidR="005036D6" w:rsidRPr="00E05C0E" w:rsidRDefault="005036D6" w:rsidP="005036D6">
            <w:pPr>
              <w:widowControl w:val="0"/>
              <w:autoSpaceDE w:val="0"/>
              <w:autoSpaceDN w:val="0"/>
              <w:adjustRightInd w:val="0"/>
              <w:jc w:val="both"/>
              <w:rPr>
                <w:rFonts w:ascii="Times New Roman" w:hAnsi="Times New Roman" w:cs="Times New Roman"/>
                <w:sz w:val="28"/>
                <w:szCs w:val="28"/>
              </w:rPr>
            </w:pPr>
            <w:r w:rsidRPr="00E05C0E">
              <w:rPr>
                <w:rFonts w:ascii="Times New Roman" w:hAnsi="Times New Roman" w:cs="Times New Roman"/>
                <w:sz w:val="28"/>
                <w:szCs w:val="28"/>
              </w:rPr>
              <w:t>муниципальной программы</w:t>
            </w:r>
          </w:p>
        </w:tc>
        <w:tc>
          <w:tcPr>
            <w:tcW w:w="7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ind w:firstLine="13"/>
              <w:jc w:val="both"/>
              <w:rPr>
                <w:rFonts w:ascii="Times New Roman" w:hAnsi="Times New Roman" w:cs="Times New Roman"/>
                <w:sz w:val="28"/>
                <w:szCs w:val="28"/>
              </w:rPr>
            </w:pPr>
            <w:r w:rsidRPr="00E05C0E">
              <w:rPr>
                <w:rFonts w:ascii="Times New Roman" w:hAnsi="Times New Roman" w:cs="Times New Roman"/>
                <w:sz w:val="28"/>
                <w:szCs w:val="28"/>
              </w:rPr>
              <w:t>Повышение качества, комфорта, функциональности и эстетики городской среды на территории МО Ворошневский сельсовет Курского района Курской области.</w:t>
            </w:r>
          </w:p>
        </w:tc>
      </w:tr>
      <w:tr w:rsidR="005036D6" w:rsidRPr="00E05C0E" w:rsidTr="005036D6">
        <w:trPr>
          <w:trHeight w:val="3240"/>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widowControl w:val="0"/>
              <w:autoSpaceDE w:val="0"/>
              <w:autoSpaceDN w:val="0"/>
              <w:adjustRightInd w:val="0"/>
              <w:jc w:val="both"/>
              <w:rPr>
                <w:rFonts w:ascii="Times New Roman" w:hAnsi="Times New Roman" w:cs="Times New Roman"/>
                <w:sz w:val="28"/>
                <w:szCs w:val="28"/>
              </w:rPr>
            </w:pPr>
            <w:r w:rsidRPr="00E05C0E">
              <w:rPr>
                <w:rFonts w:ascii="Times New Roman" w:hAnsi="Times New Roman" w:cs="Times New Roman"/>
                <w:sz w:val="28"/>
                <w:szCs w:val="28"/>
              </w:rPr>
              <w:t xml:space="preserve">Задачи </w:t>
            </w:r>
          </w:p>
          <w:p w:rsidR="005036D6" w:rsidRPr="00E05C0E" w:rsidRDefault="005036D6" w:rsidP="005036D6">
            <w:pPr>
              <w:widowControl w:val="0"/>
              <w:autoSpaceDE w:val="0"/>
              <w:autoSpaceDN w:val="0"/>
              <w:adjustRightInd w:val="0"/>
              <w:jc w:val="both"/>
              <w:rPr>
                <w:rFonts w:ascii="Times New Roman" w:hAnsi="Times New Roman" w:cs="Times New Roman"/>
                <w:sz w:val="28"/>
                <w:szCs w:val="28"/>
              </w:rPr>
            </w:pPr>
            <w:r w:rsidRPr="00E05C0E">
              <w:rPr>
                <w:rFonts w:ascii="Times New Roman" w:hAnsi="Times New Roman" w:cs="Times New Roman"/>
                <w:sz w:val="28"/>
                <w:szCs w:val="28"/>
              </w:rPr>
              <w:t>муниципальной</w:t>
            </w:r>
          </w:p>
          <w:p w:rsidR="005036D6" w:rsidRPr="00E05C0E" w:rsidRDefault="005036D6" w:rsidP="005036D6">
            <w:pPr>
              <w:widowControl w:val="0"/>
              <w:autoSpaceDE w:val="0"/>
              <w:autoSpaceDN w:val="0"/>
              <w:adjustRightInd w:val="0"/>
              <w:jc w:val="both"/>
              <w:rPr>
                <w:rFonts w:ascii="Times New Roman" w:hAnsi="Times New Roman" w:cs="Times New Roman"/>
                <w:sz w:val="28"/>
                <w:szCs w:val="28"/>
              </w:rPr>
            </w:pPr>
            <w:r w:rsidRPr="00E05C0E">
              <w:rPr>
                <w:rFonts w:ascii="Times New Roman" w:hAnsi="Times New Roman" w:cs="Times New Roman"/>
                <w:sz w:val="28"/>
                <w:szCs w:val="28"/>
              </w:rPr>
              <w:t>программы</w:t>
            </w:r>
          </w:p>
        </w:tc>
        <w:tc>
          <w:tcPr>
            <w:tcW w:w="7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bCs/>
                <w:sz w:val="28"/>
                <w:szCs w:val="28"/>
              </w:rPr>
            </w:pPr>
            <w:r w:rsidRPr="00E05C0E">
              <w:rPr>
                <w:rFonts w:ascii="Times New Roman" w:hAnsi="Times New Roman" w:cs="Times New Roman"/>
                <w:bCs/>
                <w:sz w:val="28"/>
                <w:szCs w:val="28"/>
              </w:rPr>
              <w:t>1. обеспечение создания, содержания и развития объектов благоустройства на территории муниципального образования;</w:t>
            </w:r>
          </w:p>
          <w:p w:rsidR="005036D6" w:rsidRPr="00E05C0E" w:rsidRDefault="005036D6" w:rsidP="005036D6">
            <w:pPr>
              <w:tabs>
                <w:tab w:val="left" w:pos="296"/>
              </w:tabs>
              <w:jc w:val="both"/>
              <w:rPr>
                <w:rFonts w:ascii="Times New Roman" w:hAnsi="Times New Roman" w:cs="Times New Roman"/>
                <w:sz w:val="28"/>
                <w:szCs w:val="28"/>
              </w:rPr>
            </w:pPr>
            <w:r w:rsidRPr="00E05C0E">
              <w:rPr>
                <w:rFonts w:ascii="Times New Roman" w:hAnsi="Times New Roman" w:cs="Times New Roman"/>
                <w:bCs/>
                <w:sz w:val="28"/>
                <w:szCs w:val="28"/>
              </w:rPr>
              <w:t>2. повышение уровня вовлеченности заинтересованных граждан, организаций в реализацию мероприятий по благоустройству муниципального образования.</w:t>
            </w:r>
          </w:p>
        </w:tc>
      </w:tr>
      <w:tr w:rsidR="005036D6" w:rsidRPr="00E05C0E" w:rsidTr="005036D6">
        <w:trPr>
          <w:trHeight w:val="1274"/>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pStyle w:val="af7"/>
              <w:ind w:right="-339"/>
              <w:jc w:val="both"/>
              <w:rPr>
                <w:rFonts w:ascii="Times New Roman" w:hAnsi="Times New Roman" w:cs="Times New Roman"/>
                <w:sz w:val="28"/>
                <w:szCs w:val="28"/>
              </w:rPr>
            </w:pPr>
            <w:r w:rsidRPr="00E05C0E">
              <w:rPr>
                <w:rFonts w:ascii="Times New Roman" w:hAnsi="Times New Roman" w:cs="Times New Roman"/>
                <w:sz w:val="28"/>
                <w:szCs w:val="28"/>
              </w:rPr>
              <w:t xml:space="preserve">Целевые показатели и  индикаторы муниципальной  программы </w:t>
            </w:r>
          </w:p>
        </w:tc>
        <w:tc>
          <w:tcPr>
            <w:tcW w:w="7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 xml:space="preserve">1. доля реализованных проектов благоустройства дворовых </w:t>
            </w:r>
            <w:proofErr w:type="gramStart"/>
            <w:r w:rsidRPr="00E05C0E">
              <w:rPr>
                <w:rFonts w:ascii="Times New Roman" w:hAnsi="Times New Roman" w:cs="Times New Roman"/>
                <w:sz w:val="28"/>
                <w:szCs w:val="28"/>
              </w:rPr>
              <w:t>территорий</w:t>
            </w:r>
            <w:proofErr w:type="gramEnd"/>
            <w:r w:rsidRPr="00E05C0E">
              <w:rPr>
                <w:rFonts w:ascii="Times New Roman" w:hAnsi="Times New Roman" w:cs="Times New Roman"/>
                <w:sz w:val="28"/>
                <w:szCs w:val="28"/>
              </w:rPr>
              <w:t xml:space="preserve"> в общем количестве реализованных в течение планового года проектов благоустройства дворовых территорий, %;</w:t>
            </w:r>
          </w:p>
          <w:p w:rsidR="005036D6" w:rsidRPr="00E05C0E" w:rsidRDefault="005036D6" w:rsidP="005036D6">
            <w:pPr>
              <w:rPr>
                <w:rFonts w:ascii="Times New Roman" w:hAnsi="Times New Roman" w:cs="Times New Roman"/>
                <w:sz w:val="28"/>
                <w:szCs w:val="28"/>
              </w:rPr>
            </w:pPr>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 xml:space="preserve">2. доля реализованных комплексных проектов благоустройства общественных </w:t>
            </w:r>
            <w:proofErr w:type="gramStart"/>
            <w:r w:rsidRPr="00E05C0E">
              <w:rPr>
                <w:rFonts w:ascii="Times New Roman" w:hAnsi="Times New Roman" w:cs="Times New Roman"/>
                <w:sz w:val="28"/>
                <w:szCs w:val="28"/>
              </w:rPr>
              <w:t>территорий</w:t>
            </w:r>
            <w:proofErr w:type="gramEnd"/>
            <w:r w:rsidRPr="00E05C0E">
              <w:rPr>
                <w:rFonts w:ascii="Times New Roman" w:hAnsi="Times New Roman" w:cs="Times New Roman"/>
                <w:sz w:val="28"/>
                <w:szCs w:val="28"/>
              </w:rPr>
              <w:t xml:space="preserve"> в общем количестве реализованных в течение планового года проектов благоустройства общественных территорий,%;</w:t>
            </w:r>
          </w:p>
          <w:p w:rsidR="005036D6" w:rsidRPr="00E05C0E" w:rsidRDefault="005036D6" w:rsidP="005036D6">
            <w:pPr>
              <w:rPr>
                <w:rFonts w:ascii="Times New Roman" w:hAnsi="Times New Roman" w:cs="Times New Roman"/>
                <w:sz w:val="28"/>
                <w:szCs w:val="28"/>
              </w:rPr>
            </w:pPr>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 xml:space="preserve">3. доля дворовых территорий, благоустройство которых </w:t>
            </w:r>
            <w:r w:rsidRPr="00E05C0E">
              <w:rPr>
                <w:rFonts w:ascii="Times New Roman" w:hAnsi="Times New Roman" w:cs="Times New Roman"/>
                <w:sz w:val="28"/>
                <w:szCs w:val="28"/>
              </w:rPr>
              <w:lastRenderedPageBreak/>
              <w:t>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roofErr w:type="gramStart"/>
            <w:r w:rsidRPr="00E05C0E">
              <w:rPr>
                <w:rFonts w:ascii="Times New Roman" w:hAnsi="Times New Roman" w:cs="Times New Roman"/>
                <w:sz w:val="28"/>
                <w:szCs w:val="28"/>
              </w:rPr>
              <w:t>,%;</w:t>
            </w:r>
            <w:proofErr w:type="gramEnd"/>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4. количество благоустроенных дворовых территорий, ед.;</w:t>
            </w:r>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5. количество благоустроенных общественных территорий, ед.;</w:t>
            </w:r>
          </w:p>
          <w:p w:rsidR="005036D6" w:rsidRPr="00E05C0E" w:rsidRDefault="005036D6" w:rsidP="005036D6">
            <w:pPr>
              <w:ind w:firstLine="459"/>
              <w:jc w:val="both"/>
              <w:rPr>
                <w:rFonts w:ascii="Times New Roman" w:hAnsi="Times New Roman" w:cs="Times New Roman"/>
                <w:sz w:val="28"/>
                <w:szCs w:val="28"/>
              </w:rPr>
            </w:pPr>
          </w:p>
          <w:p w:rsidR="005036D6" w:rsidRPr="00E05C0E" w:rsidRDefault="005036D6" w:rsidP="005036D6">
            <w:pPr>
              <w:pStyle w:val="af6"/>
              <w:rPr>
                <w:rFonts w:ascii="Times New Roman" w:hAnsi="Times New Roman" w:cs="Times New Roman"/>
                <w:sz w:val="28"/>
                <w:szCs w:val="28"/>
              </w:rPr>
            </w:pPr>
          </w:p>
        </w:tc>
      </w:tr>
      <w:tr w:rsidR="005036D6" w:rsidRPr="00E05C0E" w:rsidTr="005036D6">
        <w:trPr>
          <w:trHeight w:val="954"/>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widowControl w:val="0"/>
              <w:autoSpaceDE w:val="0"/>
              <w:autoSpaceDN w:val="0"/>
              <w:adjustRightInd w:val="0"/>
              <w:jc w:val="both"/>
              <w:rPr>
                <w:rFonts w:ascii="Times New Roman" w:hAnsi="Times New Roman" w:cs="Times New Roman"/>
                <w:sz w:val="28"/>
                <w:szCs w:val="28"/>
              </w:rPr>
            </w:pPr>
            <w:r w:rsidRPr="00E05C0E">
              <w:rPr>
                <w:rFonts w:ascii="Times New Roman" w:hAnsi="Times New Roman" w:cs="Times New Roman"/>
                <w:sz w:val="28"/>
                <w:szCs w:val="28"/>
              </w:rPr>
              <w:lastRenderedPageBreak/>
              <w:t xml:space="preserve">Сроки и этапы реализации </w:t>
            </w:r>
          </w:p>
          <w:p w:rsidR="005036D6" w:rsidRPr="00E05C0E" w:rsidRDefault="005036D6" w:rsidP="005036D6">
            <w:pPr>
              <w:widowControl w:val="0"/>
              <w:autoSpaceDE w:val="0"/>
              <w:autoSpaceDN w:val="0"/>
              <w:adjustRightInd w:val="0"/>
              <w:jc w:val="both"/>
              <w:rPr>
                <w:rFonts w:ascii="Times New Roman" w:hAnsi="Times New Roman" w:cs="Times New Roman"/>
                <w:sz w:val="28"/>
                <w:szCs w:val="28"/>
              </w:rPr>
            </w:pPr>
            <w:r w:rsidRPr="00E05C0E">
              <w:rPr>
                <w:rFonts w:ascii="Times New Roman" w:hAnsi="Times New Roman" w:cs="Times New Roman"/>
                <w:sz w:val="28"/>
                <w:szCs w:val="28"/>
              </w:rPr>
              <w:t>муниципальной</w:t>
            </w:r>
          </w:p>
          <w:p w:rsidR="005036D6" w:rsidRPr="00E05C0E" w:rsidRDefault="005036D6" w:rsidP="005036D6">
            <w:pPr>
              <w:widowControl w:val="0"/>
              <w:autoSpaceDE w:val="0"/>
              <w:autoSpaceDN w:val="0"/>
              <w:adjustRightInd w:val="0"/>
              <w:jc w:val="both"/>
              <w:rPr>
                <w:rFonts w:ascii="Times New Roman" w:hAnsi="Times New Roman" w:cs="Times New Roman"/>
                <w:sz w:val="28"/>
                <w:szCs w:val="28"/>
              </w:rPr>
            </w:pPr>
            <w:r w:rsidRPr="00E05C0E">
              <w:rPr>
                <w:rFonts w:ascii="Times New Roman" w:hAnsi="Times New Roman" w:cs="Times New Roman"/>
                <w:sz w:val="28"/>
                <w:szCs w:val="28"/>
              </w:rPr>
              <w:t>программы</w:t>
            </w:r>
          </w:p>
        </w:tc>
        <w:tc>
          <w:tcPr>
            <w:tcW w:w="7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af6"/>
              <w:rPr>
                <w:rFonts w:ascii="Times New Roman" w:hAnsi="Times New Roman" w:cs="Times New Roman"/>
                <w:sz w:val="28"/>
                <w:szCs w:val="28"/>
              </w:rPr>
            </w:pP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 xml:space="preserve"> Муниципальная программа реализуется в 2018-2024 годах в 1 этап.</w:t>
            </w:r>
          </w:p>
        </w:tc>
      </w:tr>
      <w:tr w:rsidR="005036D6" w:rsidRPr="00E05C0E" w:rsidTr="005036D6">
        <w:trPr>
          <w:trHeight w:val="3750"/>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Объемы бюджетных ассигнований</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муниципальной</w:t>
            </w:r>
          </w:p>
          <w:p w:rsidR="005036D6" w:rsidRPr="00E05C0E" w:rsidRDefault="005036D6" w:rsidP="005036D6">
            <w:pPr>
              <w:jc w:val="both"/>
              <w:rPr>
                <w:rFonts w:ascii="Times New Roman" w:eastAsia="Times New Roman" w:hAnsi="Times New Roman" w:cs="Times New Roman"/>
                <w:sz w:val="28"/>
                <w:szCs w:val="28"/>
              </w:rPr>
            </w:pPr>
            <w:r w:rsidRPr="00E05C0E">
              <w:rPr>
                <w:rFonts w:ascii="Times New Roman" w:hAnsi="Times New Roman" w:cs="Times New Roman"/>
                <w:sz w:val="28"/>
                <w:szCs w:val="28"/>
              </w:rPr>
              <w:t>программы</w:t>
            </w:r>
          </w:p>
        </w:tc>
        <w:tc>
          <w:tcPr>
            <w:tcW w:w="76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Общий объем бюджетных ассигнований на реализацию муниципальной программы на 2018-2024 годы составит 5145062,00 рублей, из них:</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средства федерального бюджета – 3902465,86 рублей;</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средства областного бюджета - 274275,14 рублей;</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средства местного бюджета – 968321,00 рублей,</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в том числе по годам:</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2018 год всего - всего -1925892,00 рублей, в том числе:</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средства федерального бюджета - 1508582,62;</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средства областного бюджета - 225420,38 рублей;</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средства местного бюджета - 191889,00 рублей;</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2019 год всего - 2636846,00 рублей, в том числе:</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средства федерального бюджета - 2393883,24;</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средства областного бюджета - 48854,76;</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средства местного бюджета - 194108,00 рублей;</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2020 год всего - 194108,00 рублей, в том числе:</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средства местного бюджета – 194108,00 рублей;</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2021 год всего – 194108,00 рублей, в том числе:</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средства местного бюджета – 194108,00 рублей;</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2022 год всего – 194108,00 рублей, в том числе:</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средства местного бюджета – 194108,00 рублей;</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2023 год всего - 0,00 рублей, в том числе:</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средства местного бюджета - 0,00 рублей;</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2024 год всего - 0,00 рублей, в том числе:</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средства местного бюджета - 0,00 рублей.</w:t>
            </w:r>
          </w:p>
        </w:tc>
      </w:tr>
      <w:tr w:rsidR="005036D6" w:rsidRPr="00E05C0E" w:rsidTr="005036D6">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widowControl w:val="0"/>
              <w:autoSpaceDE w:val="0"/>
              <w:autoSpaceDN w:val="0"/>
              <w:adjustRightInd w:val="0"/>
              <w:jc w:val="both"/>
              <w:rPr>
                <w:rFonts w:ascii="Times New Roman" w:hAnsi="Times New Roman" w:cs="Times New Roman"/>
                <w:sz w:val="28"/>
                <w:szCs w:val="28"/>
              </w:rPr>
            </w:pPr>
            <w:r w:rsidRPr="00E05C0E">
              <w:rPr>
                <w:rFonts w:ascii="Times New Roman" w:hAnsi="Times New Roman" w:cs="Times New Roman"/>
                <w:sz w:val="28"/>
                <w:szCs w:val="28"/>
              </w:rPr>
              <w:t xml:space="preserve">Ожидаемые результаты реализации </w:t>
            </w:r>
          </w:p>
          <w:p w:rsidR="005036D6" w:rsidRPr="00E05C0E" w:rsidRDefault="005036D6" w:rsidP="005036D6">
            <w:pPr>
              <w:widowControl w:val="0"/>
              <w:autoSpaceDE w:val="0"/>
              <w:autoSpaceDN w:val="0"/>
              <w:adjustRightInd w:val="0"/>
              <w:jc w:val="both"/>
              <w:rPr>
                <w:rFonts w:ascii="Times New Roman" w:hAnsi="Times New Roman" w:cs="Times New Roman"/>
                <w:sz w:val="28"/>
                <w:szCs w:val="28"/>
              </w:rPr>
            </w:pPr>
            <w:r w:rsidRPr="00E05C0E">
              <w:rPr>
                <w:rFonts w:ascii="Times New Roman" w:hAnsi="Times New Roman" w:cs="Times New Roman"/>
                <w:sz w:val="28"/>
                <w:szCs w:val="28"/>
              </w:rPr>
              <w:t>муниципальной</w:t>
            </w:r>
          </w:p>
          <w:p w:rsidR="005036D6" w:rsidRPr="00E05C0E" w:rsidRDefault="005036D6" w:rsidP="005036D6">
            <w:pPr>
              <w:widowControl w:val="0"/>
              <w:autoSpaceDE w:val="0"/>
              <w:autoSpaceDN w:val="0"/>
              <w:adjustRightInd w:val="0"/>
              <w:jc w:val="both"/>
              <w:rPr>
                <w:rFonts w:ascii="Times New Roman" w:hAnsi="Times New Roman" w:cs="Times New Roman"/>
                <w:sz w:val="28"/>
                <w:szCs w:val="28"/>
              </w:rPr>
            </w:pPr>
            <w:r w:rsidRPr="00E05C0E">
              <w:rPr>
                <w:rFonts w:ascii="Times New Roman" w:hAnsi="Times New Roman" w:cs="Times New Roman"/>
                <w:sz w:val="28"/>
                <w:szCs w:val="28"/>
              </w:rPr>
              <w:t>программы</w:t>
            </w:r>
          </w:p>
        </w:tc>
        <w:tc>
          <w:tcPr>
            <w:tcW w:w="7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tabs>
                <w:tab w:val="left" w:pos="0"/>
                <w:tab w:val="left" w:pos="142"/>
              </w:tabs>
              <w:jc w:val="both"/>
              <w:rPr>
                <w:rFonts w:ascii="Times New Roman" w:hAnsi="Times New Roman" w:cs="Times New Roman"/>
                <w:sz w:val="28"/>
                <w:szCs w:val="28"/>
              </w:rPr>
            </w:pPr>
            <w:r w:rsidRPr="00E05C0E">
              <w:rPr>
                <w:rFonts w:ascii="Times New Roman" w:hAnsi="Times New Roman" w:cs="Times New Roman"/>
                <w:sz w:val="28"/>
                <w:szCs w:val="28"/>
              </w:rPr>
              <w:t xml:space="preserve">В 2018 году благоустроить  1 общественную территорию (открытая летняя площадка для проведения мероприятий (около амбулатории) с прилегающей  детской площадкой) и  3 дворовые территории. </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В 2019 году благоустроить 1 общественную территорию (сквер с детской площадкой в д</w:t>
            </w:r>
            <w:proofErr w:type="gramStart"/>
            <w:r w:rsidRPr="00E05C0E">
              <w:rPr>
                <w:rFonts w:ascii="Times New Roman" w:hAnsi="Times New Roman" w:cs="Times New Roman"/>
                <w:sz w:val="28"/>
                <w:szCs w:val="28"/>
              </w:rPr>
              <w:t>.В</w:t>
            </w:r>
            <w:proofErr w:type="gramEnd"/>
            <w:r w:rsidRPr="00E05C0E">
              <w:rPr>
                <w:rFonts w:ascii="Times New Roman" w:hAnsi="Times New Roman" w:cs="Times New Roman"/>
                <w:sz w:val="28"/>
                <w:szCs w:val="28"/>
              </w:rPr>
              <w:t>орошнево Курского района Курской области (около дома № 16 по улице Сосновая) и 3 дворовые территории.</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 xml:space="preserve">В 2020 году благоустроить 1 общественную территорию </w:t>
            </w:r>
            <w:r w:rsidRPr="00E05C0E">
              <w:rPr>
                <w:rFonts w:ascii="Times New Roman" w:hAnsi="Times New Roman" w:cs="Times New Roman"/>
                <w:sz w:val="28"/>
                <w:szCs w:val="28"/>
              </w:rPr>
              <w:lastRenderedPageBreak/>
              <w:t>(Сквер со спортивными тренажерами в д</w:t>
            </w:r>
            <w:proofErr w:type="gramStart"/>
            <w:r w:rsidRPr="00E05C0E">
              <w:rPr>
                <w:rFonts w:ascii="Times New Roman" w:hAnsi="Times New Roman" w:cs="Times New Roman"/>
                <w:sz w:val="28"/>
                <w:szCs w:val="28"/>
              </w:rPr>
              <w:t>.В</w:t>
            </w:r>
            <w:proofErr w:type="gramEnd"/>
            <w:r w:rsidRPr="00E05C0E">
              <w:rPr>
                <w:rFonts w:ascii="Times New Roman" w:hAnsi="Times New Roman" w:cs="Times New Roman"/>
                <w:sz w:val="28"/>
                <w:szCs w:val="28"/>
              </w:rPr>
              <w:t>орошнево Курского района Курской области)и  3 дворовые территории.</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В 2021 году благоустроить 2 дворовые территории.</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В 2022 году благоустроить 2 дворовые территории.</w:t>
            </w:r>
          </w:p>
        </w:tc>
      </w:tr>
    </w:tbl>
    <w:p w:rsidR="005036D6" w:rsidRPr="00E05C0E" w:rsidRDefault="005036D6" w:rsidP="005036D6">
      <w:pPr>
        <w:rPr>
          <w:rFonts w:ascii="Times New Roman" w:hAnsi="Times New Roman" w:cs="Times New Roman"/>
          <w:sz w:val="28"/>
          <w:szCs w:val="28"/>
        </w:rPr>
      </w:pPr>
    </w:p>
    <w:p w:rsidR="005036D6" w:rsidRPr="00E05C0E" w:rsidRDefault="005036D6" w:rsidP="005036D6">
      <w:pPr>
        <w:spacing w:after="0" w:line="240" w:lineRule="auto"/>
        <w:jc w:val="center"/>
        <w:rPr>
          <w:rFonts w:ascii="Times New Roman" w:eastAsia="Times New Roman" w:hAnsi="Times New Roman" w:cs="Times New Roman"/>
          <w:b/>
          <w:sz w:val="28"/>
          <w:szCs w:val="28"/>
        </w:rPr>
      </w:pPr>
      <w:r w:rsidRPr="00E05C0E">
        <w:rPr>
          <w:rFonts w:ascii="Times New Roman" w:eastAsia="Times New Roman" w:hAnsi="Times New Roman" w:cs="Times New Roman"/>
          <w:b/>
          <w:sz w:val="28"/>
          <w:szCs w:val="28"/>
        </w:rPr>
        <w:t xml:space="preserve">МУНИЦИПАЛЬНАЯ ПРОГРАММА </w:t>
      </w:r>
    </w:p>
    <w:p w:rsidR="005036D6" w:rsidRPr="00E05C0E" w:rsidRDefault="005036D6" w:rsidP="005036D6">
      <w:pPr>
        <w:spacing w:after="0" w:line="240" w:lineRule="auto"/>
        <w:jc w:val="center"/>
        <w:rPr>
          <w:rFonts w:ascii="Times New Roman" w:eastAsia="Times New Roman" w:hAnsi="Times New Roman" w:cs="Times New Roman"/>
          <w:b/>
          <w:sz w:val="28"/>
          <w:szCs w:val="28"/>
        </w:rPr>
      </w:pPr>
      <w:r w:rsidRPr="00E05C0E">
        <w:rPr>
          <w:rFonts w:ascii="Times New Roman" w:eastAsia="Times New Roman" w:hAnsi="Times New Roman" w:cs="Times New Roman"/>
          <w:b/>
          <w:sz w:val="28"/>
          <w:szCs w:val="28"/>
        </w:rPr>
        <w:t>«Социальная поддержка граждан» в  муниципальном образовании «Ворошневский сельсовет» Курского района Курской области»</w:t>
      </w:r>
    </w:p>
    <w:p w:rsidR="005036D6" w:rsidRPr="00E05C0E" w:rsidRDefault="005036D6" w:rsidP="005036D6">
      <w:pPr>
        <w:spacing w:after="0" w:line="240" w:lineRule="auto"/>
        <w:jc w:val="center"/>
        <w:rPr>
          <w:rFonts w:ascii="Times New Roman" w:eastAsia="Times New Roman" w:hAnsi="Times New Roman" w:cs="Times New Roman"/>
          <w:b/>
          <w:sz w:val="28"/>
          <w:szCs w:val="28"/>
        </w:rPr>
      </w:pPr>
    </w:p>
    <w:p w:rsidR="005036D6" w:rsidRPr="00E05C0E" w:rsidRDefault="005036D6" w:rsidP="005036D6">
      <w:pPr>
        <w:spacing w:after="0" w:line="240" w:lineRule="auto"/>
        <w:jc w:val="cente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ПАСПОРТ</w:t>
      </w:r>
    </w:p>
    <w:p w:rsidR="005036D6" w:rsidRPr="00E05C0E" w:rsidRDefault="005036D6" w:rsidP="005036D6">
      <w:pPr>
        <w:spacing w:after="0" w:line="240" w:lineRule="auto"/>
        <w:jc w:val="cente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муниципальной программы «Социальная поддержка граждан» в  муниципальном образовании «Ворошневский сельсовет»</w:t>
      </w:r>
    </w:p>
    <w:p w:rsidR="005036D6" w:rsidRPr="00E05C0E" w:rsidRDefault="005036D6" w:rsidP="005036D6">
      <w:pPr>
        <w:spacing w:after="0" w:line="240" w:lineRule="auto"/>
        <w:jc w:val="cente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Курского района Курской области»</w:t>
      </w:r>
    </w:p>
    <w:p w:rsidR="005036D6" w:rsidRPr="00E05C0E" w:rsidRDefault="005036D6" w:rsidP="005036D6">
      <w:pPr>
        <w:spacing w:after="0" w:line="240" w:lineRule="auto"/>
        <w:rPr>
          <w:rFonts w:ascii="Times New Roman" w:eastAsia="Times New Roman" w:hAnsi="Times New Roman" w:cs="Times New Roman"/>
          <w:sz w:val="28"/>
          <w:szCs w:val="28"/>
        </w:rPr>
      </w:pPr>
    </w:p>
    <w:tbl>
      <w:tblPr>
        <w:tblStyle w:val="af"/>
        <w:tblW w:w="0" w:type="auto"/>
        <w:tblLook w:val="04A0" w:firstRow="1" w:lastRow="0" w:firstColumn="1" w:lastColumn="0" w:noHBand="0" w:noVBand="1"/>
      </w:tblPr>
      <w:tblGrid>
        <w:gridCol w:w="3369"/>
        <w:gridCol w:w="5536"/>
      </w:tblGrid>
      <w:tr w:rsidR="005036D6" w:rsidRPr="00E05C0E" w:rsidTr="005036D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Ответственный</w:t>
            </w:r>
          </w:p>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исполнитель</w:t>
            </w:r>
          </w:p>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Администрация Ворошневского сельсовета Курского района Курской области</w:t>
            </w:r>
          </w:p>
        </w:tc>
      </w:tr>
      <w:tr w:rsidR="005036D6" w:rsidRPr="00E05C0E" w:rsidTr="005036D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Соисполнители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отсутствуют</w:t>
            </w:r>
          </w:p>
        </w:tc>
      </w:tr>
      <w:tr w:rsidR="005036D6" w:rsidRPr="00E05C0E" w:rsidTr="005036D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Участники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отсутствуют</w:t>
            </w:r>
          </w:p>
        </w:tc>
      </w:tr>
      <w:tr w:rsidR="005036D6" w:rsidRPr="00E05C0E" w:rsidTr="005036D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Подпрограммы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Подпрограмма 2  «Развитие мер социальной поддержки отдельных категорий граждан» </w:t>
            </w:r>
          </w:p>
        </w:tc>
      </w:tr>
      <w:tr w:rsidR="005036D6" w:rsidRPr="00E05C0E" w:rsidTr="005036D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Программно-целевые инструменты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отсутствуют</w:t>
            </w:r>
          </w:p>
        </w:tc>
      </w:tr>
      <w:tr w:rsidR="005036D6" w:rsidRPr="00E05C0E" w:rsidTr="005036D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Цели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Рост благосостояния граждан-получателей мер социальной поддержки</w:t>
            </w:r>
          </w:p>
        </w:tc>
      </w:tr>
      <w:tr w:rsidR="005036D6" w:rsidRPr="00E05C0E" w:rsidTr="005036D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Задачи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Выполнение обязательств государства по социальной поддержке граждан</w:t>
            </w:r>
          </w:p>
        </w:tc>
      </w:tr>
      <w:tr w:rsidR="005036D6" w:rsidRPr="00E05C0E" w:rsidTr="005036D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Целевые показатели и индикаторы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widowControl w:val="0"/>
              <w:autoSpaceDE w:val="0"/>
              <w:autoSpaceDN w:val="0"/>
              <w:adjustRightInd w:val="0"/>
              <w:rPr>
                <w:rFonts w:ascii="Times New Roman" w:hAnsi="Times New Roman" w:cs="Times New Roman"/>
                <w:sz w:val="28"/>
                <w:szCs w:val="28"/>
              </w:rPr>
            </w:pPr>
            <w:r w:rsidRPr="00E05C0E">
              <w:rPr>
                <w:rFonts w:ascii="Times New Roman" w:hAnsi="Times New Roman" w:cs="Times New Roman"/>
                <w:sz w:val="28"/>
                <w:szCs w:val="28"/>
              </w:rPr>
              <w:t>Количество граждан получающих социальную поддержку;</w:t>
            </w:r>
          </w:p>
          <w:p w:rsidR="005036D6" w:rsidRPr="00E05C0E" w:rsidRDefault="005036D6" w:rsidP="005036D6">
            <w:pPr>
              <w:widowControl w:val="0"/>
              <w:autoSpaceDE w:val="0"/>
              <w:autoSpaceDN w:val="0"/>
              <w:adjustRightInd w:val="0"/>
              <w:rPr>
                <w:rFonts w:ascii="Times New Roman" w:hAnsi="Times New Roman" w:cs="Times New Roman"/>
                <w:sz w:val="28"/>
                <w:szCs w:val="28"/>
              </w:rPr>
            </w:pPr>
            <w:r w:rsidRPr="00E05C0E">
              <w:rPr>
                <w:rFonts w:ascii="Times New Roman" w:hAnsi="Times New Roman" w:cs="Times New Roman"/>
                <w:sz w:val="28"/>
                <w:szCs w:val="28"/>
              </w:rPr>
              <w:t>Уровень предоставления мер социальной поддержки.</w:t>
            </w:r>
          </w:p>
        </w:tc>
      </w:tr>
      <w:tr w:rsidR="005036D6" w:rsidRPr="00E05C0E" w:rsidTr="005036D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Этапы и сроки реализации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2015 - 2021 годы,  </w:t>
            </w:r>
          </w:p>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этапы не выделяются</w:t>
            </w:r>
          </w:p>
        </w:tc>
      </w:tr>
      <w:tr w:rsidR="005036D6" w:rsidRPr="00E05C0E" w:rsidTr="005036D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Объемы бюджетных ассигнований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Объем финансового обеспечения реализации муниципальной программы за 2015 - 2021 годы составит 1537840,00 рублей, в том числе: за счет средств местного бюджета 1537840,00 рублей, в том числе по годам:</w:t>
            </w:r>
          </w:p>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2015 год - 212000,00 рублей;</w:t>
            </w:r>
          </w:p>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2016 год - 212000,00 рублей;</w:t>
            </w:r>
          </w:p>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2017 год - 212000,00 рублей;</w:t>
            </w:r>
          </w:p>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2018 год - 212000,00 рублей;</w:t>
            </w:r>
          </w:p>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2019 год - 265840,00 рублей;</w:t>
            </w:r>
          </w:p>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2020 год - 212000,00 рублей.</w:t>
            </w:r>
          </w:p>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lastRenderedPageBreak/>
              <w:t>2021 год - 212000,00 рублей.</w:t>
            </w:r>
          </w:p>
          <w:p w:rsidR="005036D6" w:rsidRPr="00E05C0E" w:rsidRDefault="005036D6" w:rsidP="005036D6">
            <w:pPr>
              <w:rPr>
                <w:rFonts w:ascii="Times New Roman" w:eastAsia="Times New Roman" w:hAnsi="Times New Roman" w:cs="Times New Roman"/>
                <w:sz w:val="28"/>
                <w:szCs w:val="28"/>
              </w:rPr>
            </w:pPr>
          </w:p>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Объем финансового обеспечения подпрограммы 2 за счет средств местного бюджета 1537840 рублей,  в том числе по годам:</w:t>
            </w:r>
          </w:p>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2015 год - 212000,00 рублей;</w:t>
            </w:r>
          </w:p>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2016 год - 212000,00 рублей;</w:t>
            </w:r>
          </w:p>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2017 год - 212000,00 рублей;</w:t>
            </w:r>
          </w:p>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2018 год - 212000,00 рублей;</w:t>
            </w:r>
          </w:p>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2019 год - 265840,00 рублей;</w:t>
            </w:r>
          </w:p>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2020 год - 212000,00 рублей;</w:t>
            </w:r>
          </w:p>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2021 год - 212000,00 рублей.</w:t>
            </w:r>
          </w:p>
          <w:p w:rsidR="005036D6" w:rsidRPr="00E05C0E" w:rsidRDefault="005036D6" w:rsidP="005036D6">
            <w:pPr>
              <w:rPr>
                <w:rFonts w:ascii="Times New Roman" w:eastAsia="Times New Roman" w:hAnsi="Times New Roman" w:cs="Times New Roman"/>
                <w:sz w:val="28"/>
                <w:szCs w:val="28"/>
              </w:rPr>
            </w:pPr>
          </w:p>
          <w:p w:rsidR="005036D6" w:rsidRPr="00E05C0E" w:rsidRDefault="005036D6" w:rsidP="005036D6">
            <w:pPr>
              <w:rPr>
                <w:rFonts w:ascii="Times New Roman" w:eastAsia="Times New Roman" w:hAnsi="Times New Roman" w:cs="Times New Roman"/>
                <w:sz w:val="28"/>
                <w:szCs w:val="28"/>
              </w:rPr>
            </w:pPr>
          </w:p>
        </w:tc>
      </w:tr>
      <w:tr w:rsidR="005036D6" w:rsidRPr="00E05C0E" w:rsidTr="005036D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lastRenderedPageBreak/>
              <w:t>Ожидаемые результаты реализации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повышение качества уровня жизни граждан;</w:t>
            </w:r>
          </w:p>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- 100 % обеспечение своевременными </w:t>
            </w:r>
            <w:proofErr w:type="gramStart"/>
            <w:r w:rsidRPr="00E05C0E">
              <w:rPr>
                <w:rFonts w:ascii="Times New Roman" w:eastAsia="Times New Roman" w:hAnsi="Times New Roman" w:cs="Times New Roman"/>
                <w:sz w:val="28"/>
                <w:szCs w:val="28"/>
              </w:rPr>
              <w:t>выплатами получателей</w:t>
            </w:r>
            <w:proofErr w:type="gramEnd"/>
            <w:r w:rsidRPr="00E05C0E">
              <w:rPr>
                <w:rFonts w:ascii="Times New Roman" w:eastAsia="Times New Roman" w:hAnsi="Times New Roman" w:cs="Times New Roman"/>
                <w:sz w:val="28"/>
                <w:szCs w:val="28"/>
              </w:rPr>
              <w:t xml:space="preserve"> мер социальной поддержки</w:t>
            </w:r>
          </w:p>
        </w:tc>
      </w:tr>
    </w:tbl>
    <w:p w:rsidR="005036D6" w:rsidRPr="00E05C0E" w:rsidRDefault="005036D6" w:rsidP="005036D6">
      <w:pPr>
        <w:rPr>
          <w:rFonts w:ascii="Times New Roman" w:hAnsi="Times New Roman" w:cs="Times New Roman"/>
          <w:sz w:val="28"/>
          <w:szCs w:val="28"/>
        </w:rPr>
      </w:pPr>
    </w:p>
    <w:p w:rsidR="005036D6" w:rsidRPr="00E05C0E" w:rsidRDefault="005036D6" w:rsidP="005036D6">
      <w:pPr>
        <w:spacing w:after="0" w:line="240" w:lineRule="auto"/>
        <w:jc w:val="center"/>
        <w:rPr>
          <w:rFonts w:ascii="Times New Roman" w:eastAsia="Times New Roman" w:hAnsi="Times New Roman" w:cs="Times New Roman"/>
          <w:b/>
          <w:sz w:val="28"/>
          <w:szCs w:val="28"/>
        </w:rPr>
      </w:pPr>
      <w:r w:rsidRPr="00E05C0E">
        <w:rPr>
          <w:rFonts w:ascii="Times New Roman" w:eastAsia="Times New Roman" w:hAnsi="Times New Roman" w:cs="Times New Roman"/>
          <w:b/>
          <w:sz w:val="28"/>
          <w:szCs w:val="28"/>
        </w:rPr>
        <w:t>МУНИЦИПАЛЬНАЯ ПРОГРАММА</w:t>
      </w:r>
    </w:p>
    <w:p w:rsidR="005036D6" w:rsidRPr="00E05C0E" w:rsidRDefault="005036D6" w:rsidP="005036D6">
      <w:pPr>
        <w:spacing w:after="0" w:line="240" w:lineRule="auto"/>
        <w:jc w:val="center"/>
        <w:rPr>
          <w:rFonts w:ascii="Times New Roman" w:eastAsia="Times New Roman" w:hAnsi="Times New Roman" w:cs="Times New Roman"/>
          <w:b/>
          <w:sz w:val="28"/>
          <w:szCs w:val="28"/>
        </w:rPr>
      </w:pPr>
      <w:r w:rsidRPr="00E05C0E">
        <w:rPr>
          <w:rFonts w:ascii="Times New Roman" w:eastAsia="Times New Roman" w:hAnsi="Times New Roman" w:cs="Times New Roman"/>
          <w:b/>
          <w:sz w:val="28"/>
          <w:szCs w:val="28"/>
        </w:rPr>
        <w:t>«Управление муниципальным имуществом и земельными ресурсами» в  муниципальном образовании «Ворошневский сельсовет» Курского района Курской области»</w:t>
      </w:r>
    </w:p>
    <w:p w:rsidR="005036D6" w:rsidRPr="00E05C0E" w:rsidRDefault="005036D6" w:rsidP="005036D6">
      <w:pPr>
        <w:spacing w:after="0" w:line="240" w:lineRule="auto"/>
        <w:jc w:val="center"/>
        <w:rPr>
          <w:rFonts w:ascii="Times New Roman" w:eastAsia="Times New Roman" w:hAnsi="Times New Roman" w:cs="Times New Roman"/>
          <w:b/>
          <w:sz w:val="28"/>
          <w:szCs w:val="28"/>
        </w:rPr>
      </w:pPr>
    </w:p>
    <w:p w:rsidR="005036D6" w:rsidRPr="00E05C0E" w:rsidRDefault="005036D6" w:rsidP="005036D6">
      <w:pPr>
        <w:spacing w:after="0"/>
        <w:jc w:val="center"/>
        <w:rPr>
          <w:rFonts w:ascii="Times New Roman" w:eastAsia="Times New Roman" w:hAnsi="Times New Roman" w:cs="Times New Roman"/>
          <w:sz w:val="28"/>
          <w:szCs w:val="28"/>
        </w:rPr>
      </w:pPr>
    </w:p>
    <w:p w:rsidR="005036D6" w:rsidRPr="00E05C0E" w:rsidRDefault="005036D6" w:rsidP="005036D6">
      <w:pPr>
        <w:spacing w:after="0"/>
        <w:jc w:val="cente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ПАСПОРТ </w:t>
      </w:r>
    </w:p>
    <w:p w:rsidR="005036D6" w:rsidRPr="00E05C0E" w:rsidRDefault="005036D6" w:rsidP="005036D6">
      <w:pPr>
        <w:spacing w:after="0" w:line="240" w:lineRule="auto"/>
        <w:jc w:val="cente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w:t>
      </w:r>
    </w:p>
    <w:p w:rsidR="005036D6" w:rsidRPr="00E05C0E" w:rsidRDefault="005036D6" w:rsidP="005036D6">
      <w:pPr>
        <w:spacing w:after="0" w:line="240" w:lineRule="auto"/>
        <w:rPr>
          <w:rFonts w:ascii="Times New Roman" w:eastAsia="Times New Roman" w:hAnsi="Times New Roman" w:cs="Times New Roman"/>
          <w:sz w:val="28"/>
          <w:szCs w:val="28"/>
        </w:rPr>
      </w:pPr>
    </w:p>
    <w:p w:rsidR="005036D6" w:rsidRPr="00E05C0E" w:rsidRDefault="005036D6" w:rsidP="005036D6">
      <w:pPr>
        <w:spacing w:after="0" w:line="240" w:lineRule="auto"/>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2634"/>
        <w:gridCol w:w="6795"/>
      </w:tblGrid>
      <w:tr w:rsidR="005036D6" w:rsidRPr="00E05C0E" w:rsidTr="005036D6">
        <w:tc>
          <w:tcPr>
            <w:tcW w:w="0" w:type="auto"/>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Ответственный исполнитель </w:t>
            </w:r>
          </w:p>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программы </w:t>
            </w:r>
          </w:p>
        </w:tc>
        <w:tc>
          <w:tcPr>
            <w:tcW w:w="0" w:type="auto"/>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Администрация Ворошневского сельсовета Курского района Курской области</w:t>
            </w:r>
          </w:p>
        </w:tc>
      </w:tr>
      <w:tr w:rsidR="005036D6" w:rsidRPr="00E05C0E" w:rsidTr="005036D6">
        <w:tc>
          <w:tcPr>
            <w:tcW w:w="0" w:type="auto"/>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Соисполнители программы</w:t>
            </w:r>
          </w:p>
        </w:tc>
        <w:tc>
          <w:tcPr>
            <w:tcW w:w="0" w:type="auto"/>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отсутствуют</w:t>
            </w:r>
          </w:p>
        </w:tc>
      </w:tr>
      <w:tr w:rsidR="005036D6" w:rsidRPr="00E05C0E" w:rsidTr="005036D6">
        <w:tc>
          <w:tcPr>
            <w:tcW w:w="0" w:type="auto"/>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Участники программы</w:t>
            </w:r>
          </w:p>
        </w:tc>
        <w:tc>
          <w:tcPr>
            <w:tcW w:w="0" w:type="auto"/>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отсутствуют</w:t>
            </w:r>
          </w:p>
        </w:tc>
      </w:tr>
      <w:tr w:rsidR="005036D6" w:rsidRPr="00E05C0E" w:rsidTr="005036D6">
        <w:tc>
          <w:tcPr>
            <w:tcW w:w="0" w:type="auto"/>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Подпрограммы программы</w:t>
            </w:r>
          </w:p>
          <w:p w:rsidR="005036D6" w:rsidRPr="00E05C0E" w:rsidRDefault="005036D6" w:rsidP="005036D6">
            <w:pPr>
              <w:spacing w:after="0"/>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Подпрограмма 2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w:t>
            </w:r>
            <w:r w:rsidRPr="00E05C0E">
              <w:rPr>
                <w:rFonts w:ascii="Times New Roman" w:eastAsia="Times New Roman" w:hAnsi="Times New Roman" w:cs="Times New Roman"/>
                <w:sz w:val="28"/>
                <w:szCs w:val="28"/>
              </w:rPr>
              <w:lastRenderedPageBreak/>
              <w:t>ресурсами в муниципальном образовании Ворошневский сельсовет Курского района Курской области</w:t>
            </w:r>
          </w:p>
        </w:tc>
      </w:tr>
      <w:tr w:rsidR="005036D6" w:rsidRPr="00E05C0E" w:rsidTr="005036D6">
        <w:tc>
          <w:tcPr>
            <w:tcW w:w="0" w:type="auto"/>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lastRenderedPageBreak/>
              <w:t xml:space="preserve">Программно-целевые инструменты программы </w:t>
            </w:r>
          </w:p>
        </w:tc>
        <w:tc>
          <w:tcPr>
            <w:tcW w:w="0" w:type="auto"/>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отсутствуют</w:t>
            </w:r>
          </w:p>
        </w:tc>
      </w:tr>
      <w:tr w:rsidR="005036D6" w:rsidRPr="00E05C0E" w:rsidTr="005036D6">
        <w:tc>
          <w:tcPr>
            <w:tcW w:w="0" w:type="auto"/>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Цель программы </w:t>
            </w:r>
          </w:p>
        </w:tc>
        <w:tc>
          <w:tcPr>
            <w:tcW w:w="0" w:type="auto"/>
            <w:tcBorders>
              <w:top w:val="single" w:sz="4" w:space="0" w:color="auto"/>
              <w:left w:val="single" w:sz="4" w:space="0" w:color="auto"/>
              <w:bottom w:val="single" w:sz="4" w:space="0" w:color="auto"/>
              <w:right w:val="single" w:sz="4" w:space="0" w:color="auto"/>
            </w:tcBorders>
          </w:tcPr>
          <w:p w:rsidR="005036D6" w:rsidRPr="00E05C0E" w:rsidRDefault="005036D6" w:rsidP="005036D6">
            <w:pPr>
              <w:autoSpaceDE w:val="0"/>
              <w:autoSpaceDN w:val="0"/>
              <w:adjustRightInd w:val="0"/>
              <w:spacing w:after="0"/>
              <w:rPr>
                <w:rFonts w:ascii="Times New Roman" w:hAnsi="Times New Roman" w:cs="Times New Roman"/>
                <w:sz w:val="28"/>
                <w:szCs w:val="28"/>
              </w:rPr>
            </w:pPr>
            <w:r w:rsidRPr="00E05C0E">
              <w:rPr>
                <w:rFonts w:ascii="Times New Roman" w:hAnsi="Times New Roman" w:cs="Times New Roman"/>
                <w:sz w:val="28"/>
                <w:szCs w:val="28"/>
              </w:rPr>
              <w:t>повышение эффективности управления   и распоряжения    муниципальным   имуществом, земельными ресурсами</w:t>
            </w:r>
          </w:p>
          <w:p w:rsidR="005036D6" w:rsidRPr="00E05C0E" w:rsidRDefault="005036D6" w:rsidP="005036D6">
            <w:pPr>
              <w:spacing w:after="0"/>
              <w:rPr>
                <w:rFonts w:ascii="Times New Roman" w:eastAsia="Times New Roman" w:hAnsi="Times New Roman" w:cs="Times New Roman"/>
                <w:sz w:val="28"/>
                <w:szCs w:val="28"/>
              </w:rPr>
            </w:pPr>
          </w:p>
        </w:tc>
      </w:tr>
      <w:tr w:rsidR="005036D6" w:rsidRPr="00E05C0E" w:rsidTr="005036D6">
        <w:tc>
          <w:tcPr>
            <w:tcW w:w="0" w:type="auto"/>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Задачи программы</w:t>
            </w:r>
          </w:p>
        </w:tc>
        <w:tc>
          <w:tcPr>
            <w:tcW w:w="0" w:type="auto"/>
            <w:tcBorders>
              <w:top w:val="single" w:sz="4" w:space="0" w:color="auto"/>
              <w:left w:val="single" w:sz="4" w:space="0" w:color="auto"/>
              <w:bottom w:val="single" w:sz="4" w:space="0" w:color="auto"/>
              <w:right w:val="single" w:sz="4" w:space="0" w:color="auto"/>
            </w:tcBorders>
          </w:tcPr>
          <w:p w:rsidR="005036D6" w:rsidRPr="00E05C0E" w:rsidRDefault="005036D6" w:rsidP="005036D6">
            <w:pPr>
              <w:autoSpaceDE w:val="0"/>
              <w:autoSpaceDN w:val="0"/>
              <w:adjustRightInd w:val="0"/>
              <w:spacing w:after="0"/>
              <w:rPr>
                <w:rFonts w:ascii="Times New Roman" w:hAnsi="Times New Roman" w:cs="Times New Roman"/>
                <w:sz w:val="28"/>
                <w:szCs w:val="28"/>
              </w:rPr>
            </w:pPr>
            <w:r w:rsidRPr="00E05C0E">
              <w:rPr>
                <w:rFonts w:ascii="Times New Roman" w:hAnsi="Times New Roman" w:cs="Times New Roman"/>
                <w:sz w:val="28"/>
                <w:szCs w:val="28"/>
              </w:rPr>
              <w:t>формирование оптимального состава и  структуры</w:t>
            </w:r>
          </w:p>
          <w:p w:rsidR="005036D6" w:rsidRPr="00E05C0E" w:rsidRDefault="005036D6" w:rsidP="005036D6">
            <w:pPr>
              <w:autoSpaceDE w:val="0"/>
              <w:autoSpaceDN w:val="0"/>
              <w:adjustRightInd w:val="0"/>
              <w:spacing w:after="0"/>
              <w:rPr>
                <w:rFonts w:ascii="Times New Roman" w:hAnsi="Times New Roman" w:cs="Times New Roman"/>
                <w:sz w:val="28"/>
                <w:szCs w:val="28"/>
              </w:rPr>
            </w:pPr>
            <w:r w:rsidRPr="00E05C0E">
              <w:rPr>
                <w:rFonts w:ascii="Times New Roman" w:hAnsi="Times New Roman" w:cs="Times New Roman"/>
                <w:sz w:val="28"/>
                <w:szCs w:val="28"/>
              </w:rPr>
              <w:t>муниципального имущества;</w:t>
            </w:r>
          </w:p>
          <w:p w:rsidR="005036D6" w:rsidRPr="00E05C0E" w:rsidRDefault="005036D6" w:rsidP="005036D6">
            <w:pPr>
              <w:autoSpaceDE w:val="0"/>
              <w:autoSpaceDN w:val="0"/>
              <w:adjustRightInd w:val="0"/>
              <w:spacing w:after="0"/>
              <w:rPr>
                <w:rFonts w:ascii="Times New Roman" w:hAnsi="Times New Roman" w:cs="Times New Roman"/>
                <w:sz w:val="28"/>
                <w:szCs w:val="28"/>
              </w:rPr>
            </w:pPr>
            <w:r w:rsidRPr="00E05C0E">
              <w:rPr>
                <w:rFonts w:ascii="Times New Roman" w:hAnsi="Times New Roman" w:cs="Times New Roman"/>
                <w:sz w:val="28"/>
                <w:szCs w:val="28"/>
              </w:rPr>
              <w:t xml:space="preserve"> обеспечение эффективного управления,  целевого</w:t>
            </w:r>
          </w:p>
          <w:p w:rsidR="005036D6" w:rsidRPr="00E05C0E" w:rsidRDefault="005036D6" w:rsidP="005036D6">
            <w:pPr>
              <w:autoSpaceDE w:val="0"/>
              <w:autoSpaceDN w:val="0"/>
              <w:adjustRightInd w:val="0"/>
              <w:spacing w:after="0"/>
              <w:rPr>
                <w:rFonts w:ascii="Times New Roman" w:hAnsi="Times New Roman" w:cs="Times New Roman"/>
                <w:sz w:val="28"/>
                <w:szCs w:val="28"/>
              </w:rPr>
            </w:pPr>
            <w:r w:rsidRPr="00E05C0E">
              <w:rPr>
                <w:rFonts w:ascii="Times New Roman" w:hAnsi="Times New Roman" w:cs="Times New Roman"/>
                <w:sz w:val="28"/>
                <w:szCs w:val="28"/>
              </w:rPr>
              <w:t xml:space="preserve"> использования    и    сохранности     объектов</w:t>
            </w:r>
          </w:p>
          <w:p w:rsidR="005036D6" w:rsidRPr="00E05C0E" w:rsidRDefault="005036D6" w:rsidP="005036D6">
            <w:pPr>
              <w:autoSpaceDE w:val="0"/>
              <w:autoSpaceDN w:val="0"/>
              <w:adjustRightInd w:val="0"/>
              <w:spacing w:after="0"/>
              <w:rPr>
                <w:rFonts w:ascii="Times New Roman" w:hAnsi="Times New Roman" w:cs="Times New Roman"/>
                <w:sz w:val="28"/>
                <w:szCs w:val="28"/>
              </w:rPr>
            </w:pPr>
            <w:r w:rsidRPr="00E05C0E">
              <w:rPr>
                <w:rFonts w:ascii="Times New Roman" w:hAnsi="Times New Roman" w:cs="Times New Roman"/>
                <w:sz w:val="28"/>
                <w:szCs w:val="28"/>
              </w:rPr>
              <w:t xml:space="preserve"> муниципального имущества;</w:t>
            </w:r>
          </w:p>
          <w:p w:rsidR="005036D6" w:rsidRPr="00E05C0E" w:rsidRDefault="005036D6" w:rsidP="005036D6">
            <w:pPr>
              <w:autoSpaceDE w:val="0"/>
              <w:autoSpaceDN w:val="0"/>
              <w:adjustRightInd w:val="0"/>
              <w:spacing w:after="0"/>
              <w:rPr>
                <w:rFonts w:ascii="Times New Roman" w:hAnsi="Times New Roman" w:cs="Times New Roman"/>
                <w:sz w:val="28"/>
                <w:szCs w:val="28"/>
              </w:rPr>
            </w:pPr>
            <w:r w:rsidRPr="00E05C0E">
              <w:rPr>
                <w:rFonts w:ascii="Times New Roman" w:hAnsi="Times New Roman" w:cs="Times New Roman"/>
                <w:sz w:val="28"/>
                <w:szCs w:val="28"/>
              </w:rPr>
              <w:t xml:space="preserve"> обеспечение  учета муниципального имущества; </w:t>
            </w:r>
          </w:p>
          <w:p w:rsidR="005036D6" w:rsidRPr="00E05C0E" w:rsidRDefault="005036D6" w:rsidP="005036D6">
            <w:pPr>
              <w:autoSpaceDE w:val="0"/>
              <w:autoSpaceDN w:val="0"/>
              <w:adjustRightInd w:val="0"/>
              <w:spacing w:after="0"/>
              <w:rPr>
                <w:rFonts w:ascii="Times New Roman" w:hAnsi="Times New Roman" w:cs="Times New Roman"/>
                <w:sz w:val="28"/>
                <w:szCs w:val="28"/>
              </w:rPr>
            </w:pPr>
            <w:r w:rsidRPr="00E05C0E">
              <w:rPr>
                <w:rFonts w:ascii="Times New Roman" w:hAnsi="Times New Roman" w:cs="Times New Roman"/>
                <w:sz w:val="28"/>
                <w:szCs w:val="28"/>
              </w:rPr>
              <w:t xml:space="preserve"> обеспечение    </w:t>
            </w:r>
            <w:proofErr w:type="gramStart"/>
            <w:r w:rsidRPr="00E05C0E">
              <w:rPr>
                <w:rFonts w:ascii="Times New Roman" w:hAnsi="Times New Roman" w:cs="Times New Roman"/>
                <w:sz w:val="28"/>
                <w:szCs w:val="28"/>
              </w:rPr>
              <w:t>рационального</w:t>
            </w:r>
            <w:proofErr w:type="gramEnd"/>
            <w:r w:rsidRPr="00E05C0E">
              <w:rPr>
                <w:rFonts w:ascii="Times New Roman" w:hAnsi="Times New Roman" w:cs="Times New Roman"/>
                <w:sz w:val="28"/>
                <w:szCs w:val="28"/>
              </w:rPr>
              <w:t>,     эффективного</w:t>
            </w:r>
          </w:p>
          <w:p w:rsidR="005036D6" w:rsidRPr="00E05C0E" w:rsidRDefault="005036D6" w:rsidP="005036D6">
            <w:pPr>
              <w:autoSpaceDE w:val="0"/>
              <w:autoSpaceDN w:val="0"/>
              <w:adjustRightInd w:val="0"/>
              <w:spacing w:after="0"/>
              <w:rPr>
                <w:rFonts w:ascii="Times New Roman" w:hAnsi="Times New Roman" w:cs="Times New Roman"/>
                <w:sz w:val="28"/>
                <w:szCs w:val="28"/>
              </w:rPr>
            </w:pPr>
            <w:r w:rsidRPr="00E05C0E">
              <w:rPr>
                <w:rFonts w:ascii="Times New Roman" w:hAnsi="Times New Roman" w:cs="Times New Roman"/>
                <w:sz w:val="28"/>
                <w:szCs w:val="28"/>
              </w:rPr>
              <w:t xml:space="preserve"> использования    </w:t>
            </w:r>
            <w:proofErr w:type="gramStart"/>
            <w:r w:rsidRPr="00E05C0E">
              <w:rPr>
                <w:rFonts w:ascii="Times New Roman" w:hAnsi="Times New Roman" w:cs="Times New Roman"/>
                <w:sz w:val="28"/>
                <w:szCs w:val="28"/>
              </w:rPr>
              <w:t>находящихся</w:t>
            </w:r>
            <w:proofErr w:type="gramEnd"/>
            <w:r w:rsidRPr="00E05C0E">
              <w:rPr>
                <w:rFonts w:ascii="Times New Roman" w:hAnsi="Times New Roman" w:cs="Times New Roman"/>
                <w:sz w:val="28"/>
                <w:szCs w:val="28"/>
              </w:rPr>
              <w:t xml:space="preserve">    в    муниципальной </w:t>
            </w:r>
          </w:p>
          <w:p w:rsidR="005036D6" w:rsidRPr="00E05C0E" w:rsidRDefault="005036D6" w:rsidP="005036D6">
            <w:pPr>
              <w:autoSpaceDE w:val="0"/>
              <w:autoSpaceDN w:val="0"/>
              <w:adjustRightInd w:val="0"/>
              <w:spacing w:after="0"/>
              <w:rPr>
                <w:rFonts w:ascii="Times New Roman" w:hAnsi="Times New Roman" w:cs="Times New Roman"/>
                <w:sz w:val="28"/>
                <w:szCs w:val="28"/>
              </w:rPr>
            </w:pPr>
            <w:r w:rsidRPr="00E05C0E">
              <w:rPr>
                <w:rFonts w:ascii="Times New Roman" w:hAnsi="Times New Roman" w:cs="Times New Roman"/>
                <w:sz w:val="28"/>
                <w:szCs w:val="28"/>
              </w:rPr>
              <w:t xml:space="preserve"> собственности земельных участков;</w:t>
            </w:r>
          </w:p>
          <w:p w:rsidR="005036D6" w:rsidRPr="00E05C0E" w:rsidRDefault="005036D6" w:rsidP="005036D6">
            <w:pPr>
              <w:autoSpaceDE w:val="0"/>
              <w:autoSpaceDN w:val="0"/>
              <w:adjustRightInd w:val="0"/>
              <w:spacing w:after="0"/>
              <w:rPr>
                <w:rFonts w:ascii="Times New Roman" w:hAnsi="Times New Roman" w:cs="Times New Roman"/>
                <w:sz w:val="28"/>
                <w:szCs w:val="28"/>
              </w:rPr>
            </w:pPr>
            <w:r w:rsidRPr="00E05C0E">
              <w:rPr>
                <w:rFonts w:ascii="Times New Roman" w:hAnsi="Times New Roman" w:cs="Times New Roman"/>
                <w:sz w:val="28"/>
                <w:szCs w:val="28"/>
              </w:rPr>
              <w:t xml:space="preserve"> обеспечение  поступлений  в   бюджет муниципального образования «Ворошневский сельсовет» Курского района Курской области средств  от  использования  имущества и земельных ресурсов.</w:t>
            </w:r>
          </w:p>
          <w:p w:rsidR="005036D6" w:rsidRPr="00E05C0E" w:rsidRDefault="005036D6" w:rsidP="005036D6">
            <w:pPr>
              <w:spacing w:after="0"/>
              <w:rPr>
                <w:rFonts w:ascii="Times New Roman" w:eastAsia="Times New Roman" w:hAnsi="Times New Roman" w:cs="Times New Roman"/>
                <w:sz w:val="28"/>
                <w:szCs w:val="28"/>
              </w:rPr>
            </w:pPr>
          </w:p>
        </w:tc>
      </w:tr>
      <w:tr w:rsidR="005036D6" w:rsidRPr="00E05C0E" w:rsidTr="005036D6">
        <w:tc>
          <w:tcPr>
            <w:tcW w:w="0" w:type="auto"/>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Целевые показатели и индикаторы программы</w:t>
            </w:r>
          </w:p>
        </w:tc>
        <w:tc>
          <w:tcPr>
            <w:tcW w:w="0" w:type="auto"/>
            <w:tcBorders>
              <w:top w:val="single" w:sz="4" w:space="0" w:color="auto"/>
              <w:left w:val="single" w:sz="4" w:space="0" w:color="auto"/>
              <w:bottom w:val="single" w:sz="4" w:space="0" w:color="auto"/>
              <w:right w:val="single" w:sz="4" w:space="0" w:color="auto"/>
            </w:tcBorders>
          </w:tcPr>
          <w:p w:rsidR="005036D6" w:rsidRPr="00E05C0E" w:rsidRDefault="005036D6" w:rsidP="005036D6">
            <w:pPr>
              <w:autoSpaceDE w:val="0"/>
              <w:autoSpaceDN w:val="0"/>
              <w:adjustRightInd w:val="0"/>
              <w:spacing w:after="0"/>
              <w:rPr>
                <w:rFonts w:ascii="Times New Roman" w:hAnsi="Times New Roman" w:cs="Times New Roman"/>
                <w:sz w:val="28"/>
                <w:szCs w:val="28"/>
              </w:rPr>
            </w:pPr>
            <w:r w:rsidRPr="00E05C0E">
              <w:rPr>
                <w:rFonts w:ascii="Times New Roman" w:hAnsi="Times New Roman" w:cs="Times New Roman"/>
                <w:sz w:val="28"/>
                <w:szCs w:val="28"/>
              </w:rPr>
              <w:t>процент поступления доходов,   подлежащих  зачислению  в  местный  бюджет</w:t>
            </w:r>
            <w:proofErr w:type="gramStart"/>
            <w:r w:rsidRPr="00E05C0E">
              <w:rPr>
                <w:rFonts w:ascii="Times New Roman" w:hAnsi="Times New Roman" w:cs="Times New Roman"/>
                <w:sz w:val="28"/>
                <w:szCs w:val="28"/>
              </w:rPr>
              <w:t xml:space="preserve"> (%) (</w:t>
            </w:r>
            <w:proofErr w:type="gramEnd"/>
            <w:r w:rsidRPr="00E05C0E">
              <w:rPr>
                <w:rFonts w:ascii="Times New Roman" w:hAnsi="Times New Roman" w:cs="Times New Roman"/>
                <w:sz w:val="28"/>
                <w:szCs w:val="28"/>
              </w:rPr>
              <w:t>к ожидаемым поступлениям);</w:t>
            </w:r>
          </w:p>
          <w:p w:rsidR="005036D6" w:rsidRPr="00E05C0E" w:rsidRDefault="005036D6" w:rsidP="005036D6">
            <w:pPr>
              <w:autoSpaceDE w:val="0"/>
              <w:autoSpaceDN w:val="0"/>
              <w:adjustRightInd w:val="0"/>
              <w:spacing w:after="0"/>
              <w:rPr>
                <w:rFonts w:ascii="Times New Roman" w:hAnsi="Times New Roman" w:cs="Times New Roman"/>
                <w:sz w:val="28"/>
                <w:szCs w:val="28"/>
              </w:rPr>
            </w:pPr>
            <w:r w:rsidRPr="00E05C0E">
              <w:rPr>
                <w:rFonts w:ascii="Times New Roman" w:hAnsi="Times New Roman" w:cs="Times New Roman"/>
                <w:sz w:val="28"/>
                <w:szCs w:val="28"/>
              </w:rPr>
              <w:t>количество  объектов  недвижимости,  прошедших государственную    регистрацию           права</w:t>
            </w:r>
          </w:p>
          <w:p w:rsidR="005036D6" w:rsidRPr="00E05C0E" w:rsidRDefault="005036D6" w:rsidP="005036D6">
            <w:pPr>
              <w:autoSpaceDE w:val="0"/>
              <w:autoSpaceDN w:val="0"/>
              <w:adjustRightInd w:val="0"/>
              <w:spacing w:after="0"/>
              <w:rPr>
                <w:rFonts w:ascii="Times New Roman" w:hAnsi="Times New Roman" w:cs="Times New Roman"/>
                <w:sz w:val="28"/>
                <w:szCs w:val="28"/>
              </w:rPr>
            </w:pPr>
            <w:r w:rsidRPr="00E05C0E">
              <w:rPr>
                <w:rFonts w:ascii="Times New Roman" w:hAnsi="Times New Roman" w:cs="Times New Roman"/>
                <w:sz w:val="28"/>
                <w:szCs w:val="28"/>
              </w:rPr>
              <w:t>собственности Ворошневского сельсовета Курского района  Курской области (ед.)</w:t>
            </w:r>
          </w:p>
          <w:p w:rsidR="005036D6" w:rsidRPr="00E05C0E" w:rsidRDefault="005036D6" w:rsidP="005036D6">
            <w:pPr>
              <w:spacing w:after="0"/>
              <w:rPr>
                <w:rFonts w:ascii="Times New Roman" w:eastAsia="Times New Roman" w:hAnsi="Times New Roman" w:cs="Times New Roman"/>
                <w:sz w:val="28"/>
                <w:szCs w:val="28"/>
              </w:rPr>
            </w:pPr>
          </w:p>
        </w:tc>
      </w:tr>
      <w:tr w:rsidR="005036D6" w:rsidRPr="00E05C0E" w:rsidTr="005036D6">
        <w:tc>
          <w:tcPr>
            <w:tcW w:w="0" w:type="auto"/>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Этапы и сроки реализации программы</w:t>
            </w:r>
          </w:p>
        </w:tc>
        <w:tc>
          <w:tcPr>
            <w:tcW w:w="0" w:type="auto"/>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Один этап, 2015-2021 годы.</w:t>
            </w:r>
          </w:p>
        </w:tc>
      </w:tr>
      <w:tr w:rsidR="005036D6" w:rsidRPr="00E05C0E" w:rsidTr="005036D6">
        <w:trPr>
          <w:trHeight w:val="1549"/>
        </w:trPr>
        <w:tc>
          <w:tcPr>
            <w:tcW w:w="0" w:type="auto"/>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Объемы бюджетных ассигнований программы</w:t>
            </w:r>
          </w:p>
        </w:tc>
        <w:tc>
          <w:tcPr>
            <w:tcW w:w="0" w:type="auto"/>
            <w:tcBorders>
              <w:top w:val="single" w:sz="4" w:space="0" w:color="auto"/>
              <w:left w:val="single" w:sz="4" w:space="0" w:color="auto"/>
              <w:bottom w:val="single" w:sz="4" w:space="0" w:color="auto"/>
              <w:right w:val="single" w:sz="4" w:space="0" w:color="auto"/>
            </w:tcBorders>
          </w:tcPr>
          <w:p w:rsidR="005036D6" w:rsidRPr="00E05C0E" w:rsidRDefault="005036D6" w:rsidP="005036D6">
            <w:pPr>
              <w:autoSpaceDE w:val="0"/>
              <w:autoSpaceDN w:val="0"/>
              <w:adjustRightInd w:val="0"/>
              <w:spacing w:after="0"/>
              <w:jc w:val="both"/>
              <w:rPr>
                <w:rFonts w:ascii="Times New Roman" w:hAnsi="Times New Roman" w:cs="Times New Roman"/>
                <w:sz w:val="28"/>
                <w:szCs w:val="28"/>
              </w:rPr>
            </w:pPr>
            <w:r w:rsidRPr="00E05C0E">
              <w:rPr>
                <w:rFonts w:ascii="Times New Roman" w:hAnsi="Times New Roman" w:cs="Times New Roman"/>
                <w:sz w:val="28"/>
                <w:szCs w:val="28"/>
              </w:rPr>
              <w:t>Общий   объем   бюджетных   ассигнований    на реализацию   Программы   за    счет    средств местного  бюджета  составляет 1139980,00 рублей, в том числе по годам:</w:t>
            </w:r>
          </w:p>
          <w:p w:rsidR="005036D6" w:rsidRPr="00E05C0E" w:rsidRDefault="005036D6" w:rsidP="005036D6">
            <w:pPr>
              <w:autoSpaceDE w:val="0"/>
              <w:autoSpaceDN w:val="0"/>
              <w:adjustRightInd w:val="0"/>
              <w:spacing w:after="0"/>
              <w:rPr>
                <w:rFonts w:ascii="Times New Roman" w:hAnsi="Times New Roman" w:cs="Times New Roman"/>
                <w:sz w:val="28"/>
                <w:szCs w:val="28"/>
              </w:rPr>
            </w:pPr>
            <w:r w:rsidRPr="00E05C0E">
              <w:rPr>
                <w:rFonts w:ascii="Times New Roman" w:hAnsi="Times New Roman" w:cs="Times New Roman"/>
                <w:sz w:val="28"/>
                <w:szCs w:val="28"/>
              </w:rPr>
              <w:t>2015 год – 100000,00 рублей;</w:t>
            </w:r>
          </w:p>
          <w:p w:rsidR="005036D6" w:rsidRPr="00E05C0E" w:rsidRDefault="005036D6" w:rsidP="005036D6">
            <w:pPr>
              <w:autoSpaceDE w:val="0"/>
              <w:autoSpaceDN w:val="0"/>
              <w:adjustRightInd w:val="0"/>
              <w:spacing w:after="0"/>
              <w:rPr>
                <w:rFonts w:ascii="Times New Roman" w:hAnsi="Times New Roman" w:cs="Times New Roman"/>
                <w:sz w:val="28"/>
                <w:szCs w:val="28"/>
              </w:rPr>
            </w:pPr>
            <w:r w:rsidRPr="00E05C0E">
              <w:rPr>
                <w:rFonts w:ascii="Times New Roman" w:hAnsi="Times New Roman" w:cs="Times New Roman"/>
                <w:sz w:val="28"/>
                <w:szCs w:val="28"/>
              </w:rPr>
              <w:lastRenderedPageBreak/>
              <w:t>2016 год-101336,00 рублей;</w:t>
            </w:r>
          </w:p>
          <w:p w:rsidR="005036D6" w:rsidRPr="00E05C0E" w:rsidRDefault="005036D6" w:rsidP="005036D6">
            <w:pPr>
              <w:autoSpaceDE w:val="0"/>
              <w:autoSpaceDN w:val="0"/>
              <w:adjustRightInd w:val="0"/>
              <w:spacing w:after="0"/>
              <w:rPr>
                <w:rFonts w:ascii="Times New Roman" w:hAnsi="Times New Roman" w:cs="Times New Roman"/>
                <w:sz w:val="28"/>
                <w:szCs w:val="28"/>
              </w:rPr>
            </w:pPr>
            <w:r w:rsidRPr="00E05C0E">
              <w:rPr>
                <w:rFonts w:ascii="Times New Roman" w:hAnsi="Times New Roman" w:cs="Times New Roman"/>
                <w:sz w:val="28"/>
                <w:szCs w:val="28"/>
              </w:rPr>
              <w:t>2017 год-100000,00 рублей;</w:t>
            </w:r>
          </w:p>
          <w:p w:rsidR="005036D6" w:rsidRPr="00E05C0E" w:rsidRDefault="005036D6" w:rsidP="005036D6">
            <w:pPr>
              <w:autoSpaceDE w:val="0"/>
              <w:autoSpaceDN w:val="0"/>
              <w:adjustRightInd w:val="0"/>
              <w:spacing w:after="0"/>
              <w:rPr>
                <w:rFonts w:ascii="Times New Roman" w:hAnsi="Times New Roman" w:cs="Times New Roman"/>
                <w:sz w:val="28"/>
                <w:szCs w:val="28"/>
              </w:rPr>
            </w:pPr>
            <w:r w:rsidRPr="00E05C0E">
              <w:rPr>
                <w:rFonts w:ascii="Times New Roman" w:hAnsi="Times New Roman" w:cs="Times New Roman"/>
                <w:sz w:val="28"/>
                <w:szCs w:val="28"/>
              </w:rPr>
              <w:t>2018 год-330000,00 рублей;</w:t>
            </w:r>
          </w:p>
          <w:p w:rsidR="005036D6" w:rsidRPr="00E05C0E" w:rsidRDefault="005036D6" w:rsidP="005036D6">
            <w:pPr>
              <w:autoSpaceDE w:val="0"/>
              <w:autoSpaceDN w:val="0"/>
              <w:adjustRightInd w:val="0"/>
              <w:spacing w:after="0"/>
              <w:rPr>
                <w:rFonts w:ascii="Times New Roman" w:hAnsi="Times New Roman" w:cs="Times New Roman"/>
                <w:sz w:val="28"/>
                <w:szCs w:val="28"/>
              </w:rPr>
            </w:pPr>
            <w:r w:rsidRPr="00E05C0E">
              <w:rPr>
                <w:rFonts w:ascii="Times New Roman" w:hAnsi="Times New Roman" w:cs="Times New Roman"/>
                <w:sz w:val="28"/>
                <w:szCs w:val="28"/>
              </w:rPr>
              <w:t>2019 год-208644,00 рублей,</w:t>
            </w:r>
          </w:p>
          <w:p w:rsidR="005036D6" w:rsidRPr="00E05C0E" w:rsidRDefault="005036D6" w:rsidP="005036D6">
            <w:pPr>
              <w:autoSpaceDE w:val="0"/>
              <w:autoSpaceDN w:val="0"/>
              <w:adjustRightInd w:val="0"/>
              <w:spacing w:after="0"/>
              <w:rPr>
                <w:rFonts w:ascii="Times New Roman" w:hAnsi="Times New Roman" w:cs="Times New Roman"/>
                <w:sz w:val="28"/>
                <w:szCs w:val="28"/>
              </w:rPr>
            </w:pPr>
            <w:r w:rsidRPr="00E05C0E">
              <w:rPr>
                <w:rFonts w:ascii="Times New Roman" w:hAnsi="Times New Roman" w:cs="Times New Roman"/>
                <w:sz w:val="28"/>
                <w:szCs w:val="28"/>
              </w:rPr>
              <w:t xml:space="preserve">2020 год-150000,00 рублей; </w:t>
            </w:r>
          </w:p>
          <w:p w:rsidR="005036D6" w:rsidRPr="00E05C0E" w:rsidRDefault="005036D6" w:rsidP="005036D6">
            <w:pPr>
              <w:autoSpaceDE w:val="0"/>
              <w:autoSpaceDN w:val="0"/>
              <w:adjustRightInd w:val="0"/>
              <w:spacing w:after="0"/>
              <w:rPr>
                <w:rFonts w:ascii="Times New Roman" w:hAnsi="Times New Roman" w:cs="Times New Roman"/>
                <w:sz w:val="28"/>
                <w:szCs w:val="28"/>
              </w:rPr>
            </w:pPr>
            <w:r w:rsidRPr="00E05C0E">
              <w:rPr>
                <w:rFonts w:ascii="Times New Roman" w:hAnsi="Times New Roman" w:cs="Times New Roman"/>
                <w:sz w:val="28"/>
                <w:szCs w:val="28"/>
              </w:rPr>
              <w:t xml:space="preserve">2021 год-150000,00 рублей.                   </w:t>
            </w:r>
          </w:p>
          <w:p w:rsidR="005036D6" w:rsidRPr="00E05C0E" w:rsidRDefault="005036D6" w:rsidP="005036D6">
            <w:pPr>
              <w:autoSpaceDE w:val="0"/>
              <w:autoSpaceDN w:val="0"/>
              <w:adjustRightInd w:val="0"/>
              <w:spacing w:after="0"/>
              <w:jc w:val="both"/>
              <w:rPr>
                <w:rFonts w:ascii="Times New Roman" w:hAnsi="Times New Roman" w:cs="Times New Roman"/>
                <w:sz w:val="28"/>
                <w:szCs w:val="28"/>
              </w:rPr>
            </w:pPr>
            <w:r w:rsidRPr="00E05C0E">
              <w:rPr>
                <w:rFonts w:ascii="Times New Roman" w:hAnsi="Times New Roman" w:cs="Times New Roman"/>
                <w:sz w:val="28"/>
                <w:szCs w:val="28"/>
              </w:rPr>
              <w:t>Объем   бюджетных   ассигнований    местного бюджета на реализацию подпрограмм составит:</w:t>
            </w:r>
          </w:p>
          <w:p w:rsidR="005036D6" w:rsidRPr="00E05C0E" w:rsidRDefault="005036D6" w:rsidP="005036D6">
            <w:pPr>
              <w:autoSpaceDE w:val="0"/>
              <w:autoSpaceDN w:val="0"/>
              <w:adjustRightInd w:val="0"/>
              <w:spacing w:after="0"/>
              <w:jc w:val="both"/>
              <w:rPr>
                <w:rFonts w:ascii="Times New Roman" w:hAnsi="Times New Roman" w:cs="Times New Roman"/>
                <w:sz w:val="28"/>
                <w:szCs w:val="28"/>
              </w:rPr>
            </w:pPr>
            <w:r w:rsidRPr="00E05C0E">
              <w:rPr>
                <w:rFonts w:ascii="Times New Roman" w:hAnsi="Times New Roman" w:cs="Times New Roman"/>
                <w:sz w:val="28"/>
                <w:szCs w:val="28"/>
              </w:rPr>
              <w:t>по подпрограмме   2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- 1139980,00 рублей, в том числе по годам:</w:t>
            </w:r>
          </w:p>
          <w:p w:rsidR="005036D6" w:rsidRPr="00E05C0E" w:rsidRDefault="005036D6" w:rsidP="005036D6">
            <w:pPr>
              <w:autoSpaceDE w:val="0"/>
              <w:autoSpaceDN w:val="0"/>
              <w:adjustRightInd w:val="0"/>
              <w:spacing w:after="0"/>
              <w:rPr>
                <w:rFonts w:ascii="Times New Roman" w:hAnsi="Times New Roman" w:cs="Times New Roman"/>
                <w:sz w:val="28"/>
                <w:szCs w:val="28"/>
              </w:rPr>
            </w:pPr>
            <w:r w:rsidRPr="00E05C0E">
              <w:rPr>
                <w:rFonts w:ascii="Times New Roman" w:hAnsi="Times New Roman" w:cs="Times New Roman"/>
                <w:sz w:val="28"/>
                <w:szCs w:val="28"/>
              </w:rPr>
              <w:t>2015 год – 100000,00 рублей;</w:t>
            </w:r>
          </w:p>
          <w:p w:rsidR="005036D6" w:rsidRPr="00E05C0E" w:rsidRDefault="005036D6" w:rsidP="005036D6">
            <w:pPr>
              <w:autoSpaceDE w:val="0"/>
              <w:autoSpaceDN w:val="0"/>
              <w:adjustRightInd w:val="0"/>
              <w:spacing w:after="0"/>
              <w:rPr>
                <w:rFonts w:ascii="Times New Roman" w:hAnsi="Times New Roman" w:cs="Times New Roman"/>
                <w:sz w:val="28"/>
                <w:szCs w:val="28"/>
              </w:rPr>
            </w:pPr>
            <w:r w:rsidRPr="00E05C0E">
              <w:rPr>
                <w:rFonts w:ascii="Times New Roman" w:hAnsi="Times New Roman" w:cs="Times New Roman"/>
                <w:sz w:val="28"/>
                <w:szCs w:val="28"/>
              </w:rPr>
              <w:t>2016 год-101336,00 рублей;</w:t>
            </w:r>
          </w:p>
          <w:p w:rsidR="005036D6" w:rsidRPr="00E05C0E" w:rsidRDefault="005036D6" w:rsidP="005036D6">
            <w:pPr>
              <w:autoSpaceDE w:val="0"/>
              <w:autoSpaceDN w:val="0"/>
              <w:adjustRightInd w:val="0"/>
              <w:spacing w:after="0"/>
              <w:rPr>
                <w:rFonts w:ascii="Times New Roman" w:hAnsi="Times New Roman" w:cs="Times New Roman"/>
                <w:sz w:val="28"/>
                <w:szCs w:val="28"/>
              </w:rPr>
            </w:pPr>
            <w:r w:rsidRPr="00E05C0E">
              <w:rPr>
                <w:rFonts w:ascii="Times New Roman" w:hAnsi="Times New Roman" w:cs="Times New Roman"/>
                <w:sz w:val="28"/>
                <w:szCs w:val="28"/>
              </w:rPr>
              <w:t>2017 год-100000,00 рублей;</w:t>
            </w:r>
          </w:p>
          <w:p w:rsidR="005036D6" w:rsidRPr="00E05C0E" w:rsidRDefault="005036D6" w:rsidP="005036D6">
            <w:pPr>
              <w:autoSpaceDE w:val="0"/>
              <w:autoSpaceDN w:val="0"/>
              <w:adjustRightInd w:val="0"/>
              <w:spacing w:after="0"/>
              <w:rPr>
                <w:rFonts w:ascii="Times New Roman" w:hAnsi="Times New Roman" w:cs="Times New Roman"/>
                <w:sz w:val="28"/>
                <w:szCs w:val="28"/>
              </w:rPr>
            </w:pPr>
            <w:r w:rsidRPr="00E05C0E">
              <w:rPr>
                <w:rFonts w:ascii="Times New Roman" w:hAnsi="Times New Roman" w:cs="Times New Roman"/>
                <w:sz w:val="28"/>
                <w:szCs w:val="28"/>
              </w:rPr>
              <w:t>2018 год-330000,00 рублей;</w:t>
            </w:r>
          </w:p>
          <w:p w:rsidR="005036D6" w:rsidRPr="00E05C0E" w:rsidRDefault="005036D6" w:rsidP="005036D6">
            <w:pPr>
              <w:autoSpaceDE w:val="0"/>
              <w:autoSpaceDN w:val="0"/>
              <w:adjustRightInd w:val="0"/>
              <w:spacing w:after="0"/>
              <w:rPr>
                <w:rFonts w:ascii="Times New Roman" w:hAnsi="Times New Roman" w:cs="Times New Roman"/>
                <w:sz w:val="28"/>
                <w:szCs w:val="28"/>
              </w:rPr>
            </w:pPr>
            <w:r w:rsidRPr="00E05C0E">
              <w:rPr>
                <w:rFonts w:ascii="Times New Roman" w:hAnsi="Times New Roman" w:cs="Times New Roman"/>
                <w:sz w:val="28"/>
                <w:szCs w:val="28"/>
              </w:rPr>
              <w:t>2019 год-208644,00 рублей,</w:t>
            </w:r>
          </w:p>
          <w:p w:rsidR="005036D6" w:rsidRPr="00E05C0E" w:rsidRDefault="005036D6" w:rsidP="005036D6">
            <w:pPr>
              <w:autoSpaceDE w:val="0"/>
              <w:autoSpaceDN w:val="0"/>
              <w:adjustRightInd w:val="0"/>
              <w:spacing w:after="0"/>
              <w:rPr>
                <w:rFonts w:ascii="Times New Roman" w:hAnsi="Times New Roman" w:cs="Times New Roman"/>
                <w:sz w:val="28"/>
                <w:szCs w:val="28"/>
              </w:rPr>
            </w:pPr>
            <w:r w:rsidRPr="00E05C0E">
              <w:rPr>
                <w:rFonts w:ascii="Times New Roman" w:hAnsi="Times New Roman" w:cs="Times New Roman"/>
                <w:sz w:val="28"/>
                <w:szCs w:val="28"/>
              </w:rPr>
              <w:t xml:space="preserve">2020 год-150000,00 рублей; </w:t>
            </w:r>
          </w:p>
          <w:p w:rsidR="005036D6" w:rsidRPr="00E05C0E" w:rsidRDefault="005036D6" w:rsidP="005036D6">
            <w:pPr>
              <w:autoSpaceDE w:val="0"/>
              <w:autoSpaceDN w:val="0"/>
              <w:adjustRightInd w:val="0"/>
              <w:spacing w:after="0"/>
              <w:rPr>
                <w:rFonts w:ascii="Times New Roman" w:eastAsia="Times New Roman" w:hAnsi="Times New Roman" w:cs="Times New Roman"/>
                <w:sz w:val="28"/>
                <w:szCs w:val="28"/>
              </w:rPr>
            </w:pPr>
            <w:r w:rsidRPr="00E05C0E">
              <w:rPr>
                <w:rFonts w:ascii="Times New Roman" w:hAnsi="Times New Roman" w:cs="Times New Roman"/>
                <w:sz w:val="28"/>
                <w:szCs w:val="28"/>
              </w:rPr>
              <w:t>2021 год-150000,00 рублей.</w:t>
            </w:r>
          </w:p>
        </w:tc>
      </w:tr>
      <w:tr w:rsidR="005036D6" w:rsidRPr="00E05C0E" w:rsidTr="005036D6">
        <w:tc>
          <w:tcPr>
            <w:tcW w:w="0" w:type="auto"/>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lastRenderedPageBreak/>
              <w:t>Ожидаемые результаты</w:t>
            </w:r>
          </w:p>
        </w:tc>
        <w:tc>
          <w:tcPr>
            <w:tcW w:w="0" w:type="auto"/>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autoSpaceDE w:val="0"/>
              <w:autoSpaceDN w:val="0"/>
              <w:adjustRightInd w:val="0"/>
              <w:spacing w:after="0"/>
              <w:jc w:val="both"/>
              <w:rPr>
                <w:rFonts w:ascii="Times New Roman" w:hAnsi="Times New Roman" w:cs="Times New Roman"/>
                <w:sz w:val="28"/>
                <w:szCs w:val="28"/>
              </w:rPr>
            </w:pPr>
            <w:r w:rsidRPr="00E05C0E">
              <w:rPr>
                <w:rFonts w:ascii="Times New Roman" w:hAnsi="Times New Roman" w:cs="Times New Roman"/>
                <w:sz w:val="28"/>
                <w:szCs w:val="28"/>
              </w:rPr>
              <w:t>Оптимизация  состава  и  структуры  муниципального</w:t>
            </w:r>
          </w:p>
          <w:p w:rsidR="005036D6" w:rsidRPr="00E05C0E" w:rsidRDefault="005036D6" w:rsidP="005036D6">
            <w:pPr>
              <w:autoSpaceDE w:val="0"/>
              <w:autoSpaceDN w:val="0"/>
              <w:adjustRightInd w:val="0"/>
              <w:spacing w:after="0"/>
              <w:jc w:val="both"/>
              <w:rPr>
                <w:rFonts w:ascii="Times New Roman" w:hAnsi="Times New Roman" w:cs="Times New Roman"/>
                <w:sz w:val="28"/>
                <w:szCs w:val="28"/>
              </w:rPr>
            </w:pPr>
            <w:r w:rsidRPr="00E05C0E">
              <w:rPr>
                <w:rFonts w:ascii="Times New Roman" w:hAnsi="Times New Roman" w:cs="Times New Roman"/>
                <w:sz w:val="28"/>
                <w:szCs w:val="28"/>
              </w:rPr>
              <w:t xml:space="preserve"> имущества;</w:t>
            </w:r>
          </w:p>
          <w:p w:rsidR="005036D6" w:rsidRPr="00E05C0E" w:rsidRDefault="005036D6" w:rsidP="005036D6">
            <w:pPr>
              <w:autoSpaceDE w:val="0"/>
              <w:autoSpaceDN w:val="0"/>
              <w:adjustRightInd w:val="0"/>
              <w:spacing w:after="0"/>
              <w:jc w:val="both"/>
              <w:rPr>
                <w:rFonts w:ascii="Times New Roman" w:hAnsi="Times New Roman" w:cs="Times New Roman"/>
                <w:sz w:val="28"/>
                <w:szCs w:val="28"/>
              </w:rPr>
            </w:pPr>
            <w:r w:rsidRPr="00E05C0E">
              <w:rPr>
                <w:rFonts w:ascii="Times New Roman" w:hAnsi="Times New Roman" w:cs="Times New Roman"/>
                <w:sz w:val="28"/>
                <w:szCs w:val="28"/>
              </w:rPr>
              <w:t xml:space="preserve"> повышение эффективности  управления  муниципальным  имуществом;</w:t>
            </w:r>
          </w:p>
          <w:p w:rsidR="005036D6" w:rsidRPr="00E05C0E" w:rsidRDefault="005036D6" w:rsidP="005036D6">
            <w:pPr>
              <w:autoSpaceDE w:val="0"/>
              <w:autoSpaceDN w:val="0"/>
              <w:adjustRightInd w:val="0"/>
              <w:spacing w:after="0"/>
              <w:jc w:val="both"/>
              <w:rPr>
                <w:rFonts w:ascii="Times New Roman" w:hAnsi="Times New Roman" w:cs="Times New Roman"/>
                <w:sz w:val="28"/>
                <w:szCs w:val="28"/>
              </w:rPr>
            </w:pPr>
            <w:r w:rsidRPr="00E05C0E">
              <w:rPr>
                <w:rFonts w:ascii="Times New Roman" w:hAnsi="Times New Roman" w:cs="Times New Roman"/>
                <w:sz w:val="28"/>
                <w:szCs w:val="28"/>
              </w:rPr>
              <w:t xml:space="preserve"> совершенствование  системы  учета муниципального</w:t>
            </w:r>
          </w:p>
          <w:p w:rsidR="005036D6" w:rsidRPr="00E05C0E" w:rsidRDefault="005036D6" w:rsidP="005036D6">
            <w:pPr>
              <w:autoSpaceDE w:val="0"/>
              <w:autoSpaceDN w:val="0"/>
              <w:adjustRightInd w:val="0"/>
              <w:spacing w:after="0"/>
              <w:jc w:val="both"/>
              <w:rPr>
                <w:rFonts w:ascii="Times New Roman" w:hAnsi="Times New Roman" w:cs="Times New Roman"/>
                <w:sz w:val="28"/>
                <w:szCs w:val="28"/>
              </w:rPr>
            </w:pPr>
            <w:r w:rsidRPr="00E05C0E">
              <w:rPr>
                <w:rFonts w:ascii="Times New Roman" w:hAnsi="Times New Roman" w:cs="Times New Roman"/>
                <w:sz w:val="28"/>
                <w:szCs w:val="28"/>
              </w:rPr>
              <w:t xml:space="preserve"> имущества в реестре муниципального имущества</w:t>
            </w:r>
          </w:p>
          <w:p w:rsidR="005036D6" w:rsidRPr="00E05C0E" w:rsidRDefault="005036D6" w:rsidP="005036D6">
            <w:pPr>
              <w:autoSpaceDE w:val="0"/>
              <w:autoSpaceDN w:val="0"/>
              <w:adjustRightInd w:val="0"/>
              <w:spacing w:after="0"/>
              <w:jc w:val="both"/>
              <w:rPr>
                <w:rFonts w:ascii="Times New Roman" w:hAnsi="Times New Roman" w:cs="Times New Roman"/>
                <w:sz w:val="28"/>
                <w:szCs w:val="28"/>
              </w:rPr>
            </w:pPr>
            <w:r w:rsidRPr="00E05C0E">
              <w:rPr>
                <w:rFonts w:ascii="Times New Roman" w:hAnsi="Times New Roman" w:cs="Times New Roman"/>
                <w:sz w:val="28"/>
                <w:szCs w:val="28"/>
              </w:rPr>
              <w:t xml:space="preserve"> муниципального образования «Ворошневский сельсовет» Курского района Курской области;</w:t>
            </w:r>
          </w:p>
          <w:p w:rsidR="005036D6" w:rsidRPr="00E05C0E" w:rsidRDefault="005036D6" w:rsidP="005036D6">
            <w:pPr>
              <w:autoSpaceDE w:val="0"/>
              <w:autoSpaceDN w:val="0"/>
              <w:adjustRightInd w:val="0"/>
              <w:spacing w:after="0"/>
              <w:jc w:val="both"/>
              <w:rPr>
                <w:rFonts w:ascii="Times New Roman" w:eastAsia="Times New Roman" w:hAnsi="Times New Roman" w:cs="Times New Roman"/>
                <w:sz w:val="28"/>
                <w:szCs w:val="28"/>
              </w:rPr>
            </w:pPr>
            <w:r w:rsidRPr="00E05C0E">
              <w:rPr>
                <w:rFonts w:ascii="Times New Roman" w:hAnsi="Times New Roman" w:cs="Times New Roman"/>
                <w:sz w:val="28"/>
                <w:szCs w:val="28"/>
              </w:rPr>
              <w:t xml:space="preserve"> обеспечение  поступлений  в   бюджет  муниципального образования «Ворошневский сельсовет» Курского района   Курской области </w:t>
            </w:r>
          </w:p>
        </w:tc>
      </w:tr>
    </w:tbl>
    <w:p w:rsidR="005036D6" w:rsidRPr="00E05C0E" w:rsidRDefault="005036D6" w:rsidP="005036D6">
      <w:pPr>
        <w:rPr>
          <w:rFonts w:ascii="Times New Roman" w:hAnsi="Times New Roman" w:cs="Times New Roman"/>
          <w:sz w:val="28"/>
          <w:szCs w:val="28"/>
        </w:rPr>
      </w:pPr>
    </w:p>
    <w:p w:rsidR="005036D6" w:rsidRPr="00E05C0E" w:rsidRDefault="005036D6" w:rsidP="005036D6">
      <w:pPr>
        <w:rPr>
          <w:rFonts w:ascii="Times New Roman" w:hAnsi="Times New Roman" w:cs="Times New Roman"/>
          <w:sz w:val="28"/>
          <w:szCs w:val="28"/>
        </w:rPr>
      </w:pPr>
    </w:p>
    <w:p w:rsidR="005036D6" w:rsidRPr="00E05C0E" w:rsidRDefault="005036D6" w:rsidP="005036D6">
      <w:pPr>
        <w:spacing w:after="0" w:line="240" w:lineRule="auto"/>
        <w:jc w:val="center"/>
        <w:rPr>
          <w:rFonts w:ascii="Times New Roman" w:eastAsia="Times New Roman" w:hAnsi="Times New Roman" w:cs="Times New Roman"/>
          <w:b/>
          <w:sz w:val="28"/>
          <w:szCs w:val="28"/>
        </w:rPr>
      </w:pPr>
      <w:r w:rsidRPr="00E05C0E">
        <w:rPr>
          <w:rFonts w:ascii="Times New Roman" w:eastAsia="Times New Roman" w:hAnsi="Times New Roman" w:cs="Times New Roman"/>
          <w:b/>
          <w:sz w:val="28"/>
          <w:szCs w:val="28"/>
        </w:rPr>
        <w:t>МУНИЦИПАЛЬНАЯ ПРОГРАММА</w:t>
      </w:r>
    </w:p>
    <w:p w:rsidR="005036D6" w:rsidRPr="00E05C0E" w:rsidRDefault="005036D6" w:rsidP="005036D6">
      <w:pPr>
        <w:spacing w:after="0" w:line="240" w:lineRule="auto"/>
        <w:jc w:val="center"/>
        <w:rPr>
          <w:rFonts w:ascii="Times New Roman" w:eastAsia="Times New Roman" w:hAnsi="Times New Roman" w:cs="Times New Roman"/>
          <w:b/>
          <w:sz w:val="28"/>
          <w:szCs w:val="28"/>
        </w:rPr>
      </w:pPr>
      <w:r w:rsidRPr="00E05C0E">
        <w:rPr>
          <w:rFonts w:ascii="Times New Roman" w:hAnsi="Times New Roman" w:cs="Times New Roman"/>
          <w:b/>
          <w:sz w:val="28"/>
          <w:szCs w:val="28"/>
        </w:rPr>
        <w:t>«Энергосбережение и повышение энергетической эффективности в муниципальном образовании «Ворошневский сельсовет» Курского района Курской области»</w:t>
      </w:r>
    </w:p>
    <w:p w:rsidR="005036D6" w:rsidRPr="00E05C0E" w:rsidRDefault="005036D6" w:rsidP="005036D6">
      <w:pPr>
        <w:spacing w:after="0"/>
        <w:jc w:val="center"/>
        <w:rPr>
          <w:rFonts w:ascii="Times New Roman" w:hAnsi="Times New Roman" w:cs="Times New Roman"/>
          <w:sz w:val="28"/>
          <w:szCs w:val="28"/>
        </w:rPr>
      </w:pPr>
    </w:p>
    <w:p w:rsidR="00B2693D" w:rsidRDefault="00B2693D" w:rsidP="005036D6">
      <w:pPr>
        <w:spacing w:after="0"/>
        <w:jc w:val="center"/>
        <w:rPr>
          <w:rFonts w:ascii="Times New Roman" w:hAnsi="Times New Roman" w:cs="Times New Roman"/>
          <w:sz w:val="28"/>
          <w:szCs w:val="28"/>
        </w:rPr>
      </w:pPr>
    </w:p>
    <w:p w:rsidR="00B2693D" w:rsidRDefault="00B2693D" w:rsidP="005036D6">
      <w:pPr>
        <w:spacing w:after="0"/>
        <w:jc w:val="center"/>
        <w:rPr>
          <w:rFonts w:ascii="Times New Roman" w:hAnsi="Times New Roman" w:cs="Times New Roman"/>
          <w:sz w:val="28"/>
          <w:szCs w:val="28"/>
        </w:rPr>
      </w:pPr>
    </w:p>
    <w:p w:rsidR="005036D6" w:rsidRPr="00E05C0E" w:rsidRDefault="005036D6" w:rsidP="005036D6">
      <w:pPr>
        <w:spacing w:after="0"/>
        <w:jc w:val="center"/>
        <w:rPr>
          <w:rFonts w:ascii="Times New Roman" w:hAnsi="Times New Roman" w:cs="Times New Roman"/>
          <w:sz w:val="28"/>
          <w:szCs w:val="28"/>
        </w:rPr>
      </w:pPr>
      <w:r w:rsidRPr="00E05C0E">
        <w:rPr>
          <w:rFonts w:ascii="Times New Roman" w:hAnsi="Times New Roman" w:cs="Times New Roman"/>
          <w:sz w:val="28"/>
          <w:szCs w:val="28"/>
        </w:rPr>
        <w:lastRenderedPageBreak/>
        <w:t>ПАСПОРТ</w:t>
      </w:r>
    </w:p>
    <w:p w:rsidR="005036D6" w:rsidRPr="00E05C0E" w:rsidRDefault="005036D6" w:rsidP="005036D6">
      <w:pPr>
        <w:spacing w:after="0"/>
        <w:jc w:val="center"/>
        <w:rPr>
          <w:rFonts w:ascii="Times New Roman" w:hAnsi="Times New Roman" w:cs="Times New Roman"/>
          <w:sz w:val="28"/>
          <w:szCs w:val="28"/>
        </w:rPr>
      </w:pPr>
      <w:r w:rsidRPr="00E05C0E">
        <w:rPr>
          <w:rFonts w:ascii="Times New Roman" w:hAnsi="Times New Roman" w:cs="Times New Roman"/>
          <w:sz w:val="28"/>
          <w:szCs w:val="28"/>
        </w:rPr>
        <w:t>муниципальной программы «Энергосбережение и повышениеэнергетической эффективности в муниципальном образовании «Ворошневский сельсовет» Курского района Курской области»</w:t>
      </w:r>
    </w:p>
    <w:p w:rsidR="005036D6" w:rsidRPr="00E05C0E" w:rsidRDefault="005036D6" w:rsidP="005036D6">
      <w:pPr>
        <w:spacing w:after="0"/>
        <w:jc w:val="center"/>
        <w:rPr>
          <w:rFonts w:ascii="Times New Roman" w:hAnsi="Times New Roman" w:cs="Times New Roman"/>
          <w:sz w:val="28"/>
          <w:szCs w:val="28"/>
        </w:rPr>
      </w:pPr>
    </w:p>
    <w:tbl>
      <w:tblPr>
        <w:tblStyle w:val="af"/>
        <w:tblW w:w="0" w:type="auto"/>
        <w:tblLook w:val="04A0" w:firstRow="1" w:lastRow="0" w:firstColumn="1" w:lastColumn="0" w:noHBand="0" w:noVBand="1"/>
      </w:tblPr>
      <w:tblGrid>
        <w:gridCol w:w="2722"/>
        <w:gridCol w:w="6707"/>
      </w:tblGrid>
      <w:tr w:rsidR="005036D6" w:rsidRPr="00E05C0E" w:rsidTr="005036D6">
        <w:tc>
          <w:tcPr>
            <w:tcW w:w="0" w:type="auto"/>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Ответственный исполнитель программы</w:t>
            </w:r>
          </w:p>
        </w:tc>
        <w:tc>
          <w:tcPr>
            <w:tcW w:w="0" w:type="auto"/>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Администрация Ворошневского сельсовета Курского района Курской области</w:t>
            </w:r>
          </w:p>
        </w:tc>
      </w:tr>
      <w:tr w:rsidR="005036D6" w:rsidRPr="00E05C0E" w:rsidTr="005036D6">
        <w:tc>
          <w:tcPr>
            <w:tcW w:w="0" w:type="auto"/>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Соисполнители программы</w:t>
            </w:r>
          </w:p>
        </w:tc>
        <w:tc>
          <w:tcPr>
            <w:tcW w:w="0" w:type="auto"/>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отсутствуют</w:t>
            </w:r>
          </w:p>
        </w:tc>
      </w:tr>
      <w:tr w:rsidR="005036D6" w:rsidRPr="00E05C0E" w:rsidTr="005036D6">
        <w:tc>
          <w:tcPr>
            <w:tcW w:w="0" w:type="auto"/>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Участники программы</w:t>
            </w:r>
          </w:p>
        </w:tc>
        <w:tc>
          <w:tcPr>
            <w:tcW w:w="0" w:type="auto"/>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отсутствуют</w:t>
            </w:r>
          </w:p>
        </w:tc>
      </w:tr>
      <w:tr w:rsidR="005036D6" w:rsidRPr="00E05C0E" w:rsidTr="005036D6">
        <w:trPr>
          <w:trHeight w:val="1167"/>
        </w:trPr>
        <w:tc>
          <w:tcPr>
            <w:tcW w:w="0" w:type="auto"/>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Программно-целевые инструменты программы</w:t>
            </w:r>
          </w:p>
        </w:tc>
        <w:tc>
          <w:tcPr>
            <w:tcW w:w="0" w:type="auto"/>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отсутствуют</w:t>
            </w:r>
          </w:p>
        </w:tc>
      </w:tr>
      <w:tr w:rsidR="005036D6" w:rsidRPr="00E05C0E" w:rsidTr="005036D6">
        <w:tc>
          <w:tcPr>
            <w:tcW w:w="0" w:type="auto"/>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Подпрограммы программы</w:t>
            </w:r>
          </w:p>
        </w:tc>
        <w:tc>
          <w:tcPr>
            <w:tcW w:w="0" w:type="auto"/>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Подпрограмма 1 «Энергосбережение в муниципальном образовании «Ворошневский сельсовет» Курского района Курской области</w:t>
            </w:r>
          </w:p>
        </w:tc>
      </w:tr>
      <w:tr w:rsidR="005036D6" w:rsidRPr="00E05C0E" w:rsidTr="005036D6">
        <w:tc>
          <w:tcPr>
            <w:tcW w:w="0" w:type="auto"/>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 xml:space="preserve">Сроки реализации программы </w:t>
            </w:r>
          </w:p>
        </w:tc>
        <w:tc>
          <w:tcPr>
            <w:tcW w:w="0" w:type="auto"/>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 xml:space="preserve"> 2015-2021 годы, этапы не выделяются.</w:t>
            </w:r>
          </w:p>
        </w:tc>
      </w:tr>
      <w:tr w:rsidR="005036D6" w:rsidRPr="00E05C0E" w:rsidTr="005036D6">
        <w:tc>
          <w:tcPr>
            <w:tcW w:w="0" w:type="auto"/>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Цели программы</w:t>
            </w:r>
          </w:p>
        </w:tc>
        <w:tc>
          <w:tcPr>
            <w:tcW w:w="0" w:type="auto"/>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достижение заданных темпов повышения энергетической эффективности при  передаче и потреблении энергетических ресурсов в Ворошневском сельсовете  Курского района Курской области и улучшение качества жизни.</w:t>
            </w:r>
          </w:p>
        </w:tc>
      </w:tr>
      <w:tr w:rsidR="005036D6" w:rsidRPr="00E05C0E" w:rsidTr="005036D6">
        <w:trPr>
          <w:trHeight w:val="1552"/>
        </w:trPr>
        <w:tc>
          <w:tcPr>
            <w:tcW w:w="0" w:type="auto"/>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Задачи программы</w:t>
            </w:r>
          </w:p>
        </w:tc>
        <w:tc>
          <w:tcPr>
            <w:tcW w:w="0" w:type="auto"/>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af4"/>
              <w:spacing w:before="0" w:beforeAutospacing="0" w:after="0" w:afterAutospacing="0"/>
              <w:jc w:val="both"/>
              <w:rPr>
                <w:sz w:val="28"/>
                <w:szCs w:val="28"/>
              </w:rPr>
            </w:pPr>
            <w:r w:rsidRPr="00E05C0E">
              <w:rPr>
                <w:sz w:val="28"/>
                <w:szCs w:val="28"/>
              </w:rPr>
              <w:t>- анализ всех получаемых, транспортируемых и потребляемых энергоресурсов;</w:t>
            </w:r>
          </w:p>
          <w:p w:rsidR="005036D6" w:rsidRPr="00E05C0E" w:rsidRDefault="005036D6" w:rsidP="005036D6">
            <w:pPr>
              <w:pStyle w:val="af4"/>
              <w:spacing w:before="0" w:beforeAutospacing="0" w:after="0" w:afterAutospacing="0"/>
              <w:jc w:val="both"/>
              <w:rPr>
                <w:sz w:val="28"/>
                <w:szCs w:val="28"/>
              </w:rPr>
            </w:pPr>
            <w:r w:rsidRPr="00E05C0E">
              <w:rPr>
                <w:sz w:val="28"/>
                <w:szCs w:val="28"/>
              </w:rPr>
              <w:t xml:space="preserve"> - создание экономических, преимущественно рыночных, механизмов энергосберегающей деятельности;</w:t>
            </w:r>
          </w:p>
          <w:p w:rsidR="005036D6" w:rsidRPr="00E05C0E" w:rsidRDefault="005036D6" w:rsidP="005036D6">
            <w:pPr>
              <w:pStyle w:val="af4"/>
              <w:spacing w:before="0" w:beforeAutospacing="0" w:after="0" w:afterAutospacing="0"/>
              <w:jc w:val="both"/>
              <w:rPr>
                <w:sz w:val="28"/>
                <w:szCs w:val="28"/>
              </w:rPr>
            </w:pPr>
            <w:r w:rsidRPr="00E05C0E">
              <w:rPr>
                <w:sz w:val="28"/>
                <w:szCs w:val="28"/>
              </w:rPr>
              <w:t>- нормирование энергопотребления в бюджетной сфере,  уличном освещении;</w:t>
            </w:r>
          </w:p>
          <w:p w:rsidR="005036D6" w:rsidRPr="00E05C0E" w:rsidRDefault="005036D6" w:rsidP="005036D6">
            <w:pPr>
              <w:pStyle w:val="af4"/>
              <w:spacing w:before="0" w:beforeAutospacing="0" w:after="0" w:afterAutospacing="0"/>
              <w:jc w:val="both"/>
              <w:rPr>
                <w:sz w:val="28"/>
                <w:szCs w:val="28"/>
              </w:rPr>
            </w:pPr>
            <w:r w:rsidRPr="00E05C0E">
              <w:rPr>
                <w:sz w:val="28"/>
                <w:szCs w:val="28"/>
              </w:rPr>
              <w:t>- оснащение приборами учета используемых энергетических ресурсов и их диспетчеризация, автоматизация в сфере контроля и учета расхода энергетических ресурсов;</w:t>
            </w:r>
          </w:p>
          <w:p w:rsidR="005036D6" w:rsidRPr="00E05C0E" w:rsidRDefault="005036D6" w:rsidP="005036D6">
            <w:pPr>
              <w:pStyle w:val="af4"/>
              <w:spacing w:before="0" w:beforeAutospacing="0" w:after="0" w:afterAutospacing="0"/>
              <w:jc w:val="both"/>
              <w:rPr>
                <w:sz w:val="28"/>
                <w:szCs w:val="28"/>
              </w:rPr>
            </w:pPr>
            <w:r w:rsidRPr="00E05C0E">
              <w:rPr>
                <w:sz w:val="28"/>
                <w:szCs w:val="28"/>
              </w:rPr>
              <w:t>- проведение необходимых мероприятий по энергосбережению и повышению энергетической эффективности муниципальных учреждений Ворошневского  сельсовета Курского  района Курской области;</w:t>
            </w:r>
          </w:p>
          <w:p w:rsidR="005036D6" w:rsidRPr="00E05C0E" w:rsidRDefault="005036D6" w:rsidP="005036D6">
            <w:pPr>
              <w:pStyle w:val="af4"/>
              <w:spacing w:before="0" w:beforeAutospacing="0" w:after="0" w:afterAutospacing="0"/>
              <w:jc w:val="both"/>
              <w:rPr>
                <w:sz w:val="28"/>
                <w:szCs w:val="28"/>
              </w:rPr>
            </w:pPr>
            <w:r w:rsidRPr="00E05C0E">
              <w:rPr>
                <w:sz w:val="28"/>
                <w:szCs w:val="28"/>
              </w:rPr>
              <w:t>учет и контроль всех получаемых, производимых, транспортируемых и потребляемых энергоресурсов</w:t>
            </w:r>
          </w:p>
          <w:p w:rsidR="005036D6" w:rsidRPr="00E05C0E" w:rsidRDefault="005036D6" w:rsidP="005036D6">
            <w:pPr>
              <w:pStyle w:val="af4"/>
              <w:spacing w:before="0" w:beforeAutospacing="0" w:after="0" w:afterAutospacing="0"/>
              <w:jc w:val="both"/>
              <w:rPr>
                <w:sz w:val="28"/>
                <w:szCs w:val="28"/>
              </w:rPr>
            </w:pPr>
            <w:r w:rsidRPr="00E05C0E">
              <w:rPr>
                <w:sz w:val="28"/>
                <w:szCs w:val="28"/>
              </w:rPr>
              <w:t>- широкая пропаганда энергосбережения;</w:t>
            </w:r>
          </w:p>
        </w:tc>
      </w:tr>
      <w:tr w:rsidR="005036D6" w:rsidRPr="00E05C0E" w:rsidTr="005036D6">
        <w:tc>
          <w:tcPr>
            <w:tcW w:w="0" w:type="auto"/>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 xml:space="preserve">Перечень </w:t>
            </w:r>
            <w:r w:rsidRPr="00E05C0E">
              <w:rPr>
                <w:rFonts w:ascii="Times New Roman" w:hAnsi="Times New Roman" w:cs="Times New Roman"/>
                <w:sz w:val="28"/>
                <w:szCs w:val="28"/>
              </w:rPr>
              <w:lastRenderedPageBreak/>
              <w:t>мероприятий программы</w:t>
            </w:r>
          </w:p>
        </w:tc>
        <w:tc>
          <w:tcPr>
            <w:tcW w:w="0" w:type="auto"/>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af4"/>
              <w:spacing w:before="0" w:beforeAutospacing="0" w:after="0" w:afterAutospacing="0"/>
              <w:jc w:val="both"/>
              <w:rPr>
                <w:sz w:val="28"/>
                <w:szCs w:val="28"/>
              </w:rPr>
            </w:pPr>
            <w:r w:rsidRPr="00E05C0E">
              <w:rPr>
                <w:sz w:val="28"/>
                <w:szCs w:val="28"/>
              </w:rPr>
              <w:lastRenderedPageBreak/>
              <w:t xml:space="preserve">- энергосбережение и повышение энергетической </w:t>
            </w:r>
            <w:r w:rsidRPr="00E05C0E">
              <w:rPr>
                <w:sz w:val="28"/>
                <w:szCs w:val="28"/>
              </w:rPr>
              <w:lastRenderedPageBreak/>
              <w:t>эффективности в бюджетной сфере;</w:t>
            </w:r>
          </w:p>
          <w:p w:rsidR="005036D6" w:rsidRPr="00E05C0E" w:rsidRDefault="005036D6" w:rsidP="005036D6">
            <w:pPr>
              <w:pStyle w:val="af4"/>
              <w:spacing w:before="0" w:beforeAutospacing="0" w:after="0" w:afterAutospacing="0"/>
              <w:jc w:val="both"/>
              <w:rPr>
                <w:sz w:val="28"/>
                <w:szCs w:val="28"/>
              </w:rPr>
            </w:pPr>
            <w:r w:rsidRPr="00E05C0E">
              <w:rPr>
                <w:sz w:val="28"/>
                <w:szCs w:val="28"/>
              </w:rPr>
              <w:t>- энергосбережение и повышение энергетической эффективности в уличном освещении;</w:t>
            </w:r>
          </w:p>
          <w:p w:rsidR="005036D6" w:rsidRPr="00E05C0E" w:rsidRDefault="005036D6" w:rsidP="005036D6">
            <w:pPr>
              <w:pStyle w:val="af4"/>
              <w:spacing w:before="0" w:beforeAutospacing="0" w:after="0" w:afterAutospacing="0"/>
              <w:jc w:val="both"/>
              <w:rPr>
                <w:sz w:val="28"/>
                <w:szCs w:val="28"/>
              </w:rPr>
            </w:pPr>
            <w:r w:rsidRPr="00E05C0E">
              <w:rPr>
                <w:sz w:val="28"/>
                <w:szCs w:val="28"/>
              </w:rPr>
              <w:t>- обеспечение учета производимых и потребляемых энергетических ресурсов;</w:t>
            </w:r>
          </w:p>
        </w:tc>
      </w:tr>
      <w:tr w:rsidR="005036D6" w:rsidRPr="00E05C0E" w:rsidTr="005036D6">
        <w:tc>
          <w:tcPr>
            <w:tcW w:w="0" w:type="auto"/>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lastRenderedPageBreak/>
              <w:t>Показатели и индикаторы программы</w:t>
            </w:r>
          </w:p>
        </w:tc>
        <w:tc>
          <w:tcPr>
            <w:tcW w:w="0" w:type="auto"/>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af4"/>
              <w:spacing w:before="0" w:beforeAutospacing="0" w:after="0" w:afterAutospacing="0"/>
              <w:jc w:val="both"/>
              <w:rPr>
                <w:sz w:val="28"/>
                <w:szCs w:val="28"/>
              </w:rPr>
            </w:pPr>
            <w:r w:rsidRPr="00E05C0E">
              <w:rPr>
                <w:sz w:val="28"/>
                <w:szCs w:val="28"/>
              </w:rPr>
              <w:t>- снизить количество потребляемых энергоресурсов в бюджетной сфере;</w:t>
            </w:r>
          </w:p>
          <w:p w:rsidR="005036D6" w:rsidRPr="00E05C0E" w:rsidRDefault="005036D6" w:rsidP="005036D6">
            <w:pPr>
              <w:pStyle w:val="af4"/>
              <w:spacing w:before="0" w:beforeAutospacing="0" w:after="0" w:afterAutospacing="0"/>
              <w:jc w:val="both"/>
              <w:rPr>
                <w:sz w:val="28"/>
                <w:szCs w:val="28"/>
              </w:rPr>
            </w:pPr>
            <w:r w:rsidRPr="00E05C0E">
              <w:rPr>
                <w:sz w:val="28"/>
                <w:szCs w:val="28"/>
              </w:rPr>
              <w:t>- снизить количество потребляемых энергоресурсов по уличному освещению</w:t>
            </w:r>
          </w:p>
        </w:tc>
      </w:tr>
      <w:tr w:rsidR="005036D6" w:rsidRPr="00E05C0E" w:rsidTr="005036D6">
        <w:tc>
          <w:tcPr>
            <w:tcW w:w="0" w:type="auto"/>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Объем бюджетных ассигнований программы</w:t>
            </w:r>
          </w:p>
        </w:tc>
        <w:tc>
          <w:tcPr>
            <w:tcW w:w="0" w:type="auto"/>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Объем бюджетных ассигнований программы на весь срок реализации программы составляет 244984,25  рублей, в том числе по годам за счет средств местного бюджета:</w:t>
            </w:r>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2015 год - 35000 ,00 рублей;</w:t>
            </w:r>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2016 год - 350000,00 рублей;</w:t>
            </w:r>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2017 год - 35000,00 рублей;</w:t>
            </w:r>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2018 год - 35000,00 рублей;</w:t>
            </w:r>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2019 год - 34984,25 рублей;</w:t>
            </w:r>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2020 год - 35000,00 рублей;</w:t>
            </w:r>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2021 год - 35000,00 рублей.</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Объем бюджетных ассигнований по подпрограмме 1 на весь период реализации подпрограммы составляет 244984,25 рублей, в том числе за счет средств местного бюджета 244984,25 рублей:</w:t>
            </w:r>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 xml:space="preserve"> 2015 год - 35000,00 рублей;</w:t>
            </w:r>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2016 год - 50000,00 рублей;</w:t>
            </w:r>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2017 год - 35000,00 рублей;</w:t>
            </w:r>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2018 год - 35000,00 рублей;</w:t>
            </w:r>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2019 год - 34984,25 рублей;</w:t>
            </w:r>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2020 год - 35000,00 рублей;</w:t>
            </w:r>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2021 год - 35000,00 рублей.</w:t>
            </w:r>
          </w:p>
        </w:tc>
      </w:tr>
      <w:tr w:rsidR="005036D6" w:rsidRPr="00E05C0E" w:rsidTr="005036D6">
        <w:tc>
          <w:tcPr>
            <w:tcW w:w="0" w:type="auto"/>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 xml:space="preserve">Ожидаемые результаты программы </w:t>
            </w:r>
          </w:p>
        </w:tc>
        <w:tc>
          <w:tcPr>
            <w:tcW w:w="0" w:type="auto"/>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af4"/>
              <w:spacing w:before="0" w:beforeAutospacing="0" w:after="0" w:afterAutospacing="0"/>
              <w:jc w:val="both"/>
              <w:rPr>
                <w:sz w:val="28"/>
                <w:szCs w:val="28"/>
              </w:rPr>
            </w:pPr>
            <w:r w:rsidRPr="00E05C0E">
              <w:rPr>
                <w:sz w:val="28"/>
                <w:szCs w:val="28"/>
              </w:rPr>
              <w:t>Снижение  количества потребляемых энергоресурсов в  бюджетной сфере на 3 % ежегодно.</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Снизить количества  потребляемых энергоресурсов по уличному освещению на 3 процента ежегодно.</w:t>
            </w:r>
          </w:p>
        </w:tc>
      </w:tr>
    </w:tbl>
    <w:p w:rsidR="005036D6" w:rsidRPr="00E05C0E" w:rsidRDefault="005036D6" w:rsidP="005036D6">
      <w:pPr>
        <w:rPr>
          <w:rFonts w:ascii="Times New Roman" w:hAnsi="Times New Roman" w:cs="Times New Roman"/>
          <w:sz w:val="28"/>
          <w:szCs w:val="28"/>
        </w:rPr>
      </w:pPr>
    </w:p>
    <w:p w:rsidR="005036D6" w:rsidRPr="00E05C0E" w:rsidRDefault="005036D6" w:rsidP="005036D6">
      <w:pPr>
        <w:spacing w:after="0" w:line="240" w:lineRule="auto"/>
        <w:jc w:val="center"/>
        <w:rPr>
          <w:rFonts w:ascii="Times New Roman" w:eastAsia="Times New Roman" w:hAnsi="Times New Roman" w:cs="Times New Roman"/>
          <w:sz w:val="28"/>
          <w:szCs w:val="28"/>
        </w:rPr>
      </w:pPr>
    </w:p>
    <w:p w:rsidR="005036D6" w:rsidRPr="00E05C0E" w:rsidRDefault="005036D6" w:rsidP="005036D6">
      <w:pPr>
        <w:spacing w:after="0" w:line="240" w:lineRule="auto"/>
        <w:jc w:val="center"/>
        <w:rPr>
          <w:rFonts w:ascii="Times New Roman" w:eastAsia="Times New Roman" w:hAnsi="Times New Roman" w:cs="Times New Roman"/>
          <w:b/>
          <w:sz w:val="28"/>
          <w:szCs w:val="28"/>
        </w:rPr>
      </w:pPr>
      <w:r w:rsidRPr="00E05C0E">
        <w:rPr>
          <w:rFonts w:ascii="Times New Roman" w:eastAsia="Times New Roman" w:hAnsi="Times New Roman" w:cs="Times New Roman"/>
          <w:b/>
          <w:sz w:val="28"/>
          <w:szCs w:val="28"/>
        </w:rPr>
        <w:t>МУНИЦИПАЛЬНАЯ ПРОГРАММА</w:t>
      </w:r>
    </w:p>
    <w:p w:rsidR="005036D6" w:rsidRPr="00E05C0E" w:rsidRDefault="005036D6" w:rsidP="005036D6">
      <w:pPr>
        <w:spacing w:after="0" w:line="240" w:lineRule="auto"/>
        <w:jc w:val="center"/>
        <w:rPr>
          <w:rFonts w:ascii="Times New Roman" w:eastAsia="Times New Roman" w:hAnsi="Times New Roman" w:cs="Times New Roman"/>
          <w:b/>
          <w:sz w:val="28"/>
          <w:szCs w:val="28"/>
        </w:rPr>
      </w:pPr>
      <w:r w:rsidRPr="00E05C0E">
        <w:rPr>
          <w:rFonts w:ascii="Times New Roman" w:eastAsia="Times New Roman" w:hAnsi="Times New Roman" w:cs="Times New Roman"/>
          <w:b/>
          <w:sz w:val="28"/>
          <w:szCs w:val="28"/>
        </w:rPr>
        <w:t>«Повышение эффективности работы с молодежью, организация отдыха и оздоровления детей, молодежи, развитие физической культуры и спорта»</w:t>
      </w:r>
    </w:p>
    <w:p w:rsidR="005036D6" w:rsidRPr="00E05C0E" w:rsidRDefault="005036D6" w:rsidP="005036D6">
      <w:pPr>
        <w:spacing w:after="0" w:line="240" w:lineRule="auto"/>
        <w:jc w:val="center"/>
        <w:rPr>
          <w:rFonts w:ascii="Times New Roman" w:eastAsia="Times New Roman" w:hAnsi="Times New Roman" w:cs="Times New Roman"/>
          <w:b/>
          <w:sz w:val="28"/>
          <w:szCs w:val="28"/>
        </w:rPr>
      </w:pPr>
    </w:p>
    <w:p w:rsidR="005036D6" w:rsidRPr="00E05C0E" w:rsidRDefault="005036D6" w:rsidP="005036D6">
      <w:pPr>
        <w:spacing w:after="0"/>
        <w:jc w:val="cente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ПАСПОРТ</w:t>
      </w:r>
    </w:p>
    <w:p w:rsidR="005036D6" w:rsidRPr="00E05C0E" w:rsidRDefault="005036D6" w:rsidP="005036D6">
      <w:pPr>
        <w:spacing w:after="0"/>
        <w:jc w:val="cente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bl>
      <w:tblPr>
        <w:tblW w:w="4470" w:type="pct"/>
        <w:jc w:val="center"/>
        <w:tblInd w:w="3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5886"/>
      </w:tblGrid>
      <w:tr w:rsidR="005036D6" w:rsidRPr="00E05C0E" w:rsidTr="005036D6">
        <w:trPr>
          <w:jc w:val="center"/>
        </w:trPr>
        <w:tc>
          <w:tcPr>
            <w:tcW w:w="1509" w:type="pct"/>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ConsPlusNormal"/>
              <w:rPr>
                <w:b w:val="0"/>
                <w:lang w:eastAsia="en-US"/>
              </w:rPr>
            </w:pPr>
            <w:r w:rsidRPr="00E05C0E">
              <w:rPr>
                <w:b w:val="0"/>
                <w:lang w:eastAsia="en-US"/>
              </w:rPr>
              <w:lastRenderedPageBreak/>
              <w:t>Ответственный исполнитель</w:t>
            </w:r>
          </w:p>
          <w:p w:rsidR="005036D6" w:rsidRPr="00E05C0E" w:rsidRDefault="005036D6" w:rsidP="005036D6">
            <w:pPr>
              <w:pStyle w:val="ConsPlusNormal"/>
              <w:rPr>
                <w:b w:val="0"/>
                <w:lang w:eastAsia="en-US"/>
              </w:rPr>
            </w:pPr>
            <w:r w:rsidRPr="00E05C0E">
              <w:rPr>
                <w:b w:val="0"/>
                <w:lang w:eastAsia="en-US"/>
              </w:rPr>
              <w:t>программы</w:t>
            </w:r>
          </w:p>
        </w:tc>
        <w:tc>
          <w:tcPr>
            <w:tcW w:w="3491" w:type="pct"/>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ConsPlusNormal"/>
              <w:ind w:firstLine="75"/>
              <w:jc w:val="both"/>
              <w:rPr>
                <w:b w:val="0"/>
                <w:lang w:eastAsia="en-US"/>
              </w:rPr>
            </w:pPr>
            <w:r w:rsidRPr="00E05C0E">
              <w:rPr>
                <w:b w:val="0"/>
                <w:lang w:eastAsia="en-US"/>
              </w:rPr>
              <w:t>Администрация  Ворошневского сельсовета Курского района Курской области</w:t>
            </w:r>
          </w:p>
        </w:tc>
      </w:tr>
      <w:tr w:rsidR="005036D6" w:rsidRPr="00E05C0E" w:rsidTr="005036D6">
        <w:trPr>
          <w:trHeight w:val="600"/>
          <w:jc w:val="center"/>
        </w:trPr>
        <w:tc>
          <w:tcPr>
            <w:tcW w:w="1509" w:type="pct"/>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widowControl w:val="0"/>
              <w:autoSpaceDE w:val="0"/>
              <w:autoSpaceDN w:val="0"/>
              <w:adjustRightInd w:val="0"/>
              <w:spacing w:after="0" w:line="240" w:lineRule="auto"/>
              <w:rPr>
                <w:rFonts w:ascii="Times New Roman" w:hAnsi="Times New Roman" w:cs="Times New Roman"/>
                <w:sz w:val="28"/>
                <w:szCs w:val="28"/>
                <w:lang w:eastAsia="en-US"/>
              </w:rPr>
            </w:pPr>
            <w:r w:rsidRPr="00E05C0E">
              <w:rPr>
                <w:rFonts w:ascii="Times New Roman" w:hAnsi="Times New Roman" w:cs="Times New Roman"/>
                <w:sz w:val="28"/>
                <w:szCs w:val="28"/>
                <w:lang w:eastAsia="en-US"/>
              </w:rPr>
              <w:t>Соисполнители программы</w:t>
            </w:r>
          </w:p>
        </w:tc>
        <w:tc>
          <w:tcPr>
            <w:tcW w:w="3491" w:type="pct"/>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ConsPlusNormal"/>
              <w:ind w:firstLine="75"/>
              <w:jc w:val="both"/>
              <w:rPr>
                <w:b w:val="0"/>
                <w:lang w:eastAsia="en-US"/>
              </w:rPr>
            </w:pPr>
            <w:r w:rsidRPr="00E05C0E">
              <w:rPr>
                <w:b w:val="0"/>
                <w:lang w:eastAsia="en-US"/>
              </w:rPr>
              <w:t>отсутствуют</w:t>
            </w:r>
          </w:p>
        </w:tc>
      </w:tr>
      <w:tr w:rsidR="005036D6" w:rsidRPr="00E05C0E" w:rsidTr="005036D6">
        <w:trPr>
          <w:trHeight w:val="774"/>
          <w:jc w:val="center"/>
        </w:trPr>
        <w:tc>
          <w:tcPr>
            <w:tcW w:w="1509" w:type="pct"/>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ConsPlusNormal"/>
              <w:rPr>
                <w:b w:val="0"/>
                <w:lang w:eastAsia="en-US"/>
              </w:rPr>
            </w:pPr>
            <w:r w:rsidRPr="00E05C0E">
              <w:rPr>
                <w:b w:val="0"/>
                <w:lang w:eastAsia="en-US"/>
              </w:rPr>
              <w:t>Участники</w:t>
            </w:r>
          </w:p>
          <w:p w:rsidR="005036D6" w:rsidRPr="00E05C0E" w:rsidRDefault="005036D6" w:rsidP="005036D6">
            <w:pPr>
              <w:pStyle w:val="ConsPlusNormal"/>
              <w:rPr>
                <w:b w:val="0"/>
                <w:lang w:eastAsia="en-US"/>
              </w:rPr>
            </w:pPr>
            <w:r w:rsidRPr="00E05C0E">
              <w:rPr>
                <w:b w:val="0"/>
                <w:lang w:eastAsia="en-US"/>
              </w:rPr>
              <w:t xml:space="preserve"> подпрограммы </w:t>
            </w:r>
          </w:p>
        </w:tc>
        <w:tc>
          <w:tcPr>
            <w:tcW w:w="3491" w:type="pct"/>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ConsPlusNormal"/>
              <w:jc w:val="both"/>
              <w:rPr>
                <w:b w:val="0"/>
                <w:lang w:eastAsia="en-US"/>
              </w:rPr>
            </w:pPr>
            <w:r w:rsidRPr="00E05C0E">
              <w:rPr>
                <w:b w:val="0"/>
                <w:lang w:eastAsia="en-US"/>
              </w:rPr>
              <w:t>отсутствуют</w:t>
            </w:r>
          </w:p>
        </w:tc>
      </w:tr>
      <w:tr w:rsidR="005036D6" w:rsidRPr="00E05C0E" w:rsidTr="005036D6">
        <w:trPr>
          <w:trHeight w:val="774"/>
          <w:jc w:val="center"/>
        </w:trPr>
        <w:tc>
          <w:tcPr>
            <w:tcW w:w="1509" w:type="pct"/>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ConsPlusNormal"/>
              <w:rPr>
                <w:b w:val="0"/>
                <w:lang w:eastAsia="en-US"/>
              </w:rPr>
            </w:pPr>
            <w:r w:rsidRPr="00E05C0E">
              <w:rPr>
                <w:b w:val="0"/>
                <w:lang w:eastAsia="en-US"/>
              </w:rPr>
              <w:t>Подпрограммы программы</w:t>
            </w:r>
          </w:p>
        </w:tc>
        <w:tc>
          <w:tcPr>
            <w:tcW w:w="3491" w:type="pct"/>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ConsPlusNormal"/>
              <w:rPr>
                <w:b w:val="0"/>
                <w:lang w:eastAsia="en-US"/>
              </w:rPr>
            </w:pPr>
            <w:r w:rsidRPr="00E05C0E">
              <w:rPr>
                <w:b w:val="0"/>
                <w:lang w:eastAsia="en-US"/>
              </w:rPr>
              <w:t>Подпрограмма 2 «Повышение эффективности и реализации молодежной политики»</w:t>
            </w:r>
          </w:p>
          <w:p w:rsidR="005036D6" w:rsidRPr="00E05C0E" w:rsidRDefault="005036D6" w:rsidP="005036D6">
            <w:pPr>
              <w:pStyle w:val="ConsPlusNormal"/>
              <w:rPr>
                <w:b w:val="0"/>
                <w:lang w:eastAsia="en-US"/>
              </w:rPr>
            </w:pPr>
            <w:r w:rsidRPr="00E05C0E">
              <w:rPr>
                <w:b w:val="0"/>
                <w:lang w:eastAsia="en-US"/>
              </w:rPr>
              <w:t>Подпрограмма 3 «Реализация муниципальной политики в сфере физической культуры и спорта»</w:t>
            </w:r>
          </w:p>
        </w:tc>
      </w:tr>
      <w:tr w:rsidR="005036D6" w:rsidRPr="00E05C0E" w:rsidTr="005036D6">
        <w:trPr>
          <w:trHeight w:val="2117"/>
          <w:jc w:val="center"/>
        </w:trPr>
        <w:tc>
          <w:tcPr>
            <w:tcW w:w="1509" w:type="pct"/>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bCs/>
                <w:sz w:val="28"/>
                <w:szCs w:val="28"/>
                <w:lang w:eastAsia="en-US"/>
              </w:rPr>
            </w:pPr>
            <w:r w:rsidRPr="00E05C0E">
              <w:rPr>
                <w:rFonts w:ascii="Times New Roman" w:hAnsi="Times New Roman" w:cs="Times New Roman"/>
                <w:bCs/>
                <w:sz w:val="28"/>
                <w:szCs w:val="28"/>
                <w:lang w:eastAsia="en-US"/>
              </w:rPr>
              <w:t>Цели</w:t>
            </w:r>
          </w:p>
          <w:p w:rsidR="005036D6" w:rsidRPr="00E05C0E" w:rsidRDefault="005036D6" w:rsidP="005036D6">
            <w:pPr>
              <w:pStyle w:val="ConsPlusNormal"/>
              <w:rPr>
                <w:b w:val="0"/>
                <w:lang w:eastAsia="en-US"/>
              </w:rPr>
            </w:pPr>
            <w:r w:rsidRPr="00E05C0E">
              <w:rPr>
                <w:b w:val="0"/>
                <w:lang w:eastAsia="en-US"/>
              </w:rPr>
              <w:t xml:space="preserve">программы </w:t>
            </w:r>
          </w:p>
        </w:tc>
        <w:tc>
          <w:tcPr>
            <w:tcW w:w="3491" w:type="pct"/>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Повышение эффективности реализации молодежной политики, создание благоприятных условий, обеспечивающих повышение мотивации жителей муниципального образования «Ворошневский сельсовет»  Курского района Курской области к регулярным занятиям физической культурой и спортом и ведению здорового образа жизни</w:t>
            </w:r>
          </w:p>
        </w:tc>
      </w:tr>
      <w:tr w:rsidR="005036D6" w:rsidRPr="00E05C0E" w:rsidTr="005036D6">
        <w:trPr>
          <w:trHeight w:val="766"/>
          <w:jc w:val="center"/>
        </w:trPr>
        <w:tc>
          <w:tcPr>
            <w:tcW w:w="1509" w:type="pct"/>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ConsPlusNormal"/>
              <w:rPr>
                <w:b w:val="0"/>
                <w:lang w:eastAsia="en-US"/>
              </w:rPr>
            </w:pPr>
            <w:r w:rsidRPr="00E05C0E">
              <w:rPr>
                <w:b w:val="0"/>
                <w:lang w:eastAsia="en-US"/>
              </w:rPr>
              <w:t>Задачи</w:t>
            </w:r>
          </w:p>
          <w:p w:rsidR="005036D6" w:rsidRPr="00E05C0E" w:rsidRDefault="005036D6" w:rsidP="005036D6">
            <w:pPr>
              <w:pStyle w:val="ConsPlusNormal"/>
              <w:rPr>
                <w:b w:val="0"/>
                <w:lang w:eastAsia="en-US"/>
              </w:rPr>
            </w:pPr>
            <w:r w:rsidRPr="00E05C0E">
              <w:rPr>
                <w:b w:val="0"/>
                <w:lang w:eastAsia="en-US"/>
              </w:rPr>
              <w:t xml:space="preserve">программы </w:t>
            </w:r>
          </w:p>
        </w:tc>
        <w:tc>
          <w:tcPr>
            <w:tcW w:w="3491" w:type="pct"/>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hAnsi="Times New Roman" w:cs="Times New Roman"/>
                <w:sz w:val="28"/>
                <w:szCs w:val="28"/>
                <w:lang w:eastAsia="en-US"/>
              </w:rPr>
            </w:pPr>
            <w:r w:rsidRPr="00E05C0E">
              <w:rPr>
                <w:rFonts w:ascii="Times New Roman" w:hAnsi="Times New Roman" w:cs="Times New Roman"/>
                <w:bCs/>
                <w:sz w:val="28"/>
                <w:szCs w:val="28"/>
                <w:lang w:eastAsia="en-US"/>
              </w:rPr>
              <w:t>Вовлечение молодежи  Ворошневского сельсовета в общественную деятельность, гражданско-патриотическому воспитанию.</w:t>
            </w:r>
          </w:p>
        </w:tc>
      </w:tr>
      <w:tr w:rsidR="005036D6" w:rsidRPr="00E05C0E" w:rsidTr="005036D6">
        <w:trPr>
          <w:trHeight w:val="766"/>
          <w:jc w:val="center"/>
        </w:trPr>
        <w:tc>
          <w:tcPr>
            <w:tcW w:w="1509" w:type="pct"/>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ConsPlusNormal"/>
              <w:rPr>
                <w:b w:val="0"/>
                <w:lang w:eastAsia="en-US"/>
              </w:rPr>
            </w:pPr>
            <w:r w:rsidRPr="00E05C0E">
              <w:rPr>
                <w:b w:val="0"/>
                <w:lang w:eastAsia="en-US"/>
              </w:rPr>
              <w:t>Целевые показатели и индикаторы</w:t>
            </w:r>
          </w:p>
        </w:tc>
        <w:tc>
          <w:tcPr>
            <w:tcW w:w="3491" w:type="pct"/>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af5"/>
              <w:autoSpaceDE w:val="0"/>
              <w:autoSpaceDN w:val="0"/>
              <w:adjustRightInd w:val="0"/>
              <w:spacing w:after="0" w:line="240" w:lineRule="auto"/>
              <w:ind w:left="30"/>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 увеличение доли молодежи вовлеченной в общественную деятельность</w:t>
            </w:r>
          </w:p>
          <w:p w:rsidR="005036D6" w:rsidRPr="00E05C0E" w:rsidRDefault="005036D6" w:rsidP="005036D6">
            <w:pPr>
              <w:pStyle w:val="af5"/>
              <w:autoSpaceDE w:val="0"/>
              <w:autoSpaceDN w:val="0"/>
              <w:adjustRightInd w:val="0"/>
              <w:spacing w:after="0" w:line="240" w:lineRule="auto"/>
              <w:ind w:left="0" w:firstLine="33"/>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 xml:space="preserve">- увеличение доли регулярно-занимающихся физической культурой и спортом </w:t>
            </w:r>
          </w:p>
        </w:tc>
      </w:tr>
      <w:tr w:rsidR="005036D6" w:rsidRPr="00E05C0E" w:rsidTr="005036D6">
        <w:trPr>
          <w:jc w:val="center"/>
        </w:trPr>
        <w:tc>
          <w:tcPr>
            <w:tcW w:w="1509" w:type="pct"/>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ConsPlusNormal"/>
              <w:rPr>
                <w:b w:val="0"/>
                <w:lang w:eastAsia="en-US"/>
              </w:rPr>
            </w:pPr>
            <w:r w:rsidRPr="00E05C0E">
              <w:rPr>
                <w:b w:val="0"/>
                <w:lang w:eastAsia="en-US"/>
              </w:rPr>
              <w:t xml:space="preserve">Сроки реализации программы </w:t>
            </w:r>
          </w:p>
        </w:tc>
        <w:tc>
          <w:tcPr>
            <w:tcW w:w="3491" w:type="pct"/>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ConsPlusNormal"/>
              <w:jc w:val="both"/>
              <w:rPr>
                <w:b w:val="0"/>
                <w:lang w:eastAsia="en-US"/>
              </w:rPr>
            </w:pPr>
            <w:r w:rsidRPr="00E05C0E">
              <w:rPr>
                <w:b w:val="0"/>
                <w:lang w:eastAsia="en-US"/>
              </w:rPr>
              <w:t>2015-2021 годы</w:t>
            </w:r>
          </w:p>
          <w:p w:rsidR="005036D6" w:rsidRPr="00E05C0E" w:rsidRDefault="005036D6" w:rsidP="005036D6">
            <w:pPr>
              <w:pStyle w:val="ConsPlusNormal"/>
              <w:jc w:val="both"/>
              <w:rPr>
                <w:b w:val="0"/>
                <w:lang w:eastAsia="en-US"/>
              </w:rPr>
            </w:pPr>
            <w:r w:rsidRPr="00E05C0E">
              <w:rPr>
                <w:b w:val="0"/>
                <w:lang w:eastAsia="en-US"/>
              </w:rPr>
              <w:t>Этапы реализации не выделяются</w:t>
            </w:r>
          </w:p>
        </w:tc>
      </w:tr>
      <w:tr w:rsidR="005036D6" w:rsidRPr="00E05C0E" w:rsidTr="005036D6">
        <w:trPr>
          <w:trHeight w:val="1266"/>
          <w:jc w:val="center"/>
        </w:trPr>
        <w:tc>
          <w:tcPr>
            <w:tcW w:w="1509" w:type="pct"/>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sz w:val="28"/>
                <w:szCs w:val="28"/>
                <w:lang w:eastAsia="en-US"/>
              </w:rPr>
            </w:pPr>
            <w:r w:rsidRPr="00E05C0E">
              <w:rPr>
                <w:rFonts w:ascii="Times New Roman" w:hAnsi="Times New Roman" w:cs="Times New Roman"/>
                <w:bCs/>
                <w:sz w:val="28"/>
                <w:szCs w:val="28"/>
                <w:lang w:eastAsia="en-US"/>
              </w:rPr>
              <w:t xml:space="preserve"> объем бюджетных ассигнований </w:t>
            </w:r>
          </w:p>
        </w:tc>
        <w:tc>
          <w:tcPr>
            <w:tcW w:w="3491" w:type="pct"/>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Общий объем финансирования подпрограммы  в 2015-2021 годах за счет всех источников финансирования составит 2314766,45 рублей, в том числе за счет средств местного бюджета - 2314766,45  рублей, в том числе по годам:</w:t>
            </w:r>
          </w:p>
          <w:p w:rsidR="005036D6" w:rsidRPr="00E05C0E" w:rsidRDefault="005036D6" w:rsidP="005036D6">
            <w:pPr>
              <w:spacing w:after="0" w:line="240" w:lineRule="auto"/>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2015 год – 230000,00  рублей;</w:t>
            </w:r>
          </w:p>
          <w:p w:rsidR="005036D6" w:rsidRPr="00E05C0E" w:rsidRDefault="005036D6" w:rsidP="005036D6">
            <w:pPr>
              <w:spacing w:after="0" w:line="240" w:lineRule="auto"/>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2016 год – 648270,00  рублей;</w:t>
            </w:r>
          </w:p>
          <w:p w:rsidR="005036D6" w:rsidRPr="00E05C0E" w:rsidRDefault="005036D6" w:rsidP="005036D6">
            <w:pPr>
              <w:spacing w:after="0" w:line="240" w:lineRule="auto"/>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2017 год – 670000,00  рублей;</w:t>
            </w:r>
          </w:p>
          <w:p w:rsidR="005036D6" w:rsidRPr="00E05C0E" w:rsidRDefault="005036D6" w:rsidP="005036D6">
            <w:pPr>
              <w:spacing w:after="0" w:line="240" w:lineRule="auto"/>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2018 год –230000,00  рублей;</w:t>
            </w:r>
          </w:p>
          <w:p w:rsidR="005036D6" w:rsidRPr="00E05C0E" w:rsidRDefault="005036D6" w:rsidP="005036D6">
            <w:pPr>
              <w:spacing w:after="0" w:line="240" w:lineRule="auto"/>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2019 год –176496,45рублей;</w:t>
            </w:r>
          </w:p>
          <w:p w:rsidR="005036D6" w:rsidRPr="00E05C0E" w:rsidRDefault="005036D6" w:rsidP="005036D6">
            <w:pPr>
              <w:spacing w:after="0" w:line="240" w:lineRule="auto"/>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2020 год – 230000,00  рублей;</w:t>
            </w:r>
          </w:p>
          <w:p w:rsidR="005036D6" w:rsidRPr="00E05C0E" w:rsidRDefault="005036D6" w:rsidP="005036D6">
            <w:pPr>
              <w:spacing w:after="0" w:line="240" w:lineRule="auto"/>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2021 год - 130000,00 рублей.</w:t>
            </w:r>
          </w:p>
          <w:p w:rsidR="005036D6" w:rsidRPr="00E05C0E" w:rsidRDefault="005036D6" w:rsidP="005036D6">
            <w:pPr>
              <w:spacing w:after="0" w:line="240" w:lineRule="auto"/>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Объем финансирования подпрограммы 2 составит 1708666,45 руб. в том числе за счет средств местного бюджета 1708666,45 руб., в том числе по годам:</w:t>
            </w:r>
          </w:p>
          <w:p w:rsidR="005036D6" w:rsidRPr="00E05C0E" w:rsidRDefault="005036D6" w:rsidP="005036D6">
            <w:pPr>
              <w:spacing w:after="0" w:line="240" w:lineRule="auto"/>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 xml:space="preserve"> 2015 год – 160000,00  рублей;</w:t>
            </w:r>
          </w:p>
          <w:p w:rsidR="005036D6" w:rsidRPr="00E05C0E" w:rsidRDefault="005036D6" w:rsidP="005036D6">
            <w:pPr>
              <w:spacing w:after="0" w:line="240" w:lineRule="auto"/>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2016 год – 478270,00 рублей;</w:t>
            </w:r>
          </w:p>
          <w:p w:rsidR="005036D6" w:rsidRPr="00E05C0E" w:rsidRDefault="005036D6" w:rsidP="005036D6">
            <w:pPr>
              <w:spacing w:after="0" w:line="240" w:lineRule="auto"/>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lastRenderedPageBreak/>
              <w:t>2017 год – 500000,00 рублей;</w:t>
            </w:r>
          </w:p>
          <w:p w:rsidR="005036D6" w:rsidRPr="00E05C0E" w:rsidRDefault="005036D6" w:rsidP="005036D6">
            <w:pPr>
              <w:spacing w:after="0" w:line="240" w:lineRule="auto"/>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2018 год –160000,00 рублей;</w:t>
            </w:r>
          </w:p>
          <w:p w:rsidR="005036D6" w:rsidRPr="00E05C0E" w:rsidRDefault="005036D6" w:rsidP="005036D6">
            <w:pPr>
              <w:spacing w:after="0" w:line="240" w:lineRule="auto"/>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2019 год – 110396,45 рублей;</w:t>
            </w:r>
          </w:p>
          <w:p w:rsidR="005036D6" w:rsidRPr="00E05C0E" w:rsidRDefault="005036D6" w:rsidP="005036D6">
            <w:pPr>
              <w:spacing w:after="0" w:line="240" w:lineRule="auto"/>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2020 год – 200000,00 рублей;</w:t>
            </w:r>
          </w:p>
          <w:p w:rsidR="005036D6" w:rsidRPr="00E05C0E" w:rsidRDefault="005036D6" w:rsidP="005036D6">
            <w:pPr>
              <w:spacing w:after="0" w:line="240" w:lineRule="auto"/>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2021 год-100000,00рублей.</w:t>
            </w:r>
          </w:p>
          <w:p w:rsidR="005036D6" w:rsidRPr="00E05C0E" w:rsidRDefault="005036D6" w:rsidP="005036D6">
            <w:pPr>
              <w:spacing w:after="0" w:line="240" w:lineRule="auto"/>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Объем финансирования подпрограммы 3 составит 506100 руб. в том числе за счет средств местного бюджета 506100 руб., в том числе по годам:</w:t>
            </w:r>
          </w:p>
          <w:p w:rsidR="005036D6" w:rsidRPr="00E05C0E" w:rsidRDefault="005036D6" w:rsidP="005036D6">
            <w:pPr>
              <w:spacing w:after="0" w:line="240" w:lineRule="auto"/>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2015 год – 70000,00  рублей;</w:t>
            </w:r>
          </w:p>
          <w:p w:rsidR="005036D6" w:rsidRPr="00E05C0E" w:rsidRDefault="005036D6" w:rsidP="005036D6">
            <w:pPr>
              <w:spacing w:after="0" w:line="240" w:lineRule="auto"/>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2016 год – 170000,00 рублей;</w:t>
            </w:r>
          </w:p>
          <w:p w:rsidR="005036D6" w:rsidRPr="00E05C0E" w:rsidRDefault="005036D6" w:rsidP="005036D6">
            <w:pPr>
              <w:spacing w:after="0" w:line="240" w:lineRule="auto"/>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2017 год – 170000,00 рублей;</w:t>
            </w:r>
          </w:p>
          <w:p w:rsidR="005036D6" w:rsidRPr="00E05C0E" w:rsidRDefault="005036D6" w:rsidP="005036D6">
            <w:pPr>
              <w:spacing w:after="0" w:line="240" w:lineRule="auto"/>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2018 год –70000,00 рублей;</w:t>
            </w:r>
          </w:p>
          <w:p w:rsidR="005036D6" w:rsidRPr="00E05C0E" w:rsidRDefault="005036D6" w:rsidP="005036D6">
            <w:pPr>
              <w:spacing w:after="0" w:line="240" w:lineRule="auto"/>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2019 год – 66100,00 рублей;</w:t>
            </w:r>
          </w:p>
          <w:p w:rsidR="005036D6" w:rsidRPr="00E05C0E" w:rsidRDefault="005036D6" w:rsidP="005036D6">
            <w:pPr>
              <w:spacing w:after="0" w:line="240" w:lineRule="auto"/>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2020 год – 30000,00 рублей.</w:t>
            </w:r>
          </w:p>
          <w:p w:rsidR="005036D6" w:rsidRPr="00E05C0E" w:rsidRDefault="005036D6" w:rsidP="005036D6">
            <w:pPr>
              <w:spacing w:after="0" w:line="240" w:lineRule="auto"/>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2021 год - 30000,00 рублей.</w:t>
            </w:r>
          </w:p>
        </w:tc>
      </w:tr>
      <w:tr w:rsidR="005036D6" w:rsidRPr="00E05C0E" w:rsidTr="005036D6">
        <w:trPr>
          <w:trHeight w:val="1707"/>
          <w:jc w:val="center"/>
        </w:trPr>
        <w:tc>
          <w:tcPr>
            <w:tcW w:w="1509" w:type="pct"/>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spacing w:after="0" w:line="240" w:lineRule="auto"/>
              <w:rPr>
                <w:rFonts w:ascii="Times New Roman" w:hAnsi="Times New Roman" w:cs="Times New Roman"/>
                <w:bCs/>
                <w:sz w:val="28"/>
                <w:szCs w:val="28"/>
                <w:lang w:eastAsia="en-US"/>
              </w:rPr>
            </w:pPr>
            <w:r w:rsidRPr="00E05C0E">
              <w:rPr>
                <w:rFonts w:ascii="Times New Roman" w:hAnsi="Times New Roman" w:cs="Times New Roman"/>
                <w:sz w:val="28"/>
                <w:szCs w:val="28"/>
                <w:lang w:eastAsia="en-US"/>
              </w:rPr>
              <w:lastRenderedPageBreak/>
              <w:t xml:space="preserve">Показатели </w:t>
            </w:r>
            <w:r w:rsidRPr="00E05C0E">
              <w:rPr>
                <w:rFonts w:ascii="Times New Roman" w:hAnsi="Times New Roman" w:cs="Times New Roman"/>
                <w:bCs/>
                <w:sz w:val="28"/>
                <w:szCs w:val="28"/>
                <w:lang w:eastAsia="en-US"/>
              </w:rPr>
              <w:t>конечных результатов</w:t>
            </w:r>
          </w:p>
          <w:p w:rsidR="005036D6" w:rsidRPr="00E05C0E" w:rsidRDefault="005036D6" w:rsidP="005036D6">
            <w:pPr>
              <w:pStyle w:val="ConsPlusNormal"/>
              <w:rPr>
                <w:b w:val="0"/>
                <w:lang w:eastAsia="en-US"/>
              </w:rPr>
            </w:pPr>
            <w:r w:rsidRPr="00E05C0E">
              <w:rPr>
                <w:b w:val="0"/>
                <w:lang w:eastAsia="en-US"/>
              </w:rPr>
              <w:t xml:space="preserve">программы </w:t>
            </w:r>
          </w:p>
        </w:tc>
        <w:tc>
          <w:tcPr>
            <w:tcW w:w="3491" w:type="pct"/>
            <w:tcBorders>
              <w:top w:val="single" w:sz="4" w:space="0" w:color="auto"/>
              <w:left w:val="single" w:sz="4" w:space="0" w:color="auto"/>
              <w:bottom w:val="single" w:sz="4" w:space="0" w:color="auto"/>
              <w:right w:val="single" w:sz="4" w:space="0" w:color="auto"/>
            </w:tcBorders>
            <w:hideMark/>
          </w:tcPr>
          <w:p w:rsidR="005036D6" w:rsidRPr="00E05C0E" w:rsidRDefault="005036D6" w:rsidP="005036D6">
            <w:pPr>
              <w:pStyle w:val="af5"/>
              <w:autoSpaceDE w:val="0"/>
              <w:autoSpaceDN w:val="0"/>
              <w:adjustRightInd w:val="0"/>
              <w:spacing w:after="0" w:line="240" w:lineRule="auto"/>
              <w:ind w:left="290"/>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К 2021 году планируется:</w:t>
            </w:r>
          </w:p>
          <w:p w:rsidR="005036D6" w:rsidRPr="00E05C0E" w:rsidRDefault="005036D6" w:rsidP="005036D6">
            <w:pPr>
              <w:pStyle w:val="af5"/>
              <w:autoSpaceDE w:val="0"/>
              <w:autoSpaceDN w:val="0"/>
              <w:adjustRightInd w:val="0"/>
              <w:spacing w:after="0" w:line="240" w:lineRule="auto"/>
              <w:ind w:left="30"/>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 xml:space="preserve">- увеличение доли молодежи вовлеченной в общественную деятельность  до 20 процентов </w:t>
            </w:r>
          </w:p>
          <w:p w:rsidR="005036D6" w:rsidRPr="00E05C0E" w:rsidRDefault="005036D6" w:rsidP="005036D6">
            <w:pPr>
              <w:pStyle w:val="af5"/>
              <w:autoSpaceDE w:val="0"/>
              <w:autoSpaceDN w:val="0"/>
              <w:adjustRightInd w:val="0"/>
              <w:spacing w:after="0" w:line="240" w:lineRule="auto"/>
              <w:ind w:left="0" w:firstLine="33"/>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  увеличение доли регулярно-занимающихся физической культурой и спортом до 52 процентов;</w:t>
            </w:r>
          </w:p>
        </w:tc>
      </w:tr>
    </w:tbl>
    <w:p w:rsidR="005036D6" w:rsidRPr="00E05C0E" w:rsidRDefault="005036D6" w:rsidP="005036D6">
      <w:pPr>
        <w:rPr>
          <w:rFonts w:ascii="Times New Roman" w:hAnsi="Times New Roman" w:cs="Times New Roman"/>
          <w:sz w:val="28"/>
          <w:szCs w:val="28"/>
        </w:rPr>
      </w:pPr>
    </w:p>
    <w:p w:rsidR="005036D6" w:rsidRPr="00E05C0E" w:rsidRDefault="005036D6" w:rsidP="005036D6">
      <w:pPr>
        <w:autoSpaceDE w:val="0"/>
        <w:spacing w:after="0" w:line="240" w:lineRule="auto"/>
        <w:jc w:val="center"/>
        <w:rPr>
          <w:rFonts w:ascii="Times New Roman" w:hAnsi="Times New Roman" w:cs="Times New Roman"/>
          <w:b/>
          <w:sz w:val="28"/>
          <w:szCs w:val="28"/>
        </w:rPr>
      </w:pPr>
      <w:r w:rsidRPr="00E05C0E">
        <w:rPr>
          <w:rFonts w:ascii="Times New Roman" w:hAnsi="Times New Roman" w:cs="Times New Roman"/>
          <w:b/>
          <w:sz w:val="28"/>
          <w:szCs w:val="28"/>
        </w:rPr>
        <w:t>МУНИЦИПАЛЬНАЯ ПРОГРАММА</w:t>
      </w:r>
    </w:p>
    <w:p w:rsidR="005036D6" w:rsidRPr="00E05C0E" w:rsidRDefault="005036D6" w:rsidP="005036D6">
      <w:pPr>
        <w:autoSpaceDE w:val="0"/>
        <w:spacing w:after="0" w:line="240" w:lineRule="auto"/>
        <w:jc w:val="center"/>
        <w:rPr>
          <w:rFonts w:ascii="Times New Roman" w:hAnsi="Times New Roman" w:cs="Times New Roman"/>
          <w:bCs/>
          <w:sz w:val="28"/>
          <w:szCs w:val="28"/>
        </w:rPr>
      </w:pPr>
      <w:r w:rsidRPr="00E05C0E">
        <w:rPr>
          <w:rFonts w:ascii="Times New Roman" w:hAnsi="Times New Roman" w:cs="Times New Roman"/>
          <w:b/>
          <w:sz w:val="28"/>
          <w:szCs w:val="28"/>
        </w:rPr>
        <w:t>«Развитие муниципальной службы»</w:t>
      </w:r>
      <w:r w:rsidRPr="00E05C0E">
        <w:rPr>
          <w:rFonts w:ascii="Times New Roman" w:hAnsi="Times New Roman" w:cs="Times New Roman"/>
          <w:b/>
          <w:bCs/>
          <w:sz w:val="28"/>
          <w:szCs w:val="28"/>
        </w:rPr>
        <w:t xml:space="preserve"> в  муниципальном образовании «Ворошневский сельсовет» Курского района Курской области»</w:t>
      </w:r>
    </w:p>
    <w:p w:rsidR="005036D6" w:rsidRPr="00E05C0E" w:rsidRDefault="005036D6" w:rsidP="005036D6">
      <w:pPr>
        <w:autoSpaceDE w:val="0"/>
        <w:spacing w:after="0" w:line="240" w:lineRule="auto"/>
        <w:jc w:val="center"/>
        <w:rPr>
          <w:rFonts w:ascii="Times New Roman" w:hAnsi="Times New Roman" w:cs="Times New Roman"/>
          <w:sz w:val="28"/>
          <w:szCs w:val="28"/>
        </w:rPr>
      </w:pPr>
    </w:p>
    <w:p w:rsidR="005036D6" w:rsidRPr="00E05C0E" w:rsidRDefault="005036D6" w:rsidP="005036D6">
      <w:pPr>
        <w:pStyle w:val="ConsPlusNormal0"/>
        <w:ind w:firstLine="0"/>
        <w:jc w:val="center"/>
        <w:rPr>
          <w:rFonts w:ascii="Times New Roman" w:hAnsi="Times New Roman" w:cs="Times New Roman"/>
          <w:sz w:val="28"/>
          <w:szCs w:val="28"/>
        </w:rPr>
      </w:pPr>
      <w:r w:rsidRPr="00E05C0E">
        <w:rPr>
          <w:rFonts w:ascii="Times New Roman" w:hAnsi="Times New Roman" w:cs="Times New Roman"/>
          <w:sz w:val="28"/>
          <w:szCs w:val="28"/>
        </w:rPr>
        <w:t>ПАСПОРТ</w:t>
      </w:r>
    </w:p>
    <w:p w:rsidR="005036D6" w:rsidRPr="00E05C0E" w:rsidRDefault="005036D6" w:rsidP="005036D6">
      <w:pPr>
        <w:autoSpaceDE w:val="0"/>
        <w:jc w:val="center"/>
        <w:rPr>
          <w:rFonts w:ascii="Times New Roman" w:hAnsi="Times New Roman" w:cs="Times New Roman"/>
          <w:sz w:val="28"/>
          <w:szCs w:val="28"/>
        </w:rPr>
      </w:pPr>
      <w:r w:rsidRPr="00E05C0E">
        <w:rPr>
          <w:rFonts w:ascii="Times New Roman" w:hAnsi="Times New Roman" w:cs="Times New Roman"/>
          <w:sz w:val="28"/>
          <w:szCs w:val="28"/>
        </w:rPr>
        <w:t>муниципальной программы «Развитие муниципальной службы»</w:t>
      </w:r>
      <w:r w:rsidRPr="00E05C0E">
        <w:rPr>
          <w:rFonts w:ascii="Times New Roman" w:hAnsi="Times New Roman" w:cs="Times New Roman"/>
          <w:bCs/>
          <w:sz w:val="28"/>
          <w:szCs w:val="28"/>
        </w:rPr>
        <w:t xml:space="preserve"> в  муниципальном образовании «Ворошневский сельсовет» Курского района Курской области»</w:t>
      </w:r>
    </w:p>
    <w:p w:rsidR="005036D6" w:rsidRPr="00E05C0E" w:rsidRDefault="005036D6" w:rsidP="005036D6">
      <w:pPr>
        <w:pStyle w:val="ConsPlusNormal0"/>
        <w:ind w:firstLine="0"/>
        <w:jc w:val="center"/>
        <w:rPr>
          <w:rFonts w:ascii="Times New Roman" w:hAnsi="Times New Roman" w:cs="Times New Roman"/>
          <w:sz w:val="28"/>
          <w:szCs w:val="28"/>
        </w:rPr>
      </w:pPr>
    </w:p>
    <w:tbl>
      <w:tblPr>
        <w:tblW w:w="10070" w:type="dxa"/>
        <w:tblInd w:w="-181" w:type="dxa"/>
        <w:tblLayout w:type="fixed"/>
        <w:tblLook w:val="04A0" w:firstRow="1" w:lastRow="0" w:firstColumn="1" w:lastColumn="0" w:noHBand="0" w:noVBand="1"/>
      </w:tblPr>
      <w:tblGrid>
        <w:gridCol w:w="4112"/>
        <w:gridCol w:w="5958"/>
      </w:tblGrid>
      <w:tr w:rsidR="005036D6" w:rsidRPr="00E05C0E" w:rsidTr="005036D6">
        <w:tc>
          <w:tcPr>
            <w:tcW w:w="4112" w:type="dxa"/>
            <w:tcBorders>
              <w:top w:val="single" w:sz="4" w:space="0" w:color="000000"/>
              <w:left w:val="single" w:sz="4" w:space="0" w:color="000000"/>
              <w:bottom w:val="single" w:sz="4" w:space="0" w:color="000000"/>
              <w:right w:val="nil"/>
            </w:tcBorders>
            <w:hideMark/>
          </w:tcPr>
          <w:p w:rsidR="005036D6" w:rsidRPr="00E05C0E" w:rsidRDefault="005036D6" w:rsidP="005036D6">
            <w:pPr>
              <w:suppressAutoHyphens/>
              <w:spacing w:after="0" w:line="240" w:lineRule="auto"/>
              <w:rPr>
                <w:rFonts w:ascii="Times New Roman" w:hAnsi="Times New Roman" w:cs="Times New Roman"/>
                <w:sz w:val="28"/>
                <w:szCs w:val="28"/>
                <w:lang w:eastAsia="ar-SA"/>
              </w:rPr>
            </w:pPr>
            <w:r w:rsidRPr="00E05C0E">
              <w:rPr>
                <w:rFonts w:ascii="Times New Roman" w:hAnsi="Times New Roman" w:cs="Times New Roman"/>
                <w:sz w:val="28"/>
                <w:szCs w:val="28"/>
              </w:rPr>
              <w:t>Исполнители мероприятий Программы</w:t>
            </w:r>
          </w:p>
        </w:tc>
        <w:tc>
          <w:tcPr>
            <w:tcW w:w="5958" w:type="dxa"/>
            <w:tcBorders>
              <w:top w:val="single" w:sz="4" w:space="0" w:color="000000"/>
              <w:left w:val="single" w:sz="4" w:space="0" w:color="000000"/>
              <w:bottom w:val="single" w:sz="4" w:space="0" w:color="000000"/>
              <w:right w:val="single" w:sz="4" w:space="0" w:color="000000"/>
            </w:tcBorders>
            <w:hideMark/>
          </w:tcPr>
          <w:p w:rsidR="005036D6" w:rsidRPr="00E05C0E" w:rsidRDefault="005036D6" w:rsidP="005036D6">
            <w:pPr>
              <w:suppressAutoHyphens/>
              <w:spacing w:after="0" w:line="240" w:lineRule="auto"/>
              <w:jc w:val="both"/>
              <w:rPr>
                <w:rFonts w:ascii="Times New Roman" w:hAnsi="Times New Roman" w:cs="Times New Roman"/>
                <w:sz w:val="28"/>
                <w:szCs w:val="28"/>
                <w:lang w:eastAsia="ar-SA"/>
              </w:rPr>
            </w:pPr>
            <w:r w:rsidRPr="00E05C0E">
              <w:rPr>
                <w:rFonts w:ascii="Times New Roman" w:hAnsi="Times New Roman" w:cs="Times New Roman"/>
                <w:sz w:val="28"/>
                <w:szCs w:val="28"/>
              </w:rPr>
              <w:t>Администрация Ворошневского сельсовета Курского района</w:t>
            </w:r>
          </w:p>
        </w:tc>
      </w:tr>
      <w:tr w:rsidR="005036D6" w:rsidRPr="00E05C0E" w:rsidTr="005036D6">
        <w:tc>
          <w:tcPr>
            <w:tcW w:w="4112" w:type="dxa"/>
            <w:tcBorders>
              <w:top w:val="single" w:sz="4" w:space="0" w:color="000000"/>
              <w:left w:val="single" w:sz="4" w:space="0" w:color="000000"/>
              <w:bottom w:val="single" w:sz="4" w:space="0" w:color="000000"/>
              <w:right w:val="nil"/>
            </w:tcBorders>
            <w:hideMark/>
          </w:tcPr>
          <w:p w:rsidR="005036D6" w:rsidRPr="00E05C0E" w:rsidRDefault="005036D6" w:rsidP="005036D6">
            <w:pPr>
              <w:suppressAutoHyphens/>
              <w:spacing w:after="0" w:line="240" w:lineRule="auto"/>
              <w:rPr>
                <w:rFonts w:ascii="Times New Roman" w:hAnsi="Times New Roman" w:cs="Times New Roman"/>
                <w:sz w:val="28"/>
                <w:szCs w:val="28"/>
                <w:lang w:eastAsia="ar-SA"/>
              </w:rPr>
            </w:pPr>
            <w:r w:rsidRPr="00E05C0E">
              <w:rPr>
                <w:rFonts w:ascii="Times New Roman" w:hAnsi="Times New Roman" w:cs="Times New Roman"/>
                <w:sz w:val="28"/>
                <w:szCs w:val="28"/>
              </w:rPr>
              <w:t>Подпрограммы Программы</w:t>
            </w:r>
          </w:p>
        </w:tc>
        <w:tc>
          <w:tcPr>
            <w:tcW w:w="5958" w:type="dxa"/>
            <w:tcBorders>
              <w:top w:val="single" w:sz="4" w:space="0" w:color="000000"/>
              <w:left w:val="single" w:sz="4" w:space="0" w:color="000000"/>
              <w:bottom w:val="single" w:sz="4" w:space="0" w:color="000000"/>
              <w:right w:val="single" w:sz="4" w:space="0" w:color="000000"/>
            </w:tcBorders>
            <w:hideMark/>
          </w:tcPr>
          <w:p w:rsidR="005036D6" w:rsidRPr="00E05C0E" w:rsidRDefault="005036D6" w:rsidP="005036D6">
            <w:pPr>
              <w:shd w:val="clear" w:color="auto" w:fill="FFFFFF"/>
              <w:suppressAutoHyphens/>
              <w:autoSpaceDE w:val="0"/>
              <w:spacing w:after="0" w:line="240" w:lineRule="auto"/>
              <w:rPr>
                <w:rFonts w:ascii="Times New Roman" w:hAnsi="Times New Roman" w:cs="Times New Roman"/>
                <w:sz w:val="28"/>
                <w:szCs w:val="28"/>
                <w:lang w:eastAsia="ar-SA"/>
              </w:rPr>
            </w:pPr>
            <w:r w:rsidRPr="00E05C0E">
              <w:rPr>
                <w:rFonts w:ascii="Times New Roman" w:hAnsi="Times New Roman" w:cs="Times New Roman"/>
                <w:sz w:val="28"/>
                <w:szCs w:val="28"/>
              </w:rPr>
              <w:t>Подпрограмма 1  «Реализация мероприятий направленных на развитие муниципальной службы»</w:t>
            </w:r>
          </w:p>
        </w:tc>
      </w:tr>
      <w:tr w:rsidR="005036D6" w:rsidRPr="00E05C0E" w:rsidTr="005036D6">
        <w:tc>
          <w:tcPr>
            <w:tcW w:w="4112" w:type="dxa"/>
            <w:tcBorders>
              <w:top w:val="single" w:sz="4" w:space="0" w:color="000000"/>
              <w:left w:val="single" w:sz="4" w:space="0" w:color="000000"/>
              <w:bottom w:val="single" w:sz="4" w:space="0" w:color="000000"/>
              <w:right w:val="nil"/>
            </w:tcBorders>
          </w:tcPr>
          <w:p w:rsidR="005036D6" w:rsidRPr="00E05C0E" w:rsidRDefault="005036D6" w:rsidP="005036D6">
            <w:pPr>
              <w:spacing w:after="0" w:line="240" w:lineRule="auto"/>
              <w:rPr>
                <w:rFonts w:ascii="Times New Roman" w:hAnsi="Times New Roman" w:cs="Times New Roman"/>
                <w:sz w:val="28"/>
                <w:szCs w:val="28"/>
                <w:lang w:eastAsia="ar-SA"/>
              </w:rPr>
            </w:pPr>
            <w:r w:rsidRPr="00E05C0E">
              <w:rPr>
                <w:rFonts w:ascii="Times New Roman" w:hAnsi="Times New Roman" w:cs="Times New Roman"/>
                <w:sz w:val="28"/>
                <w:szCs w:val="28"/>
              </w:rPr>
              <w:t>Основная цель Программы</w:t>
            </w:r>
            <w:r w:rsidRPr="00E05C0E">
              <w:rPr>
                <w:rFonts w:ascii="Times New Roman" w:hAnsi="Times New Roman" w:cs="Times New Roman"/>
                <w:sz w:val="28"/>
                <w:szCs w:val="28"/>
              </w:rPr>
              <w:tab/>
            </w:r>
          </w:p>
          <w:p w:rsidR="005036D6" w:rsidRPr="00E05C0E" w:rsidRDefault="005036D6" w:rsidP="005036D6">
            <w:pPr>
              <w:suppressAutoHyphens/>
              <w:spacing w:after="0" w:line="240" w:lineRule="auto"/>
              <w:rPr>
                <w:rFonts w:ascii="Times New Roman" w:hAnsi="Times New Roman" w:cs="Times New Roman"/>
                <w:sz w:val="28"/>
                <w:szCs w:val="28"/>
                <w:lang w:eastAsia="ar-SA"/>
              </w:rPr>
            </w:pPr>
          </w:p>
        </w:tc>
        <w:tc>
          <w:tcPr>
            <w:tcW w:w="5958" w:type="dxa"/>
            <w:tcBorders>
              <w:top w:val="single" w:sz="4" w:space="0" w:color="000000"/>
              <w:left w:val="single" w:sz="4" w:space="0" w:color="000000"/>
              <w:bottom w:val="single" w:sz="4" w:space="0" w:color="000000"/>
              <w:right w:val="single" w:sz="4" w:space="0" w:color="000000"/>
            </w:tcBorders>
            <w:hideMark/>
          </w:tcPr>
          <w:p w:rsidR="005036D6" w:rsidRPr="00E05C0E" w:rsidRDefault="005036D6" w:rsidP="005036D6">
            <w:pPr>
              <w:shd w:val="clear" w:color="auto" w:fill="FFFFFF"/>
              <w:suppressAutoHyphens/>
              <w:autoSpaceDE w:val="0"/>
              <w:spacing w:after="0" w:line="240" w:lineRule="auto"/>
              <w:jc w:val="both"/>
              <w:rPr>
                <w:rFonts w:ascii="Times New Roman" w:hAnsi="Times New Roman" w:cs="Times New Roman"/>
                <w:sz w:val="28"/>
                <w:szCs w:val="28"/>
                <w:lang w:eastAsia="ar-SA"/>
              </w:rPr>
            </w:pPr>
            <w:r w:rsidRPr="00E05C0E">
              <w:rPr>
                <w:rFonts w:ascii="Times New Roman" w:hAnsi="Times New Roman" w:cs="Times New Roman"/>
                <w:sz w:val="28"/>
                <w:szCs w:val="28"/>
              </w:rPr>
              <w:t xml:space="preserve">Создание условий </w:t>
            </w:r>
            <w:r w:rsidRPr="00E05C0E">
              <w:rPr>
                <w:rFonts w:ascii="Times New Roman" w:eastAsia="Arial" w:hAnsi="Times New Roman" w:cs="Times New Roman"/>
                <w:sz w:val="28"/>
                <w:szCs w:val="28"/>
              </w:rPr>
              <w:t xml:space="preserve">для </w:t>
            </w:r>
            <w:r w:rsidRPr="00E05C0E">
              <w:rPr>
                <w:rFonts w:ascii="Times New Roman" w:hAnsi="Times New Roman" w:cs="Times New Roman"/>
                <w:sz w:val="28"/>
                <w:szCs w:val="28"/>
              </w:rPr>
              <w:t>эффективного развития и совершенствования муниципальной службы в Ворошневском сельсовете Курского района Курской области</w:t>
            </w:r>
          </w:p>
        </w:tc>
      </w:tr>
      <w:tr w:rsidR="005036D6" w:rsidRPr="00E05C0E" w:rsidTr="005036D6">
        <w:tc>
          <w:tcPr>
            <w:tcW w:w="4112" w:type="dxa"/>
            <w:tcBorders>
              <w:top w:val="single" w:sz="4" w:space="0" w:color="000000"/>
              <w:left w:val="single" w:sz="4" w:space="0" w:color="000000"/>
              <w:bottom w:val="single" w:sz="4" w:space="0" w:color="000000"/>
              <w:right w:val="nil"/>
            </w:tcBorders>
          </w:tcPr>
          <w:p w:rsidR="005036D6" w:rsidRPr="00E05C0E" w:rsidRDefault="005036D6" w:rsidP="005036D6">
            <w:pPr>
              <w:spacing w:after="0" w:line="240" w:lineRule="auto"/>
              <w:rPr>
                <w:rFonts w:ascii="Times New Roman" w:hAnsi="Times New Roman" w:cs="Times New Roman"/>
                <w:sz w:val="28"/>
                <w:szCs w:val="28"/>
                <w:lang w:eastAsia="ar-SA"/>
              </w:rPr>
            </w:pPr>
            <w:r w:rsidRPr="00E05C0E">
              <w:rPr>
                <w:rFonts w:ascii="Times New Roman" w:hAnsi="Times New Roman" w:cs="Times New Roman"/>
                <w:sz w:val="28"/>
                <w:szCs w:val="28"/>
              </w:rPr>
              <w:t>Основные задачи Программы:</w:t>
            </w:r>
          </w:p>
          <w:p w:rsidR="005036D6" w:rsidRPr="00E05C0E" w:rsidRDefault="005036D6" w:rsidP="005036D6">
            <w:pPr>
              <w:suppressAutoHyphens/>
              <w:spacing w:after="0" w:line="240" w:lineRule="auto"/>
              <w:rPr>
                <w:rFonts w:ascii="Times New Roman" w:hAnsi="Times New Roman" w:cs="Times New Roman"/>
                <w:sz w:val="28"/>
                <w:szCs w:val="28"/>
                <w:lang w:eastAsia="ar-SA"/>
              </w:rPr>
            </w:pPr>
          </w:p>
        </w:tc>
        <w:tc>
          <w:tcPr>
            <w:tcW w:w="5958" w:type="dxa"/>
            <w:tcBorders>
              <w:top w:val="single" w:sz="4" w:space="0" w:color="000000"/>
              <w:left w:val="single" w:sz="4" w:space="0" w:color="000000"/>
              <w:bottom w:val="single" w:sz="4" w:space="0" w:color="000000"/>
              <w:right w:val="single" w:sz="4" w:space="0" w:color="000000"/>
            </w:tcBorders>
          </w:tcPr>
          <w:p w:rsidR="005036D6" w:rsidRPr="00E05C0E" w:rsidRDefault="005036D6" w:rsidP="005036D6">
            <w:pPr>
              <w:shd w:val="clear" w:color="auto" w:fill="FFFFFF"/>
              <w:autoSpaceDE w:val="0"/>
              <w:spacing w:after="0" w:line="240" w:lineRule="auto"/>
              <w:jc w:val="both"/>
              <w:rPr>
                <w:rFonts w:ascii="Times New Roman" w:hAnsi="Times New Roman" w:cs="Times New Roman"/>
                <w:sz w:val="28"/>
                <w:szCs w:val="28"/>
                <w:lang w:eastAsia="ar-SA"/>
              </w:rPr>
            </w:pPr>
            <w:r w:rsidRPr="00E05C0E">
              <w:rPr>
                <w:rFonts w:ascii="Times New Roman" w:hAnsi="Times New Roman" w:cs="Times New Roman"/>
                <w:sz w:val="28"/>
                <w:szCs w:val="28"/>
              </w:rPr>
              <w:t xml:space="preserve">- формирование эффективной системы управления муниципальной службой; </w:t>
            </w:r>
          </w:p>
          <w:p w:rsidR="005036D6" w:rsidRPr="00E05C0E" w:rsidRDefault="005036D6" w:rsidP="005036D6">
            <w:pPr>
              <w:shd w:val="clear" w:color="auto" w:fill="FFFFFF"/>
              <w:tabs>
                <w:tab w:val="left" w:pos="322"/>
                <w:tab w:val="left" w:pos="464"/>
              </w:tabs>
              <w:autoSpaceDE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 xml:space="preserve">- повышение ответственности муниципальных служащих за результаты своей деятельности; </w:t>
            </w:r>
          </w:p>
          <w:p w:rsidR="005036D6" w:rsidRPr="00E05C0E" w:rsidRDefault="005036D6" w:rsidP="005036D6">
            <w:pPr>
              <w:shd w:val="clear" w:color="auto" w:fill="FFFFFF"/>
              <w:autoSpaceDE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lastRenderedPageBreak/>
              <w:t xml:space="preserve"> - обеспечение открытости и прозрачности муниципальной службы; </w:t>
            </w:r>
          </w:p>
          <w:p w:rsidR="005036D6" w:rsidRPr="00E05C0E" w:rsidRDefault="005036D6" w:rsidP="005036D6">
            <w:pPr>
              <w:shd w:val="clear" w:color="auto" w:fill="FFFFFF"/>
              <w:autoSpaceDE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 создание единой системы непрерывного обучения муниципальных служащих.</w:t>
            </w:r>
          </w:p>
          <w:p w:rsidR="005036D6" w:rsidRPr="00E05C0E" w:rsidRDefault="005036D6" w:rsidP="005036D6">
            <w:pPr>
              <w:shd w:val="clear" w:color="auto" w:fill="FFFFFF"/>
              <w:suppressAutoHyphens/>
              <w:autoSpaceDE w:val="0"/>
              <w:spacing w:after="0" w:line="240" w:lineRule="auto"/>
              <w:rPr>
                <w:rFonts w:ascii="Times New Roman" w:hAnsi="Times New Roman" w:cs="Times New Roman"/>
                <w:sz w:val="28"/>
                <w:szCs w:val="28"/>
                <w:lang w:eastAsia="ar-SA"/>
              </w:rPr>
            </w:pPr>
          </w:p>
        </w:tc>
      </w:tr>
      <w:tr w:rsidR="005036D6" w:rsidRPr="00E05C0E" w:rsidTr="005036D6">
        <w:tc>
          <w:tcPr>
            <w:tcW w:w="4112" w:type="dxa"/>
            <w:tcBorders>
              <w:top w:val="single" w:sz="4" w:space="0" w:color="000000"/>
              <w:left w:val="single" w:sz="4" w:space="0" w:color="000000"/>
              <w:bottom w:val="single" w:sz="4" w:space="0" w:color="000000"/>
              <w:right w:val="nil"/>
            </w:tcBorders>
          </w:tcPr>
          <w:p w:rsidR="005036D6" w:rsidRPr="00E05C0E" w:rsidRDefault="005036D6" w:rsidP="005036D6">
            <w:pPr>
              <w:spacing w:after="0" w:line="240" w:lineRule="auto"/>
              <w:rPr>
                <w:rFonts w:ascii="Times New Roman" w:hAnsi="Times New Roman" w:cs="Times New Roman"/>
                <w:sz w:val="28"/>
                <w:szCs w:val="28"/>
                <w:lang w:eastAsia="ar-SA"/>
              </w:rPr>
            </w:pPr>
            <w:r w:rsidRPr="00E05C0E">
              <w:rPr>
                <w:rFonts w:ascii="Times New Roman" w:hAnsi="Times New Roman" w:cs="Times New Roman"/>
                <w:sz w:val="28"/>
                <w:szCs w:val="28"/>
              </w:rPr>
              <w:lastRenderedPageBreak/>
              <w:t>Важнейшие целевые индикаторы и показатели Программы</w:t>
            </w:r>
            <w:r w:rsidRPr="00E05C0E">
              <w:rPr>
                <w:rFonts w:ascii="Times New Roman" w:hAnsi="Times New Roman" w:cs="Times New Roman"/>
                <w:sz w:val="28"/>
                <w:szCs w:val="28"/>
              </w:rPr>
              <w:tab/>
            </w:r>
          </w:p>
          <w:p w:rsidR="005036D6" w:rsidRPr="00E05C0E" w:rsidRDefault="005036D6" w:rsidP="005036D6">
            <w:pPr>
              <w:suppressAutoHyphens/>
              <w:spacing w:after="0" w:line="240" w:lineRule="auto"/>
              <w:rPr>
                <w:rFonts w:ascii="Times New Roman" w:hAnsi="Times New Roman" w:cs="Times New Roman"/>
                <w:sz w:val="28"/>
                <w:szCs w:val="28"/>
                <w:lang w:eastAsia="ar-SA"/>
              </w:rPr>
            </w:pPr>
          </w:p>
        </w:tc>
        <w:tc>
          <w:tcPr>
            <w:tcW w:w="5958" w:type="dxa"/>
            <w:tcBorders>
              <w:top w:val="single" w:sz="4" w:space="0" w:color="000000"/>
              <w:left w:val="single" w:sz="4" w:space="0" w:color="000000"/>
              <w:bottom w:val="single" w:sz="4" w:space="0" w:color="000000"/>
              <w:right w:val="single" w:sz="4" w:space="0" w:color="000000"/>
            </w:tcBorders>
            <w:hideMark/>
          </w:tcPr>
          <w:p w:rsidR="005036D6" w:rsidRPr="00E05C0E" w:rsidRDefault="005036D6" w:rsidP="005036D6">
            <w:pPr>
              <w:shd w:val="clear" w:color="auto" w:fill="FFFFFF"/>
              <w:tabs>
                <w:tab w:val="left" w:pos="2822"/>
              </w:tabs>
              <w:autoSpaceDE w:val="0"/>
              <w:spacing w:after="0" w:line="240" w:lineRule="auto"/>
              <w:rPr>
                <w:rFonts w:ascii="Times New Roman" w:hAnsi="Times New Roman" w:cs="Times New Roman"/>
                <w:sz w:val="28"/>
                <w:szCs w:val="28"/>
                <w:lang w:eastAsia="ar-SA"/>
              </w:rPr>
            </w:pPr>
            <w:r w:rsidRPr="00E05C0E">
              <w:rPr>
                <w:rFonts w:ascii="Times New Roman" w:hAnsi="Times New Roman" w:cs="Times New Roman"/>
                <w:sz w:val="28"/>
                <w:szCs w:val="28"/>
              </w:rPr>
              <w:t>- количество муниципальных служащих, прошедших  обучение на курсах повышения квалификации;</w:t>
            </w:r>
          </w:p>
          <w:p w:rsidR="005036D6" w:rsidRPr="00E05C0E" w:rsidRDefault="005036D6" w:rsidP="005036D6">
            <w:pPr>
              <w:shd w:val="clear" w:color="auto" w:fill="FFFFFF"/>
              <w:autoSpaceDE w:val="0"/>
              <w:spacing w:after="0" w:line="240" w:lineRule="auto"/>
              <w:rPr>
                <w:rFonts w:ascii="Times New Roman" w:hAnsi="Times New Roman" w:cs="Times New Roman"/>
                <w:sz w:val="28"/>
                <w:szCs w:val="28"/>
              </w:rPr>
            </w:pPr>
            <w:r w:rsidRPr="00E05C0E">
              <w:rPr>
                <w:rFonts w:ascii="Times New Roman" w:hAnsi="Times New Roman" w:cs="Times New Roman"/>
                <w:sz w:val="28"/>
                <w:szCs w:val="28"/>
              </w:rPr>
              <w:t xml:space="preserve">- количество муниципальных служащих участвующих в семинарах; </w:t>
            </w:r>
          </w:p>
          <w:p w:rsidR="005036D6" w:rsidRPr="00E05C0E" w:rsidRDefault="005036D6" w:rsidP="005036D6">
            <w:pPr>
              <w:shd w:val="clear" w:color="auto" w:fill="FFFFFF"/>
              <w:autoSpaceDE w:val="0"/>
              <w:spacing w:after="0" w:line="240" w:lineRule="auto"/>
              <w:rPr>
                <w:rFonts w:ascii="Times New Roman" w:hAnsi="Times New Roman" w:cs="Times New Roman"/>
                <w:sz w:val="28"/>
                <w:szCs w:val="28"/>
              </w:rPr>
            </w:pPr>
            <w:r w:rsidRPr="00E05C0E">
              <w:rPr>
                <w:rFonts w:ascii="Times New Roman" w:hAnsi="Times New Roman" w:cs="Times New Roman"/>
                <w:sz w:val="28"/>
                <w:szCs w:val="28"/>
              </w:rPr>
              <w:t>- количество муниципальных служащих включенных в кадровый резерв.</w:t>
            </w:r>
          </w:p>
        </w:tc>
      </w:tr>
      <w:tr w:rsidR="005036D6" w:rsidRPr="00E05C0E" w:rsidTr="005036D6">
        <w:tc>
          <w:tcPr>
            <w:tcW w:w="4112" w:type="dxa"/>
            <w:tcBorders>
              <w:top w:val="single" w:sz="4" w:space="0" w:color="000000"/>
              <w:left w:val="single" w:sz="4" w:space="0" w:color="000000"/>
              <w:bottom w:val="single" w:sz="4" w:space="0" w:color="000000"/>
              <w:right w:val="nil"/>
            </w:tcBorders>
            <w:hideMark/>
          </w:tcPr>
          <w:p w:rsidR="005036D6" w:rsidRPr="00E05C0E" w:rsidRDefault="005036D6" w:rsidP="005036D6">
            <w:pPr>
              <w:suppressAutoHyphens/>
              <w:spacing w:after="0" w:line="240" w:lineRule="auto"/>
              <w:rPr>
                <w:rFonts w:ascii="Times New Roman" w:hAnsi="Times New Roman" w:cs="Times New Roman"/>
                <w:sz w:val="28"/>
                <w:szCs w:val="28"/>
                <w:lang w:eastAsia="ar-SA"/>
              </w:rPr>
            </w:pPr>
            <w:r w:rsidRPr="00E05C0E">
              <w:rPr>
                <w:rFonts w:ascii="Times New Roman" w:hAnsi="Times New Roman" w:cs="Times New Roman"/>
                <w:sz w:val="28"/>
                <w:szCs w:val="28"/>
              </w:rPr>
              <w:t>Сроки и этапы реализации Программы</w:t>
            </w:r>
          </w:p>
        </w:tc>
        <w:tc>
          <w:tcPr>
            <w:tcW w:w="5958" w:type="dxa"/>
            <w:tcBorders>
              <w:top w:val="single" w:sz="4" w:space="0" w:color="000000"/>
              <w:left w:val="single" w:sz="4" w:space="0" w:color="000000"/>
              <w:bottom w:val="single" w:sz="4" w:space="0" w:color="000000"/>
              <w:right w:val="single" w:sz="4" w:space="0" w:color="000000"/>
            </w:tcBorders>
            <w:hideMark/>
          </w:tcPr>
          <w:p w:rsidR="005036D6" w:rsidRPr="00E05C0E" w:rsidRDefault="005036D6" w:rsidP="005036D6">
            <w:pPr>
              <w:suppressAutoHyphens/>
              <w:spacing w:after="0" w:line="240" w:lineRule="auto"/>
              <w:rPr>
                <w:rFonts w:ascii="Times New Roman" w:hAnsi="Times New Roman" w:cs="Times New Roman"/>
                <w:sz w:val="28"/>
                <w:szCs w:val="28"/>
                <w:lang w:eastAsia="ar-SA"/>
              </w:rPr>
            </w:pPr>
            <w:r w:rsidRPr="00E05C0E">
              <w:rPr>
                <w:rFonts w:ascii="Times New Roman" w:hAnsi="Times New Roman" w:cs="Times New Roman"/>
                <w:sz w:val="28"/>
                <w:szCs w:val="28"/>
              </w:rPr>
              <w:t>1 этап - 2014-2021 годы</w:t>
            </w:r>
          </w:p>
        </w:tc>
      </w:tr>
      <w:tr w:rsidR="005036D6" w:rsidRPr="00E05C0E" w:rsidTr="005036D6">
        <w:tc>
          <w:tcPr>
            <w:tcW w:w="4112" w:type="dxa"/>
            <w:tcBorders>
              <w:top w:val="single" w:sz="4" w:space="0" w:color="000000"/>
              <w:left w:val="single" w:sz="4" w:space="0" w:color="000000"/>
              <w:bottom w:val="single" w:sz="4" w:space="0" w:color="000000"/>
              <w:right w:val="nil"/>
            </w:tcBorders>
          </w:tcPr>
          <w:p w:rsidR="005036D6" w:rsidRPr="00E05C0E" w:rsidRDefault="005036D6" w:rsidP="005036D6">
            <w:pPr>
              <w:spacing w:after="0" w:line="240" w:lineRule="auto"/>
              <w:rPr>
                <w:rFonts w:ascii="Times New Roman" w:hAnsi="Times New Roman" w:cs="Times New Roman"/>
                <w:sz w:val="28"/>
                <w:szCs w:val="28"/>
                <w:lang w:eastAsia="ar-SA"/>
              </w:rPr>
            </w:pPr>
            <w:r w:rsidRPr="00E05C0E">
              <w:rPr>
                <w:rFonts w:ascii="Times New Roman" w:hAnsi="Times New Roman" w:cs="Times New Roman"/>
                <w:sz w:val="28"/>
                <w:szCs w:val="28"/>
              </w:rPr>
              <w:t>Объемы и источники финансирования Программы</w:t>
            </w:r>
            <w:r w:rsidRPr="00E05C0E">
              <w:rPr>
                <w:rFonts w:ascii="Times New Roman" w:hAnsi="Times New Roman" w:cs="Times New Roman"/>
                <w:sz w:val="28"/>
                <w:szCs w:val="28"/>
              </w:rPr>
              <w:tab/>
            </w:r>
          </w:p>
          <w:p w:rsidR="005036D6" w:rsidRPr="00E05C0E" w:rsidRDefault="005036D6" w:rsidP="005036D6">
            <w:pPr>
              <w:suppressAutoHyphens/>
              <w:spacing w:after="0" w:line="240" w:lineRule="auto"/>
              <w:rPr>
                <w:rFonts w:ascii="Times New Roman" w:hAnsi="Times New Roman" w:cs="Times New Roman"/>
                <w:sz w:val="28"/>
                <w:szCs w:val="28"/>
                <w:lang w:eastAsia="ar-SA"/>
              </w:rPr>
            </w:pPr>
          </w:p>
        </w:tc>
        <w:tc>
          <w:tcPr>
            <w:tcW w:w="5958" w:type="dxa"/>
            <w:tcBorders>
              <w:top w:val="single" w:sz="4" w:space="0" w:color="000000"/>
              <w:left w:val="single" w:sz="4" w:space="0" w:color="000000"/>
              <w:bottom w:val="single" w:sz="4" w:space="0" w:color="000000"/>
              <w:right w:val="single" w:sz="4" w:space="0" w:color="000000"/>
            </w:tcBorders>
            <w:hideMark/>
          </w:tcPr>
          <w:p w:rsidR="005036D6" w:rsidRPr="00E05C0E" w:rsidRDefault="005036D6" w:rsidP="005036D6">
            <w:pPr>
              <w:spacing w:after="0" w:line="240" w:lineRule="auto"/>
              <w:jc w:val="both"/>
              <w:rPr>
                <w:rFonts w:ascii="Times New Roman" w:hAnsi="Times New Roman" w:cs="Times New Roman"/>
                <w:sz w:val="28"/>
                <w:szCs w:val="28"/>
                <w:lang w:eastAsia="ar-SA"/>
              </w:rPr>
            </w:pPr>
            <w:r w:rsidRPr="00E05C0E">
              <w:rPr>
                <w:rFonts w:ascii="Times New Roman" w:hAnsi="Times New Roman" w:cs="Times New Roman"/>
                <w:sz w:val="28"/>
                <w:szCs w:val="28"/>
              </w:rPr>
              <w:t>Общий объем финансирования Программы составляет 176300,00  рублей, в том числе</w:t>
            </w:r>
          </w:p>
          <w:p w:rsidR="005036D6" w:rsidRPr="00E05C0E" w:rsidRDefault="005036D6" w:rsidP="005036D6">
            <w:pPr>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за счёт средств местного бюджета - 176300,00  рублей,  в том числе по годам:</w:t>
            </w:r>
          </w:p>
          <w:p w:rsidR="005036D6" w:rsidRPr="00E05C0E" w:rsidRDefault="005036D6" w:rsidP="005036D6">
            <w:pPr>
              <w:spacing w:after="0" w:line="240" w:lineRule="auto"/>
              <w:rPr>
                <w:rFonts w:ascii="Times New Roman" w:hAnsi="Times New Roman" w:cs="Times New Roman"/>
                <w:sz w:val="28"/>
                <w:szCs w:val="28"/>
              </w:rPr>
            </w:pPr>
            <w:r w:rsidRPr="00E05C0E">
              <w:rPr>
                <w:rFonts w:ascii="Times New Roman" w:hAnsi="Times New Roman" w:cs="Times New Roman"/>
                <w:sz w:val="28"/>
                <w:szCs w:val="28"/>
              </w:rPr>
              <w:t>2015 год – 15000,00  рублей;</w:t>
            </w:r>
          </w:p>
          <w:p w:rsidR="005036D6" w:rsidRPr="00E05C0E" w:rsidRDefault="005036D6" w:rsidP="005036D6">
            <w:pPr>
              <w:spacing w:after="0" w:line="240" w:lineRule="auto"/>
              <w:rPr>
                <w:rFonts w:ascii="Times New Roman" w:hAnsi="Times New Roman" w:cs="Times New Roman"/>
                <w:sz w:val="28"/>
                <w:szCs w:val="28"/>
              </w:rPr>
            </w:pPr>
            <w:r w:rsidRPr="00E05C0E">
              <w:rPr>
                <w:rFonts w:ascii="Times New Roman" w:hAnsi="Times New Roman" w:cs="Times New Roman"/>
                <w:sz w:val="28"/>
                <w:szCs w:val="28"/>
              </w:rPr>
              <w:t>2016 год  – 25000,00 рублей;</w:t>
            </w:r>
          </w:p>
          <w:p w:rsidR="005036D6" w:rsidRPr="00E05C0E" w:rsidRDefault="005036D6" w:rsidP="005036D6">
            <w:pPr>
              <w:spacing w:after="0" w:line="240" w:lineRule="auto"/>
              <w:rPr>
                <w:rFonts w:ascii="Times New Roman" w:hAnsi="Times New Roman" w:cs="Times New Roman"/>
                <w:sz w:val="28"/>
                <w:szCs w:val="28"/>
              </w:rPr>
            </w:pPr>
            <w:r w:rsidRPr="00E05C0E">
              <w:rPr>
                <w:rFonts w:ascii="Times New Roman" w:hAnsi="Times New Roman" w:cs="Times New Roman"/>
                <w:sz w:val="28"/>
                <w:szCs w:val="28"/>
              </w:rPr>
              <w:t>2017 год  – 45000,00  рублей;</w:t>
            </w:r>
          </w:p>
          <w:p w:rsidR="005036D6" w:rsidRPr="00E05C0E" w:rsidRDefault="005036D6" w:rsidP="005036D6">
            <w:pPr>
              <w:spacing w:after="0" w:line="240" w:lineRule="auto"/>
              <w:rPr>
                <w:rFonts w:ascii="Times New Roman" w:hAnsi="Times New Roman" w:cs="Times New Roman"/>
                <w:sz w:val="28"/>
                <w:szCs w:val="28"/>
              </w:rPr>
            </w:pPr>
            <w:r w:rsidRPr="00E05C0E">
              <w:rPr>
                <w:rFonts w:ascii="Times New Roman" w:hAnsi="Times New Roman" w:cs="Times New Roman"/>
                <w:sz w:val="28"/>
                <w:szCs w:val="28"/>
              </w:rPr>
              <w:t>2018 год  – 45000,00 рублей;</w:t>
            </w:r>
          </w:p>
          <w:p w:rsidR="005036D6" w:rsidRPr="00E05C0E" w:rsidRDefault="005036D6" w:rsidP="005036D6">
            <w:pPr>
              <w:spacing w:after="0" w:line="240" w:lineRule="auto"/>
              <w:rPr>
                <w:rFonts w:ascii="Times New Roman" w:hAnsi="Times New Roman" w:cs="Times New Roman"/>
                <w:sz w:val="28"/>
                <w:szCs w:val="28"/>
              </w:rPr>
            </w:pPr>
            <w:r w:rsidRPr="00E05C0E">
              <w:rPr>
                <w:rFonts w:ascii="Times New Roman" w:hAnsi="Times New Roman" w:cs="Times New Roman"/>
                <w:sz w:val="28"/>
                <w:szCs w:val="28"/>
              </w:rPr>
              <w:t>2019 год  – 6300,00 рублей;</w:t>
            </w:r>
          </w:p>
          <w:p w:rsidR="005036D6" w:rsidRPr="00E05C0E" w:rsidRDefault="005036D6" w:rsidP="005036D6">
            <w:pPr>
              <w:suppressAutoHyphens/>
              <w:spacing w:after="0" w:line="240" w:lineRule="auto"/>
              <w:rPr>
                <w:rFonts w:ascii="Times New Roman" w:hAnsi="Times New Roman" w:cs="Times New Roman"/>
                <w:sz w:val="28"/>
                <w:szCs w:val="28"/>
              </w:rPr>
            </w:pPr>
            <w:r w:rsidRPr="00E05C0E">
              <w:rPr>
                <w:rFonts w:ascii="Times New Roman" w:hAnsi="Times New Roman" w:cs="Times New Roman"/>
                <w:sz w:val="28"/>
                <w:szCs w:val="28"/>
              </w:rPr>
              <w:t>2020 год  – 20000,00 рублей;</w:t>
            </w:r>
          </w:p>
          <w:p w:rsidR="005036D6" w:rsidRPr="00E05C0E" w:rsidRDefault="005036D6" w:rsidP="005036D6">
            <w:pPr>
              <w:suppressAutoHyphens/>
              <w:spacing w:after="0" w:line="240" w:lineRule="auto"/>
              <w:rPr>
                <w:rFonts w:ascii="Times New Roman" w:hAnsi="Times New Roman" w:cs="Times New Roman"/>
                <w:sz w:val="28"/>
                <w:szCs w:val="28"/>
              </w:rPr>
            </w:pPr>
            <w:r w:rsidRPr="00E05C0E">
              <w:rPr>
                <w:rFonts w:ascii="Times New Roman" w:hAnsi="Times New Roman" w:cs="Times New Roman"/>
                <w:sz w:val="28"/>
                <w:szCs w:val="28"/>
              </w:rPr>
              <w:t>2021 год - 20000,00 рублей.</w:t>
            </w:r>
          </w:p>
          <w:p w:rsidR="005036D6" w:rsidRPr="00E05C0E" w:rsidRDefault="005036D6" w:rsidP="005036D6">
            <w:pPr>
              <w:spacing w:after="0" w:line="240" w:lineRule="auto"/>
              <w:rPr>
                <w:rFonts w:ascii="Times New Roman" w:hAnsi="Times New Roman" w:cs="Times New Roman"/>
                <w:sz w:val="28"/>
                <w:szCs w:val="28"/>
                <w:lang w:eastAsia="ar-SA"/>
              </w:rPr>
            </w:pPr>
            <w:r w:rsidRPr="00E05C0E">
              <w:rPr>
                <w:rFonts w:ascii="Times New Roman" w:hAnsi="Times New Roman" w:cs="Times New Roman"/>
                <w:sz w:val="28"/>
                <w:szCs w:val="28"/>
              </w:rPr>
              <w:t>Общий объем финансирования подпрограммы 1 составляет 176300,00  рублей, в том числе</w:t>
            </w:r>
            <w:r w:rsidRPr="00E05C0E">
              <w:rPr>
                <w:rFonts w:ascii="Times New Roman" w:hAnsi="Times New Roman" w:cs="Times New Roman"/>
                <w:sz w:val="28"/>
                <w:szCs w:val="28"/>
                <w:lang w:eastAsia="ar-SA"/>
              </w:rPr>
              <w:t xml:space="preserve"> </w:t>
            </w:r>
            <w:r w:rsidRPr="00E05C0E">
              <w:rPr>
                <w:rFonts w:ascii="Times New Roman" w:hAnsi="Times New Roman" w:cs="Times New Roman"/>
                <w:sz w:val="28"/>
                <w:szCs w:val="28"/>
              </w:rPr>
              <w:t>за счёт средств местного бюджета - 176300,00  рублей,  в том числе по годам:</w:t>
            </w:r>
          </w:p>
          <w:p w:rsidR="005036D6" w:rsidRPr="00E05C0E" w:rsidRDefault="005036D6" w:rsidP="005036D6">
            <w:pPr>
              <w:spacing w:after="0" w:line="240" w:lineRule="auto"/>
              <w:rPr>
                <w:rFonts w:ascii="Times New Roman" w:hAnsi="Times New Roman" w:cs="Times New Roman"/>
                <w:sz w:val="28"/>
                <w:szCs w:val="28"/>
              </w:rPr>
            </w:pPr>
            <w:r w:rsidRPr="00E05C0E">
              <w:rPr>
                <w:rFonts w:ascii="Times New Roman" w:hAnsi="Times New Roman" w:cs="Times New Roman"/>
                <w:sz w:val="28"/>
                <w:szCs w:val="28"/>
              </w:rPr>
              <w:t>2015 год – 15000,00  рублей;</w:t>
            </w:r>
          </w:p>
          <w:p w:rsidR="005036D6" w:rsidRPr="00E05C0E" w:rsidRDefault="005036D6" w:rsidP="005036D6">
            <w:pPr>
              <w:spacing w:after="0" w:line="240" w:lineRule="auto"/>
              <w:rPr>
                <w:rFonts w:ascii="Times New Roman" w:hAnsi="Times New Roman" w:cs="Times New Roman"/>
                <w:sz w:val="28"/>
                <w:szCs w:val="28"/>
              </w:rPr>
            </w:pPr>
            <w:r w:rsidRPr="00E05C0E">
              <w:rPr>
                <w:rFonts w:ascii="Times New Roman" w:hAnsi="Times New Roman" w:cs="Times New Roman"/>
                <w:sz w:val="28"/>
                <w:szCs w:val="28"/>
              </w:rPr>
              <w:t>2016 год  – 25000,00  рублей;</w:t>
            </w:r>
          </w:p>
          <w:p w:rsidR="005036D6" w:rsidRPr="00E05C0E" w:rsidRDefault="005036D6" w:rsidP="005036D6">
            <w:pPr>
              <w:spacing w:after="0" w:line="240" w:lineRule="auto"/>
              <w:rPr>
                <w:rFonts w:ascii="Times New Roman" w:hAnsi="Times New Roman" w:cs="Times New Roman"/>
                <w:sz w:val="28"/>
                <w:szCs w:val="28"/>
              </w:rPr>
            </w:pPr>
            <w:r w:rsidRPr="00E05C0E">
              <w:rPr>
                <w:rFonts w:ascii="Times New Roman" w:hAnsi="Times New Roman" w:cs="Times New Roman"/>
                <w:sz w:val="28"/>
                <w:szCs w:val="28"/>
              </w:rPr>
              <w:t>2017 год  – 45000,00  рублей;</w:t>
            </w:r>
          </w:p>
          <w:p w:rsidR="005036D6" w:rsidRPr="00E05C0E" w:rsidRDefault="005036D6" w:rsidP="005036D6">
            <w:pPr>
              <w:spacing w:after="0" w:line="240" w:lineRule="auto"/>
              <w:rPr>
                <w:rFonts w:ascii="Times New Roman" w:hAnsi="Times New Roman" w:cs="Times New Roman"/>
                <w:sz w:val="28"/>
                <w:szCs w:val="28"/>
              </w:rPr>
            </w:pPr>
            <w:r w:rsidRPr="00E05C0E">
              <w:rPr>
                <w:rFonts w:ascii="Times New Roman" w:hAnsi="Times New Roman" w:cs="Times New Roman"/>
                <w:sz w:val="28"/>
                <w:szCs w:val="28"/>
              </w:rPr>
              <w:t>2018 год  – 45000,00 рублей;</w:t>
            </w:r>
          </w:p>
          <w:p w:rsidR="005036D6" w:rsidRPr="00E05C0E" w:rsidRDefault="005036D6" w:rsidP="005036D6">
            <w:pPr>
              <w:spacing w:after="0" w:line="240" w:lineRule="auto"/>
              <w:rPr>
                <w:rFonts w:ascii="Times New Roman" w:hAnsi="Times New Roman" w:cs="Times New Roman"/>
                <w:sz w:val="28"/>
                <w:szCs w:val="28"/>
              </w:rPr>
            </w:pPr>
            <w:r w:rsidRPr="00E05C0E">
              <w:rPr>
                <w:rFonts w:ascii="Times New Roman" w:hAnsi="Times New Roman" w:cs="Times New Roman"/>
                <w:sz w:val="28"/>
                <w:szCs w:val="28"/>
              </w:rPr>
              <w:t>2019 год  – 6300,00 рублей;</w:t>
            </w:r>
          </w:p>
          <w:p w:rsidR="005036D6" w:rsidRPr="00E05C0E" w:rsidRDefault="005036D6" w:rsidP="005036D6">
            <w:pPr>
              <w:suppressAutoHyphens/>
              <w:spacing w:after="0" w:line="240" w:lineRule="auto"/>
              <w:rPr>
                <w:rFonts w:ascii="Times New Roman" w:hAnsi="Times New Roman" w:cs="Times New Roman"/>
                <w:sz w:val="28"/>
                <w:szCs w:val="28"/>
              </w:rPr>
            </w:pPr>
            <w:r w:rsidRPr="00E05C0E">
              <w:rPr>
                <w:rFonts w:ascii="Times New Roman" w:hAnsi="Times New Roman" w:cs="Times New Roman"/>
                <w:sz w:val="28"/>
                <w:szCs w:val="28"/>
              </w:rPr>
              <w:t>2020 год  – 20000,00 рублей;</w:t>
            </w:r>
          </w:p>
          <w:p w:rsidR="005036D6" w:rsidRPr="00E05C0E" w:rsidRDefault="005036D6" w:rsidP="005036D6">
            <w:pPr>
              <w:suppressAutoHyphens/>
              <w:spacing w:after="0" w:line="240" w:lineRule="auto"/>
              <w:rPr>
                <w:rFonts w:ascii="Times New Roman" w:hAnsi="Times New Roman" w:cs="Times New Roman"/>
                <w:sz w:val="28"/>
                <w:szCs w:val="28"/>
                <w:lang w:eastAsia="ar-SA"/>
              </w:rPr>
            </w:pPr>
            <w:r w:rsidRPr="00E05C0E">
              <w:rPr>
                <w:rFonts w:ascii="Times New Roman" w:hAnsi="Times New Roman" w:cs="Times New Roman"/>
                <w:sz w:val="28"/>
                <w:szCs w:val="28"/>
              </w:rPr>
              <w:t>2021 год - 20000,00 рублей.</w:t>
            </w:r>
          </w:p>
        </w:tc>
      </w:tr>
      <w:tr w:rsidR="005036D6" w:rsidRPr="00E05C0E" w:rsidTr="005036D6">
        <w:tc>
          <w:tcPr>
            <w:tcW w:w="4112" w:type="dxa"/>
            <w:tcBorders>
              <w:top w:val="single" w:sz="4" w:space="0" w:color="000000"/>
              <w:left w:val="single" w:sz="4" w:space="0" w:color="000000"/>
              <w:bottom w:val="single" w:sz="4" w:space="0" w:color="000000"/>
              <w:right w:val="nil"/>
            </w:tcBorders>
          </w:tcPr>
          <w:p w:rsidR="005036D6" w:rsidRPr="00E05C0E" w:rsidRDefault="005036D6" w:rsidP="005036D6">
            <w:pPr>
              <w:spacing w:after="0" w:line="240" w:lineRule="auto"/>
              <w:rPr>
                <w:rFonts w:ascii="Times New Roman" w:hAnsi="Times New Roman" w:cs="Times New Roman"/>
                <w:sz w:val="28"/>
                <w:szCs w:val="28"/>
                <w:lang w:eastAsia="ar-SA"/>
              </w:rPr>
            </w:pPr>
            <w:r w:rsidRPr="00E05C0E">
              <w:rPr>
                <w:rFonts w:ascii="Times New Roman" w:hAnsi="Times New Roman" w:cs="Times New Roman"/>
                <w:sz w:val="28"/>
                <w:szCs w:val="28"/>
              </w:rPr>
              <w:t>Ожидаемые конечные результаты реализации Программы и показатели эффективности реализации Программы</w:t>
            </w:r>
            <w:r w:rsidRPr="00E05C0E">
              <w:rPr>
                <w:rFonts w:ascii="Times New Roman" w:hAnsi="Times New Roman" w:cs="Times New Roman"/>
                <w:sz w:val="28"/>
                <w:szCs w:val="28"/>
              </w:rPr>
              <w:tab/>
            </w:r>
          </w:p>
          <w:p w:rsidR="005036D6" w:rsidRPr="00E05C0E" w:rsidRDefault="005036D6" w:rsidP="005036D6">
            <w:pPr>
              <w:suppressAutoHyphens/>
              <w:spacing w:after="0" w:line="240" w:lineRule="auto"/>
              <w:rPr>
                <w:rFonts w:ascii="Times New Roman" w:hAnsi="Times New Roman" w:cs="Times New Roman"/>
                <w:sz w:val="28"/>
                <w:szCs w:val="28"/>
                <w:lang w:eastAsia="ar-SA"/>
              </w:rPr>
            </w:pPr>
          </w:p>
        </w:tc>
        <w:tc>
          <w:tcPr>
            <w:tcW w:w="5958" w:type="dxa"/>
            <w:tcBorders>
              <w:top w:val="single" w:sz="4" w:space="0" w:color="000000"/>
              <w:left w:val="single" w:sz="4" w:space="0" w:color="000000"/>
              <w:bottom w:val="single" w:sz="4" w:space="0" w:color="000000"/>
              <w:right w:val="single" w:sz="4" w:space="0" w:color="000000"/>
            </w:tcBorders>
            <w:hideMark/>
          </w:tcPr>
          <w:p w:rsidR="005036D6" w:rsidRPr="00E05C0E" w:rsidRDefault="005036D6" w:rsidP="005036D6">
            <w:pPr>
              <w:shd w:val="clear" w:color="auto" w:fill="FFFFFF"/>
              <w:autoSpaceDE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Ворошневском сельсовете Курского района Курской области</w:t>
            </w:r>
          </w:p>
          <w:p w:rsidR="005036D6" w:rsidRPr="00E05C0E" w:rsidRDefault="005036D6" w:rsidP="005036D6">
            <w:pPr>
              <w:shd w:val="clear" w:color="auto" w:fill="FFFFFF"/>
              <w:autoSpaceDE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 xml:space="preserve">В рамках программы будут обеспечены следующие результаты: </w:t>
            </w:r>
          </w:p>
          <w:p w:rsidR="005036D6" w:rsidRPr="00E05C0E" w:rsidRDefault="005036D6" w:rsidP="005036D6">
            <w:pPr>
              <w:shd w:val="clear" w:color="auto" w:fill="FFFFFF"/>
              <w:tabs>
                <w:tab w:val="left" w:pos="322"/>
              </w:tabs>
              <w:autoSpaceDE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 xml:space="preserve">- повышение эффективности и результативности муниципальной службы; </w:t>
            </w:r>
          </w:p>
          <w:p w:rsidR="005036D6" w:rsidRPr="00E05C0E" w:rsidRDefault="005036D6" w:rsidP="005036D6">
            <w:pPr>
              <w:shd w:val="clear" w:color="auto" w:fill="FFFFFF"/>
              <w:autoSpaceDE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 xml:space="preserve">формирования кадрового резерва; </w:t>
            </w:r>
          </w:p>
          <w:p w:rsidR="005036D6" w:rsidRPr="00E05C0E" w:rsidRDefault="005036D6" w:rsidP="005036D6">
            <w:pPr>
              <w:shd w:val="clear" w:color="auto" w:fill="FFFFFF"/>
              <w:autoSpaceDE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lastRenderedPageBreak/>
              <w:t xml:space="preserve">-  повышение квалификации муниципальных служащих; </w:t>
            </w:r>
          </w:p>
          <w:p w:rsidR="005036D6" w:rsidRPr="00E05C0E" w:rsidRDefault="005036D6" w:rsidP="005036D6">
            <w:pPr>
              <w:shd w:val="clear" w:color="auto" w:fill="FFFFFF"/>
              <w:suppressAutoHyphens/>
              <w:autoSpaceDE w:val="0"/>
              <w:spacing w:after="0" w:line="240" w:lineRule="auto"/>
              <w:jc w:val="both"/>
              <w:rPr>
                <w:rFonts w:ascii="Times New Roman" w:hAnsi="Times New Roman" w:cs="Times New Roman"/>
                <w:sz w:val="28"/>
                <w:szCs w:val="28"/>
                <w:lang w:eastAsia="ar-SA"/>
              </w:rPr>
            </w:pPr>
            <w:r w:rsidRPr="00E05C0E">
              <w:rPr>
                <w:rFonts w:ascii="Times New Roman" w:hAnsi="Times New Roman" w:cs="Times New Roman"/>
                <w:sz w:val="28"/>
                <w:szCs w:val="28"/>
              </w:rPr>
              <w:t>- участие муниципальных служащих в семинарах</w:t>
            </w:r>
          </w:p>
        </w:tc>
      </w:tr>
    </w:tbl>
    <w:p w:rsidR="0053024B" w:rsidRDefault="0053024B" w:rsidP="005036D6">
      <w:pPr>
        <w:widowControl w:val="0"/>
        <w:autoSpaceDE w:val="0"/>
        <w:autoSpaceDN w:val="0"/>
        <w:adjustRightInd w:val="0"/>
        <w:spacing w:after="0" w:line="240" w:lineRule="auto"/>
        <w:jc w:val="center"/>
        <w:rPr>
          <w:rFonts w:ascii="Times New Roman" w:hAnsi="Times New Roman" w:cs="Times New Roman"/>
          <w:b/>
          <w:bCs/>
          <w:sz w:val="28"/>
          <w:szCs w:val="28"/>
        </w:rPr>
      </w:pPr>
    </w:p>
    <w:p w:rsidR="0053024B" w:rsidRDefault="0053024B" w:rsidP="005036D6">
      <w:pPr>
        <w:widowControl w:val="0"/>
        <w:autoSpaceDE w:val="0"/>
        <w:autoSpaceDN w:val="0"/>
        <w:adjustRightInd w:val="0"/>
        <w:spacing w:after="0" w:line="240" w:lineRule="auto"/>
        <w:jc w:val="center"/>
        <w:rPr>
          <w:rFonts w:ascii="Times New Roman" w:hAnsi="Times New Roman" w:cs="Times New Roman"/>
          <w:b/>
          <w:bCs/>
          <w:sz w:val="28"/>
          <w:szCs w:val="28"/>
        </w:rPr>
      </w:pPr>
    </w:p>
    <w:p w:rsidR="005036D6" w:rsidRPr="00E05C0E" w:rsidRDefault="005036D6" w:rsidP="005036D6">
      <w:pPr>
        <w:widowControl w:val="0"/>
        <w:autoSpaceDE w:val="0"/>
        <w:autoSpaceDN w:val="0"/>
        <w:adjustRightInd w:val="0"/>
        <w:spacing w:after="0" w:line="240" w:lineRule="auto"/>
        <w:jc w:val="center"/>
        <w:rPr>
          <w:rFonts w:ascii="Times New Roman" w:hAnsi="Times New Roman" w:cs="Times New Roman"/>
          <w:b/>
          <w:bCs/>
          <w:sz w:val="28"/>
          <w:szCs w:val="28"/>
        </w:rPr>
      </w:pPr>
      <w:r w:rsidRPr="00E05C0E">
        <w:rPr>
          <w:rFonts w:ascii="Times New Roman" w:hAnsi="Times New Roman" w:cs="Times New Roman"/>
          <w:b/>
          <w:bCs/>
          <w:sz w:val="28"/>
          <w:szCs w:val="28"/>
        </w:rPr>
        <w:t xml:space="preserve">МУНИЦИПАЛЬНАЯ  ПРОГРАММА </w:t>
      </w:r>
    </w:p>
    <w:p w:rsidR="005036D6" w:rsidRPr="00E05C0E" w:rsidRDefault="005036D6" w:rsidP="005036D6">
      <w:pPr>
        <w:widowControl w:val="0"/>
        <w:autoSpaceDE w:val="0"/>
        <w:autoSpaceDN w:val="0"/>
        <w:adjustRightInd w:val="0"/>
        <w:spacing w:after="0" w:line="240" w:lineRule="auto"/>
        <w:jc w:val="center"/>
        <w:rPr>
          <w:rFonts w:ascii="Times New Roman" w:hAnsi="Times New Roman" w:cs="Times New Roman"/>
          <w:b/>
          <w:bCs/>
          <w:sz w:val="28"/>
          <w:szCs w:val="28"/>
        </w:rPr>
      </w:pPr>
      <w:r w:rsidRPr="00E05C0E">
        <w:rPr>
          <w:rFonts w:ascii="Times New Roman" w:hAnsi="Times New Roman" w:cs="Times New Roman"/>
          <w:b/>
          <w:bCs/>
          <w:sz w:val="28"/>
          <w:szCs w:val="28"/>
        </w:rPr>
        <w:t>«Сохранение и развитие архивного дела» в  муниципальном образовании «Ворошневский сельсовет» Курского района Курской области»</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b/>
          <w:sz w:val="28"/>
          <w:szCs w:val="28"/>
        </w:rPr>
      </w:pPr>
    </w:p>
    <w:p w:rsidR="005036D6" w:rsidRPr="00E05C0E" w:rsidRDefault="005036D6" w:rsidP="005036D6">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 w:name="Par36"/>
      <w:bookmarkEnd w:id="2"/>
      <w:r w:rsidRPr="00E05C0E">
        <w:rPr>
          <w:rFonts w:ascii="Times New Roman" w:hAnsi="Times New Roman" w:cs="Times New Roman"/>
          <w:sz w:val="28"/>
          <w:szCs w:val="28"/>
        </w:rPr>
        <w:t>ПАСПОРТ</w:t>
      </w:r>
    </w:p>
    <w:p w:rsidR="005036D6" w:rsidRPr="00E05C0E" w:rsidRDefault="005036D6" w:rsidP="005036D6">
      <w:pPr>
        <w:widowControl w:val="0"/>
        <w:autoSpaceDE w:val="0"/>
        <w:autoSpaceDN w:val="0"/>
        <w:adjustRightInd w:val="0"/>
        <w:spacing w:after="0" w:line="240" w:lineRule="auto"/>
        <w:jc w:val="center"/>
        <w:rPr>
          <w:rFonts w:ascii="Times New Roman" w:hAnsi="Times New Roman" w:cs="Times New Roman"/>
          <w:sz w:val="28"/>
          <w:szCs w:val="28"/>
        </w:rPr>
      </w:pPr>
      <w:r w:rsidRPr="00E05C0E">
        <w:rPr>
          <w:rFonts w:ascii="Times New Roman" w:hAnsi="Times New Roman" w:cs="Times New Roman"/>
          <w:sz w:val="28"/>
          <w:szCs w:val="28"/>
        </w:rPr>
        <w:t>Муниципальной  программы «Сохранение и развитие архивного дела» в  муниципальном образовании «Ворошневский сельсовет» Курского района  Курской области»</w:t>
      </w:r>
    </w:p>
    <w:p w:rsidR="005036D6" w:rsidRPr="00E05C0E" w:rsidRDefault="005036D6" w:rsidP="005036D6">
      <w:pPr>
        <w:widowControl w:val="0"/>
        <w:autoSpaceDE w:val="0"/>
        <w:autoSpaceDN w:val="0"/>
        <w:adjustRightInd w:val="0"/>
        <w:spacing w:after="0" w:line="240" w:lineRule="auto"/>
        <w:jc w:val="center"/>
        <w:rPr>
          <w:rFonts w:ascii="Times New Roman" w:hAnsi="Times New Roman" w:cs="Times New Roman"/>
          <w:sz w:val="28"/>
          <w:szCs w:val="28"/>
        </w:rPr>
      </w:pPr>
    </w:p>
    <w:tbl>
      <w:tblPr>
        <w:tblStyle w:val="af"/>
        <w:tblW w:w="0" w:type="auto"/>
        <w:tblLook w:val="04A0" w:firstRow="1" w:lastRow="0" w:firstColumn="1" w:lastColumn="0" w:noHBand="0" w:noVBand="1"/>
      </w:tblPr>
      <w:tblGrid>
        <w:gridCol w:w="2905"/>
        <w:gridCol w:w="6524"/>
      </w:tblGrid>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widowControl w:val="0"/>
              <w:autoSpaceDE w:val="0"/>
              <w:autoSpaceDN w:val="0"/>
              <w:adjustRightInd w:val="0"/>
              <w:jc w:val="center"/>
              <w:rPr>
                <w:rFonts w:ascii="Times New Roman" w:hAnsi="Times New Roman" w:cs="Times New Roman"/>
                <w:sz w:val="28"/>
                <w:szCs w:val="28"/>
                <w:lang w:eastAsia="en-US"/>
              </w:rPr>
            </w:pPr>
            <w:r w:rsidRPr="00E05C0E">
              <w:rPr>
                <w:rFonts w:ascii="Times New Roman" w:hAnsi="Times New Roman" w:cs="Times New Roman"/>
                <w:sz w:val="28"/>
                <w:szCs w:val="28"/>
                <w:lang w:eastAsia="en-US"/>
              </w:rPr>
              <w:t>Ответственный исполнитель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widowControl w:val="0"/>
              <w:autoSpaceDE w:val="0"/>
              <w:autoSpaceDN w:val="0"/>
              <w:adjustRightInd w:val="0"/>
              <w:jc w:val="center"/>
              <w:rPr>
                <w:rFonts w:ascii="Times New Roman" w:hAnsi="Times New Roman" w:cs="Times New Roman"/>
                <w:sz w:val="28"/>
                <w:szCs w:val="28"/>
                <w:lang w:eastAsia="en-US"/>
              </w:rPr>
            </w:pPr>
            <w:r w:rsidRPr="00E05C0E">
              <w:rPr>
                <w:rFonts w:ascii="Times New Roman" w:hAnsi="Times New Roman" w:cs="Times New Roman"/>
                <w:sz w:val="28"/>
                <w:szCs w:val="28"/>
                <w:lang w:eastAsia="en-US"/>
              </w:rPr>
              <w:t>Администрация Ворошневского сельсовета Курского района Курской области</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widowControl w:val="0"/>
              <w:autoSpaceDE w:val="0"/>
              <w:autoSpaceDN w:val="0"/>
              <w:adjustRightInd w:val="0"/>
              <w:jc w:val="center"/>
              <w:rPr>
                <w:rFonts w:ascii="Times New Roman" w:hAnsi="Times New Roman" w:cs="Times New Roman"/>
                <w:sz w:val="28"/>
                <w:szCs w:val="28"/>
                <w:lang w:eastAsia="en-US"/>
              </w:rPr>
            </w:pPr>
            <w:r w:rsidRPr="00E05C0E">
              <w:rPr>
                <w:rFonts w:ascii="Times New Roman" w:hAnsi="Times New Roman" w:cs="Times New Roman"/>
                <w:sz w:val="28"/>
                <w:szCs w:val="28"/>
                <w:lang w:eastAsia="en-US"/>
              </w:rPr>
              <w:t>Соисполнители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widowControl w:val="0"/>
              <w:autoSpaceDE w:val="0"/>
              <w:autoSpaceDN w:val="0"/>
              <w:adjustRightInd w:val="0"/>
              <w:jc w:val="center"/>
              <w:rPr>
                <w:rFonts w:ascii="Times New Roman" w:hAnsi="Times New Roman" w:cs="Times New Roman"/>
                <w:sz w:val="28"/>
                <w:szCs w:val="28"/>
                <w:lang w:eastAsia="en-US"/>
              </w:rPr>
            </w:pPr>
            <w:r w:rsidRPr="00E05C0E">
              <w:rPr>
                <w:rFonts w:ascii="Times New Roman" w:hAnsi="Times New Roman" w:cs="Times New Roman"/>
                <w:sz w:val="28"/>
                <w:szCs w:val="28"/>
                <w:lang w:eastAsia="en-US"/>
              </w:rPr>
              <w:t>отсутствуют</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widowControl w:val="0"/>
              <w:autoSpaceDE w:val="0"/>
              <w:autoSpaceDN w:val="0"/>
              <w:adjustRightInd w:val="0"/>
              <w:jc w:val="center"/>
              <w:rPr>
                <w:rFonts w:ascii="Times New Roman" w:hAnsi="Times New Roman" w:cs="Times New Roman"/>
                <w:sz w:val="28"/>
                <w:szCs w:val="28"/>
                <w:lang w:eastAsia="en-US"/>
              </w:rPr>
            </w:pPr>
            <w:r w:rsidRPr="00E05C0E">
              <w:rPr>
                <w:rFonts w:ascii="Times New Roman" w:hAnsi="Times New Roman" w:cs="Times New Roman"/>
                <w:sz w:val="28"/>
                <w:szCs w:val="28"/>
                <w:lang w:eastAsia="en-US"/>
              </w:rPr>
              <w:t>Участники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widowControl w:val="0"/>
              <w:autoSpaceDE w:val="0"/>
              <w:autoSpaceDN w:val="0"/>
              <w:adjustRightInd w:val="0"/>
              <w:jc w:val="center"/>
              <w:rPr>
                <w:rFonts w:ascii="Times New Roman" w:hAnsi="Times New Roman" w:cs="Times New Roman"/>
                <w:sz w:val="28"/>
                <w:szCs w:val="28"/>
                <w:lang w:eastAsia="en-US"/>
              </w:rPr>
            </w:pPr>
            <w:r w:rsidRPr="00E05C0E">
              <w:rPr>
                <w:rFonts w:ascii="Times New Roman" w:hAnsi="Times New Roman" w:cs="Times New Roman"/>
                <w:sz w:val="28"/>
                <w:szCs w:val="28"/>
                <w:lang w:eastAsia="en-US"/>
              </w:rPr>
              <w:t>отсутствуют</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widowControl w:val="0"/>
              <w:autoSpaceDE w:val="0"/>
              <w:autoSpaceDN w:val="0"/>
              <w:adjustRightInd w:val="0"/>
              <w:jc w:val="center"/>
              <w:rPr>
                <w:rFonts w:ascii="Times New Roman" w:hAnsi="Times New Roman" w:cs="Times New Roman"/>
                <w:sz w:val="28"/>
                <w:szCs w:val="28"/>
                <w:lang w:eastAsia="en-US"/>
              </w:rPr>
            </w:pPr>
            <w:r w:rsidRPr="00E05C0E">
              <w:rPr>
                <w:rFonts w:ascii="Times New Roman" w:hAnsi="Times New Roman" w:cs="Times New Roman"/>
                <w:sz w:val="28"/>
                <w:szCs w:val="28"/>
                <w:lang w:eastAsia="en-US"/>
              </w:rPr>
              <w:t>Подпрограммы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ConsPlusCell"/>
              <w:rPr>
                <w:rFonts w:ascii="Times New Roman" w:hAnsi="Times New Roman" w:cs="Times New Roman"/>
                <w:sz w:val="28"/>
                <w:szCs w:val="28"/>
                <w:lang w:eastAsia="en-US"/>
              </w:rPr>
            </w:pPr>
            <w:r w:rsidRPr="00E05C0E">
              <w:rPr>
                <w:rFonts w:ascii="Times New Roman" w:hAnsi="Times New Roman" w:cs="Times New Roman"/>
                <w:sz w:val="28"/>
                <w:szCs w:val="28"/>
                <w:lang w:eastAsia="en-US"/>
              </w:rPr>
              <w:t>Организация        хранения       комплектования   и    использования    документов Архивного фонда  Курской области и  иных  архивных документов</w:t>
            </w:r>
          </w:p>
          <w:p w:rsidR="005036D6" w:rsidRPr="00E05C0E" w:rsidRDefault="005036D6" w:rsidP="005036D6">
            <w:pPr>
              <w:widowControl w:val="0"/>
              <w:autoSpaceDE w:val="0"/>
              <w:autoSpaceDN w:val="0"/>
              <w:adjustRightInd w:val="0"/>
              <w:jc w:val="center"/>
              <w:rPr>
                <w:rFonts w:ascii="Times New Roman" w:hAnsi="Times New Roman" w:cs="Times New Roman"/>
                <w:sz w:val="28"/>
                <w:szCs w:val="28"/>
                <w:lang w:eastAsia="en-US"/>
              </w:rPr>
            </w:pP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ConsPlusCell"/>
              <w:rPr>
                <w:rFonts w:ascii="Times New Roman" w:hAnsi="Times New Roman" w:cs="Times New Roman"/>
                <w:sz w:val="28"/>
                <w:szCs w:val="28"/>
                <w:lang w:eastAsia="en-US"/>
              </w:rPr>
            </w:pPr>
            <w:r w:rsidRPr="00E05C0E">
              <w:rPr>
                <w:rFonts w:ascii="Times New Roman" w:hAnsi="Times New Roman" w:cs="Times New Roman"/>
                <w:sz w:val="28"/>
                <w:szCs w:val="28"/>
                <w:lang w:eastAsia="en-US"/>
              </w:rPr>
              <w:t xml:space="preserve">Программно-целевые    </w:t>
            </w:r>
          </w:p>
          <w:p w:rsidR="005036D6" w:rsidRPr="00E05C0E" w:rsidRDefault="005036D6" w:rsidP="005036D6">
            <w:pPr>
              <w:pStyle w:val="ConsPlusCell"/>
              <w:rPr>
                <w:rFonts w:ascii="Times New Roman" w:hAnsi="Times New Roman" w:cs="Times New Roman"/>
                <w:sz w:val="28"/>
                <w:szCs w:val="28"/>
                <w:lang w:eastAsia="en-US"/>
              </w:rPr>
            </w:pPr>
            <w:r w:rsidRPr="00E05C0E">
              <w:rPr>
                <w:rFonts w:ascii="Times New Roman" w:hAnsi="Times New Roman" w:cs="Times New Roman"/>
                <w:sz w:val="28"/>
                <w:szCs w:val="28"/>
                <w:lang w:eastAsia="en-US"/>
              </w:rPr>
              <w:t xml:space="preserve">    инструменты</w:t>
            </w:r>
          </w:p>
          <w:p w:rsidR="005036D6" w:rsidRPr="00E05C0E" w:rsidRDefault="005036D6" w:rsidP="005036D6">
            <w:pPr>
              <w:pStyle w:val="ConsPlusCell"/>
              <w:rPr>
                <w:rFonts w:ascii="Times New Roman" w:hAnsi="Times New Roman" w:cs="Times New Roman"/>
                <w:sz w:val="28"/>
                <w:szCs w:val="28"/>
                <w:lang w:eastAsia="en-US"/>
              </w:rPr>
            </w:pPr>
            <w:r w:rsidRPr="00E05C0E">
              <w:rPr>
                <w:rFonts w:ascii="Times New Roman" w:hAnsi="Times New Roman" w:cs="Times New Roman"/>
                <w:sz w:val="28"/>
                <w:szCs w:val="28"/>
                <w:lang w:eastAsia="en-US"/>
              </w:rPr>
              <w:t xml:space="preserve">    муниципальной </w:t>
            </w:r>
          </w:p>
          <w:p w:rsidR="005036D6" w:rsidRPr="00E05C0E" w:rsidRDefault="005036D6" w:rsidP="005036D6">
            <w:pPr>
              <w:pStyle w:val="ConsPlusCell"/>
              <w:rPr>
                <w:rFonts w:ascii="Times New Roman" w:hAnsi="Times New Roman" w:cs="Times New Roman"/>
                <w:sz w:val="28"/>
                <w:szCs w:val="28"/>
                <w:lang w:eastAsia="en-US"/>
              </w:rPr>
            </w:pPr>
            <w:r w:rsidRPr="00E05C0E">
              <w:rPr>
                <w:rFonts w:ascii="Times New Roman" w:hAnsi="Times New Roman" w:cs="Times New Roman"/>
                <w:sz w:val="28"/>
                <w:szCs w:val="28"/>
                <w:lang w:eastAsia="en-US"/>
              </w:rPr>
              <w:t xml:space="preserve">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widowControl w:val="0"/>
              <w:autoSpaceDE w:val="0"/>
              <w:autoSpaceDN w:val="0"/>
              <w:adjustRightInd w:val="0"/>
              <w:jc w:val="center"/>
              <w:rPr>
                <w:rFonts w:ascii="Times New Roman" w:hAnsi="Times New Roman" w:cs="Times New Roman"/>
                <w:sz w:val="28"/>
                <w:szCs w:val="28"/>
                <w:lang w:eastAsia="en-US"/>
              </w:rPr>
            </w:pPr>
            <w:r w:rsidRPr="00E05C0E">
              <w:rPr>
                <w:rFonts w:ascii="Times New Roman" w:hAnsi="Times New Roman" w:cs="Times New Roman"/>
                <w:sz w:val="28"/>
                <w:szCs w:val="28"/>
                <w:lang w:eastAsia="en-US"/>
              </w:rPr>
              <w:t>отсутствуют</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widowControl w:val="0"/>
              <w:autoSpaceDE w:val="0"/>
              <w:autoSpaceDN w:val="0"/>
              <w:adjustRightInd w:val="0"/>
              <w:jc w:val="center"/>
              <w:rPr>
                <w:rFonts w:ascii="Times New Roman" w:hAnsi="Times New Roman" w:cs="Times New Roman"/>
                <w:sz w:val="28"/>
                <w:szCs w:val="28"/>
                <w:lang w:eastAsia="en-US"/>
              </w:rPr>
            </w:pPr>
            <w:r w:rsidRPr="00E05C0E">
              <w:rPr>
                <w:rFonts w:ascii="Times New Roman" w:hAnsi="Times New Roman" w:cs="Times New Roman"/>
                <w:sz w:val="28"/>
                <w:szCs w:val="28"/>
                <w:lang w:eastAsia="en-US"/>
              </w:rPr>
              <w:t>Цели муниципальной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создание    эффективной    системы    организации</w:t>
            </w:r>
          </w:p>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 xml:space="preserve"> хранения, комплектования, учета  и  использования документов Архивного фонда муниципального образования «Ворошневский сельсовет» Курского района  Курской области и иных  архивных    документов    в    соответствии     </w:t>
            </w:r>
            <w:proofErr w:type="gramStart"/>
            <w:r w:rsidRPr="00E05C0E">
              <w:rPr>
                <w:rFonts w:ascii="Times New Roman" w:hAnsi="Times New Roman" w:cs="Times New Roman"/>
                <w:sz w:val="28"/>
                <w:szCs w:val="28"/>
                <w:lang w:eastAsia="en-US"/>
              </w:rPr>
              <w:t>с</w:t>
            </w:r>
            <w:proofErr w:type="gramEnd"/>
          </w:p>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законодательством    Российской    Федерации    в интересах граждан, общества и государства</w:t>
            </w:r>
          </w:p>
          <w:p w:rsidR="005036D6" w:rsidRPr="00E05C0E" w:rsidRDefault="005036D6" w:rsidP="005036D6">
            <w:pPr>
              <w:widowControl w:val="0"/>
              <w:autoSpaceDE w:val="0"/>
              <w:autoSpaceDN w:val="0"/>
              <w:adjustRightInd w:val="0"/>
              <w:jc w:val="center"/>
              <w:rPr>
                <w:rFonts w:ascii="Times New Roman" w:hAnsi="Times New Roman" w:cs="Times New Roman"/>
                <w:sz w:val="28"/>
                <w:szCs w:val="28"/>
                <w:lang w:eastAsia="en-US"/>
              </w:rPr>
            </w:pP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widowControl w:val="0"/>
              <w:autoSpaceDE w:val="0"/>
              <w:autoSpaceDN w:val="0"/>
              <w:adjustRightInd w:val="0"/>
              <w:jc w:val="center"/>
              <w:rPr>
                <w:rFonts w:ascii="Times New Roman" w:hAnsi="Times New Roman" w:cs="Times New Roman"/>
                <w:sz w:val="28"/>
                <w:szCs w:val="28"/>
                <w:lang w:eastAsia="en-US"/>
              </w:rPr>
            </w:pPr>
            <w:r w:rsidRPr="00E05C0E">
              <w:rPr>
                <w:rFonts w:ascii="Times New Roman" w:hAnsi="Times New Roman" w:cs="Times New Roman"/>
                <w:sz w:val="28"/>
                <w:szCs w:val="28"/>
                <w:lang w:eastAsia="en-US"/>
              </w:rPr>
              <w:t>Задачи муниципальной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обеспечение  сохранности  и  учета  документов</w:t>
            </w:r>
          </w:p>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 xml:space="preserve"> Архивного фонда муниципального образования «Ворошневский сельсовет» Курского района  Курской области и  иных  архивных документов;</w:t>
            </w:r>
          </w:p>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 xml:space="preserve">-  организация   комплектования   архива муниципального образования «Ворошневский сельсовет» Курского района   Курской  области  </w:t>
            </w:r>
            <w:r w:rsidRPr="00E05C0E">
              <w:rPr>
                <w:rFonts w:ascii="Times New Roman" w:hAnsi="Times New Roman" w:cs="Times New Roman"/>
                <w:sz w:val="28"/>
                <w:szCs w:val="28"/>
                <w:lang w:eastAsia="en-US"/>
              </w:rPr>
              <w:lastRenderedPageBreak/>
              <w:t>документами  Архивногофонда   Курской   области   и   иными   архивными документами;</w:t>
            </w:r>
          </w:p>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 xml:space="preserve">-   удовлетворение   потребностей   граждан    </w:t>
            </w:r>
            <w:proofErr w:type="gramStart"/>
            <w:r w:rsidRPr="00E05C0E">
              <w:rPr>
                <w:rFonts w:ascii="Times New Roman" w:hAnsi="Times New Roman" w:cs="Times New Roman"/>
                <w:sz w:val="28"/>
                <w:szCs w:val="28"/>
                <w:lang w:eastAsia="en-US"/>
              </w:rPr>
              <w:t>на</w:t>
            </w:r>
            <w:proofErr w:type="gramEnd"/>
          </w:p>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 xml:space="preserve"> получение информации, содержащейся  в  документах</w:t>
            </w:r>
          </w:p>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Архивного фонда муниципального образования «Ворошневский сельсовет» Курского района  Курской области и  иных  архивных документах,  хранящихся   в   государственных   и муниципальных архивах Курской области;</w:t>
            </w:r>
          </w:p>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 xml:space="preserve"> - внедрение информационных продуктов и технологий</w:t>
            </w:r>
          </w:p>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в архивную отрасль с целью повышения  качества  и</w:t>
            </w:r>
          </w:p>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доступности   муниципальных   услуг   в   сфере</w:t>
            </w:r>
          </w:p>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архивного дела,  обеспечения  доступа  граждан  к документам Архивного фонда муниципального образования «Ворошневский сельсовет» Курского района  Курской области;</w:t>
            </w:r>
          </w:p>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 xml:space="preserve"> -  повышение  эффективности  системы   управления</w:t>
            </w:r>
          </w:p>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архивным делом в муниципальном образовании «Ворошневский сельсовет» Курского района  Курской области</w:t>
            </w:r>
          </w:p>
          <w:p w:rsidR="005036D6" w:rsidRPr="00E05C0E" w:rsidRDefault="005036D6" w:rsidP="005036D6">
            <w:pPr>
              <w:widowControl w:val="0"/>
              <w:autoSpaceDE w:val="0"/>
              <w:autoSpaceDN w:val="0"/>
              <w:adjustRightInd w:val="0"/>
              <w:jc w:val="center"/>
              <w:rPr>
                <w:rFonts w:ascii="Times New Roman" w:hAnsi="Times New Roman" w:cs="Times New Roman"/>
                <w:sz w:val="28"/>
                <w:szCs w:val="28"/>
                <w:lang w:eastAsia="en-US"/>
              </w:rPr>
            </w:pP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widowControl w:val="0"/>
              <w:autoSpaceDE w:val="0"/>
              <w:autoSpaceDN w:val="0"/>
              <w:adjustRightInd w:val="0"/>
              <w:jc w:val="center"/>
              <w:rPr>
                <w:rFonts w:ascii="Times New Roman" w:hAnsi="Times New Roman" w:cs="Times New Roman"/>
                <w:sz w:val="28"/>
                <w:szCs w:val="28"/>
                <w:lang w:eastAsia="en-US"/>
              </w:rPr>
            </w:pPr>
            <w:r w:rsidRPr="00E05C0E">
              <w:rPr>
                <w:rFonts w:ascii="Times New Roman" w:hAnsi="Times New Roman" w:cs="Times New Roman"/>
                <w:sz w:val="28"/>
                <w:szCs w:val="28"/>
                <w:lang w:eastAsia="en-US"/>
              </w:rPr>
              <w:lastRenderedPageBreak/>
              <w:t>Целевые индикаторы и показатели муниципальной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widowControl w:val="0"/>
              <w:autoSpaceDE w:val="0"/>
              <w:autoSpaceDN w:val="0"/>
              <w:adjustRightInd w:val="0"/>
              <w:rPr>
                <w:rFonts w:ascii="Times New Roman" w:hAnsi="Times New Roman" w:cs="Times New Roman"/>
                <w:sz w:val="28"/>
                <w:szCs w:val="28"/>
                <w:lang w:eastAsia="en-US"/>
              </w:rPr>
            </w:pPr>
            <w:r w:rsidRPr="00E05C0E">
              <w:rPr>
                <w:rFonts w:ascii="Times New Roman" w:hAnsi="Times New Roman" w:cs="Times New Roman"/>
                <w:sz w:val="28"/>
                <w:szCs w:val="28"/>
                <w:lang w:eastAsia="en-US"/>
              </w:rPr>
              <w:t xml:space="preserve">Предоставление заявителям муниципальных услуг в сфере архивного дела в установленные законодательством сроки от общего количества предоставленных муниципальных услуг </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widowControl w:val="0"/>
              <w:autoSpaceDE w:val="0"/>
              <w:autoSpaceDN w:val="0"/>
              <w:adjustRightInd w:val="0"/>
              <w:rPr>
                <w:rFonts w:ascii="Times New Roman" w:hAnsi="Times New Roman" w:cs="Times New Roman"/>
                <w:sz w:val="28"/>
                <w:szCs w:val="28"/>
                <w:lang w:eastAsia="en-US"/>
              </w:rPr>
            </w:pPr>
            <w:r w:rsidRPr="00E05C0E">
              <w:rPr>
                <w:rFonts w:ascii="Times New Roman" w:hAnsi="Times New Roman" w:cs="Times New Roman"/>
                <w:sz w:val="28"/>
                <w:szCs w:val="28"/>
                <w:lang w:eastAsia="en-US"/>
              </w:rPr>
              <w:t xml:space="preserve">Этапы и сроки реализации муниципальной программы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widowControl w:val="0"/>
              <w:autoSpaceDE w:val="0"/>
              <w:autoSpaceDN w:val="0"/>
              <w:adjustRightInd w:val="0"/>
              <w:rPr>
                <w:rFonts w:ascii="Times New Roman" w:hAnsi="Times New Roman" w:cs="Times New Roman"/>
                <w:sz w:val="28"/>
                <w:szCs w:val="28"/>
                <w:lang w:eastAsia="en-US"/>
              </w:rPr>
            </w:pPr>
            <w:r w:rsidRPr="00E05C0E">
              <w:rPr>
                <w:rFonts w:ascii="Times New Roman" w:hAnsi="Times New Roman" w:cs="Times New Roman"/>
                <w:sz w:val="28"/>
                <w:szCs w:val="28"/>
                <w:lang w:eastAsia="en-US"/>
              </w:rPr>
              <w:t>2015-2021 годы, этапы не выделяются</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widowControl w:val="0"/>
              <w:autoSpaceDE w:val="0"/>
              <w:autoSpaceDN w:val="0"/>
              <w:adjustRightInd w:val="0"/>
              <w:rPr>
                <w:rFonts w:ascii="Times New Roman" w:hAnsi="Times New Roman" w:cs="Times New Roman"/>
                <w:sz w:val="28"/>
                <w:szCs w:val="28"/>
                <w:lang w:eastAsia="en-US"/>
              </w:rPr>
            </w:pPr>
            <w:r w:rsidRPr="00E05C0E">
              <w:rPr>
                <w:rFonts w:ascii="Times New Roman" w:hAnsi="Times New Roman" w:cs="Times New Roman"/>
                <w:sz w:val="28"/>
                <w:szCs w:val="28"/>
                <w:lang w:eastAsia="en-US"/>
              </w:rPr>
              <w:t>Объемы бюджетных ассигнований</w:t>
            </w:r>
          </w:p>
          <w:p w:rsidR="005036D6" w:rsidRPr="00E05C0E" w:rsidRDefault="005036D6" w:rsidP="005036D6">
            <w:pPr>
              <w:widowControl w:val="0"/>
              <w:autoSpaceDE w:val="0"/>
              <w:autoSpaceDN w:val="0"/>
              <w:adjustRightInd w:val="0"/>
              <w:rPr>
                <w:rFonts w:ascii="Times New Roman" w:hAnsi="Times New Roman" w:cs="Times New Roman"/>
                <w:sz w:val="28"/>
                <w:szCs w:val="28"/>
                <w:lang w:eastAsia="en-US"/>
              </w:rPr>
            </w:pPr>
            <w:r w:rsidRPr="00E05C0E">
              <w:rPr>
                <w:rFonts w:ascii="Times New Roman" w:hAnsi="Times New Roman" w:cs="Times New Roman"/>
                <w:sz w:val="28"/>
                <w:szCs w:val="28"/>
                <w:lang w:eastAsia="en-US"/>
              </w:rPr>
              <w:t>муниципальной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общий объем бюджетных ассигнований на  реализацию ассигнований  муниципальной         программы   за   счет   средств местного  бюджета  составляет   109160,44  рублей, в том числе по годам:</w:t>
            </w:r>
          </w:p>
          <w:p w:rsidR="005036D6" w:rsidRPr="00E05C0E" w:rsidRDefault="005036D6" w:rsidP="005036D6">
            <w:pPr>
              <w:pStyle w:val="ConsPlusCell"/>
              <w:ind w:left="-23" w:firstLine="23"/>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2015 год – 5000,00 рублей;</w:t>
            </w:r>
          </w:p>
          <w:p w:rsidR="005036D6" w:rsidRPr="00E05C0E" w:rsidRDefault="005036D6" w:rsidP="005036D6">
            <w:pPr>
              <w:pStyle w:val="ConsPlusCell"/>
              <w:ind w:left="-23" w:firstLine="23"/>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2016 год – 5000,00 рублей;</w:t>
            </w:r>
          </w:p>
          <w:p w:rsidR="005036D6" w:rsidRPr="00E05C0E" w:rsidRDefault="005036D6" w:rsidP="005036D6">
            <w:pPr>
              <w:pStyle w:val="ConsPlusCell"/>
              <w:ind w:left="-23" w:firstLine="23"/>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2017 год – 47287,44 рублей;</w:t>
            </w:r>
          </w:p>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2018 год – 37000,00 рублей;</w:t>
            </w:r>
          </w:p>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2019 год – 4873,00 рублей;</w:t>
            </w:r>
          </w:p>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2020 год – 5000,00 рублей;</w:t>
            </w:r>
          </w:p>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2021 год - 5000,00 рублей.</w:t>
            </w:r>
          </w:p>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объем бюджетных ассигнований  местного бюджета</w:t>
            </w:r>
          </w:p>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 xml:space="preserve"> на реализацию подпрограмм составит:</w:t>
            </w:r>
          </w:p>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 xml:space="preserve"> по подпрограмме "Организация     хранения,  </w:t>
            </w:r>
            <w:r w:rsidRPr="00E05C0E">
              <w:rPr>
                <w:rFonts w:ascii="Times New Roman" w:hAnsi="Times New Roman" w:cs="Times New Roman"/>
                <w:sz w:val="28"/>
                <w:szCs w:val="28"/>
                <w:lang w:eastAsia="en-US"/>
              </w:rPr>
              <w:lastRenderedPageBreak/>
              <w:t>комплектования   и    использования    документов Архивного фонда Курской области и  иных  архивных</w:t>
            </w:r>
          </w:p>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документов" – 109160,44 рублей, в  том  числе  по годам:</w:t>
            </w:r>
          </w:p>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2015 год – 5000,00 рублей;</w:t>
            </w:r>
          </w:p>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2016 год – 5000,00 рублей;</w:t>
            </w:r>
          </w:p>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2017 год – 47287,44 рублей;</w:t>
            </w:r>
          </w:p>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2018 год – 37000,00 рублей;</w:t>
            </w:r>
          </w:p>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2019 год – 4873,00 рублей;</w:t>
            </w:r>
          </w:p>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2020 год – 5000,00 рублей;</w:t>
            </w:r>
          </w:p>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2021 год - 5000,00 рублей.</w:t>
            </w:r>
          </w:p>
          <w:p w:rsidR="005036D6" w:rsidRPr="00E05C0E" w:rsidRDefault="005036D6" w:rsidP="005036D6">
            <w:pPr>
              <w:pStyle w:val="ConsPlusCell"/>
              <w:jc w:val="both"/>
              <w:rPr>
                <w:rFonts w:ascii="Times New Roman" w:hAnsi="Times New Roman" w:cs="Times New Roman"/>
                <w:sz w:val="28"/>
                <w:szCs w:val="28"/>
                <w:lang w:eastAsia="en-US"/>
              </w:rPr>
            </w:pP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widowControl w:val="0"/>
              <w:autoSpaceDE w:val="0"/>
              <w:autoSpaceDN w:val="0"/>
              <w:adjustRightInd w:val="0"/>
              <w:rPr>
                <w:rFonts w:ascii="Times New Roman" w:hAnsi="Times New Roman" w:cs="Times New Roman"/>
                <w:sz w:val="28"/>
                <w:szCs w:val="28"/>
                <w:lang w:eastAsia="en-US"/>
              </w:rPr>
            </w:pPr>
            <w:r w:rsidRPr="00E05C0E">
              <w:rPr>
                <w:rFonts w:ascii="Times New Roman" w:hAnsi="Times New Roman" w:cs="Times New Roman"/>
                <w:sz w:val="28"/>
                <w:szCs w:val="28"/>
                <w:lang w:eastAsia="en-US"/>
              </w:rPr>
              <w:lastRenderedPageBreak/>
              <w:t>Ожидаемые результаты реализации муниципальной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 xml:space="preserve">реализация  муниципальной  программы  в  </w:t>
            </w:r>
            <w:proofErr w:type="gramStart"/>
            <w:r w:rsidRPr="00E05C0E">
              <w:rPr>
                <w:rFonts w:ascii="Times New Roman" w:hAnsi="Times New Roman" w:cs="Times New Roman"/>
                <w:sz w:val="28"/>
                <w:szCs w:val="28"/>
                <w:lang w:eastAsia="en-US"/>
              </w:rPr>
              <w:t>полном</w:t>
            </w:r>
            <w:proofErr w:type="gramEnd"/>
          </w:p>
          <w:p w:rsidR="005036D6" w:rsidRPr="00E05C0E" w:rsidRDefault="005036D6" w:rsidP="005036D6">
            <w:pPr>
              <w:pStyle w:val="ConsPlusCell"/>
              <w:jc w:val="both"/>
              <w:rPr>
                <w:rFonts w:ascii="Times New Roman" w:hAnsi="Times New Roman" w:cs="Times New Roman"/>
                <w:sz w:val="28"/>
                <w:szCs w:val="28"/>
                <w:lang w:eastAsia="en-US"/>
              </w:rPr>
            </w:pPr>
            <w:proofErr w:type="gramStart"/>
            <w:r w:rsidRPr="00E05C0E">
              <w:rPr>
                <w:rFonts w:ascii="Times New Roman" w:hAnsi="Times New Roman" w:cs="Times New Roman"/>
                <w:sz w:val="28"/>
                <w:szCs w:val="28"/>
                <w:lang w:eastAsia="en-US"/>
              </w:rPr>
              <w:t>объеме</w:t>
            </w:r>
            <w:proofErr w:type="gramEnd"/>
            <w:r w:rsidRPr="00E05C0E">
              <w:rPr>
                <w:rFonts w:ascii="Times New Roman" w:hAnsi="Times New Roman" w:cs="Times New Roman"/>
                <w:sz w:val="28"/>
                <w:szCs w:val="28"/>
                <w:lang w:eastAsia="en-US"/>
              </w:rPr>
              <w:t xml:space="preserve"> позволит:</w:t>
            </w:r>
          </w:p>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 xml:space="preserve"> -  повысить   уровень   безопасности   документов</w:t>
            </w:r>
          </w:p>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 xml:space="preserve"> Архивного   фонда муниципального образования «Ворошневский сельсовет» Курского района   Курской   области   за   счет укрепления      материально-технической     базы муниципального  архива;</w:t>
            </w:r>
          </w:p>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 уменьшить до 10,5%  долю  документов  Архивного Фонда муниципального образования «Ворошневский сельсовет» Курского района    Курской   области,    хранящихся    сверх установленных   законодательством    сроков    их временного хранения в организациях  -  источниках комплектования   муниципального</w:t>
            </w:r>
          </w:p>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архива;</w:t>
            </w:r>
          </w:p>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 повысить доступность и качество  предоставления</w:t>
            </w:r>
          </w:p>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муниципальных услуг в области архивного дела;</w:t>
            </w:r>
          </w:p>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  повысить  оперативность  исполнения   запросов</w:t>
            </w:r>
          </w:p>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 xml:space="preserve">пользователей   по   архивным   документам    </w:t>
            </w:r>
            <w:proofErr w:type="gramStart"/>
            <w:r w:rsidRPr="00E05C0E">
              <w:rPr>
                <w:rFonts w:ascii="Times New Roman" w:hAnsi="Times New Roman" w:cs="Times New Roman"/>
                <w:sz w:val="28"/>
                <w:szCs w:val="28"/>
                <w:lang w:eastAsia="en-US"/>
              </w:rPr>
              <w:t>для</w:t>
            </w:r>
            <w:proofErr w:type="gramEnd"/>
          </w:p>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 xml:space="preserve">обеспечения гарантий их конституционных прав; </w:t>
            </w:r>
          </w:p>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  способствовать   формированию   духовности   и</w:t>
            </w:r>
          </w:p>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патриотизма   граждан  муниципального образования «Ворошневский сельсовет» Курского района   Курской   области   через пропаганду и популяризацию  документов  Архивного фонда муниципального образования «Ворошневский сельсовет» Курского района  Курской области;</w:t>
            </w:r>
          </w:p>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 повысить  профессиональный  уровень  и  творческую активность работников ответственных за работу с архивными документами;</w:t>
            </w:r>
          </w:p>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 xml:space="preserve">- повысить эффективность системы </w:t>
            </w:r>
          </w:p>
          <w:p w:rsidR="005036D6" w:rsidRPr="00E05C0E" w:rsidRDefault="005036D6" w:rsidP="005036D6">
            <w:pPr>
              <w:pStyle w:val="ConsPlusCell"/>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 xml:space="preserve">управления архивным делом в муниципальном образовании «Ворошневский сельсовет» Курского </w:t>
            </w:r>
            <w:r w:rsidRPr="00E05C0E">
              <w:rPr>
                <w:rFonts w:ascii="Times New Roman" w:hAnsi="Times New Roman" w:cs="Times New Roman"/>
                <w:sz w:val="28"/>
                <w:szCs w:val="28"/>
                <w:lang w:eastAsia="en-US"/>
              </w:rPr>
              <w:lastRenderedPageBreak/>
              <w:t>района  Курской области</w:t>
            </w:r>
          </w:p>
        </w:tc>
      </w:tr>
    </w:tbl>
    <w:p w:rsidR="005036D6" w:rsidRPr="00E05C0E" w:rsidRDefault="005036D6" w:rsidP="005036D6">
      <w:pPr>
        <w:jc w:val="center"/>
        <w:rPr>
          <w:rFonts w:ascii="Times New Roman" w:hAnsi="Times New Roman" w:cs="Times New Roman"/>
          <w:sz w:val="28"/>
          <w:szCs w:val="28"/>
        </w:rPr>
      </w:pPr>
    </w:p>
    <w:p w:rsidR="005036D6" w:rsidRPr="00E05C0E" w:rsidRDefault="005036D6" w:rsidP="005036D6">
      <w:pPr>
        <w:spacing w:after="0" w:line="240" w:lineRule="auto"/>
        <w:jc w:val="center"/>
        <w:rPr>
          <w:rFonts w:ascii="Times New Roman" w:hAnsi="Times New Roman" w:cs="Times New Roman"/>
          <w:b/>
          <w:sz w:val="28"/>
          <w:szCs w:val="28"/>
        </w:rPr>
      </w:pPr>
      <w:r w:rsidRPr="00E05C0E">
        <w:rPr>
          <w:rFonts w:ascii="Times New Roman" w:hAnsi="Times New Roman" w:cs="Times New Roman"/>
          <w:b/>
          <w:sz w:val="28"/>
          <w:szCs w:val="28"/>
        </w:rPr>
        <w:t>МУНИЦИПАЛЬНАЯ ПРОГРАММА</w:t>
      </w:r>
    </w:p>
    <w:p w:rsidR="005036D6" w:rsidRPr="00E05C0E" w:rsidRDefault="005036D6" w:rsidP="005036D6">
      <w:pPr>
        <w:spacing w:after="0" w:line="240" w:lineRule="auto"/>
        <w:jc w:val="center"/>
        <w:rPr>
          <w:rFonts w:ascii="Times New Roman" w:hAnsi="Times New Roman" w:cs="Times New Roman"/>
          <w:b/>
          <w:sz w:val="28"/>
          <w:szCs w:val="28"/>
        </w:rPr>
      </w:pPr>
      <w:r w:rsidRPr="00E05C0E">
        <w:rPr>
          <w:rFonts w:ascii="Times New Roman" w:hAnsi="Times New Roman" w:cs="Times New Roman"/>
          <w:b/>
          <w:sz w:val="28"/>
          <w:szCs w:val="28"/>
        </w:rPr>
        <w:t>«Профилактика правонарушений в муниципальном образовании «Ворошневский сельсовет» Курского района Курской области»</w:t>
      </w:r>
    </w:p>
    <w:p w:rsidR="005036D6" w:rsidRPr="00E05C0E" w:rsidRDefault="005036D6" w:rsidP="005036D6">
      <w:pPr>
        <w:spacing w:after="0" w:line="240" w:lineRule="auto"/>
        <w:jc w:val="center"/>
        <w:rPr>
          <w:rFonts w:ascii="Times New Roman" w:hAnsi="Times New Roman" w:cs="Times New Roman"/>
          <w:b/>
          <w:sz w:val="28"/>
          <w:szCs w:val="28"/>
        </w:rPr>
      </w:pPr>
    </w:p>
    <w:p w:rsidR="005036D6" w:rsidRPr="00E05C0E" w:rsidRDefault="005036D6" w:rsidP="005036D6">
      <w:pPr>
        <w:spacing w:after="0"/>
        <w:jc w:val="center"/>
        <w:rPr>
          <w:rFonts w:ascii="Times New Roman" w:hAnsi="Times New Roman" w:cs="Times New Roman"/>
          <w:sz w:val="28"/>
          <w:szCs w:val="28"/>
        </w:rPr>
      </w:pPr>
      <w:r w:rsidRPr="00E05C0E">
        <w:rPr>
          <w:rFonts w:ascii="Times New Roman" w:hAnsi="Times New Roman" w:cs="Times New Roman"/>
          <w:sz w:val="28"/>
          <w:szCs w:val="28"/>
        </w:rPr>
        <w:t>ПАСПОРТ</w:t>
      </w:r>
    </w:p>
    <w:p w:rsidR="005036D6" w:rsidRPr="00E05C0E" w:rsidRDefault="005036D6" w:rsidP="005036D6">
      <w:pPr>
        <w:spacing w:after="0"/>
        <w:jc w:val="center"/>
        <w:rPr>
          <w:rFonts w:ascii="Times New Roman" w:hAnsi="Times New Roman" w:cs="Times New Roman"/>
          <w:sz w:val="28"/>
          <w:szCs w:val="28"/>
        </w:rPr>
      </w:pPr>
      <w:r w:rsidRPr="00E05C0E">
        <w:rPr>
          <w:rFonts w:ascii="Times New Roman" w:hAnsi="Times New Roman" w:cs="Times New Roman"/>
          <w:sz w:val="28"/>
          <w:szCs w:val="28"/>
        </w:rPr>
        <w:t>Муниципальной программы «Профилактика правонарушений в муниципальном образовании «Ворошневский сельсовет» Курского района Курской области»</w:t>
      </w:r>
    </w:p>
    <w:tbl>
      <w:tblPr>
        <w:tblStyle w:val="af"/>
        <w:tblW w:w="0" w:type="auto"/>
        <w:tblLook w:val="04A0" w:firstRow="1" w:lastRow="0" w:firstColumn="1" w:lastColumn="0" w:noHBand="0" w:noVBand="1"/>
      </w:tblPr>
      <w:tblGrid>
        <w:gridCol w:w="3214"/>
        <w:gridCol w:w="6215"/>
      </w:tblGrid>
      <w:tr w:rsidR="005036D6" w:rsidRPr="00E05C0E" w:rsidTr="005036D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Ответственный</w:t>
            </w:r>
          </w:p>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исполнитель</w:t>
            </w:r>
          </w:p>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Администрация Ворошневского сельсовета Курского района Курской области</w:t>
            </w:r>
          </w:p>
        </w:tc>
      </w:tr>
      <w:tr w:rsidR="005036D6" w:rsidRPr="00E05C0E" w:rsidTr="005036D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Соисполнители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Ворошневская сельская библиотека-филиал МБУК «Бесединская центральная районная библиотека», МУЗ «Ворошневская амбулатория ОБУЗ «Курская ЦРБ», уполномоченный участковый полиции.</w:t>
            </w:r>
          </w:p>
        </w:tc>
      </w:tr>
      <w:tr w:rsidR="005036D6" w:rsidRPr="00E05C0E" w:rsidTr="005036D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Участники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отсутствуют</w:t>
            </w:r>
          </w:p>
        </w:tc>
      </w:tr>
      <w:tr w:rsidR="005036D6" w:rsidRPr="00E05C0E" w:rsidTr="005036D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Подпрограммы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 xml:space="preserve">Подпрограмма 2  «Обеспечение правопорядка на территории муниципального образования «Ворошневский сельсовет» Курского района Курской области» </w:t>
            </w:r>
          </w:p>
        </w:tc>
      </w:tr>
      <w:tr w:rsidR="005036D6" w:rsidRPr="00E05C0E" w:rsidTr="005036D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Программно-целевые инструменты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отсутствуют</w:t>
            </w:r>
          </w:p>
        </w:tc>
      </w:tr>
      <w:tr w:rsidR="005036D6" w:rsidRPr="00E05C0E" w:rsidTr="005036D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Цели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autoSpaceDE w:val="0"/>
              <w:autoSpaceDN w:val="0"/>
              <w:adjustRightInd w:val="0"/>
              <w:jc w:val="both"/>
              <w:rPr>
                <w:rFonts w:ascii="Times New Roman" w:eastAsia="Times New Roman" w:hAnsi="Times New Roman" w:cs="Times New Roman"/>
                <w:sz w:val="28"/>
                <w:szCs w:val="28"/>
              </w:rPr>
            </w:pPr>
            <w:r w:rsidRPr="00E05C0E">
              <w:rPr>
                <w:rFonts w:ascii="Times New Roman" w:hAnsi="Times New Roman" w:cs="Times New Roman"/>
                <w:sz w:val="28"/>
                <w:szCs w:val="28"/>
              </w:rPr>
              <w:t>1. обеспечение безопасности граждан, проживающих на территории муниципального образования «Ворошневский сельсовет» Курского района Курской области;</w:t>
            </w:r>
          </w:p>
          <w:p w:rsidR="005036D6" w:rsidRPr="00E05C0E" w:rsidRDefault="005036D6" w:rsidP="005036D6">
            <w:pPr>
              <w:jc w:val="both"/>
              <w:rPr>
                <w:rFonts w:ascii="Times New Roman" w:eastAsia="Times New Roman" w:hAnsi="Times New Roman" w:cs="Times New Roman"/>
                <w:sz w:val="28"/>
                <w:szCs w:val="28"/>
              </w:rPr>
            </w:pPr>
            <w:r w:rsidRPr="00E05C0E">
              <w:rPr>
                <w:rFonts w:ascii="Times New Roman" w:hAnsi="Times New Roman" w:cs="Times New Roman"/>
                <w:sz w:val="28"/>
                <w:szCs w:val="28"/>
              </w:rPr>
              <w:t>2. совершенствование системы профилактики правонарушений и охраны общественного порядка  на территории муниципального образования  «Ворошневский сельсовет» Курского района Курской области.</w:t>
            </w:r>
          </w:p>
        </w:tc>
      </w:tr>
      <w:tr w:rsidR="005036D6" w:rsidRPr="00E05C0E" w:rsidTr="005036D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Задачи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overflowPunct w:val="0"/>
              <w:autoSpaceDN w:val="0"/>
              <w:adjustRightInd w:val="0"/>
              <w:jc w:val="both"/>
              <w:textAlignment w:val="baseline"/>
              <w:outlineLvl w:val="0"/>
              <w:rPr>
                <w:rFonts w:ascii="Times New Roman" w:hAnsi="Times New Roman" w:cs="Times New Roman"/>
                <w:sz w:val="28"/>
                <w:szCs w:val="28"/>
              </w:rPr>
            </w:pPr>
            <w:r w:rsidRPr="00E05C0E">
              <w:rPr>
                <w:rFonts w:ascii="Times New Roman" w:hAnsi="Times New Roman" w:cs="Times New Roman"/>
                <w:sz w:val="28"/>
                <w:szCs w:val="28"/>
              </w:rPr>
              <w:t>Стабилизация и создание предпосылок для снижения уровня преступности на территории  муниципального образования «Ворошневский сельсовет» Курского района Курской области.</w:t>
            </w:r>
          </w:p>
          <w:p w:rsidR="005036D6" w:rsidRPr="00E05C0E" w:rsidRDefault="005036D6" w:rsidP="005036D6">
            <w:pPr>
              <w:overflowPunct w:val="0"/>
              <w:autoSpaceDN w:val="0"/>
              <w:adjustRightInd w:val="0"/>
              <w:jc w:val="both"/>
              <w:textAlignment w:val="baseline"/>
              <w:outlineLvl w:val="0"/>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Повышение эффективности работы по выявлению, предупреждению и профилактике правонарушений, совершаемых на улице и в других общественных местах, в том числе с помощью видеонаблюдения.</w:t>
            </w:r>
          </w:p>
        </w:tc>
      </w:tr>
      <w:tr w:rsidR="005036D6" w:rsidRPr="00E05C0E" w:rsidTr="005036D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Целевые показатели и индикаторы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pStyle w:val="af4"/>
              <w:spacing w:before="0" w:beforeAutospacing="0" w:after="0" w:afterAutospacing="0"/>
              <w:jc w:val="both"/>
              <w:rPr>
                <w:sz w:val="28"/>
                <w:szCs w:val="28"/>
              </w:rPr>
            </w:pPr>
            <w:r w:rsidRPr="00E05C0E">
              <w:rPr>
                <w:sz w:val="28"/>
                <w:szCs w:val="28"/>
              </w:rPr>
              <w:t>Программой предусмотрены целевые индикаторы и показатели:</w:t>
            </w:r>
          </w:p>
          <w:p w:rsidR="005036D6" w:rsidRPr="00E05C0E" w:rsidRDefault="005036D6" w:rsidP="005036D6">
            <w:pPr>
              <w:overflowPunct w:val="0"/>
              <w:autoSpaceDN w:val="0"/>
              <w:adjustRightInd w:val="0"/>
              <w:jc w:val="both"/>
              <w:textAlignment w:val="baseline"/>
              <w:outlineLvl w:val="0"/>
              <w:rPr>
                <w:rFonts w:ascii="Times New Roman" w:hAnsi="Times New Roman" w:cs="Times New Roman"/>
                <w:sz w:val="28"/>
                <w:szCs w:val="28"/>
              </w:rPr>
            </w:pPr>
            <w:r w:rsidRPr="00E05C0E">
              <w:rPr>
                <w:rFonts w:ascii="Times New Roman" w:hAnsi="Times New Roman" w:cs="Times New Roman"/>
                <w:sz w:val="28"/>
                <w:szCs w:val="28"/>
              </w:rPr>
              <w:lastRenderedPageBreak/>
              <w:t>1.соотношение общего количества зарегистрированных правонарушений с численностью населения Ворошневского сельсовета Курского района Курской области;</w:t>
            </w:r>
          </w:p>
          <w:p w:rsidR="005036D6" w:rsidRPr="00E05C0E" w:rsidRDefault="005036D6" w:rsidP="005036D6">
            <w:pPr>
              <w:overflowPunct w:val="0"/>
              <w:autoSpaceDN w:val="0"/>
              <w:adjustRightInd w:val="0"/>
              <w:jc w:val="both"/>
              <w:textAlignment w:val="baseline"/>
              <w:outlineLvl w:val="0"/>
              <w:rPr>
                <w:rFonts w:ascii="Times New Roman" w:hAnsi="Times New Roman" w:cs="Times New Roman"/>
                <w:sz w:val="28"/>
                <w:szCs w:val="28"/>
              </w:rPr>
            </w:pPr>
            <w:r w:rsidRPr="00E05C0E">
              <w:rPr>
                <w:rFonts w:ascii="Times New Roman" w:hAnsi="Times New Roman" w:cs="Times New Roman"/>
                <w:sz w:val="28"/>
                <w:szCs w:val="28"/>
              </w:rPr>
              <w:t xml:space="preserve">2.сотношение количества правонарушений  совершенных в общественных местах  с общим числом правонарушений; </w:t>
            </w:r>
          </w:p>
          <w:p w:rsidR="005036D6" w:rsidRPr="00E05C0E" w:rsidRDefault="005036D6" w:rsidP="005036D6">
            <w:pPr>
              <w:overflowPunct w:val="0"/>
              <w:autoSpaceDN w:val="0"/>
              <w:adjustRightInd w:val="0"/>
              <w:jc w:val="both"/>
              <w:textAlignment w:val="baseline"/>
              <w:outlineLvl w:val="0"/>
              <w:rPr>
                <w:rFonts w:ascii="Times New Roman" w:hAnsi="Times New Roman" w:cs="Times New Roman"/>
                <w:sz w:val="28"/>
                <w:szCs w:val="28"/>
              </w:rPr>
            </w:pPr>
            <w:r w:rsidRPr="00E05C0E">
              <w:rPr>
                <w:rFonts w:ascii="Times New Roman" w:hAnsi="Times New Roman" w:cs="Times New Roman"/>
                <w:sz w:val="28"/>
                <w:szCs w:val="28"/>
              </w:rPr>
              <w:t>3.соотношение  количества правонарушений, совершенных несовершеннолетними с общим числом правонарушений.</w:t>
            </w:r>
          </w:p>
        </w:tc>
      </w:tr>
      <w:tr w:rsidR="005036D6" w:rsidRPr="00E05C0E" w:rsidTr="005036D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lastRenderedPageBreak/>
              <w:t>Этапы и сроки реализации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2015-2021 годы,  без выделения этапов</w:t>
            </w:r>
          </w:p>
        </w:tc>
      </w:tr>
      <w:tr w:rsidR="005036D6" w:rsidRPr="00E05C0E" w:rsidTr="005036D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Объемы бюджетных ассигнований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both"/>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Объем финансового обеспечения реализации муниципальной программы за 2015-2021 годы составит 318072,35 рублей, в том числе:</w:t>
            </w:r>
          </w:p>
          <w:p w:rsidR="005036D6" w:rsidRPr="00E05C0E" w:rsidRDefault="005036D6" w:rsidP="005036D6">
            <w:pPr>
              <w:jc w:val="both"/>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за счет средств местного бюджета, в том числе по годам:</w:t>
            </w:r>
          </w:p>
          <w:p w:rsidR="005036D6" w:rsidRPr="00E05C0E" w:rsidRDefault="005036D6" w:rsidP="005036D6">
            <w:pPr>
              <w:jc w:val="both"/>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2015 год - 60000,00 рублей;</w:t>
            </w:r>
          </w:p>
          <w:p w:rsidR="005036D6" w:rsidRPr="00E05C0E" w:rsidRDefault="005036D6" w:rsidP="005036D6">
            <w:pPr>
              <w:jc w:val="both"/>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2016 год - 20000,00 рублей;</w:t>
            </w:r>
          </w:p>
          <w:p w:rsidR="005036D6" w:rsidRPr="00E05C0E" w:rsidRDefault="005036D6" w:rsidP="005036D6">
            <w:pPr>
              <w:jc w:val="both"/>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2017 год - 38000,00 рублей;</w:t>
            </w:r>
          </w:p>
          <w:p w:rsidR="005036D6" w:rsidRPr="00E05C0E" w:rsidRDefault="005036D6" w:rsidP="005036D6">
            <w:pPr>
              <w:jc w:val="both"/>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2018 год - 38000,00 рублей;</w:t>
            </w:r>
          </w:p>
          <w:p w:rsidR="005036D6" w:rsidRPr="00E05C0E" w:rsidRDefault="005036D6" w:rsidP="005036D6">
            <w:pPr>
              <w:jc w:val="both"/>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2019 год - 107072,35 рублей;</w:t>
            </w:r>
          </w:p>
          <w:p w:rsidR="005036D6" w:rsidRPr="00E05C0E" w:rsidRDefault="005036D6" w:rsidP="005036D6">
            <w:pPr>
              <w:jc w:val="both"/>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2020 год - 35000,00 рублей;</w:t>
            </w:r>
          </w:p>
          <w:p w:rsidR="005036D6" w:rsidRPr="00E05C0E" w:rsidRDefault="005036D6" w:rsidP="005036D6">
            <w:pPr>
              <w:jc w:val="both"/>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2021 год - 20000,00 рублей.</w:t>
            </w:r>
          </w:p>
          <w:p w:rsidR="005036D6" w:rsidRPr="00E05C0E" w:rsidRDefault="005036D6" w:rsidP="005036D6">
            <w:pPr>
              <w:jc w:val="both"/>
              <w:rPr>
                <w:rFonts w:ascii="Times New Roman" w:eastAsia="Times New Roman" w:hAnsi="Times New Roman" w:cs="Times New Roman"/>
                <w:sz w:val="28"/>
                <w:szCs w:val="28"/>
              </w:rPr>
            </w:pPr>
          </w:p>
          <w:p w:rsidR="005036D6" w:rsidRPr="00E05C0E" w:rsidRDefault="005036D6" w:rsidP="005036D6">
            <w:pPr>
              <w:jc w:val="both"/>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Объем финансового обеспечения подпрограммы 2 за счет средств местного бюджета 318072,35 рублей,  в том числе по годам:</w:t>
            </w:r>
          </w:p>
          <w:p w:rsidR="005036D6" w:rsidRPr="00E05C0E" w:rsidRDefault="005036D6" w:rsidP="005036D6">
            <w:pPr>
              <w:jc w:val="both"/>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2015 год - 60000,00 рублей;</w:t>
            </w:r>
          </w:p>
          <w:p w:rsidR="005036D6" w:rsidRPr="00E05C0E" w:rsidRDefault="005036D6" w:rsidP="005036D6">
            <w:pPr>
              <w:jc w:val="both"/>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2016 год - 20000,00 рублей;</w:t>
            </w:r>
          </w:p>
          <w:p w:rsidR="005036D6" w:rsidRPr="00E05C0E" w:rsidRDefault="005036D6" w:rsidP="005036D6">
            <w:pPr>
              <w:jc w:val="both"/>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2017 год - 38000,00 рублей;</w:t>
            </w:r>
          </w:p>
          <w:p w:rsidR="005036D6" w:rsidRPr="00E05C0E" w:rsidRDefault="005036D6" w:rsidP="005036D6">
            <w:pPr>
              <w:jc w:val="both"/>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2018 год - 38000,00 рублей;</w:t>
            </w:r>
          </w:p>
          <w:p w:rsidR="005036D6" w:rsidRPr="00E05C0E" w:rsidRDefault="005036D6" w:rsidP="005036D6">
            <w:pPr>
              <w:jc w:val="both"/>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2019 год - 107072,35 рублей;</w:t>
            </w:r>
          </w:p>
          <w:p w:rsidR="005036D6" w:rsidRPr="00E05C0E" w:rsidRDefault="005036D6" w:rsidP="005036D6">
            <w:pPr>
              <w:jc w:val="both"/>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2020 год - 35000,00 рублей;</w:t>
            </w:r>
          </w:p>
          <w:p w:rsidR="005036D6" w:rsidRPr="00E05C0E" w:rsidRDefault="005036D6" w:rsidP="005036D6">
            <w:pPr>
              <w:jc w:val="both"/>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2021 год - 20000,00 рублей.</w:t>
            </w:r>
          </w:p>
          <w:p w:rsidR="005036D6" w:rsidRPr="00E05C0E" w:rsidRDefault="005036D6" w:rsidP="005036D6">
            <w:pPr>
              <w:jc w:val="both"/>
              <w:rPr>
                <w:rFonts w:ascii="Times New Roman" w:eastAsia="Times New Roman" w:hAnsi="Times New Roman" w:cs="Times New Roman"/>
                <w:sz w:val="28"/>
                <w:szCs w:val="28"/>
              </w:rPr>
            </w:pPr>
          </w:p>
        </w:tc>
      </w:tr>
      <w:tr w:rsidR="005036D6" w:rsidRPr="00E05C0E" w:rsidTr="005036D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eastAsia="Times New Roman" w:hAnsi="Times New Roman" w:cs="Times New Roman"/>
                <w:sz w:val="28"/>
                <w:szCs w:val="28"/>
              </w:rPr>
            </w:pPr>
            <w:r w:rsidRPr="00E05C0E">
              <w:rPr>
                <w:rFonts w:ascii="Times New Roman" w:eastAsia="Times New Roman" w:hAnsi="Times New Roman" w:cs="Times New Roman"/>
                <w:sz w:val="28"/>
                <w:szCs w:val="28"/>
              </w:rPr>
              <w:t>Ожидаемые результаты реализации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autoSpaceDE w:val="0"/>
              <w:autoSpaceDN w:val="0"/>
              <w:adjustRightInd w:val="0"/>
              <w:ind w:firstLine="540"/>
              <w:jc w:val="both"/>
              <w:rPr>
                <w:rFonts w:ascii="Times New Roman" w:hAnsi="Times New Roman" w:cs="Times New Roman"/>
                <w:sz w:val="28"/>
                <w:szCs w:val="28"/>
              </w:rPr>
            </w:pPr>
            <w:r w:rsidRPr="00E05C0E">
              <w:rPr>
                <w:rFonts w:ascii="Times New Roman" w:hAnsi="Times New Roman" w:cs="Times New Roman"/>
                <w:sz w:val="28"/>
                <w:szCs w:val="28"/>
              </w:rPr>
              <w:t>- уменьшение общего числа совершаемых правонарушений;</w:t>
            </w:r>
          </w:p>
          <w:p w:rsidR="005036D6" w:rsidRPr="00E05C0E" w:rsidRDefault="005036D6" w:rsidP="005036D6">
            <w:pPr>
              <w:autoSpaceDE w:val="0"/>
              <w:autoSpaceDN w:val="0"/>
              <w:adjustRightInd w:val="0"/>
              <w:ind w:firstLine="540"/>
              <w:jc w:val="both"/>
              <w:rPr>
                <w:rFonts w:ascii="Times New Roman" w:hAnsi="Times New Roman" w:cs="Times New Roman"/>
                <w:sz w:val="28"/>
                <w:szCs w:val="28"/>
              </w:rPr>
            </w:pPr>
            <w:r w:rsidRPr="00E05C0E">
              <w:rPr>
                <w:rFonts w:ascii="Times New Roman" w:hAnsi="Times New Roman" w:cs="Times New Roman"/>
                <w:sz w:val="28"/>
                <w:szCs w:val="28"/>
              </w:rPr>
              <w:t>- уменьшение числа правонарушений  в среде несовершеннолетних и молодежи;</w:t>
            </w:r>
          </w:p>
        </w:tc>
      </w:tr>
    </w:tbl>
    <w:p w:rsidR="005036D6" w:rsidRPr="00E05C0E" w:rsidRDefault="005036D6" w:rsidP="005036D6">
      <w:pPr>
        <w:rPr>
          <w:rFonts w:ascii="Times New Roman" w:hAnsi="Times New Roman" w:cs="Times New Roman"/>
          <w:sz w:val="28"/>
          <w:szCs w:val="28"/>
        </w:rPr>
      </w:pPr>
    </w:p>
    <w:p w:rsidR="005036D6" w:rsidRPr="00E05C0E" w:rsidRDefault="005036D6" w:rsidP="005036D6">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53024B" w:rsidRDefault="0053024B" w:rsidP="005036D6">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53024B" w:rsidRDefault="0053024B" w:rsidP="005036D6">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53024B" w:rsidRDefault="0053024B" w:rsidP="005036D6">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53024B" w:rsidRDefault="0053024B" w:rsidP="005036D6">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5036D6" w:rsidRPr="00E05C0E" w:rsidRDefault="005036D6" w:rsidP="005036D6">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E05C0E">
        <w:rPr>
          <w:rFonts w:ascii="Times New Roman" w:hAnsi="Times New Roman" w:cs="Times New Roman"/>
          <w:b/>
          <w:sz w:val="28"/>
          <w:szCs w:val="28"/>
        </w:rPr>
        <w:lastRenderedPageBreak/>
        <w:t>МУНИЦИПАЛЬНАЯ  ПРОГРАММА</w:t>
      </w:r>
    </w:p>
    <w:p w:rsidR="005036D6" w:rsidRPr="00E05C0E" w:rsidRDefault="005036D6" w:rsidP="005036D6">
      <w:pPr>
        <w:spacing w:after="0" w:line="240" w:lineRule="auto"/>
        <w:jc w:val="center"/>
        <w:rPr>
          <w:rFonts w:ascii="Times New Roman" w:hAnsi="Times New Roman" w:cs="Times New Roman"/>
          <w:b/>
          <w:sz w:val="28"/>
          <w:szCs w:val="28"/>
        </w:rPr>
      </w:pPr>
      <w:r w:rsidRPr="00E05C0E">
        <w:rPr>
          <w:rFonts w:ascii="Times New Roman" w:hAnsi="Times New Roman" w:cs="Times New Roman"/>
          <w:b/>
          <w:sz w:val="28"/>
          <w:szCs w:val="28"/>
        </w:rPr>
        <w:t>«Защита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p w:rsidR="005036D6" w:rsidRPr="00E05C0E" w:rsidRDefault="005036D6" w:rsidP="005036D6">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5036D6" w:rsidRPr="00E05C0E" w:rsidRDefault="005036D6" w:rsidP="005036D6">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E05C0E">
        <w:rPr>
          <w:rFonts w:ascii="Times New Roman" w:hAnsi="Times New Roman" w:cs="Times New Roman"/>
          <w:sz w:val="28"/>
          <w:szCs w:val="28"/>
        </w:rPr>
        <w:t>ПАСПОРТ</w:t>
      </w:r>
    </w:p>
    <w:p w:rsidR="005036D6" w:rsidRPr="00E05C0E" w:rsidRDefault="005036D6" w:rsidP="005036D6">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E05C0E">
        <w:rPr>
          <w:rFonts w:ascii="Times New Roman" w:hAnsi="Times New Roman" w:cs="Times New Roman"/>
          <w:sz w:val="28"/>
          <w:szCs w:val="28"/>
        </w:rPr>
        <w:t xml:space="preserve"> муниципальной  программы</w:t>
      </w:r>
    </w:p>
    <w:p w:rsidR="005036D6" w:rsidRPr="00E05C0E" w:rsidRDefault="005036D6" w:rsidP="005036D6">
      <w:pPr>
        <w:spacing w:after="0" w:line="240" w:lineRule="auto"/>
        <w:jc w:val="center"/>
        <w:rPr>
          <w:rFonts w:ascii="Times New Roman" w:hAnsi="Times New Roman" w:cs="Times New Roman"/>
          <w:sz w:val="28"/>
          <w:szCs w:val="28"/>
        </w:rPr>
      </w:pPr>
      <w:r w:rsidRPr="00E05C0E">
        <w:rPr>
          <w:rFonts w:ascii="Times New Roman" w:hAnsi="Times New Roman" w:cs="Times New Roman"/>
          <w:sz w:val="28"/>
          <w:szCs w:val="28"/>
        </w:rPr>
        <w:t>«Защита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p w:rsidR="005036D6" w:rsidRPr="00E05C0E" w:rsidRDefault="005036D6" w:rsidP="005036D6">
      <w:pPr>
        <w:widowControl w:val="0"/>
        <w:autoSpaceDE w:val="0"/>
        <w:autoSpaceDN w:val="0"/>
        <w:adjustRightInd w:val="0"/>
        <w:ind w:firstLine="540"/>
        <w:jc w:val="both"/>
        <w:rPr>
          <w:rFonts w:ascii="Times New Roman" w:hAnsi="Times New Roman" w:cs="Times New Roman"/>
          <w:sz w:val="28"/>
          <w:szCs w:val="28"/>
        </w:rPr>
      </w:pPr>
    </w:p>
    <w:tbl>
      <w:tblPr>
        <w:tblW w:w="0" w:type="auto"/>
        <w:tblInd w:w="102" w:type="dxa"/>
        <w:tblLayout w:type="fixed"/>
        <w:tblCellMar>
          <w:top w:w="75" w:type="dxa"/>
          <w:left w:w="0" w:type="dxa"/>
          <w:bottom w:w="75" w:type="dxa"/>
          <w:right w:w="0" w:type="dxa"/>
        </w:tblCellMar>
        <w:tblLook w:val="04A0" w:firstRow="1" w:lastRow="0" w:firstColumn="1" w:lastColumn="0" w:noHBand="0" w:noVBand="1"/>
      </w:tblPr>
      <w:tblGrid>
        <w:gridCol w:w="3289"/>
        <w:gridCol w:w="6010"/>
      </w:tblGrid>
      <w:tr w:rsidR="005036D6" w:rsidRPr="00E05C0E" w:rsidTr="005036D6">
        <w:tc>
          <w:tcPr>
            <w:tcW w:w="3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036D6" w:rsidRPr="00E05C0E" w:rsidRDefault="005036D6" w:rsidP="005036D6">
            <w:pPr>
              <w:widowControl w:val="0"/>
              <w:autoSpaceDE w:val="0"/>
              <w:autoSpaceDN w:val="0"/>
              <w:adjustRightInd w:val="0"/>
              <w:spacing w:after="0" w:line="240" w:lineRule="auto"/>
              <w:rPr>
                <w:rFonts w:ascii="Times New Roman" w:hAnsi="Times New Roman" w:cs="Times New Roman"/>
                <w:sz w:val="28"/>
                <w:szCs w:val="28"/>
                <w:lang w:eastAsia="en-US"/>
              </w:rPr>
            </w:pPr>
            <w:r w:rsidRPr="00E05C0E">
              <w:rPr>
                <w:rFonts w:ascii="Times New Roman" w:hAnsi="Times New Roman" w:cs="Times New Roman"/>
                <w:sz w:val="28"/>
                <w:szCs w:val="28"/>
              </w:rPr>
              <w:t>Ответственный  исполнитель программы</w:t>
            </w:r>
          </w:p>
        </w:tc>
        <w:tc>
          <w:tcPr>
            <w:tcW w:w="6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E05C0E">
              <w:rPr>
                <w:rFonts w:ascii="Times New Roman" w:hAnsi="Times New Roman" w:cs="Times New Roman"/>
                <w:sz w:val="28"/>
                <w:szCs w:val="28"/>
              </w:rPr>
              <w:t>Администрация Ворошневского сельсовета Курского района Курской области</w:t>
            </w:r>
          </w:p>
        </w:tc>
      </w:tr>
      <w:tr w:rsidR="005036D6" w:rsidRPr="00E05C0E" w:rsidTr="005036D6">
        <w:tc>
          <w:tcPr>
            <w:tcW w:w="3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036D6" w:rsidRPr="00E05C0E" w:rsidRDefault="005036D6" w:rsidP="005036D6">
            <w:pPr>
              <w:widowControl w:val="0"/>
              <w:autoSpaceDE w:val="0"/>
              <w:autoSpaceDN w:val="0"/>
              <w:adjustRightInd w:val="0"/>
              <w:spacing w:after="0" w:line="240" w:lineRule="auto"/>
              <w:rPr>
                <w:rFonts w:ascii="Times New Roman" w:hAnsi="Times New Roman" w:cs="Times New Roman"/>
                <w:sz w:val="28"/>
                <w:szCs w:val="28"/>
                <w:lang w:eastAsia="en-US"/>
              </w:rPr>
            </w:pPr>
            <w:r w:rsidRPr="00E05C0E">
              <w:rPr>
                <w:rFonts w:ascii="Times New Roman" w:hAnsi="Times New Roman" w:cs="Times New Roman"/>
                <w:sz w:val="28"/>
                <w:szCs w:val="28"/>
              </w:rPr>
              <w:t>Участники подпрограммы</w:t>
            </w:r>
          </w:p>
        </w:tc>
        <w:tc>
          <w:tcPr>
            <w:tcW w:w="6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E05C0E">
              <w:rPr>
                <w:rFonts w:ascii="Times New Roman" w:hAnsi="Times New Roman" w:cs="Times New Roman"/>
                <w:sz w:val="28"/>
                <w:szCs w:val="28"/>
              </w:rPr>
              <w:t>отсутствуют</w:t>
            </w:r>
          </w:p>
        </w:tc>
      </w:tr>
      <w:tr w:rsidR="005036D6" w:rsidRPr="00E05C0E" w:rsidTr="005036D6">
        <w:tc>
          <w:tcPr>
            <w:tcW w:w="3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036D6" w:rsidRPr="00E05C0E" w:rsidRDefault="005036D6" w:rsidP="005036D6">
            <w:pPr>
              <w:widowControl w:val="0"/>
              <w:autoSpaceDE w:val="0"/>
              <w:autoSpaceDN w:val="0"/>
              <w:adjustRightInd w:val="0"/>
              <w:spacing w:after="0" w:line="240" w:lineRule="auto"/>
              <w:rPr>
                <w:rFonts w:ascii="Times New Roman" w:hAnsi="Times New Roman" w:cs="Times New Roman"/>
                <w:sz w:val="28"/>
                <w:szCs w:val="28"/>
                <w:lang w:eastAsia="en-US"/>
              </w:rPr>
            </w:pPr>
            <w:r w:rsidRPr="00E05C0E">
              <w:rPr>
                <w:rFonts w:ascii="Times New Roman" w:hAnsi="Times New Roman" w:cs="Times New Roman"/>
                <w:sz w:val="28"/>
                <w:szCs w:val="28"/>
              </w:rPr>
              <w:t>Программно-целевые инструменты программы</w:t>
            </w:r>
          </w:p>
        </w:tc>
        <w:tc>
          <w:tcPr>
            <w:tcW w:w="6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E05C0E">
              <w:rPr>
                <w:rFonts w:ascii="Times New Roman" w:hAnsi="Times New Roman" w:cs="Times New Roman"/>
                <w:sz w:val="28"/>
                <w:szCs w:val="28"/>
              </w:rPr>
              <w:t>отсутствуют</w:t>
            </w:r>
          </w:p>
        </w:tc>
      </w:tr>
      <w:tr w:rsidR="005036D6" w:rsidRPr="00E05C0E" w:rsidTr="005036D6">
        <w:tc>
          <w:tcPr>
            <w:tcW w:w="3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036D6" w:rsidRPr="00E05C0E" w:rsidRDefault="005036D6" w:rsidP="005036D6">
            <w:pPr>
              <w:widowControl w:val="0"/>
              <w:autoSpaceDE w:val="0"/>
              <w:autoSpaceDN w:val="0"/>
              <w:adjustRightInd w:val="0"/>
              <w:spacing w:after="0" w:line="240" w:lineRule="auto"/>
              <w:rPr>
                <w:rFonts w:ascii="Times New Roman" w:hAnsi="Times New Roman" w:cs="Times New Roman"/>
                <w:sz w:val="28"/>
                <w:szCs w:val="28"/>
              </w:rPr>
            </w:pPr>
            <w:r w:rsidRPr="00E05C0E">
              <w:rPr>
                <w:rFonts w:ascii="Times New Roman" w:hAnsi="Times New Roman" w:cs="Times New Roman"/>
                <w:sz w:val="28"/>
                <w:szCs w:val="28"/>
              </w:rPr>
              <w:t>Подпрограммы программы</w:t>
            </w:r>
          </w:p>
        </w:tc>
        <w:tc>
          <w:tcPr>
            <w:tcW w:w="6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Подпрограмма 1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r>
      <w:tr w:rsidR="005036D6" w:rsidRPr="00E05C0E" w:rsidTr="005036D6">
        <w:tc>
          <w:tcPr>
            <w:tcW w:w="3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036D6" w:rsidRPr="00E05C0E" w:rsidRDefault="005036D6" w:rsidP="005036D6">
            <w:pPr>
              <w:widowControl w:val="0"/>
              <w:autoSpaceDE w:val="0"/>
              <w:autoSpaceDN w:val="0"/>
              <w:adjustRightInd w:val="0"/>
              <w:spacing w:after="0" w:line="240" w:lineRule="auto"/>
              <w:rPr>
                <w:rFonts w:ascii="Times New Roman" w:hAnsi="Times New Roman" w:cs="Times New Roman"/>
                <w:sz w:val="28"/>
                <w:szCs w:val="28"/>
                <w:lang w:eastAsia="en-US"/>
              </w:rPr>
            </w:pPr>
            <w:r w:rsidRPr="00E05C0E">
              <w:rPr>
                <w:rFonts w:ascii="Times New Roman" w:hAnsi="Times New Roman" w:cs="Times New Roman"/>
                <w:sz w:val="28"/>
                <w:szCs w:val="28"/>
              </w:rPr>
              <w:t>Цели программы</w:t>
            </w:r>
          </w:p>
        </w:tc>
        <w:tc>
          <w:tcPr>
            <w:tcW w:w="6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036D6" w:rsidRPr="00E05C0E" w:rsidRDefault="005036D6" w:rsidP="005036D6">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E05C0E">
              <w:rPr>
                <w:rFonts w:ascii="Times New Roman" w:hAnsi="Times New Roman" w:cs="Times New Roman"/>
                <w:sz w:val="28"/>
                <w:szCs w:val="28"/>
              </w:rPr>
              <w:t>- создание эффективной системы пожарной безопасности в муниципальном образовании «Ворошневский сельсовет» Курского района Курской области;</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 обеспечение необходимых условий для предотвращения гибели людей при пожарах;</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 xml:space="preserve">- создание условий для деятельности добровольной пожарной   охраны Ворошневского сельсовета </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E05C0E">
              <w:rPr>
                <w:rFonts w:ascii="Times New Roman" w:hAnsi="Times New Roman" w:cs="Times New Roman"/>
                <w:sz w:val="28"/>
                <w:szCs w:val="28"/>
              </w:rPr>
              <w:t>- обеспечение создания условий для реализации муниципальной программы.</w:t>
            </w:r>
          </w:p>
        </w:tc>
      </w:tr>
      <w:tr w:rsidR="005036D6" w:rsidRPr="00E05C0E" w:rsidTr="005036D6">
        <w:tc>
          <w:tcPr>
            <w:tcW w:w="3289"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5036D6" w:rsidRPr="00E05C0E" w:rsidRDefault="005036D6" w:rsidP="005036D6">
            <w:pPr>
              <w:widowControl w:val="0"/>
              <w:autoSpaceDE w:val="0"/>
              <w:autoSpaceDN w:val="0"/>
              <w:adjustRightInd w:val="0"/>
              <w:spacing w:after="0" w:line="240" w:lineRule="auto"/>
              <w:rPr>
                <w:rFonts w:ascii="Times New Roman" w:hAnsi="Times New Roman" w:cs="Times New Roman"/>
                <w:sz w:val="28"/>
                <w:szCs w:val="28"/>
                <w:lang w:eastAsia="en-US"/>
              </w:rPr>
            </w:pPr>
            <w:r w:rsidRPr="00E05C0E">
              <w:rPr>
                <w:rFonts w:ascii="Times New Roman" w:hAnsi="Times New Roman" w:cs="Times New Roman"/>
                <w:sz w:val="28"/>
                <w:szCs w:val="28"/>
              </w:rPr>
              <w:t>Задачи подпрограммы</w:t>
            </w:r>
          </w:p>
        </w:tc>
        <w:tc>
          <w:tcPr>
            <w:tcW w:w="6010"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 реализация Закона   Курской области от 23 августа 2011 г. N 64-ЗКО "О системе мер правовой и социальной защиты добровольных пожарных, формах государственной поддержки общественных объединений пожарной охраны на территории Курской области";</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 xml:space="preserve">- осуществление переданных полномочий по созданию, содержанию и организации </w:t>
            </w:r>
            <w:r w:rsidRPr="00E05C0E">
              <w:rPr>
                <w:rFonts w:ascii="Times New Roman" w:hAnsi="Times New Roman" w:cs="Times New Roman"/>
                <w:sz w:val="28"/>
                <w:szCs w:val="28"/>
              </w:rPr>
              <w:lastRenderedPageBreak/>
              <w:t>деятельности аварийно-спасательных формирований на территории поселения;</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 осуществление  переданных полномочий по участию в предупреждении и ликвидации последствий чрезвычайных ситуаций в границах поселения.</w:t>
            </w:r>
          </w:p>
        </w:tc>
      </w:tr>
      <w:tr w:rsidR="005036D6" w:rsidRPr="00E05C0E" w:rsidTr="005036D6">
        <w:tc>
          <w:tcPr>
            <w:tcW w:w="3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036D6" w:rsidRPr="00E05C0E" w:rsidRDefault="005036D6" w:rsidP="005036D6">
            <w:pPr>
              <w:widowControl w:val="0"/>
              <w:autoSpaceDE w:val="0"/>
              <w:autoSpaceDN w:val="0"/>
              <w:adjustRightInd w:val="0"/>
              <w:spacing w:after="0" w:line="240" w:lineRule="auto"/>
              <w:rPr>
                <w:rFonts w:ascii="Times New Roman" w:hAnsi="Times New Roman" w:cs="Times New Roman"/>
                <w:sz w:val="28"/>
                <w:szCs w:val="28"/>
                <w:lang w:eastAsia="en-US"/>
              </w:rPr>
            </w:pPr>
            <w:r w:rsidRPr="00E05C0E">
              <w:rPr>
                <w:rFonts w:ascii="Times New Roman" w:hAnsi="Times New Roman" w:cs="Times New Roman"/>
                <w:sz w:val="28"/>
                <w:szCs w:val="28"/>
              </w:rPr>
              <w:lastRenderedPageBreak/>
              <w:t>Целевые индикаторы и показатели подпрограммы</w:t>
            </w:r>
          </w:p>
        </w:tc>
        <w:tc>
          <w:tcPr>
            <w:tcW w:w="6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 xml:space="preserve">- снижение количества пожаров на территории Ворошневского сельсовета Курского района Курской области </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E05C0E">
              <w:rPr>
                <w:rFonts w:ascii="Times New Roman" w:hAnsi="Times New Roman" w:cs="Times New Roman"/>
                <w:sz w:val="28"/>
                <w:szCs w:val="28"/>
              </w:rPr>
              <w:t>- доля достигнутых целевых показателей (индикаторов) программы к общему количеству целевых показателей (индикаторов), проценты.</w:t>
            </w:r>
          </w:p>
        </w:tc>
      </w:tr>
      <w:tr w:rsidR="005036D6" w:rsidRPr="00E05C0E" w:rsidTr="005036D6">
        <w:tc>
          <w:tcPr>
            <w:tcW w:w="3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036D6" w:rsidRPr="00E05C0E" w:rsidRDefault="005036D6" w:rsidP="005036D6">
            <w:pPr>
              <w:widowControl w:val="0"/>
              <w:autoSpaceDE w:val="0"/>
              <w:autoSpaceDN w:val="0"/>
              <w:adjustRightInd w:val="0"/>
              <w:spacing w:after="0" w:line="240" w:lineRule="auto"/>
              <w:rPr>
                <w:rFonts w:ascii="Times New Roman" w:hAnsi="Times New Roman" w:cs="Times New Roman"/>
                <w:sz w:val="28"/>
                <w:szCs w:val="28"/>
                <w:lang w:eastAsia="en-US"/>
              </w:rPr>
            </w:pPr>
            <w:r w:rsidRPr="00E05C0E">
              <w:rPr>
                <w:rFonts w:ascii="Times New Roman" w:hAnsi="Times New Roman" w:cs="Times New Roman"/>
                <w:sz w:val="28"/>
                <w:szCs w:val="28"/>
              </w:rPr>
              <w:t>Этапы и сроки реализации подпрограммы</w:t>
            </w:r>
          </w:p>
        </w:tc>
        <w:tc>
          <w:tcPr>
            <w:tcW w:w="6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E05C0E">
              <w:rPr>
                <w:rFonts w:ascii="Times New Roman" w:hAnsi="Times New Roman" w:cs="Times New Roman"/>
                <w:sz w:val="28"/>
                <w:szCs w:val="28"/>
              </w:rPr>
              <w:t>Программа реализуется в один этап в 2015 - 2021 годах</w:t>
            </w:r>
          </w:p>
        </w:tc>
      </w:tr>
      <w:tr w:rsidR="005036D6" w:rsidRPr="00E05C0E" w:rsidTr="005036D6">
        <w:tc>
          <w:tcPr>
            <w:tcW w:w="3289"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5036D6" w:rsidRPr="00E05C0E" w:rsidRDefault="005036D6" w:rsidP="005036D6">
            <w:pPr>
              <w:widowControl w:val="0"/>
              <w:autoSpaceDE w:val="0"/>
              <w:autoSpaceDN w:val="0"/>
              <w:adjustRightInd w:val="0"/>
              <w:spacing w:after="0" w:line="240" w:lineRule="auto"/>
              <w:rPr>
                <w:rFonts w:ascii="Times New Roman" w:hAnsi="Times New Roman" w:cs="Times New Roman"/>
                <w:sz w:val="28"/>
                <w:szCs w:val="28"/>
                <w:lang w:eastAsia="en-US"/>
              </w:rPr>
            </w:pPr>
            <w:r w:rsidRPr="00E05C0E">
              <w:rPr>
                <w:rFonts w:ascii="Times New Roman" w:hAnsi="Times New Roman" w:cs="Times New Roman"/>
                <w:sz w:val="28"/>
                <w:szCs w:val="28"/>
              </w:rPr>
              <w:t>Объемы бюджетных ассигнований подпрограммы</w:t>
            </w:r>
          </w:p>
        </w:tc>
        <w:tc>
          <w:tcPr>
            <w:tcW w:w="6010"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5036D6" w:rsidRPr="00E05C0E" w:rsidRDefault="005036D6" w:rsidP="005036D6">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E05C0E">
              <w:rPr>
                <w:rFonts w:ascii="Times New Roman" w:hAnsi="Times New Roman" w:cs="Times New Roman"/>
                <w:sz w:val="28"/>
                <w:szCs w:val="28"/>
              </w:rPr>
              <w:t>Объем бюджетных ассигнований на реализацию мероприятий программы составит 539,7 тыс. рублей, в том числе за счет средств местного бюджета 258,9 тыс. рублей; за счет межбюджетных трансфертов 280,8 тыс. рублей,  по годам:</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2015 год – 306,3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2016 год – 25,5тыс.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2017 год – 108,5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2018 год – 30,5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2019 год – 28,9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2020 год – 20,0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2021 год – 20,0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Общий объем бюджетных ассигнований за счет средств местного бюджета составит 258,9 тыс. рублей, в том числе по годам:</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2015 год - 25,5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2016 год – 25,5тыс.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2017 год – 108,5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2018 год – 30,5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2019 год –28,9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2020 год – 20,0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2021 год – 20,0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Общий объем бюджетных ассигнований за счет межбюджетных трансфертов составит 280,8 тыс. рублей, в том числе по годам:</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2015 год - 280,8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 xml:space="preserve">Общий объем  бюджетных ассигнований по </w:t>
            </w:r>
            <w:r w:rsidRPr="00E05C0E">
              <w:rPr>
                <w:rFonts w:ascii="Times New Roman" w:hAnsi="Times New Roman" w:cs="Times New Roman"/>
                <w:sz w:val="28"/>
                <w:szCs w:val="28"/>
                <w:lang w:eastAsia="en-US"/>
              </w:rPr>
              <w:lastRenderedPageBreak/>
              <w:t>подпрограмме 1 составит 399,3 тыс. рублей, в том числе за счет средств местного бюджета 258,9 тыс. рублей, в том числе по годам:</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2015 год - 25,5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2016 год – 25,5тыс.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2017 год – 108,5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2018 год – 30,5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2019 год – 28,9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2020 год – 20,0 тыс. рублей;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2021 год - 20,0 тыс</w:t>
            </w:r>
            <w:proofErr w:type="gramStart"/>
            <w:r w:rsidRPr="00E05C0E">
              <w:rPr>
                <w:rFonts w:ascii="Times New Roman" w:hAnsi="Times New Roman" w:cs="Times New Roman"/>
                <w:sz w:val="28"/>
                <w:szCs w:val="28"/>
              </w:rPr>
              <w:t>.р</w:t>
            </w:r>
            <w:proofErr w:type="gramEnd"/>
            <w:r w:rsidRPr="00E05C0E">
              <w:rPr>
                <w:rFonts w:ascii="Times New Roman" w:hAnsi="Times New Roman" w:cs="Times New Roman"/>
                <w:sz w:val="28"/>
                <w:szCs w:val="28"/>
              </w:rPr>
              <w:t>ублей.</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За счет межбюджетных трансфертов 140,4 тыс. рублей, в том числе по годам:</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E05C0E">
              <w:rPr>
                <w:rFonts w:ascii="Times New Roman" w:hAnsi="Times New Roman" w:cs="Times New Roman"/>
                <w:sz w:val="28"/>
                <w:szCs w:val="28"/>
                <w:lang w:eastAsia="en-US"/>
              </w:rPr>
              <w:t>2015 год-140,4 тыс. рублей.</w:t>
            </w:r>
          </w:p>
        </w:tc>
      </w:tr>
      <w:tr w:rsidR="005036D6" w:rsidRPr="00E05C0E" w:rsidTr="005036D6">
        <w:tc>
          <w:tcPr>
            <w:tcW w:w="3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036D6" w:rsidRPr="00E05C0E" w:rsidRDefault="005036D6" w:rsidP="005036D6">
            <w:pPr>
              <w:widowControl w:val="0"/>
              <w:autoSpaceDE w:val="0"/>
              <w:autoSpaceDN w:val="0"/>
              <w:adjustRightInd w:val="0"/>
              <w:spacing w:after="0" w:line="240" w:lineRule="auto"/>
              <w:rPr>
                <w:rFonts w:ascii="Times New Roman" w:hAnsi="Times New Roman" w:cs="Times New Roman"/>
                <w:sz w:val="28"/>
                <w:szCs w:val="28"/>
                <w:lang w:eastAsia="en-US"/>
              </w:rPr>
            </w:pPr>
            <w:r w:rsidRPr="00E05C0E">
              <w:rPr>
                <w:rFonts w:ascii="Times New Roman" w:hAnsi="Times New Roman" w:cs="Times New Roman"/>
                <w:sz w:val="28"/>
                <w:szCs w:val="28"/>
              </w:rPr>
              <w:lastRenderedPageBreak/>
              <w:t>Ожидаемые результаты реализации подпрограммы</w:t>
            </w:r>
          </w:p>
        </w:tc>
        <w:tc>
          <w:tcPr>
            <w:tcW w:w="6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036D6" w:rsidRPr="00E05C0E" w:rsidRDefault="005036D6" w:rsidP="005036D6">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E05C0E">
              <w:rPr>
                <w:rFonts w:ascii="Times New Roman" w:hAnsi="Times New Roman" w:cs="Times New Roman"/>
                <w:sz w:val="28"/>
                <w:szCs w:val="28"/>
              </w:rPr>
              <w:t>Реализация программы к концу 2021 года позволит:</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достичь социально приемлемого уровня пожарной безопасности, создать эффективную и скоординированную систему противодействия угрозам пожарной опасности, укрепить материально-техническую базу и обеспечить благоприятные условия для функционирования общественных объединений пожарной охраны на территории муниципального образования «Ворошневский сельсовет» Курского района  Курской области;</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снизить количество пожаров на территории муниципального образования;</w:t>
            </w:r>
          </w:p>
          <w:p w:rsidR="005036D6" w:rsidRPr="00E05C0E" w:rsidRDefault="005036D6" w:rsidP="005036D6">
            <w:pPr>
              <w:widowControl w:val="0"/>
              <w:autoSpaceDE w:val="0"/>
              <w:autoSpaceDN w:val="0"/>
              <w:adjustRightInd w:val="0"/>
              <w:spacing w:after="0" w:line="240" w:lineRule="auto"/>
              <w:jc w:val="both"/>
              <w:rPr>
                <w:rFonts w:ascii="Times New Roman" w:hAnsi="Times New Roman" w:cs="Times New Roman"/>
                <w:sz w:val="28"/>
                <w:szCs w:val="28"/>
              </w:rPr>
            </w:pPr>
            <w:r w:rsidRPr="00E05C0E">
              <w:rPr>
                <w:rFonts w:ascii="Times New Roman" w:hAnsi="Times New Roman" w:cs="Times New Roman"/>
                <w:sz w:val="28"/>
                <w:szCs w:val="28"/>
              </w:rPr>
              <w:t xml:space="preserve"> - обеспечить выполнение целей, задач и показателей муниципальной программы.</w:t>
            </w:r>
          </w:p>
        </w:tc>
      </w:tr>
    </w:tbl>
    <w:p w:rsidR="005036D6" w:rsidRPr="00E05C0E" w:rsidRDefault="005036D6" w:rsidP="005036D6">
      <w:pPr>
        <w:rPr>
          <w:rFonts w:ascii="Times New Roman" w:hAnsi="Times New Roman" w:cs="Times New Roman"/>
          <w:sz w:val="28"/>
          <w:szCs w:val="28"/>
        </w:rPr>
      </w:pPr>
    </w:p>
    <w:p w:rsidR="005036D6" w:rsidRPr="00E05C0E" w:rsidRDefault="005036D6" w:rsidP="005036D6">
      <w:pPr>
        <w:spacing w:after="0" w:line="240" w:lineRule="auto"/>
        <w:jc w:val="center"/>
        <w:rPr>
          <w:rFonts w:ascii="Times New Roman" w:hAnsi="Times New Roman" w:cs="Times New Roman"/>
          <w:b/>
          <w:sz w:val="28"/>
          <w:szCs w:val="28"/>
        </w:rPr>
      </w:pPr>
      <w:r w:rsidRPr="00E05C0E">
        <w:rPr>
          <w:rFonts w:ascii="Times New Roman" w:hAnsi="Times New Roman" w:cs="Times New Roman"/>
          <w:b/>
          <w:sz w:val="28"/>
          <w:szCs w:val="28"/>
        </w:rPr>
        <w:t>МУНИЦИПАЛЬНАЯ ПРОГРАММА</w:t>
      </w:r>
    </w:p>
    <w:p w:rsidR="005036D6" w:rsidRPr="00E05C0E" w:rsidRDefault="005036D6" w:rsidP="005036D6">
      <w:pPr>
        <w:spacing w:after="0" w:line="240" w:lineRule="auto"/>
        <w:jc w:val="center"/>
        <w:rPr>
          <w:rFonts w:ascii="Times New Roman" w:hAnsi="Times New Roman" w:cs="Times New Roman"/>
          <w:b/>
          <w:sz w:val="28"/>
          <w:szCs w:val="28"/>
        </w:rPr>
      </w:pPr>
      <w:r w:rsidRPr="00E05C0E">
        <w:rPr>
          <w:rFonts w:ascii="Times New Roman" w:hAnsi="Times New Roman" w:cs="Times New Roman"/>
          <w:b/>
          <w:sz w:val="28"/>
          <w:szCs w:val="28"/>
        </w:rPr>
        <w:t>«Развитие малого и среднего предпринимательства» в муниципальном образовании «Ворошневский сельсовет» Курского района Курской области</w:t>
      </w:r>
    </w:p>
    <w:p w:rsidR="005036D6" w:rsidRPr="00E05C0E" w:rsidRDefault="005036D6" w:rsidP="005036D6">
      <w:pPr>
        <w:spacing w:after="0" w:line="240" w:lineRule="auto"/>
        <w:jc w:val="center"/>
        <w:rPr>
          <w:rFonts w:ascii="Times New Roman" w:hAnsi="Times New Roman" w:cs="Times New Roman"/>
          <w:b/>
          <w:sz w:val="28"/>
          <w:szCs w:val="28"/>
        </w:rPr>
      </w:pPr>
    </w:p>
    <w:p w:rsidR="005036D6" w:rsidRPr="00E05C0E" w:rsidRDefault="005036D6" w:rsidP="005036D6">
      <w:pPr>
        <w:spacing w:after="0"/>
        <w:jc w:val="center"/>
        <w:rPr>
          <w:rFonts w:ascii="Times New Roman" w:hAnsi="Times New Roman" w:cs="Times New Roman"/>
          <w:sz w:val="28"/>
          <w:szCs w:val="28"/>
        </w:rPr>
      </w:pPr>
      <w:r w:rsidRPr="00E05C0E">
        <w:rPr>
          <w:rFonts w:ascii="Times New Roman" w:hAnsi="Times New Roman" w:cs="Times New Roman"/>
          <w:sz w:val="28"/>
          <w:szCs w:val="28"/>
        </w:rPr>
        <w:t>ПАСПОРТ</w:t>
      </w:r>
    </w:p>
    <w:p w:rsidR="005036D6" w:rsidRPr="00E05C0E" w:rsidRDefault="005036D6" w:rsidP="005036D6">
      <w:pPr>
        <w:spacing w:after="0"/>
        <w:jc w:val="center"/>
        <w:rPr>
          <w:rFonts w:ascii="Times New Roman" w:hAnsi="Times New Roman" w:cs="Times New Roman"/>
          <w:sz w:val="28"/>
          <w:szCs w:val="28"/>
        </w:rPr>
      </w:pPr>
      <w:r w:rsidRPr="00E05C0E">
        <w:rPr>
          <w:rFonts w:ascii="Times New Roman" w:hAnsi="Times New Roman" w:cs="Times New Roman"/>
          <w:sz w:val="28"/>
          <w:szCs w:val="28"/>
        </w:rPr>
        <w:t>Муниципальной программы «Развитие малого и среднего предпринимательства» в муниципальном образовании «Ворошневский сельсовет» Курского района Курской области</w:t>
      </w:r>
    </w:p>
    <w:tbl>
      <w:tblPr>
        <w:tblStyle w:val="af"/>
        <w:tblW w:w="0" w:type="auto"/>
        <w:tblLook w:val="04A0" w:firstRow="1" w:lastRow="0" w:firstColumn="1" w:lastColumn="0" w:noHBand="0" w:noVBand="1"/>
      </w:tblPr>
      <w:tblGrid>
        <w:gridCol w:w="2606"/>
        <w:gridCol w:w="6823"/>
      </w:tblGrid>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Ответственный исполнитель</w:t>
            </w:r>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 xml:space="preserve">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Администрация Ворошневского сельсовета Курского района Курской области</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Соисполнители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отсутствуют</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 xml:space="preserve">Участники </w:t>
            </w:r>
            <w:r w:rsidRPr="00E05C0E">
              <w:rPr>
                <w:rFonts w:ascii="Times New Roman" w:hAnsi="Times New Roman" w:cs="Times New Roman"/>
                <w:sz w:val="28"/>
                <w:szCs w:val="28"/>
              </w:rPr>
              <w:lastRenderedPageBreak/>
              <w:t>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lastRenderedPageBreak/>
              <w:t>отсутствуют</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lastRenderedPageBreak/>
              <w:t>Программно-целевые инструменты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отсутствуют</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Подпрограммы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Подпрограмма 1 « Содействие развитию малого и среднего предпринимательства»</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Цели и задачи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Формирование благоприятных условий для развития субъектов малого и среднего предпринимательства в муниципальном образовании «Ворошневский сельсовет» Курского района Курской области</w:t>
            </w:r>
          </w:p>
          <w:p w:rsidR="005036D6" w:rsidRPr="00E05C0E" w:rsidRDefault="005036D6" w:rsidP="005036D6">
            <w:pPr>
              <w:rPr>
                <w:rFonts w:ascii="Times New Roman" w:hAnsi="Times New Roman" w:cs="Times New Roman"/>
                <w:sz w:val="28"/>
                <w:szCs w:val="28"/>
              </w:rPr>
            </w:pP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Показатели и индикаторы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pStyle w:val="ConsPlusNormal"/>
              <w:rPr>
                <w:b w:val="0"/>
              </w:rPr>
            </w:pPr>
            <w:r w:rsidRPr="00E05C0E">
              <w:rPr>
                <w:b w:val="0"/>
              </w:rPr>
              <w:t>Подготовка и внесение изменений в нормативные правовые акты Ворошневского сельсовета Курского района Курской области регулирующие сферу малого и среднего предпринимательства;</w:t>
            </w:r>
          </w:p>
          <w:p w:rsidR="005036D6" w:rsidRPr="00E05C0E" w:rsidRDefault="005036D6" w:rsidP="005036D6">
            <w:pPr>
              <w:pStyle w:val="ConsPlusNormal"/>
              <w:ind w:firstLine="70"/>
              <w:jc w:val="both"/>
              <w:rPr>
                <w:b w:val="0"/>
              </w:rPr>
            </w:pPr>
            <w:r w:rsidRPr="00E05C0E">
              <w:rPr>
                <w:b w:val="0"/>
              </w:rPr>
              <w:t>- прирост количества вновь зарегистрированных субъектов малого и среднего предпринимательства;</w:t>
            </w:r>
          </w:p>
          <w:p w:rsidR="005036D6" w:rsidRPr="00E05C0E" w:rsidRDefault="005036D6" w:rsidP="005036D6">
            <w:pPr>
              <w:pStyle w:val="ConsPlusNormal"/>
              <w:ind w:firstLine="70"/>
              <w:jc w:val="both"/>
              <w:rPr>
                <w:b w:val="0"/>
              </w:rPr>
            </w:pPr>
            <w:r w:rsidRPr="00E05C0E">
              <w:rPr>
                <w:b w:val="0"/>
              </w:rPr>
              <w:t>- 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p w:rsidR="005036D6" w:rsidRPr="00E05C0E" w:rsidRDefault="005036D6" w:rsidP="005036D6">
            <w:pPr>
              <w:pStyle w:val="ConsPlusNormal"/>
              <w:ind w:firstLine="70"/>
              <w:jc w:val="both"/>
              <w:rPr>
                <w:b w:val="0"/>
              </w:rPr>
            </w:pPr>
            <w:r w:rsidRPr="00E05C0E">
              <w:rPr>
                <w:b w:val="0"/>
              </w:rPr>
              <w:t>- количество субъектов малого и среднего бизнеса, принявших участие в выставках, ярмарках, форумах и иных мероприятиях;</w:t>
            </w:r>
          </w:p>
          <w:p w:rsidR="005036D6" w:rsidRPr="00E05C0E" w:rsidRDefault="005036D6" w:rsidP="005036D6">
            <w:pPr>
              <w:pStyle w:val="ConsPlusNormal"/>
              <w:tabs>
                <w:tab w:val="left" w:pos="88"/>
                <w:tab w:val="left" w:pos="309"/>
              </w:tabs>
              <w:ind w:firstLine="70"/>
              <w:jc w:val="both"/>
              <w:rPr>
                <w:b w:val="0"/>
              </w:rPr>
            </w:pPr>
            <w:r w:rsidRPr="00E05C0E">
              <w:rPr>
                <w:b w:val="0"/>
              </w:rPr>
              <w:t>-количество консультационных услуг, предоставленных субъектам  малого и среднего предпринимательства;</w:t>
            </w:r>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  количество мероприятий, проведенных в целях популяризации предпринимательской деятельности</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Сроки реализации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Реализация программы планируется на 2015-2021 годы без выделения этапов</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Объем бюджетных ассигнований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Объем бюджетных ассигнований на реализацию программы на весь период за счет средств местного бюджета составляет 60000,00 рублей, в том числе по годам:</w:t>
            </w:r>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2015 год-10000,00 рублей;</w:t>
            </w:r>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2016 год-10000,00 рублей;</w:t>
            </w:r>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2017 год-10000,00 рублей;</w:t>
            </w:r>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2018 год-10000,00 рублей;</w:t>
            </w:r>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2019 год-10000,00 рублей;</w:t>
            </w:r>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2020 год-5000,00 рублей.</w:t>
            </w:r>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2021 год-5000,00 рублей.</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Объем бюджетных ассигнований на реализацию подпрограммы 1 за счет средств местного бюджета  на весь период составляет-60000,00 рублей,</w:t>
            </w:r>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в том числе по годам:</w:t>
            </w:r>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lastRenderedPageBreak/>
              <w:t>2015 год-10000,00 рублей;</w:t>
            </w:r>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2016 год-10000,00 рублей;</w:t>
            </w:r>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2017 год-10000,00 рублей;</w:t>
            </w:r>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2018 год-10000,00 рублей;</w:t>
            </w:r>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2019 год-10000,00 рублей;</w:t>
            </w:r>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2020 год-5000,00 рублей.</w:t>
            </w:r>
          </w:p>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2021 год-5000,00 рублей.</w:t>
            </w:r>
          </w:p>
        </w:tc>
      </w:tr>
      <w:tr w:rsidR="005036D6" w:rsidRPr="00E05C0E" w:rsidTr="005036D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lastRenderedPageBreak/>
              <w:t>Ожидаемые результаты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увеличение продукции, произведенной малыми и средними предприятиями;</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создание новых предприятий, расширение видов платных услуг, оказываемых субъектами малого предпринимательства;</w:t>
            </w:r>
          </w:p>
          <w:p w:rsidR="005036D6" w:rsidRPr="00E05C0E" w:rsidRDefault="005036D6" w:rsidP="005036D6">
            <w:pPr>
              <w:jc w:val="both"/>
              <w:rPr>
                <w:rFonts w:ascii="Times New Roman" w:hAnsi="Times New Roman" w:cs="Times New Roman"/>
                <w:sz w:val="28"/>
                <w:szCs w:val="28"/>
              </w:rPr>
            </w:pPr>
            <w:r w:rsidRPr="00E05C0E">
              <w:rPr>
                <w:rFonts w:ascii="Times New Roman" w:hAnsi="Times New Roman" w:cs="Times New Roman"/>
                <w:sz w:val="28"/>
                <w:szCs w:val="28"/>
              </w:rPr>
              <w:t>увеличение доходов бюджета муниципального образования «Ворошневский сельсовет» Курского района Курской области за счет поступлений от субъектов малого и среднего предпринимательства;</w:t>
            </w:r>
          </w:p>
          <w:p w:rsidR="005036D6" w:rsidRPr="00E05C0E" w:rsidRDefault="005036D6" w:rsidP="005036D6">
            <w:pPr>
              <w:rPr>
                <w:rFonts w:ascii="Times New Roman" w:hAnsi="Times New Roman" w:cs="Times New Roman"/>
                <w:sz w:val="28"/>
                <w:szCs w:val="28"/>
              </w:rPr>
            </w:pPr>
          </w:p>
        </w:tc>
      </w:tr>
    </w:tbl>
    <w:p w:rsidR="005036D6" w:rsidRPr="00E05C0E" w:rsidRDefault="005036D6" w:rsidP="005036D6">
      <w:pPr>
        <w:spacing w:after="0"/>
        <w:rPr>
          <w:rFonts w:ascii="Times New Roman" w:hAnsi="Times New Roman" w:cs="Times New Roman"/>
          <w:sz w:val="28"/>
          <w:szCs w:val="28"/>
        </w:rPr>
      </w:pPr>
    </w:p>
    <w:p w:rsidR="005036D6" w:rsidRPr="00E05C0E" w:rsidRDefault="005036D6" w:rsidP="005036D6">
      <w:pPr>
        <w:spacing w:after="0"/>
        <w:jc w:val="center"/>
        <w:rPr>
          <w:rFonts w:ascii="Times New Roman" w:eastAsia="Calibri" w:hAnsi="Times New Roman" w:cs="Times New Roman"/>
          <w:b/>
          <w:sz w:val="28"/>
          <w:szCs w:val="28"/>
        </w:rPr>
      </w:pPr>
    </w:p>
    <w:p w:rsidR="005036D6" w:rsidRPr="00E05C0E" w:rsidRDefault="005036D6" w:rsidP="005036D6">
      <w:pPr>
        <w:spacing w:after="0"/>
        <w:jc w:val="center"/>
        <w:rPr>
          <w:rFonts w:ascii="Times New Roman" w:hAnsi="Times New Roman" w:cs="Times New Roman"/>
          <w:b/>
          <w:sz w:val="28"/>
          <w:szCs w:val="28"/>
        </w:rPr>
      </w:pPr>
      <w:r w:rsidRPr="00E05C0E">
        <w:rPr>
          <w:rFonts w:ascii="Times New Roman" w:hAnsi="Times New Roman" w:cs="Times New Roman"/>
          <w:b/>
          <w:sz w:val="28"/>
          <w:szCs w:val="28"/>
        </w:rPr>
        <w:t xml:space="preserve">Муниципальная программа </w:t>
      </w:r>
    </w:p>
    <w:p w:rsidR="005036D6" w:rsidRPr="00E05C0E" w:rsidRDefault="005036D6" w:rsidP="005036D6">
      <w:pPr>
        <w:spacing w:after="0"/>
        <w:jc w:val="center"/>
        <w:rPr>
          <w:rFonts w:ascii="Times New Roman" w:hAnsi="Times New Roman" w:cs="Times New Roman"/>
          <w:sz w:val="28"/>
          <w:szCs w:val="28"/>
        </w:rPr>
      </w:pPr>
      <w:r w:rsidRPr="00E05C0E">
        <w:rPr>
          <w:rFonts w:ascii="Times New Roman" w:hAnsi="Times New Roman" w:cs="Times New Roman"/>
          <w:b/>
          <w:sz w:val="28"/>
          <w:szCs w:val="28"/>
        </w:rPr>
        <w:t>«Развитие культуры в Ворошневском сельсовете Курского района Курской области»</w:t>
      </w:r>
    </w:p>
    <w:p w:rsidR="005036D6" w:rsidRPr="00E05C0E" w:rsidRDefault="005036D6" w:rsidP="005036D6">
      <w:pPr>
        <w:spacing w:after="0"/>
        <w:jc w:val="center"/>
        <w:rPr>
          <w:rFonts w:ascii="Times New Roman" w:eastAsia="Calibri" w:hAnsi="Times New Roman" w:cs="Times New Roman"/>
          <w:b/>
          <w:sz w:val="28"/>
          <w:szCs w:val="28"/>
        </w:rPr>
      </w:pPr>
    </w:p>
    <w:p w:rsidR="005036D6" w:rsidRPr="00E05C0E" w:rsidRDefault="005036D6" w:rsidP="005036D6">
      <w:pPr>
        <w:spacing w:after="0"/>
        <w:jc w:val="center"/>
        <w:rPr>
          <w:rFonts w:ascii="Times New Roman" w:eastAsia="Calibri" w:hAnsi="Times New Roman" w:cs="Times New Roman"/>
          <w:sz w:val="28"/>
          <w:szCs w:val="28"/>
        </w:rPr>
      </w:pPr>
      <w:r w:rsidRPr="00E05C0E">
        <w:rPr>
          <w:rFonts w:ascii="Times New Roman" w:eastAsia="Calibri" w:hAnsi="Times New Roman" w:cs="Times New Roman"/>
          <w:sz w:val="28"/>
          <w:szCs w:val="28"/>
        </w:rPr>
        <w:t>ПАСПОРТ</w:t>
      </w:r>
    </w:p>
    <w:p w:rsidR="005036D6" w:rsidRPr="00E05C0E" w:rsidRDefault="005036D6" w:rsidP="005036D6">
      <w:pPr>
        <w:spacing w:after="0"/>
        <w:jc w:val="center"/>
        <w:rPr>
          <w:rFonts w:ascii="Times New Roman" w:eastAsia="Calibri" w:hAnsi="Times New Roman" w:cs="Times New Roman"/>
          <w:sz w:val="28"/>
          <w:szCs w:val="28"/>
        </w:rPr>
      </w:pPr>
      <w:r w:rsidRPr="00E05C0E">
        <w:rPr>
          <w:rFonts w:ascii="Times New Roman" w:eastAsia="Calibri" w:hAnsi="Times New Roman" w:cs="Times New Roman"/>
          <w:sz w:val="28"/>
          <w:szCs w:val="28"/>
        </w:rPr>
        <w:t xml:space="preserve">муниципальной программы </w:t>
      </w:r>
    </w:p>
    <w:p w:rsidR="005036D6" w:rsidRPr="00E05C0E" w:rsidRDefault="005036D6" w:rsidP="005036D6">
      <w:pPr>
        <w:spacing w:after="0"/>
        <w:jc w:val="center"/>
        <w:rPr>
          <w:rFonts w:ascii="Times New Roman" w:eastAsia="Calibri" w:hAnsi="Times New Roman" w:cs="Times New Roman"/>
          <w:sz w:val="28"/>
          <w:szCs w:val="28"/>
        </w:rPr>
      </w:pPr>
      <w:r w:rsidRPr="00E05C0E">
        <w:rPr>
          <w:rFonts w:ascii="Times New Roman" w:eastAsia="Calibri" w:hAnsi="Times New Roman" w:cs="Times New Roman"/>
          <w:sz w:val="28"/>
          <w:szCs w:val="28"/>
        </w:rPr>
        <w:t>«Развитие культуры в Ворошневском сельсовете Курского района Курской области»</w:t>
      </w:r>
    </w:p>
    <w:tbl>
      <w:tblPr>
        <w:tblW w:w="9640" w:type="dxa"/>
        <w:tblInd w:w="-176" w:type="dxa"/>
        <w:tblLayout w:type="fixed"/>
        <w:tblLook w:val="01E0" w:firstRow="1" w:lastRow="1" w:firstColumn="1" w:lastColumn="1" w:noHBand="0" w:noVBand="0"/>
      </w:tblPr>
      <w:tblGrid>
        <w:gridCol w:w="2127"/>
        <w:gridCol w:w="7513"/>
      </w:tblGrid>
      <w:tr w:rsidR="005036D6" w:rsidRPr="00E05C0E" w:rsidTr="005036D6">
        <w:tc>
          <w:tcPr>
            <w:tcW w:w="2127"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rPr>
                <w:rFonts w:ascii="Times New Roman" w:hAnsi="Times New Roman" w:cs="Times New Roman"/>
                <w:bCs/>
                <w:sz w:val="28"/>
                <w:szCs w:val="28"/>
              </w:rPr>
            </w:pPr>
            <w:r w:rsidRPr="00E05C0E">
              <w:rPr>
                <w:rFonts w:ascii="Times New Roman" w:hAnsi="Times New Roman" w:cs="Times New Roman"/>
                <w:sz w:val="28"/>
                <w:szCs w:val="28"/>
              </w:rPr>
              <w:t>Ответственный исполнитель</w:t>
            </w:r>
            <w:r w:rsidRPr="00E05C0E">
              <w:rPr>
                <w:rFonts w:ascii="Times New Roman" w:hAnsi="Times New Roman" w:cs="Times New Roman"/>
                <w:bCs/>
                <w:sz w:val="28"/>
                <w:szCs w:val="28"/>
              </w:rPr>
              <w:t xml:space="preserve">              </w:t>
            </w:r>
          </w:p>
          <w:p w:rsidR="005036D6" w:rsidRPr="00E05C0E" w:rsidRDefault="005036D6" w:rsidP="005036D6">
            <w:pPr>
              <w:spacing w:after="0"/>
              <w:rPr>
                <w:rFonts w:ascii="Times New Roman" w:hAnsi="Times New Roman" w:cs="Times New Roman"/>
                <w:b/>
                <w:bCs/>
                <w:sz w:val="28"/>
                <w:szCs w:val="28"/>
              </w:rPr>
            </w:pPr>
            <w:r w:rsidRPr="00E05C0E">
              <w:rPr>
                <w:rFonts w:ascii="Times New Roman" w:hAnsi="Times New Roman" w:cs="Times New Roman"/>
                <w:bCs/>
                <w:sz w:val="28"/>
                <w:szCs w:val="28"/>
              </w:rPr>
              <w:t>программы</w:t>
            </w:r>
          </w:p>
        </w:tc>
        <w:tc>
          <w:tcPr>
            <w:tcW w:w="7513"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rPr>
                <w:rFonts w:ascii="Times New Roman" w:hAnsi="Times New Roman" w:cs="Times New Roman"/>
                <w:sz w:val="28"/>
                <w:szCs w:val="28"/>
              </w:rPr>
            </w:pPr>
            <w:r w:rsidRPr="00E05C0E">
              <w:rPr>
                <w:rFonts w:ascii="Times New Roman" w:hAnsi="Times New Roman" w:cs="Times New Roman"/>
                <w:sz w:val="28"/>
                <w:szCs w:val="28"/>
              </w:rPr>
              <w:t>Администрация Ворошневского сельсовета Курского района Курской области</w:t>
            </w:r>
          </w:p>
        </w:tc>
      </w:tr>
      <w:tr w:rsidR="005036D6" w:rsidRPr="00E05C0E" w:rsidTr="005036D6">
        <w:trPr>
          <w:trHeight w:val="450"/>
        </w:trPr>
        <w:tc>
          <w:tcPr>
            <w:tcW w:w="2127"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rPr>
                <w:rFonts w:ascii="Times New Roman" w:hAnsi="Times New Roman" w:cs="Times New Roman"/>
                <w:bCs/>
                <w:sz w:val="28"/>
                <w:szCs w:val="28"/>
              </w:rPr>
            </w:pPr>
            <w:r w:rsidRPr="00E05C0E">
              <w:rPr>
                <w:rFonts w:ascii="Times New Roman" w:hAnsi="Times New Roman" w:cs="Times New Roman"/>
                <w:bCs/>
                <w:sz w:val="28"/>
                <w:szCs w:val="28"/>
              </w:rPr>
              <w:t>Участники, соисполнители муниципальной программы</w:t>
            </w:r>
          </w:p>
        </w:tc>
        <w:tc>
          <w:tcPr>
            <w:tcW w:w="7513"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rPr>
                <w:rFonts w:ascii="Times New Roman" w:hAnsi="Times New Roman" w:cs="Times New Roman"/>
                <w:sz w:val="28"/>
                <w:szCs w:val="28"/>
              </w:rPr>
            </w:pPr>
            <w:r w:rsidRPr="00E05C0E">
              <w:rPr>
                <w:rFonts w:ascii="Times New Roman" w:hAnsi="Times New Roman" w:cs="Times New Roman"/>
                <w:sz w:val="28"/>
                <w:szCs w:val="28"/>
              </w:rPr>
              <w:t>отсутствуют</w:t>
            </w:r>
          </w:p>
        </w:tc>
      </w:tr>
      <w:tr w:rsidR="005036D6" w:rsidRPr="00E05C0E" w:rsidTr="005036D6">
        <w:trPr>
          <w:trHeight w:val="930"/>
        </w:trPr>
        <w:tc>
          <w:tcPr>
            <w:tcW w:w="2127"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rPr>
                <w:rFonts w:ascii="Times New Roman" w:hAnsi="Times New Roman" w:cs="Times New Roman"/>
                <w:bCs/>
                <w:sz w:val="28"/>
                <w:szCs w:val="28"/>
              </w:rPr>
            </w:pPr>
            <w:r w:rsidRPr="00E05C0E">
              <w:rPr>
                <w:rFonts w:ascii="Times New Roman" w:hAnsi="Times New Roman" w:cs="Times New Roman"/>
                <w:bCs/>
                <w:sz w:val="28"/>
                <w:szCs w:val="28"/>
              </w:rPr>
              <w:t>Подпрограммы муниципальной программы</w:t>
            </w:r>
          </w:p>
        </w:tc>
        <w:tc>
          <w:tcPr>
            <w:tcW w:w="7513"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rPr>
                <w:rFonts w:ascii="Times New Roman" w:hAnsi="Times New Roman" w:cs="Times New Roman"/>
                <w:sz w:val="28"/>
                <w:szCs w:val="28"/>
              </w:rPr>
            </w:pPr>
            <w:r w:rsidRPr="00E05C0E">
              <w:rPr>
                <w:rFonts w:ascii="Times New Roman" w:hAnsi="Times New Roman" w:cs="Times New Roman"/>
                <w:sz w:val="28"/>
                <w:szCs w:val="28"/>
              </w:rPr>
              <w:t>«Искусство»</w:t>
            </w:r>
          </w:p>
          <w:p w:rsidR="005036D6" w:rsidRPr="00E05C0E" w:rsidRDefault="005036D6" w:rsidP="005036D6">
            <w:pPr>
              <w:spacing w:after="0"/>
              <w:rPr>
                <w:rFonts w:ascii="Times New Roman" w:hAnsi="Times New Roman" w:cs="Times New Roman"/>
                <w:sz w:val="28"/>
                <w:szCs w:val="28"/>
              </w:rPr>
            </w:pPr>
          </w:p>
        </w:tc>
      </w:tr>
      <w:tr w:rsidR="005036D6" w:rsidRPr="00E05C0E" w:rsidTr="005036D6">
        <w:trPr>
          <w:trHeight w:val="761"/>
        </w:trPr>
        <w:tc>
          <w:tcPr>
            <w:tcW w:w="2127"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rPr>
                <w:rFonts w:ascii="Times New Roman" w:hAnsi="Times New Roman" w:cs="Times New Roman"/>
                <w:sz w:val="28"/>
                <w:szCs w:val="28"/>
              </w:rPr>
            </w:pPr>
            <w:r w:rsidRPr="00E05C0E">
              <w:rPr>
                <w:rFonts w:ascii="Times New Roman" w:hAnsi="Times New Roman" w:cs="Times New Roman"/>
                <w:sz w:val="28"/>
                <w:szCs w:val="28"/>
              </w:rPr>
              <w:t>Программно-ц</w:t>
            </w:r>
            <w:r w:rsidRPr="00E05C0E">
              <w:rPr>
                <w:rFonts w:ascii="Times New Roman" w:hAnsi="Times New Roman" w:cs="Times New Roman"/>
                <w:bCs/>
                <w:sz w:val="28"/>
                <w:szCs w:val="28"/>
              </w:rPr>
              <w:t xml:space="preserve">елевые инструменты </w:t>
            </w:r>
          </w:p>
        </w:tc>
        <w:tc>
          <w:tcPr>
            <w:tcW w:w="7513"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rPr>
                <w:rFonts w:ascii="Times New Roman" w:hAnsi="Times New Roman" w:cs="Times New Roman"/>
                <w:sz w:val="28"/>
                <w:szCs w:val="28"/>
              </w:rPr>
            </w:pPr>
            <w:r w:rsidRPr="00E05C0E">
              <w:rPr>
                <w:rFonts w:ascii="Times New Roman" w:hAnsi="Times New Roman" w:cs="Times New Roman"/>
                <w:sz w:val="28"/>
                <w:szCs w:val="28"/>
              </w:rPr>
              <w:t xml:space="preserve">отсутствуют </w:t>
            </w:r>
          </w:p>
        </w:tc>
      </w:tr>
      <w:tr w:rsidR="005036D6" w:rsidRPr="00E05C0E" w:rsidTr="005036D6">
        <w:trPr>
          <w:trHeight w:val="855"/>
        </w:trPr>
        <w:tc>
          <w:tcPr>
            <w:tcW w:w="2127"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rPr>
                <w:rFonts w:ascii="Times New Roman" w:hAnsi="Times New Roman" w:cs="Times New Roman"/>
                <w:bCs/>
                <w:sz w:val="28"/>
                <w:szCs w:val="28"/>
              </w:rPr>
            </w:pPr>
            <w:r w:rsidRPr="00E05C0E">
              <w:rPr>
                <w:rFonts w:ascii="Times New Roman" w:hAnsi="Times New Roman" w:cs="Times New Roman"/>
                <w:bCs/>
                <w:sz w:val="28"/>
                <w:szCs w:val="28"/>
              </w:rPr>
              <w:t>Цели муниципальной программы</w:t>
            </w:r>
          </w:p>
        </w:tc>
        <w:tc>
          <w:tcPr>
            <w:tcW w:w="7513"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eastAsia="Calibri" w:hAnsi="Times New Roman" w:cs="Times New Roman"/>
                <w:sz w:val="28"/>
                <w:szCs w:val="28"/>
                <w:lang w:eastAsia="en-US"/>
              </w:rPr>
            </w:pPr>
            <w:r w:rsidRPr="00E05C0E">
              <w:rPr>
                <w:rFonts w:ascii="Times New Roman" w:hAnsi="Times New Roman" w:cs="Times New Roman"/>
                <w:sz w:val="28"/>
                <w:szCs w:val="28"/>
              </w:rPr>
              <w:t>реализация  стратегической   роли   культуры   как</w:t>
            </w:r>
          </w:p>
          <w:p w:rsidR="005036D6" w:rsidRPr="00E05C0E" w:rsidRDefault="005036D6" w:rsidP="005036D6">
            <w:pPr>
              <w:widowControl w:val="0"/>
              <w:autoSpaceDE w:val="0"/>
              <w:autoSpaceDN w:val="0"/>
              <w:adjustRightInd w:val="0"/>
              <w:spacing w:after="0"/>
              <w:rPr>
                <w:rFonts w:ascii="Times New Roman" w:hAnsi="Times New Roman" w:cs="Times New Roman"/>
                <w:sz w:val="28"/>
                <w:szCs w:val="28"/>
              </w:rPr>
            </w:pPr>
            <w:r w:rsidRPr="00E05C0E">
              <w:rPr>
                <w:rFonts w:ascii="Times New Roman" w:hAnsi="Times New Roman" w:cs="Times New Roman"/>
                <w:sz w:val="28"/>
                <w:szCs w:val="28"/>
              </w:rPr>
              <w:t>духовно-нравственного основания развития  личности и государственного единства российского общества;</w:t>
            </w:r>
          </w:p>
          <w:p w:rsidR="005036D6" w:rsidRPr="00E05C0E" w:rsidRDefault="005036D6" w:rsidP="005036D6">
            <w:pPr>
              <w:widowControl w:val="0"/>
              <w:autoSpaceDE w:val="0"/>
              <w:autoSpaceDN w:val="0"/>
              <w:adjustRightInd w:val="0"/>
              <w:spacing w:after="0"/>
              <w:rPr>
                <w:rFonts w:ascii="Times New Roman" w:hAnsi="Times New Roman" w:cs="Times New Roman"/>
                <w:sz w:val="28"/>
                <w:szCs w:val="28"/>
              </w:rPr>
            </w:pPr>
            <w:r w:rsidRPr="00E05C0E">
              <w:rPr>
                <w:rFonts w:ascii="Times New Roman" w:hAnsi="Times New Roman" w:cs="Times New Roman"/>
                <w:sz w:val="28"/>
                <w:szCs w:val="28"/>
              </w:rPr>
              <w:t xml:space="preserve">комплексное развитие культурного потенциала  и досуга </w:t>
            </w:r>
            <w:r w:rsidRPr="00E05C0E">
              <w:rPr>
                <w:rFonts w:ascii="Times New Roman" w:hAnsi="Times New Roman" w:cs="Times New Roman"/>
                <w:sz w:val="28"/>
                <w:szCs w:val="28"/>
              </w:rPr>
              <w:lastRenderedPageBreak/>
              <w:t xml:space="preserve">населения в Ворошневском сельсовете Курского района Курской области.  </w:t>
            </w:r>
          </w:p>
        </w:tc>
      </w:tr>
      <w:tr w:rsidR="005036D6" w:rsidRPr="00E05C0E" w:rsidTr="005036D6">
        <w:tc>
          <w:tcPr>
            <w:tcW w:w="2127"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rPr>
                <w:rFonts w:ascii="Times New Roman" w:hAnsi="Times New Roman" w:cs="Times New Roman"/>
                <w:sz w:val="28"/>
                <w:szCs w:val="28"/>
              </w:rPr>
            </w:pPr>
            <w:r w:rsidRPr="00E05C0E">
              <w:rPr>
                <w:rFonts w:ascii="Times New Roman" w:hAnsi="Times New Roman" w:cs="Times New Roman"/>
                <w:sz w:val="28"/>
                <w:szCs w:val="28"/>
              </w:rPr>
              <w:lastRenderedPageBreak/>
              <w:t>Задачи муниципальной программы:</w:t>
            </w:r>
          </w:p>
        </w:tc>
        <w:tc>
          <w:tcPr>
            <w:tcW w:w="7513"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rPr>
                <w:rFonts w:ascii="Times New Roman" w:hAnsi="Times New Roman" w:cs="Times New Roman"/>
                <w:sz w:val="28"/>
                <w:szCs w:val="28"/>
              </w:rPr>
            </w:pPr>
            <w:r w:rsidRPr="00E05C0E">
              <w:rPr>
                <w:rFonts w:ascii="Times New Roman" w:hAnsi="Times New Roman" w:cs="Times New Roman"/>
                <w:sz w:val="28"/>
                <w:szCs w:val="28"/>
              </w:rPr>
              <w:t>создание условий для развития культуры и досуга жителей муниципального образования «Ворошневский сельсовет» Курского района Курской области;</w:t>
            </w:r>
          </w:p>
          <w:p w:rsidR="005036D6" w:rsidRPr="00E05C0E" w:rsidRDefault="005036D6" w:rsidP="005036D6">
            <w:pPr>
              <w:tabs>
                <w:tab w:val="left" w:pos="34"/>
              </w:tabs>
              <w:spacing w:after="0"/>
              <w:rPr>
                <w:rFonts w:ascii="Times New Roman" w:hAnsi="Times New Roman" w:cs="Times New Roman"/>
                <w:sz w:val="28"/>
                <w:szCs w:val="28"/>
              </w:rPr>
            </w:pPr>
            <w:r w:rsidRPr="00E05C0E">
              <w:rPr>
                <w:rFonts w:ascii="Times New Roman" w:hAnsi="Times New Roman" w:cs="Times New Roman"/>
                <w:sz w:val="28"/>
                <w:szCs w:val="28"/>
              </w:rPr>
              <w:t>привлечение населения к активному участию в культурной жизни.</w:t>
            </w:r>
          </w:p>
          <w:p w:rsidR="005036D6" w:rsidRPr="00E05C0E" w:rsidRDefault="005036D6" w:rsidP="005036D6">
            <w:pPr>
              <w:spacing w:after="0"/>
              <w:rPr>
                <w:rFonts w:ascii="Times New Roman" w:hAnsi="Times New Roman" w:cs="Times New Roman"/>
                <w:sz w:val="28"/>
                <w:szCs w:val="28"/>
              </w:rPr>
            </w:pPr>
          </w:p>
        </w:tc>
      </w:tr>
      <w:tr w:rsidR="005036D6" w:rsidRPr="00E05C0E" w:rsidTr="005036D6">
        <w:trPr>
          <w:trHeight w:val="1613"/>
        </w:trPr>
        <w:tc>
          <w:tcPr>
            <w:tcW w:w="2127"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rPr>
                <w:rFonts w:ascii="Times New Roman" w:hAnsi="Times New Roman" w:cs="Times New Roman"/>
                <w:bCs/>
                <w:sz w:val="28"/>
                <w:szCs w:val="28"/>
              </w:rPr>
            </w:pPr>
            <w:r w:rsidRPr="00E05C0E">
              <w:rPr>
                <w:rFonts w:ascii="Times New Roman" w:hAnsi="Times New Roman" w:cs="Times New Roman"/>
                <w:bCs/>
                <w:sz w:val="28"/>
                <w:szCs w:val="28"/>
              </w:rPr>
              <w:t>Целевые индикаторы и показатели программы</w:t>
            </w:r>
          </w:p>
          <w:p w:rsidR="005036D6" w:rsidRPr="00E05C0E" w:rsidRDefault="005036D6" w:rsidP="005036D6">
            <w:pPr>
              <w:spacing w:after="0" w:line="240" w:lineRule="auto"/>
              <w:rPr>
                <w:rFonts w:ascii="Times New Roman" w:hAnsi="Times New Roman" w:cs="Times New Roman"/>
                <w:bCs/>
                <w:sz w:val="28"/>
                <w:szCs w:val="28"/>
              </w:rPr>
            </w:pPr>
          </w:p>
          <w:p w:rsidR="005036D6" w:rsidRPr="00E05C0E" w:rsidRDefault="005036D6" w:rsidP="005036D6">
            <w:pPr>
              <w:spacing w:after="0" w:line="240" w:lineRule="auto"/>
              <w:rPr>
                <w:rFonts w:ascii="Times New Roman" w:hAnsi="Times New Roman" w:cs="Times New Roman"/>
                <w:bCs/>
                <w:sz w:val="28"/>
                <w:szCs w:val="28"/>
              </w:rPr>
            </w:pPr>
          </w:p>
          <w:p w:rsidR="005036D6" w:rsidRPr="00E05C0E" w:rsidRDefault="005036D6" w:rsidP="005036D6">
            <w:pPr>
              <w:spacing w:after="0" w:line="240" w:lineRule="auto"/>
              <w:rPr>
                <w:rFonts w:ascii="Times New Roman" w:hAnsi="Times New Roman" w:cs="Times New Roman"/>
                <w:bCs/>
                <w:sz w:val="28"/>
                <w:szCs w:val="28"/>
              </w:rPr>
            </w:pPr>
          </w:p>
        </w:tc>
        <w:tc>
          <w:tcPr>
            <w:tcW w:w="7513"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rPr>
                <w:rFonts w:ascii="Times New Roman" w:hAnsi="Times New Roman" w:cs="Times New Roman"/>
                <w:sz w:val="28"/>
                <w:szCs w:val="28"/>
              </w:rPr>
            </w:pPr>
            <w:r w:rsidRPr="00E05C0E">
              <w:rPr>
                <w:rFonts w:ascii="Times New Roman" w:hAnsi="Times New Roman" w:cs="Times New Roman"/>
                <w:sz w:val="28"/>
                <w:szCs w:val="28"/>
              </w:rPr>
              <w:t>количество ежегодно-проводимых культурно–досуговых мероприятий, ед.;</w:t>
            </w:r>
          </w:p>
          <w:p w:rsidR="005036D6" w:rsidRPr="00E05C0E" w:rsidRDefault="005036D6" w:rsidP="005036D6">
            <w:pPr>
              <w:spacing w:after="0" w:line="240" w:lineRule="auto"/>
              <w:rPr>
                <w:rFonts w:ascii="Times New Roman" w:hAnsi="Times New Roman" w:cs="Times New Roman"/>
                <w:sz w:val="28"/>
                <w:szCs w:val="28"/>
              </w:rPr>
            </w:pPr>
            <w:r w:rsidRPr="00E05C0E">
              <w:rPr>
                <w:rFonts w:ascii="Times New Roman" w:hAnsi="Times New Roman" w:cs="Times New Roman"/>
                <w:sz w:val="28"/>
                <w:szCs w:val="28"/>
              </w:rPr>
              <w:t>удельный вес населения, участвующего в культурно - досуговых мероприятиях, %.</w:t>
            </w:r>
          </w:p>
        </w:tc>
      </w:tr>
      <w:tr w:rsidR="005036D6" w:rsidRPr="00E05C0E" w:rsidTr="005036D6">
        <w:trPr>
          <w:trHeight w:val="589"/>
        </w:trPr>
        <w:tc>
          <w:tcPr>
            <w:tcW w:w="2127"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rPr>
                <w:rFonts w:ascii="Times New Roman" w:hAnsi="Times New Roman" w:cs="Times New Roman"/>
                <w:bCs/>
                <w:sz w:val="28"/>
                <w:szCs w:val="28"/>
              </w:rPr>
            </w:pPr>
            <w:r w:rsidRPr="00E05C0E">
              <w:rPr>
                <w:rFonts w:ascii="Times New Roman" w:hAnsi="Times New Roman" w:cs="Times New Roman"/>
                <w:bCs/>
                <w:sz w:val="28"/>
                <w:szCs w:val="28"/>
              </w:rPr>
              <w:t>Этапы и сроки   реализации программы</w:t>
            </w:r>
            <w:r w:rsidRPr="00E05C0E">
              <w:rPr>
                <w:rFonts w:ascii="Times New Roman" w:hAnsi="Times New Roman" w:cs="Times New Roman"/>
                <w:sz w:val="28"/>
                <w:szCs w:val="28"/>
              </w:rPr>
              <w:t xml:space="preserve">   </w:t>
            </w:r>
          </w:p>
        </w:tc>
        <w:tc>
          <w:tcPr>
            <w:tcW w:w="7513"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rPr>
                <w:rFonts w:ascii="Times New Roman" w:hAnsi="Times New Roman" w:cs="Times New Roman"/>
                <w:sz w:val="28"/>
                <w:szCs w:val="28"/>
              </w:rPr>
            </w:pPr>
            <w:r w:rsidRPr="00E05C0E">
              <w:rPr>
                <w:rFonts w:ascii="Times New Roman" w:hAnsi="Times New Roman" w:cs="Times New Roman"/>
                <w:sz w:val="28"/>
                <w:szCs w:val="28"/>
              </w:rPr>
              <w:t>2020-2024 годы в один этап.</w:t>
            </w:r>
          </w:p>
        </w:tc>
      </w:tr>
      <w:tr w:rsidR="005036D6" w:rsidRPr="00E05C0E" w:rsidTr="005036D6">
        <w:trPr>
          <w:trHeight w:val="2805"/>
        </w:trPr>
        <w:tc>
          <w:tcPr>
            <w:tcW w:w="2127"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rPr>
                <w:rFonts w:ascii="Times New Roman" w:hAnsi="Times New Roman" w:cs="Times New Roman"/>
                <w:bCs/>
                <w:sz w:val="28"/>
                <w:szCs w:val="28"/>
              </w:rPr>
            </w:pPr>
            <w:r w:rsidRPr="00E05C0E">
              <w:rPr>
                <w:rFonts w:ascii="Times New Roman" w:hAnsi="Times New Roman" w:cs="Times New Roman"/>
                <w:bCs/>
                <w:sz w:val="28"/>
                <w:szCs w:val="28"/>
              </w:rPr>
              <w:t>Объемы бюджетных ассигнований программы:</w:t>
            </w:r>
          </w:p>
          <w:p w:rsidR="005036D6" w:rsidRPr="00E05C0E" w:rsidRDefault="005036D6" w:rsidP="005036D6">
            <w:pPr>
              <w:spacing w:after="0"/>
              <w:rPr>
                <w:rFonts w:ascii="Times New Roman" w:hAnsi="Times New Roman" w:cs="Times New Roman"/>
                <w:bCs/>
                <w:sz w:val="28"/>
                <w:szCs w:val="28"/>
              </w:rPr>
            </w:pPr>
          </w:p>
        </w:tc>
        <w:tc>
          <w:tcPr>
            <w:tcW w:w="7513"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widowControl w:val="0"/>
              <w:autoSpaceDE w:val="0"/>
              <w:autoSpaceDN w:val="0"/>
              <w:adjustRightInd w:val="0"/>
              <w:spacing w:after="0"/>
              <w:rPr>
                <w:rFonts w:ascii="Times New Roman" w:hAnsi="Times New Roman" w:cs="Times New Roman"/>
                <w:sz w:val="28"/>
                <w:szCs w:val="28"/>
              </w:rPr>
            </w:pPr>
            <w:r w:rsidRPr="00E05C0E">
              <w:rPr>
                <w:rFonts w:ascii="Times New Roman" w:hAnsi="Times New Roman" w:cs="Times New Roman"/>
                <w:sz w:val="28"/>
                <w:szCs w:val="28"/>
              </w:rPr>
              <w:t xml:space="preserve">Общий объем бюджетных ассигнований на реализацию мероприятий программы составляет 697 000 руб., из них: за счет средств бюджета Ворошневского сельсовета Курского района – 697 000,00 руб., </w:t>
            </w:r>
          </w:p>
          <w:p w:rsidR="005036D6" w:rsidRPr="00E05C0E" w:rsidRDefault="005036D6" w:rsidP="005036D6">
            <w:pPr>
              <w:widowControl w:val="0"/>
              <w:autoSpaceDE w:val="0"/>
              <w:autoSpaceDN w:val="0"/>
              <w:adjustRightInd w:val="0"/>
              <w:spacing w:after="0"/>
              <w:rPr>
                <w:rFonts w:ascii="Times New Roman" w:hAnsi="Times New Roman" w:cs="Times New Roman"/>
                <w:sz w:val="28"/>
                <w:szCs w:val="28"/>
              </w:rPr>
            </w:pPr>
            <w:r w:rsidRPr="00E05C0E">
              <w:rPr>
                <w:rFonts w:ascii="Times New Roman" w:hAnsi="Times New Roman" w:cs="Times New Roman"/>
                <w:sz w:val="28"/>
                <w:szCs w:val="28"/>
              </w:rPr>
              <w:t>в том числе по годам:</w:t>
            </w:r>
          </w:p>
          <w:p w:rsidR="005036D6" w:rsidRPr="00E05C0E" w:rsidRDefault="005036D6" w:rsidP="005036D6">
            <w:pPr>
              <w:widowControl w:val="0"/>
              <w:autoSpaceDE w:val="0"/>
              <w:autoSpaceDN w:val="0"/>
              <w:adjustRightInd w:val="0"/>
              <w:spacing w:after="0"/>
              <w:rPr>
                <w:rFonts w:ascii="Times New Roman" w:hAnsi="Times New Roman" w:cs="Times New Roman"/>
                <w:sz w:val="28"/>
                <w:szCs w:val="28"/>
              </w:rPr>
            </w:pPr>
            <w:r w:rsidRPr="00E05C0E">
              <w:rPr>
                <w:rFonts w:ascii="Times New Roman" w:hAnsi="Times New Roman" w:cs="Times New Roman"/>
                <w:sz w:val="28"/>
                <w:szCs w:val="28"/>
              </w:rPr>
              <w:t>2020 год -  137 000,00 руб.;</w:t>
            </w:r>
          </w:p>
          <w:p w:rsidR="005036D6" w:rsidRPr="00E05C0E" w:rsidRDefault="005036D6" w:rsidP="005036D6">
            <w:pPr>
              <w:widowControl w:val="0"/>
              <w:autoSpaceDE w:val="0"/>
              <w:autoSpaceDN w:val="0"/>
              <w:adjustRightInd w:val="0"/>
              <w:spacing w:after="0"/>
              <w:rPr>
                <w:rFonts w:ascii="Times New Roman" w:hAnsi="Times New Roman" w:cs="Times New Roman"/>
                <w:sz w:val="28"/>
                <w:szCs w:val="28"/>
              </w:rPr>
            </w:pPr>
            <w:r w:rsidRPr="00E05C0E">
              <w:rPr>
                <w:rFonts w:ascii="Times New Roman" w:hAnsi="Times New Roman" w:cs="Times New Roman"/>
                <w:sz w:val="28"/>
                <w:szCs w:val="28"/>
              </w:rPr>
              <w:t>2021 год -  140 000,00 руб.;</w:t>
            </w:r>
          </w:p>
          <w:p w:rsidR="005036D6" w:rsidRPr="00E05C0E" w:rsidRDefault="005036D6" w:rsidP="005036D6">
            <w:pPr>
              <w:widowControl w:val="0"/>
              <w:autoSpaceDE w:val="0"/>
              <w:autoSpaceDN w:val="0"/>
              <w:adjustRightInd w:val="0"/>
              <w:spacing w:after="0"/>
              <w:rPr>
                <w:rFonts w:ascii="Times New Roman" w:hAnsi="Times New Roman" w:cs="Times New Roman"/>
                <w:sz w:val="28"/>
                <w:szCs w:val="28"/>
              </w:rPr>
            </w:pPr>
            <w:r w:rsidRPr="00E05C0E">
              <w:rPr>
                <w:rFonts w:ascii="Times New Roman" w:hAnsi="Times New Roman" w:cs="Times New Roman"/>
                <w:sz w:val="28"/>
                <w:szCs w:val="28"/>
              </w:rPr>
              <w:t>2022 год -  140 000,00 руб.;</w:t>
            </w:r>
          </w:p>
          <w:p w:rsidR="005036D6" w:rsidRPr="00E05C0E" w:rsidRDefault="005036D6" w:rsidP="005036D6">
            <w:pPr>
              <w:widowControl w:val="0"/>
              <w:autoSpaceDE w:val="0"/>
              <w:autoSpaceDN w:val="0"/>
              <w:adjustRightInd w:val="0"/>
              <w:spacing w:after="0"/>
              <w:rPr>
                <w:rFonts w:ascii="Times New Roman" w:hAnsi="Times New Roman" w:cs="Times New Roman"/>
                <w:sz w:val="28"/>
                <w:szCs w:val="28"/>
              </w:rPr>
            </w:pPr>
            <w:r w:rsidRPr="00E05C0E">
              <w:rPr>
                <w:rFonts w:ascii="Times New Roman" w:hAnsi="Times New Roman" w:cs="Times New Roman"/>
                <w:sz w:val="28"/>
                <w:szCs w:val="28"/>
              </w:rPr>
              <w:t>2023 год -  140 000,00 руб.;</w:t>
            </w:r>
          </w:p>
          <w:p w:rsidR="005036D6" w:rsidRPr="00E05C0E" w:rsidRDefault="005036D6" w:rsidP="005036D6">
            <w:pPr>
              <w:widowControl w:val="0"/>
              <w:autoSpaceDE w:val="0"/>
              <w:autoSpaceDN w:val="0"/>
              <w:adjustRightInd w:val="0"/>
              <w:spacing w:after="0"/>
              <w:rPr>
                <w:rFonts w:ascii="Times New Roman" w:hAnsi="Times New Roman" w:cs="Times New Roman"/>
                <w:sz w:val="28"/>
                <w:szCs w:val="28"/>
              </w:rPr>
            </w:pPr>
            <w:r w:rsidRPr="00E05C0E">
              <w:rPr>
                <w:rFonts w:ascii="Times New Roman" w:hAnsi="Times New Roman" w:cs="Times New Roman"/>
                <w:sz w:val="28"/>
                <w:szCs w:val="28"/>
              </w:rPr>
              <w:t>2024 год -  140 000,00 руб.</w:t>
            </w:r>
          </w:p>
        </w:tc>
      </w:tr>
      <w:tr w:rsidR="005036D6" w:rsidRPr="00E05C0E" w:rsidTr="005036D6">
        <w:trPr>
          <w:trHeight w:val="1344"/>
        </w:trPr>
        <w:tc>
          <w:tcPr>
            <w:tcW w:w="2127"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line="240" w:lineRule="auto"/>
              <w:rPr>
                <w:rFonts w:ascii="Times New Roman" w:hAnsi="Times New Roman" w:cs="Times New Roman"/>
                <w:bCs/>
                <w:sz w:val="28"/>
                <w:szCs w:val="28"/>
              </w:rPr>
            </w:pPr>
            <w:r w:rsidRPr="00E05C0E">
              <w:rPr>
                <w:rFonts w:ascii="Times New Roman" w:hAnsi="Times New Roman" w:cs="Times New Roman"/>
                <w:bCs/>
                <w:sz w:val="28"/>
                <w:szCs w:val="28"/>
              </w:rPr>
              <w:t xml:space="preserve">Ожидаемые результаты реализации программы: </w:t>
            </w:r>
          </w:p>
          <w:p w:rsidR="005036D6" w:rsidRPr="00E05C0E" w:rsidRDefault="005036D6" w:rsidP="005036D6">
            <w:pPr>
              <w:spacing w:after="0"/>
              <w:rPr>
                <w:rFonts w:ascii="Times New Roman" w:hAnsi="Times New Roman" w:cs="Times New Roman"/>
                <w:bCs/>
                <w:sz w:val="28"/>
                <w:szCs w:val="28"/>
              </w:rPr>
            </w:pPr>
          </w:p>
        </w:tc>
        <w:tc>
          <w:tcPr>
            <w:tcW w:w="7513" w:type="dxa"/>
            <w:tcBorders>
              <w:top w:val="single" w:sz="4" w:space="0" w:color="auto"/>
              <w:left w:val="single" w:sz="4" w:space="0" w:color="auto"/>
              <w:bottom w:val="single" w:sz="4" w:space="0" w:color="auto"/>
              <w:right w:val="single" w:sz="4" w:space="0" w:color="auto"/>
            </w:tcBorders>
          </w:tcPr>
          <w:p w:rsidR="005036D6" w:rsidRPr="00E05C0E" w:rsidRDefault="005036D6" w:rsidP="005036D6">
            <w:pPr>
              <w:spacing w:after="0"/>
              <w:rPr>
                <w:rFonts w:ascii="Times New Roman" w:hAnsi="Times New Roman" w:cs="Times New Roman"/>
                <w:sz w:val="28"/>
                <w:szCs w:val="28"/>
              </w:rPr>
            </w:pPr>
            <w:r w:rsidRPr="00E05C0E">
              <w:rPr>
                <w:rFonts w:ascii="Times New Roman" w:hAnsi="Times New Roman" w:cs="Times New Roman"/>
                <w:sz w:val="28"/>
                <w:szCs w:val="28"/>
              </w:rPr>
              <w:t>количество ежегодно проводимых культурно-досуговых  мероприятий составит не менее 8 единиц;</w:t>
            </w:r>
          </w:p>
          <w:p w:rsidR="005036D6" w:rsidRPr="00E05C0E" w:rsidRDefault="005036D6" w:rsidP="005036D6">
            <w:pPr>
              <w:pStyle w:val="af1"/>
              <w:ind w:firstLine="34"/>
              <w:rPr>
                <w:sz w:val="28"/>
                <w:szCs w:val="28"/>
              </w:rPr>
            </w:pPr>
            <w:r w:rsidRPr="00E05C0E">
              <w:rPr>
                <w:sz w:val="28"/>
                <w:szCs w:val="28"/>
              </w:rPr>
              <w:t>увеличение удельного веса населения, участвующего в культурно-досуговых мероприятиях составит до 15 %.</w:t>
            </w:r>
          </w:p>
        </w:tc>
      </w:tr>
    </w:tbl>
    <w:p w:rsidR="0053024B" w:rsidRDefault="0053024B" w:rsidP="005036D6">
      <w:pPr>
        <w:jc w:val="center"/>
        <w:rPr>
          <w:rFonts w:ascii="Times New Roman" w:hAnsi="Times New Roman" w:cs="Times New Roman"/>
          <w:b/>
          <w:sz w:val="16"/>
          <w:szCs w:val="16"/>
        </w:rPr>
      </w:pPr>
    </w:p>
    <w:p w:rsidR="0053024B" w:rsidRDefault="0053024B" w:rsidP="005036D6">
      <w:pPr>
        <w:jc w:val="center"/>
        <w:rPr>
          <w:rFonts w:ascii="Times New Roman" w:hAnsi="Times New Roman" w:cs="Times New Roman"/>
          <w:b/>
          <w:sz w:val="16"/>
          <w:szCs w:val="16"/>
        </w:rPr>
      </w:pPr>
    </w:p>
    <w:p w:rsidR="005036D6" w:rsidRPr="00E05C0E" w:rsidRDefault="005036D6" w:rsidP="005036D6">
      <w:pPr>
        <w:jc w:val="center"/>
        <w:rPr>
          <w:rFonts w:ascii="Times New Roman" w:hAnsi="Times New Roman" w:cs="Times New Roman"/>
          <w:b/>
          <w:sz w:val="16"/>
          <w:szCs w:val="16"/>
        </w:rPr>
      </w:pPr>
      <w:r w:rsidRPr="00E05C0E">
        <w:rPr>
          <w:rFonts w:ascii="Times New Roman" w:hAnsi="Times New Roman" w:cs="Times New Roman"/>
          <w:b/>
          <w:sz w:val="16"/>
          <w:szCs w:val="16"/>
        </w:rPr>
        <w:t>Реестр источников доходов местного бюджета на 2020 год и плановый период 2021 и 2022 годов</w:t>
      </w:r>
    </w:p>
    <w:tbl>
      <w:tblPr>
        <w:tblW w:w="10635" w:type="dxa"/>
        <w:tblInd w:w="-601" w:type="dxa"/>
        <w:tblLayout w:type="fixed"/>
        <w:tblLook w:val="04A0" w:firstRow="1" w:lastRow="0" w:firstColumn="1" w:lastColumn="0" w:noHBand="0" w:noVBand="1"/>
      </w:tblPr>
      <w:tblGrid>
        <w:gridCol w:w="568"/>
        <w:gridCol w:w="852"/>
        <w:gridCol w:w="852"/>
        <w:gridCol w:w="1134"/>
        <w:gridCol w:w="850"/>
        <w:gridCol w:w="425"/>
        <w:gridCol w:w="993"/>
        <w:gridCol w:w="992"/>
        <w:gridCol w:w="992"/>
        <w:gridCol w:w="992"/>
        <w:gridCol w:w="993"/>
        <w:gridCol w:w="992"/>
      </w:tblGrid>
      <w:tr w:rsidR="005036D6" w:rsidRPr="00E05C0E" w:rsidTr="005036D6">
        <w:trPr>
          <w:trHeight w:val="495"/>
        </w:trPr>
        <w:tc>
          <w:tcPr>
            <w:tcW w:w="5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Номер</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Реестровой</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записи</w:t>
            </w:r>
          </w:p>
        </w:tc>
        <w:tc>
          <w:tcPr>
            <w:tcW w:w="8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Наименование</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группы источников</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доходов бюджето</w:t>
            </w:r>
            <w:r w:rsidRPr="00E05C0E">
              <w:rPr>
                <w:rFonts w:ascii="Times New Roman" w:hAnsi="Times New Roman" w:cs="Times New Roman"/>
                <w:sz w:val="16"/>
                <w:szCs w:val="16"/>
              </w:rPr>
              <w:lastRenderedPageBreak/>
              <w:t>в/</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наименование</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источника дохода</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lastRenderedPageBreak/>
              <w:t>Классификация доходов</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Наименование</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главного</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администратора</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доходов</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lastRenderedPageBreak/>
              <w:t>бюджета</w:t>
            </w:r>
          </w:p>
        </w:tc>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lastRenderedPageBreak/>
              <w:t>Код</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строки</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Прогноз</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доходов бюджета на 2019 год (текущий финансовы</w:t>
            </w:r>
            <w:r w:rsidRPr="00E05C0E">
              <w:rPr>
                <w:rFonts w:ascii="Times New Roman" w:hAnsi="Times New Roman" w:cs="Times New Roman"/>
                <w:sz w:val="16"/>
                <w:szCs w:val="16"/>
              </w:rPr>
              <w:lastRenderedPageBreak/>
              <w:t>й год)</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lastRenderedPageBreak/>
              <w:t xml:space="preserve">Кассовые поступления в текущем финансовом году (по состоянию на 01.10.2019 </w:t>
            </w:r>
            <w:r w:rsidRPr="00E05C0E">
              <w:rPr>
                <w:rFonts w:ascii="Times New Roman" w:hAnsi="Times New Roman" w:cs="Times New Roman"/>
                <w:sz w:val="16"/>
                <w:szCs w:val="16"/>
              </w:rPr>
              <w:lastRenderedPageBreak/>
              <w:t>г.)</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lastRenderedPageBreak/>
              <w:t>Оценка исполнения</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2019 г.</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(текущий финансовый год)</w:t>
            </w:r>
          </w:p>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Прогноз доходов бюджета</w:t>
            </w:r>
          </w:p>
        </w:tc>
      </w:tr>
      <w:tr w:rsidR="005036D6" w:rsidRPr="00E05C0E" w:rsidTr="005036D6">
        <w:trPr>
          <w:trHeight w:val="840"/>
        </w:trPr>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hAnsi="Times New Roman" w:cs="Times New Roman"/>
                <w:sz w:val="16"/>
                <w:szCs w:val="16"/>
              </w:rPr>
            </w:pPr>
          </w:p>
        </w:tc>
        <w:tc>
          <w:tcPr>
            <w:tcW w:w="8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hAnsi="Times New Roman" w:cs="Times New Roman"/>
                <w:sz w:val="16"/>
                <w:szCs w:val="16"/>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код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наименование</w:t>
            </w: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hAnsi="Times New Roman" w:cs="Times New Roman"/>
                <w:sz w:val="16"/>
                <w:szCs w:val="16"/>
              </w:rPr>
            </w:pPr>
          </w:p>
        </w:tc>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hAnsi="Times New Roman" w:cs="Times New Roman"/>
                <w:sz w:val="16"/>
                <w:szCs w:val="16"/>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hAnsi="Times New Roman" w:cs="Times New Roman"/>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hAnsi="Times New Roman" w:cs="Times New Roman"/>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hAnsi="Times New Roman" w:cs="Times New Roman"/>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jc w:val="center"/>
              <w:rPr>
                <w:rFonts w:ascii="Times New Roman" w:hAnsi="Times New Roman" w:cs="Times New Roman"/>
                <w:sz w:val="16"/>
                <w:szCs w:val="16"/>
              </w:rPr>
            </w:pPr>
            <w:r w:rsidRPr="00E05C0E">
              <w:rPr>
                <w:rFonts w:ascii="Times New Roman" w:hAnsi="Times New Roman" w:cs="Times New Roman"/>
                <w:sz w:val="16"/>
                <w:szCs w:val="16"/>
              </w:rPr>
              <w:t xml:space="preserve"> на 2020 г. (очередной финансовый год)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jc w:val="center"/>
              <w:rPr>
                <w:rFonts w:ascii="Times New Roman" w:hAnsi="Times New Roman" w:cs="Times New Roman"/>
                <w:sz w:val="16"/>
                <w:szCs w:val="16"/>
              </w:rPr>
            </w:pPr>
            <w:r w:rsidRPr="00E05C0E">
              <w:rPr>
                <w:rFonts w:ascii="Times New Roman" w:hAnsi="Times New Roman" w:cs="Times New Roman"/>
                <w:sz w:val="16"/>
                <w:szCs w:val="16"/>
              </w:rPr>
              <w:t xml:space="preserve"> на 2021 г. (первый год планового периода)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jc w:val="center"/>
              <w:rPr>
                <w:rFonts w:ascii="Times New Roman" w:hAnsi="Times New Roman" w:cs="Times New Roman"/>
                <w:sz w:val="16"/>
                <w:szCs w:val="16"/>
              </w:rPr>
            </w:pPr>
            <w:r w:rsidRPr="00E05C0E">
              <w:rPr>
                <w:rFonts w:ascii="Times New Roman" w:hAnsi="Times New Roman" w:cs="Times New Roman"/>
                <w:sz w:val="16"/>
                <w:szCs w:val="16"/>
              </w:rPr>
              <w:t xml:space="preserve"> на 2022 г. (второй год планового периода) </w:t>
            </w:r>
          </w:p>
        </w:tc>
      </w:tr>
      <w:tr w:rsidR="005036D6" w:rsidRPr="00E05C0E" w:rsidTr="005036D6">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lastRenderedPageBreak/>
              <w:t>1.</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Налоговые и неналоговые доходы/налоги на прибыль, доходы</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10102010010000110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both"/>
              <w:rPr>
                <w:rFonts w:ascii="Times New Roman" w:hAnsi="Times New Roman" w:cs="Times New Roman"/>
                <w:sz w:val="16"/>
                <w:szCs w:val="16"/>
              </w:rPr>
            </w:pPr>
            <w:r w:rsidRPr="00E05C0E">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p w:rsidR="005036D6" w:rsidRPr="00E05C0E" w:rsidRDefault="005036D6" w:rsidP="005036D6">
            <w:pPr>
              <w:rPr>
                <w:rFonts w:ascii="Times New Roman" w:hAnsi="Times New Roman" w:cs="Times New Roman"/>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 xml:space="preserve">Федеральная </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налоговая</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1869131,05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1019634,77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1483998,40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1488902,07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1542346,63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1598488,37</w:t>
            </w:r>
          </w:p>
        </w:tc>
      </w:tr>
      <w:tr w:rsidR="005036D6" w:rsidRPr="00E05C0E" w:rsidTr="005036D6">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2.</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Налоговые и неналоговые доходы/налоги на прибыль, доходы</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10102020010000110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both"/>
              <w:rPr>
                <w:rFonts w:ascii="Times New Roman" w:hAnsi="Times New Roman" w:cs="Times New Roman"/>
                <w:sz w:val="16"/>
                <w:szCs w:val="16"/>
              </w:rPr>
            </w:pPr>
            <w:r w:rsidRPr="00E05C0E">
              <w:rPr>
                <w:rFonts w:ascii="Times New Roman" w:hAnsi="Times New Roman" w:cs="Times New Roman"/>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w:t>
            </w:r>
            <w:r w:rsidRPr="00E05C0E">
              <w:rPr>
                <w:rFonts w:ascii="Times New Roman" w:hAnsi="Times New Roman" w:cs="Times New Roman"/>
                <w:sz w:val="16"/>
                <w:szCs w:val="16"/>
              </w:rPr>
              <w:lastRenderedPageBreak/>
              <w:t>227 Налогового кодекса Российской Федерации</w:t>
            </w:r>
          </w:p>
          <w:p w:rsidR="005036D6" w:rsidRPr="00E05C0E" w:rsidRDefault="005036D6" w:rsidP="005036D6">
            <w:pPr>
              <w:rPr>
                <w:rFonts w:ascii="Times New Roman" w:hAnsi="Times New Roman" w:cs="Times New Roman"/>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lastRenderedPageBreak/>
              <w:t xml:space="preserve">Федеральная </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налоговая</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4009,10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1821,71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2099,82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1684,32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1739,90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1802,54</w:t>
            </w:r>
          </w:p>
        </w:tc>
      </w:tr>
      <w:tr w:rsidR="005036D6" w:rsidRPr="00E05C0E" w:rsidTr="005036D6">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lastRenderedPageBreak/>
              <w:t>3.</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Налоговые и неналоговые доходы/налоги на прибыль, доходы</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10102030010000110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 xml:space="preserve">Федеральная </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налоговая</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15278,66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5107,40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8172,65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6186,00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6186,00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6186,00</w:t>
            </w:r>
          </w:p>
        </w:tc>
      </w:tr>
      <w:tr w:rsidR="005036D6" w:rsidRPr="00E05C0E" w:rsidTr="005036D6">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4.</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Налоговые и неналоговые доходы/налоги на совокупный доход</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10503010010000110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Единый сельскохозяйственный налог</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 xml:space="preserve">Федеральная </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налоговая</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102637,40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24219,00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24219,00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24654,94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25468,55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26385,42</w:t>
            </w:r>
          </w:p>
        </w:tc>
      </w:tr>
      <w:tr w:rsidR="005036D6" w:rsidRPr="00E05C0E" w:rsidTr="005036D6">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5.</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Налоговые и неналоговые доходы/налоги на имущество</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10601030100000110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 xml:space="preserve">Федеральная </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налоговая</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275295,31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166700,99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454977,80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518996,13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518996,13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518996,13</w:t>
            </w:r>
          </w:p>
        </w:tc>
      </w:tr>
      <w:tr w:rsidR="005036D6" w:rsidRPr="00E05C0E" w:rsidTr="005036D6">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6.</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Налоговые и неналоговые доходы/налоги на имущество</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10606033100000110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 xml:space="preserve">Федеральная </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налоговая</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4031555,38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3266653,00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4224839,51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4020535,22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4020535,22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4020535,22</w:t>
            </w:r>
          </w:p>
        </w:tc>
      </w:tr>
      <w:tr w:rsidR="005036D6" w:rsidRPr="00E05C0E" w:rsidTr="005036D6">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7.</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Налоговые и неналоговые доходы/налоги на имущество</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10606043100000110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 xml:space="preserve">Земельный налог с физических лиц, обладающих земельным участком, расположенным в границах </w:t>
            </w:r>
            <w:r w:rsidRPr="00E05C0E">
              <w:rPr>
                <w:rFonts w:ascii="Times New Roman" w:hAnsi="Times New Roman" w:cs="Times New Roman"/>
                <w:sz w:val="16"/>
                <w:szCs w:val="16"/>
              </w:rPr>
              <w:lastRenderedPageBreak/>
              <w:t>сельских поселений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lastRenderedPageBreak/>
              <w:t xml:space="preserve">Федеральная </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налоговая</w:t>
            </w:r>
          </w:p>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1061453,04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151059,37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636416,85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722159,85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722159,85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722159,85</w:t>
            </w:r>
          </w:p>
        </w:tc>
      </w:tr>
      <w:tr w:rsidR="005036D6" w:rsidRPr="00E05C0E" w:rsidTr="005036D6">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lastRenderedPageBreak/>
              <w:t>8.</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Налоговые и неналоговые доходы/штрафы</w:t>
            </w:r>
            <w:proofErr w:type="gramStart"/>
            <w:r w:rsidRPr="00E05C0E">
              <w:rPr>
                <w:rFonts w:ascii="Times New Roman" w:hAnsi="Times New Roman" w:cs="Times New Roman"/>
                <w:sz w:val="16"/>
                <w:szCs w:val="16"/>
              </w:rPr>
              <w:t>,с</w:t>
            </w:r>
            <w:proofErr w:type="gramEnd"/>
            <w:r w:rsidRPr="00E05C0E">
              <w:rPr>
                <w:rFonts w:ascii="Times New Roman" w:hAnsi="Times New Roman" w:cs="Times New Roman"/>
                <w:sz w:val="16"/>
                <w:szCs w:val="16"/>
              </w:rPr>
              <w:t>анкции, возмещение ущерба</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11633050100000140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сельских поселений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Администрация Ворошневского сельсовета Курского района Курской области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49623,06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49623,06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49623,06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0,00</w:t>
            </w:r>
          </w:p>
        </w:tc>
      </w:tr>
      <w:tr w:rsidR="005036D6" w:rsidRPr="00E05C0E" w:rsidTr="005036D6">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9.</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Безвозмездные поступления/безвозмездные поступления от других бюджетов бюджетной системы Российской Федерации</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20215001100000150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Дотации бюджетам сельских поселений на выравнивание бюджетной обеспеченности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Администрация Ворошневского сельсовета Курского района Курской области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1881301,00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1408200,00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1881301,00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2854892,00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2283914,00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2283914,00</w:t>
            </w:r>
          </w:p>
        </w:tc>
      </w:tr>
      <w:tr w:rsidR="005036D6" w:rsidRPr="00E05C0E" w:rsidTr="005036D6">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10.</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Безвозмездные поступления/безвозмездные поступления от других бюджетов бюджетной системы Российской Федерации</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20235118100000150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Администрация Ворошневского сельсовета Курского района Курской области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194546,00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134916,70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194546,00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201886,00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202413,00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207271,00</w:t>
            </w:r>
          </w:p>
        </w:tc>
      </w:tr>
      <w:tr w:rsidR="005036D6" w:rsidRPr="00E05C0E" w:rsidTr="005036D6">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11.</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 xml:space="preserve">Безвозмездные поступления/безвозмездные поступления от </w:t>
            </w:r>
            <w:r w:rsidRPr="00E05C0E">
              <w:rPr>
                <w:rFonts w:ascii="Times New Roman" w:hAnsi="Times New Roman" w:cs="Times New Roman"/>
                <w:sz w:val="16"/>
                <w:szCs w:val="16"/>
              </w:rPr>
              <w:lastRenderedPageBreak/>
              <w:t>других бюджетов бюджетной системы Российской Федерации</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lastRenderedPageBreak/>
              <w:t>20225555100000151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 xml:space="preserve">Субсидии бюджетам сельских поселений на поддержку госпрограмм субъектов РФ и </w:t>
            </w:r>
            <w:r w:rsidRPr="00E05C0E">
              <w:rPr>
                <w:rFonts w:ascii="Times New Roman" w:hAnsi="Times New Roman" w:cs="Times New Roman"/>
                <w:sz w:val="16"/>
                <w:szCs w:val="16"/>
              </w:rPr>
              <w:lastRenderedPageBreak/>
              <w:t>муниципальных программ формирования современной городской среды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lastRenderedPageBreak/>
              <w:t xml:space="preserve">Администрация Ворошневского сельсовета Курского района </w:t>
            </w:r>
            <w:r w:rsidRPr="00E05C0E">
              <w:rPr>
                <w:rFonts w:ascii="Times New Roman" w:hAnsi="Times New Roman" w:cs="Times New Roman"/>
                <w:sz w:val="16"/>
                <w:szCs w:val="16"/>
              </w:rPr>
              <w:lastRenderedPageBreak/>
              <w:t>Курской области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2442738,00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501532,57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2442738,00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0,00</w:t>
            </w:r>
          </w:p>
        </w:tc>
      </w:tr>
      <w:tr w:rsidR="005036D6" w:rsidRPr="00E05C0E" w:rsidTr="005036D6">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lastRenderedPageBreak/>
              <w:t>12</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Безвозмездные поступления/безвозмездные поступления от других бюджетов бюджетной системы Российской Федерации</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20240014100000151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Межбюджетные трансферты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заключенными соглашениями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Администрация Ворошневского сельсовета Курского района Курской области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104531,00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59359,00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104531,00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3024B" w:rsidP="005036D6">
            <w:pPr>
              <w:rPr>
                <w:rFonts w:ascii="Times New Roman" w:hAnsi="Times New Roman" w:cs="Times New Roman"/>
                <w:sz w:val="16"/>
                <w:szCs w:val="16"/>
              </w:rPr>
            </w:pPr>
            <w:r>
              <w:rPr>
                <w:rFonts w:ascii="Times New Roman" w:hAnsi="Times New Roman" w:cs="Times New Roman"/>
                <w:sz w:val="16"/>
                <w:szCs w:val="16"/>
              </w:rPr>
              <w:t>4</w:t>
            </w:r>
            <w:r w:rsidR="005036D6" w:rsidRPr="00E05C0E">
              <w:rPr>
                <w:rFonts w:ascii="Times New Roman" w:hAnsi="Times New Roman" w:cs="Times New Roman"/>
                <w:sz w:val="16"/>
                <w:szCs w:val="16"/>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16"/>
                <w:szCs w:val="16"/>
              </w:rPr>
            </w:pPr>
            <w:r w:rsidRPr="00E05C0E">
              <w:rPr>
                <w:rFonts w:ascii="Times New Roman" w:hAnsi="Times New Roman" w:cs="Times New Roman"/>
                <w:sz w:val="16"/>
                <w:szCs w:val="16"/>
              </w:rPr>
              <w:t>0,00</w:t>
            </w:r>
          </w:p>
        </w:tc>
      </w:tr>
    </w:tbl>
    <w:p w:rsidR="005036D6" w:rsidRPr="00E05C0E" w:rsidRDefault="005036D6" w:rsidP="005036D6">
      <w:pPr>
        <w:rPr>
          <w:rFonts w:ascii="Times New Roman" w:hAnsi="Times New Roman" w:cs="Times New Roman"/>
          <w:sz w:val="16"/>
          <w:szCs w:val="16"/>
        </w:rPr>
      </w:pPr>
    </w:p>
    <w:p w:rsidR="005036D6" w:rsidRPr="00E05C0E" w:rsidRDefault="005036D6" w:rsidP="005036D6">
      <w:pPr>
        <w:pStyle w:val="ConsPlusTitle"/>
        <w:jc w:val="center"/>
        <w:rPr>
          <w:rFonts w:ascii="Times New Roman" w:hAnsi="Times New Roman" w:cs="Times New Roman"/>
          <w:sz w:val="28"/>
          <w:szCs w:val="28"/>
        </w:rPr>
      </w:pPr>
    </w:p>
    <w:p w:rsidR="005036D6" w:rsidRPr="00E05C0E" w:rsidRDefault="005036D6" w:rsidP="005036D6">
      <w:pPr>
        <w:pStyle w:val="ConsPlusTitle"/>
        <w:jc w:val="center"/>
        <w:rPr>
          <w:rFonts w:ascii="Times New Roman" w:hAnsi="Times New Roman" w:cs="Times New Roman"/>
          <w:sz w:val="28"/>
          <w:szCs w:val="28"/>
        </w:rPr>
      </w:pPr>
      <w:r w:rsidRPr="00E05C0E">
        <w:rPr>
          <w:rFonts w:ascii="Times New Roman" w:hAnsi="Times New Roman" w:cs="Times New Roman"/>
          <w:sz w:val="28"/>
          <w:szCs w:val="28"/>
        </w:rPr>
        <w:t>БЮДЖЕТНЫЙ ПРОГНОЗ</w:t>
      </w:r>
    </w:p>
    <w:p w:rsidR="005036D6" w:rsidRPr="00E05C0E" w:rsidRDefault="005036D6" w:rsidP="005036D6">
      <w:pPr>
        <w:pStyle w:val="ConsPlusTitle"/>
        <w:jc w:val="center"/>
        <w:rPr>
          <w:rFonts w:ascii="Times New Roman" w:hAnsi="Times New Roman" w:cs="Times New Roman"/>
          <w:sz w:val="28"/>
          <w:szCs w:val="28"/>
        </w:rPr>
      </w:pPr>
      <w:r w:rsidRPr="00E05C0E">
        <w:rPr>
          <w:rFonts w:ascii="Times New Roman" w:hAnsi="Times New Roman" w:cs="Times New Roman"/>
          <w:sz w:val="28"/>
          <w:szCs w:val="28"/>
        </w:rPr>
        <w:t>МО «ВОРОШНЕВСКИЙ СЕЛЬСОВЕТ» КУРСКОГО РАЙОНА КУРСКОЙ ОБЛАСТИ НА ДОЛГОСРОЧНЫЙ ПЕРИОД ДО 2023 ГОДА.</w:t>
      </w:r>
    </w:p>
    <w:p w:rsidR="005036D6" w:rsidRPr="00E05C0E" w:rsidRDefault="005036D6" w:rsidP="005036D6">
      <w:pPr>
        <w:pStyle w:val="ConsPlusNormal"/>
        <w:jc w:val="both"/>
        <w:rPr>
          <w:b w:val="0"/>
        </w:rPr>
      </w:pPr>
    </w:p>
    <w:p w:rsidR="005036D6" w:rsidRPr="00E05C0E" w:rsidRDefault="005036D6" w:rsidP="005036D6">
      <w:pPr>
        <w:pStyle w:val="ConsPlusNormal"/>
        <w:ind w:firstLine="540"/>
        <w:jc w:val="both"/>
        <w:rPr>
          <w:b w:val="0"/>
        </w:rPr>
      </w:pPr>
      <w:proofErr w:type="gramStart"/>
      <w:r w:rsidRPr="00E05C0E">
        <w:rPr>
          <w:b w:val="0"/>
        </w:rPr>
        <w:t>В соответствии с  Федеральным законом от 28 июня 2014 года N 172-ФЗ "О стратегическом планировании в Российской Федерации", который знаменует новый и очень значительный этап бюджетного реформирования - переход к стратегическому планированию, произошло закрепление правовых основ стратегического планирования в Российской Федерации, координации государственного и муниципального стратегического управления и бюджетной политики, полномочий органов государственной власти Российской Федерации и субъектов Российской Федерации и</w:t>
      </w:r>
      <w:proofErr w:type="gramEnd"/>
      <w:r w:rsidRPr="00E05C0E">
        <w:rPr>
          <w:b w:val="0"/>
        </w:rPr>
        <w:t xml:space="preserve"> органов местного самоуправления, а также порядка их взаимодействия с общественными, научными и иными организациями в сфере стратегического планирования.</w:t>
      </w:r>
    </w:p>
    <w:p w:rsidR="005036D6" w:rsidRPr="00E05C0E" w:rsidRDefault="005036D6" w:rsidP="005036D6">
      <w:pPr>
        <w:pStyle w:val="ConsPlusNormal"/>
        <w:ind w:firstLine="540"/>
        <w:jc w:val="both"/>
        <w:rPr>
          <w:b w:val="0"/>
        </w:rPr>
      </w:pPr>
      <w:proofErr w:type="gramStart"/>
      <w:r w:rsidRPr="00E05C0E">
        <w:rPr>
          <w:b w:val="0"/>
        </w:rPr>
        <w:t xml:space="preserve">Разработка прогноза социально-экономического развития  МО «Ворошневский сельсовет» Курского района Курской области, бюджетного прогноза и других документов стратегического планирования на основе Федерального закона от 28 июня 2014 года N 172-ФЗ "О стратегическом планировании Российской Федерации" позволит качественно повысить достоверность оценок и перспектив развития экономики, точность оценки </w:t>
      </w:r>
      <w:r w:rsidRPr="00E05C0E">
        <w:rPr>
          <w:b w:val="0"/>
        </w:rPr>
        <w:lastRenderedPageBreak/>
        <w:t>доходов и расходных обязательств  МО «Ворошневский сельсовет» Курского района Курской области.</w:t>
      </w:r>
      <w:proofErr w:type="gramEnd"/>
    </w:p>
    <w:p w:rsidR="005036D6" w:rsidRPr="00E05C0E" w:rsidRDefault="005036D6" w:rsidP="005036D6">
      <w:pPr>
        <w:pStyle w:val="ConsPlusNormal"/>
        <w:ind w:firstLine="540"/>
        <w:jc w:val="both"/>
        <w:rPr>
          <w:b w:val="0"/>
        </w:rPr>
      </w:pPr>
      <w:r w:rsidRPr="00E05C0E">
        <w:rPr>
          <w:b w:val="0"/>
        </w:rPr>
        <w:t>Одним из ключевых этапов стратегического планирования на долгосрочную перспективу является формирование бюджетного прогноза  МО «Ворошневский сельсовет» Курского района Курской области на долгосрочный период.</w:t>
      </w:r>
    </w:p>
    <w:p w:rsidR="005036D6" w:rsidRPr="00E05C0E" w:rsidRDefault="005036D6" w:rsidP="005036D6">
      <w:pPr>
        <w:pStyle w:val="ConsPlusNormal"/>
        <w:ind w:firstLine="540"/>
        <w:jc w:val="both"/>
        <w:rPr>
          <w:b w:val="0"/>
        </w:rPr>
      </w:pPr>
      <w:r w:rsidRPr="00E05C0E">
        <w:rPr>
          <w:b w:val="0"/>
        </w:rPr>
        <w:t>Бюджетный прогноз  МО «Ворошневский сельсовет» Курского района Курской области  на долгосрочный период до 2023 года (далее - бюджетный прогноз) разработан на основе долгосрочного прогноза социально-экономического развития  МО «Ворошневский сельсовет» Курского района Курской области на соответствующий период, с учетом основных направлений бюджетной, налоговой  политики МО «Ворошневский сельсовет» Курского района Курской области. Бюджетный прогноз разработан в соответствии с налоговым и бюджетным законодательством, действующим на момент его составления.</w:t>
      </w:r>
    </w:p>
    <w:p w:rsidR="005036D6" w:rsidRPr="00E05C0E" w:rsidRDefault="005036D6" w:rsidP="005036D6">
      <w:pPr>
        <w:pStyle w:val="ConsPlusNormal"/>
        <w:ind w:firstLine="540"/>
        <w:jc w:val="both"/>
        <w:rPr>
          <w:b w:val="0"/>
        </w:rPr>
      </w:pPr>
      <w:r w:rsidRPr="00E05C0E">
        <w:rPr>
          <w:b w:val="0"/>
        </w:rPr>
        <w:t>Целью долгосрочного бюджетного планирования является обеспечение предсказуемости динамики доходов и расходов бюджета МО «Ворошневский сельсовет» Курского района Курской области, что позволит достоверно оценивать долгосрочные тенденции изменений объема доходов и расходов, вырабатывать на основе оценки соответствующие меры, направленные на повышение устойчивости и эффективности функционирования бюджетной системы  муниципального образования.</w:t>
      </w:r>
    </w:p>
    <w:p w:rsidR="005036D6" w:rsidRPr="00E05C0E" w:rsidRDefault="005036D6" w:rsidP="005036D6">
      <w:pPr>
        <w:pStyle w:val="ConsPlusNormal"/>
        <w:ind w:firstLine="540"/>
        <w:jc w:val="both"/>
        <w:rPr>
          <w:b w:val="0"/>
        </w:rPr>
      </w:pPr>
      <w:r w:rsidRPr="00E05C0E">
        <w:rPr>
          <w:b w:val="0"/>
        </w:rPr>
        <w:t>Основная задача долгосрочного бюджетного планирования состоит в увязке проводимой налоговой и бюджетной политики с задачами по созданию долгосрочного устойчивого роста экономики и повышению уровня и качества жизни населения.</w:t>
      </w:r>
    </w:p>
    <w:p w:rsidR="005036D6" w:rsidRPr="00E05C0E" w:rsidRDefault="005036D6" w:rsidP="005036D6">
      <w:pPr>
        <w:pStyle w:val="ConsPlusNormal"/>
        <w:ind w:firstLine="540"/>
        <w:jc w:val="both"/>
        <w:rPr>
          <w:b w:val="0"/>
        </w:rPr>
      </w:pPr>
      <w:r w:rsidRPr="00E05C0E">
        <w:rPr>
          <w:b w:val="0"/>
        </w:rPr>
        <w:t xml:space="preserve">Бюджетный прогноз сформирован на основе  реалистичного варианта макроэкономического прогноза. </w:t>
      </w:r>
      <w:proofErr w:type="gramStart"/>
      <w:r w:rsidRPr="00E05C0E">
        <w:rPr>
          <w:b w:val="0"/>
        </w:rPr>
        <w:t>Основными акцентами сценария социально-экономического развития МО «Ворошневский сельсовет» Курского района Курской области являются: развитие сегмента промышленного производства, улучшение инвестиционной привлекательности  муниципального образования, создание современной транспортной инфраструктуры, усиление взаимовыгодного сотрудничества Администрации Ворошневского сельсовета Курского района Курской области и субъектов малого бизнеса, уменьшение напряженности на рынке труда, улучшение качества социального обслуживания нуждающихся категорий граждан.</w:t>
      </w:r>
      <w:proofErr w:type="gramEnd"/>
    </w:p>
    <w:p w:rsidR="005036D6" w:rsidRPr="00E05C0E" w:rsidRDefault="005036D6" w:rsidP="005036D6">
      <w:pPr>
        <w:pStyle w:val="ConsPlusNormal"/>
        <w:ind w:firstLine="540"/>
        <w:jc w:val="both"/>
        <w:rPr>
          <w:b w:val="0"/>
        </w:rPr>
      </w:pPr>
      <w:r w:rsidRPr="00E05C0E">
        <w:rPr>
          <w:b w:val="0"/>
        </w:rPr>
        <w:t>Основные направления бюджетной и налоговой политики  муниципального образования выстраиваются с учетом бюджетной и налоговой политики, проводимой на федеральном и областном уровнях.</w:t>
      </w:r>
    </w:p>
    <w:p w:rsidR="005036D6" w:rsidRPr="00E05C0E" w:rsidRDefault="005036D6" w:rsidP="005036D6">
      <w:pPr>
        <w:pStyle w:val="ConsPlusNormal"/>
        <w:ind w:firstLine="540"/>
        <w:jc w:val="both"/>
        <w:rPr>
          <w:b w:val="0"/>
        </w:rPr>
      </w:pPr>
      <w:r w:rsidRPr="00E05C0E">
        <w:rPr>
          <w:b w:val="0"/>
        </w:rPr>
        <w:t>Основными целями налоговой политики являются, с одной стороны, сохранение бюджетной устойчивости, получение необходимого объема доходов бюджета, а с другой стороны, поддержка предпринимательской и инвестиционной активности.</w:t>
      </w:r>
    </w:p>
    <w:p w:rsidR="005036D6" w:rsidRPr="00E05C0E" w:rsidRDefault="005036D6" w:rsidP="005036D6">
      <w:pPr>
        <w:pStyle w:val="ConsPlusNormal"/>
        <w:ind w:firstLine="540"/>
        <w:jc w:val="both"/>
        <w:rPr>
          <w:b w:val="0"/>
        </w:rPr>
      </w:pPr>
      <w:r w:rsidRPr="00E05C0E">
        <w:rPr>
          <w:b w:val="0"/>
        </w:rPr>
        <w:t>В долгосрочной перспективе будет продолжена работа по укреплению доходной базы бюджета за счет наращивания стабильных доходных источников и мобилизации в бюджет имеющихся резервов роста.</w:t>
      </w:r>
    </w:p>
    <w:p w:rsidR="005036D6" w:rsidRPr="00E05C0E" w:rsidRDefault="005036D6" w:rsidP="005036D6">
      <w:pPr>
        <w:pStyle w:val="ConsPlusNormal"/>
        <w:ind w:firstLine="540"/>
        <w:jc w:val="both"/>
        <w:rPr>
          <w:b w:val="0"/>
        </w:rPr>
      </w:pPr>
      <w:r w:rsidRPr="00E05C0E">
        <w:rPr>
          <w:b w:val="0"/>
        </w:rPr>
        <w:lastRenderedPageBreak/>
        <w:t>Основные усилия по мобилизации всех резервов роста налоговых и неналоговых поступлений форматизированы следующими направлениями:</w:t>
      </w:r>
    </w:p>
    <w:p w:rsidR="005036D6" w:rsidRPr="00E05C0E" w:rsidRDefault="005036D6" w:rsidP="005036D6">
      <w:pPr>
        <w:pStyle w:val="ConsPlusNormal"/>
        <w:ind w:firstLine="540"/>
        <w:jc w:val="both"/>
        <w:rPr>
          <w:b w:val="0"/>
        </w:rPr>
      </w:pPr>
      <w:r w:rsidRPr="00E05C0E">
        <w:rPr>
          <w:b w:val="0"/>
        </w:rPr>
        <w:t>1. Обеспечение дополнительных поступлений в бюджет налога на доходы физических лиц.</w:t>
      </w:r>
    </w:p>
    <w:p w:rsidR="005036D6" w:rsidRPr="00E05C0E" w:rsidRDefault="005036D6" w:rsidP="005036D6">
      <w:pPr>
        <w:pStyle w:val="ConsPlusNormal"/>
        <w:ind w:firstLine="540"/>
        <w:jc w:val="both"/>
        <w:rPr>
          <w:b w:val="0"/>
        </w:rPr>
      </w:pPr>
      <w:r w:rsidRPr="00E05C0E">
        <w:rPr>
          <w:b w:val="0"/>
        </w:rPr>
        <w:t>2. Повышение налоговой отдачи от субъектов малого бизнеса.</w:t>
      </w:r>
    </w:p>
    <w:p w:rsidR="005036D6" w:rsidRPr="00E05C0E" w:rsidRDefault="005036D6" w:rsidP="005036D6">
      <w:pPr>
        <w:pStyle w:val="ConsPlusNormal"/>
        <w:ind w:firstLine="540"/>
        <w:jc w:val="both"/>
        <w:rPr>
          <w:b w:val="0"/>
        </w:rPr>
      </w:pPr>
      <w:r w:rsidRPr="00E05C0E">
        <w:rPr>
          <w:b w:val="0"/>
        </w:rPr>
        <w:t>3. Улучшение администрирования налоговых и неналоговых платежей. На качество планирования и администрирования доходов местного  бюджета существенное влияние окажет введение реестра доходов.</w:t>
      </w:r>
    </w:p>
    <w:p w:rsidR="005036D6" w:rsidRPr="00E05C0E" w:rsidRDefault="005036D6" w:rsidP="005036D6">
      <w:pPr>
        <w:pStyle w:val="ConsPlusNormal"/>
        <w:ind w:firstLine="540"/>
        <w:jc w:val="both"/>
        <w:rPr>
          <w:b w:val="0"/>
        </w:rPr>
      </w:pPr>
      <w:r w:rsidRPr="00E05C0E">
        <w:rPr>
          <w:b w:val="0"/>
        </w:rPr>
        <w:t>4. Упорядочение системы налоговых льгот, повышения их адресности и строгая координация с целями и задачами долгосрочного социально-экономического развития.</w:t>
      </w:r>
    </w:p>
    <w:p w:rsidR="005036D6" w:rsidRPr="00E05C0E" w:rsidRDefault="005036D6" w:rsidP="005036D6">
      <w:pPr>
        <w:pStyle w:val="ConsPlusNormal"/>
        <w:ind w:firstLine="540"/>
        <w:jc w:val="both"/>
        <w:rPr>
          <w:b w:val="0"/>
        </w:rPr>
      </w:pPr>
      <w:r w:rsidRPr="00E05C0E">
        <w:rPr>
          <w:b w:val="0"/>
        </w:rPr>
        <w:t>5. Сокращение возможности ухода от уплаты налогов и сборов за счет формирования максимально благоприятных условий для добросовестных налогоплательщиков, совершенствования порядка урегулирования задолженности по налогам и сборам.</w:t>
      </w:r>
    </w:p>
    <w:p w:rsidR="005036D6" w:rsidRPr="00E05C0E" w:rsidRDefault="005036D6" w:rsidP="005036D6">
      <w:pPr>
        <w:pStyle w:val="ConsPlusNormal"/>
        <w:ind w:firstLine="540"/>
        <w:jc w:val="both"/>
        <w:rPr>
          <w:b w:val="0"/>
        </w:rPr>
      </w:pPr>
      <w:r w:rsidRPr="00E05C0E">
        <w:rPr>
          <w:b w:val="0"/>
        </w:rPr>
        <w:t>6. Повышение эффективности использования государственного и муниципального имущества.</w:t>
      </w:r>
    </w:p>
    <w:p w:rsidR="005036D6" w:rsidRPr="00E05C0E" w:rsidRDefault="005036D6" w:rsidP="005036D6">
      <w:pPr>
        <w:pStyle w:val="ConsPlusNormal"/>
        <w:ind w:firstLine="540"/>
        <w:jc w:val="both"/>
        <w:rPr>
          <w:b w:val="0"/>
        </w:rPr>
      </w:pPr>
      <w:r w:rsidRPr="00E05C0E">
        <w:rPr>
          <w:b w:val="0"/>
        </w:rPr>
        <w:t>Налоговая система, а также доходы от управления муниципальным имуществом должны обеспечить достижение основной цели - формирования бюджетных доходов в объемах, необходимых для исполнения расходных обязательств, при поддержке благоприятных условий для экономического роста и притока инвестиций.</w:t>
      </w:r>
    </w:p>
    <w:p w:rsidR="005036D6" w:rsidRPr="00E05C0E" w:rsidRDefault="005036D6" w:rsidP="005036D6">
      <w:pPr>
        <w:pStyle w:val="ConsPlusNormal"/>
        <w:ind w:firstLine="540"/>
        <w:jc w:val="both"/>
        <w:rPr>
          <w:b w:val="0"/>
        </w:rPr>
      </w:pPr>
      <w:r w:rsidRPr="00E05C0E">
        <w:rPr>
          <w:b w:val="0"/>
        </w:rPr>
        <w:t>Способствовать мобилизации доходов  местного бюджета будут следующие мероприятия:</w:t>
      </w:r>
    </w:p>
    <w:p w:rsidR="005036D6" w:rsidRPr="00E05C0E" w:rsidRDefault="005036D6" w:rsidP="005036D6">
      <w:pPr>
        <w:pStyle w:val="ConsPlusNormal"/>
        <w:ind w:firstLine="540"/>
        <w:jc w:val="both"/>
        <w:rPr>
          <w:b w:val="0"/>
        </w:rPr>
      </w:pPr>
      <w:r w:rsidRPr="00E05C0E">
        <w:rPr>
          <w:b w:val="0"/>
        </w:rPr>
        <w:t>- осуществление эффективного взаимодействия с администраторами доходов в целях увеличения поступлений в местный бюджет;</w:t>
      </w:r>
    </w:p>
    <w:p w:rsidR="005036D6" w:rsidRPr="00E05C0E" w:rsidRDefault="005036D6" w:rsidP="005036D6">
      <w:pPr>
        <w:pStyle w:val="ConsPlusNormal"/>
        <w:ind w:firstLine="540"/>
        <w:jc w:val="both"/>
        <w:rPr>
          <w:b w:val="0"/>
        </w:rPr>
      </w:pPr>
      <w:r w:rsidRPr="00E05C0E">
        <w:rPr>
          <w:b w:val="0"/>
        </w:rPr>
        <w:t xml:space="preserve">- обеспечение </w:t>
      </w:r>
      <w:proofErr w:type="gramStart"/>
      <w:r w:rsidRPr="00E05C0E">
        <w:rPr>
          <w:b w:val="0"/>
        </w:rPr>
        <w:t>применения полного комплекса мер принудительного взыскания недоимки</w:t>
      </w:r>
      <w:proofErr w:type="gramEnd"/>
      <w:r w:rsidRPr="00E05C0E">
        <w:rPr>
          <w:b w:val="0"/>
        </w:rPr>
        <w:t xml:space="preserve"> по неналоговым доходам в целях сокращения задолженности в местный  бюджет;</w:t>
      </w:r>
    </w:p>
    <w:p w:rsidR="005036D6" w:rsidRPr="00E05C0E" w:rsidRDefault="005036D6" w:rsidP="005036D6">
      <w:pPr>
        <w:pStyle w:val="ConsPlusNormal"/>
        <w:ind w:firstLine="540"/>
        <w:jc w:val="both"/>
        <w:rPr>
          <w:b w:val="0"/>
        </w:rPr>
      </w:pPr>
      <w:r w:rsidRPr="00E05C0E">
        <w:rPr>
          <w:b w:val="0"/>
        </w:rPr>
        <w:t>- проведение индивидуальной работы с организациями-должниками на ранних стадиях образования задолженности в бюджет с целью недопущения введения процедур банкротства;</w:t>
      </w:r>
    </w:p>
    <w:p w:rsidR="005036D6" w:rsidRPr="00E05C0E" w:rsidRDefault="005036D6" w:rsidP="005036D6">
      <w:pPr>
        <w:pStyle w:val="ConsPlusNormal"/>
        <w:ind w:firstLine="540"/>
        <w:jc w:val="both"/>
        <w:rPr>
          <w:b w:val="0"/>
        </w:rPr>
      </w:pPr>
      <w:r w:rsidRPr="00E05C0E">
        <w:rPr>
          <w:b w:val="0"/>
        </w:rPr>
        <w:t>- создание благоприятных условий для развития предпринимательской деятельности с целью образования новых малых предприятий и индивидуальных предпринимателей и дополнительных рабочих мест;</w:t>
      </w:r>
    </w:p>
    <w:p w:rsidR="005036D6" w:rsidRPr="00E05C0E" w:rsidRDefault="005036D6" w:rsidP="005036D6">
      <w:pPr>
        <w:pStyle w:val="ConsPlusNormal"/>
        <w:ind w:firstLine="540"/>
        <w:jc w:val="both"/>
        <w:rPr>
          <w:b w:val="0"/>
        </w:rPr>
      </w:pPr>
      <w:r w:rsidRPr="00E05C0E">
        <w:rPr>
          <w:b w:val="0"/>
        </w:rPr>
        <w:t>- продолжение работы по вовлечению в налогооблагаемую базу доходов, полученных гражданами от сдачи в аренду недвижимости.</w:t>
      </w:r>
    </w:p>
    <w:p w:rsidR="005036D6" w:rsidRPr="00E05C0E" w:rsidRDefault="005036D6" w:rsidP="005036D6">
      <w:pPr>
        <w:pStyle w:val="ConsPlusNormal"/>
        <w:ind w:firstLine="540"/>
        <w:jc w:val="both"/>
        <w:rPr>
          <w:b w:val="0"/>
        </w:rPr>
      </w:pPr>
      <w:r w:rsidRPr="00E05C0E">
        <w:rPr>
          <w:b w:val="0"/>
        </w:rPr>
        <w:t>Налоговая политика муниципального образования на долгосрочный период будет направлена на обеспечение поступления в бюджет всех доходных источников в запланированных объемах.</w:t>
      </w:r>
    </w:p>
    <w:p w:rsidR="005036D6" w:rsidRPr="00E05C0E" w:rsidRDefault="005036D6" w:rsidP="005036D6">
      <w:pPr>
        <w:pStyle w:val="ConsPlusNormal"/>
        <w:ind w:firstLine="540"/>
        <w:jc w:val="both"/>
        <w:rPr>
          <w:b w:val="0"/>
        </w:rPr>
      </w:pPr>
      <w:r w:rsidRPr="00E05C0E">
        <w:rPr>
          <w:b w:val="0"/>
        </w:rPr>
        <w:t>Основной целью бюджетной политики является обеспечение сбалансированности и устойчивости местного  бюджета.</w:t>
      </w:r>
    </w:p>
    <w:p w:rsidR="005036D6" w:rsidRPr="00E05C0E" w:rsidRDefault="005036D6" w:rsidP="005036D6">
      <w:pPr>
        <w:pStyle w:val="ConsPlusNormal"/>
        <w:ind w:firstLine="540"/>
        <w:jc w:val="both"/>
        <w:rPr>
          <w:b w:val="0"/>
        </w:rPr>
      </w:pPr>
      <w:r w:rsidRPr="00E05C0E">
        <w:rPr>
          <w:b w:val="0"/>
        </w:rPr>
        <w:t>Долгосрочное планирование должно позволить уйти от инерционного подхода, когда бюджетные ассигнования распределяются на основе индексирования тенденций предыдущих лет, стать реальным шагом на пути к повышению эффективности расходов местного бюджета, выступая в то же время сдерживающим фактором для необоснованного роста расходов.</w:t>
      </w:r>
    </w:p>
    <w:p w:rsidR="005036D6" w:rsidRPr="00E05C0E" w:rsidRDefault="005036D6" w:rsidP="005036D6">
      <w:pPr>
        <w:pStyle w:val="ConsPlusNormal"/>
        <w:ind w:firstLine="540"/>
        <w:jc w:val="both"/>
        <w:rPr>
          <w:b w:val="0"/>
        </w:rPr>
      </w:pPr>
      <w:r w:rsidRPr="00E05C0E">
        <w:rPr>
          <w:b w:val="0"/>
        </w:rPr>
        <w:lastRenderedPageBreak/>
        <w:t>Конечная цель бюджетной политики состоит в повышении уровня и качества жизни населения в условиях сбалансированного бюджета. Это подразумевает создание условий для устойчивого повышения уровня жизни граждан, их всестороннего развития, обеспечение социальных гарантий.</w:t>
      </w:r>
    </w:p>
    <w:p w:rsidR="005036D6" w:rsidRPr="00E05C0E" w:rsidRDefault="005036D6" w:rsidP="005036D6">
      <w:pPr>
        <w:pStyle w:val="ConsPlusNormal"/>
        <w:ind w:firstLine="540"/>
        <w:jc w:val="both"/>
        <w:rPr>
          <w:b w:val="0"/>
        </w:rPr>
      </w:pPr>
      <w:r w:rsidRPr="00E05C0E">
        <w:rPr>
          <w:b w:val="0"/>
        </w:rPr>
        <w:t xml:space="preserve">Основными задачами бюджетной </w:t>
      </w:r>
      <w:proofErr w:type="gramStart"/>
      <w:r w:rsidRPr="00E05C0E">
        <w:rPr>
          <w:b w:val="0"/>
        </w:rPr>
        <w:t>политики на</w:t>
      </w:r>
      <w:proofErr w:type="gramEnd"/>
      <w:r w:rsidRPr="00E05C0E">
        <w:rPr>
          <w:b w:val="0"/>
        </w:rPr>
        <w:t xml:space="preserve"> долгосрочный период являются:</w:t>
      </w:r>
    </w:p>
    <w:p w:rsidR="005036D6" w:rsidRPr="00E05C0E" w:rsidRDefault="005036D6" w:rsidP="005036D6">
      <w:pPr>
        <w:pStyle w:val="ConsPlusNormal"/>
        <w:ind w:firstLine="540"/>
        <w:jc w:val="both"/>
        <w:rPr>
          <w:b w:val="0"/>
        </w:rPr>
      </w:pPr>
      <w:r w:rsidRPr="00E05C0E">
        <w:rPr>
          <w:b w:val="0"/>
        </w:rPr>
        <w:t>1. Обеспечение расходных обязательств источниками финансирования. Для этого будет подтвержден безусловный приоритет исполнения действующих расходных обязательств. Инициативы и предложения по принятию новых обязательств будут ограничиваться, их рассмотрение будет возможно исключительно после соответствующей оценки их эффективности, пересмотра нормативных правовых актов, устанавливающих действующие расходные обязательства, и учитываться только при условии адекватной оптимизации расходов в заданных бюджетных ограничениях.</w:t>
      </w:r>
    </w:p>
    <w:p w:rsidR="005036D6" w:rsidRPr="00E05C0E" w:rsidRDefault="005036D6" w:rsidP="005036D6">
      <w:pPr>
        <w:pStyle w:val="ConsPlusNormal"/>
        <w:ind w:firstLine="540"/>
        <w:jc w:val="both"/>
        <w:rPr>
          <w:b w:val="0"/>
        </w:rPr>
      </w:pPr>
      <w:r w:rsidRPr="00E05C0E">
        <w:rPr>
          <w:b w:val="0"/>
        </w:rPr>
        <w:t>За счет бюджетных средств не должны осуществляться проекты, создающие конкуренцию частным инвестициям. Бюджетные инвестиции должны стимулировать рост частных инвестиций, способствовать формированию современной транспортной, инженерной, коммуникационной, социальной инфраструктуры, в том числе с использованием механизмов государственно-частного партнерства.</w:t>
      </w:r>
    </w:p>
    <w:p w:rsidR="005036D6" w:rsidRPr="00E05C0E" w:rsidRDefault="005036D6" w:rsidP="005036D6">
      <w:pPr>
        <w:pStyle w:val="ConsPlusNormal"/>
        <w:ind w:firstLine="540"/>
        <w:jc w:val="both"/>
        <w:rPr>
          <w:b w:val="0"/>
        </w:rPr>
      </w:pPr>
      <w:r w:rsidRPr="00E05C0E">
        <w:rPr>
          <w:b w:val="0"/>
        </w:rPr>
        <w:t>2. Дальнейшая реализация принципа формирования  местного бюджета  на основе муниципальных программ позволит повысить обоснованность бюджетных ассигнований на этапе их формирования, обеспечит их большую прозрачность для общества и наличие более широких возможностей для оценки их эффективности.</w:t>
      </w:r>
    </w:p>
    <w:p w:rsidR="005036D6" w:rsidRPr="00E05C0E" w:rsidRDefault="005036D6" w:rsidP="005036D6">
      <w:pPr>
        <w:pStyle w:val="ConsPlusNormal"/>
        <w:ind w:firstLine="540"/>
        <w:jc w:val="both"/>
        <w:rPr>
          <w:b w:val="0"/>
        </w:rPr>
      </w:pPr>
      <w:r w:rsidRPr="00E05C0E">
        <w:rPr>
          <w:b w:val="0"/>
        </w:rPr>
        <w:t>Направления и мероприятия социально-экономической политики городского округа, реализуемые в рамках муниципальных программ, должны иметь надежное и просчитанное финансовое обеспечение.</w:t>
      </w:r>
    </w:p>
    <w:p w:rsidR="005036D6" w:rsidRPr="00E05C0E" w:rsidRDefault="005036D6" w:rsidP="005036D6">
      <w:pPr>
        <w:pStyle w:val="ConsPlusNormal"/>
        <w:ind w:firstLine="540"/>
        <w:jc w:val="both"/>
        <w:rPr>
          <w:b w:val="0"/>
        </w:rPr>
      </w:pPr>
      <w:r w:rsidRPr="00E05C0E">
        <w:rPr>
          <w:b w:val="0"/>
        </w:rPr>
        <w:t>Следовательно, для формирования проекта бюджета на долгосрочный период необходимо провести работу по уточнению (корректировке)  объемов финансового обеспечения муниципальных программ  положенных в основу планирования бюджетных ассигнований  местного бюджета</w:t>
      </w:r>
      <w:proofErr w:type="gramStart"/>
      <w:r w:rsidRPr="00E05C0E">
        <w:rPr>
          <w:b w:val="0"/>
        </w:rPr>
        <w:t xml:space="preserve"> ,</w:t>
      </w:r>
      <w:proofErr w:type="gramEnd"/>
      <w:r w:rsidRPr="00E05C0E">
        <w:rPr>
          <w:b w:val="0"/>
        </w:rPr>
        <w:t xml:space="preserve"> что в свою очередь обеспечит возможность составления проекта  местного бюджета  в долгосрочной перспективе на основе утвержденных объемов финансового обеспечения муниципальных программ. Это потребует применения системного </w:t>
      </w:r>
      <w:proofErr w:type="gramStart"/>
      <w:r w:rsidRPr="00E05C0E">
        <w:rPr>
          <w:b w:val="0"/>
        </w:rPr>
        <w:t>механизма приведения объемов финансового обеспечения муниципальных программ</w:t>
      </w:r>
      <w:proofErr w:type="gramEnd"/>
      <w:r w:rsidRPr="00E05C0E">
        <w:rPr>
          <w:b w:val="0"/>
        </w:rPr>
        <w:t xml:space="preserve"> на весь период их действия к реальным возможностям местного  бюджета с учетом финансового положения  местного бюджета в целом.</w:t>
      </w:r>
    </w:p>
    <w:p w:rsidR="005036D6" w:rsidRPr="00E05C0E" w:rsidRDefault="005036D6" w:rsidP="005036D6">
      <w:pPr>
        <w:pStyle w:val="ConsPlusNormal"/>
        <w:ind w:firstLine="540"/>
        <w:jc w:val="both"/>
        <w:rPr>
          <w:b w:val="0"/>
        </w:rPr>
      </w:pPr>
      <w:r w:rsidRPr="00E05C0E">
        <w:rPr>
          <w:b w:val="0"/>
        </w:rPr>
        <w:t>Систематический анализ муниципальных программ и расходов на их реализацию должен быть дополнен системой ответственности за достижение поставленных целей взамен действующего контроля формального исполнения планов и объемов расходов на то или иное направление.</w:t>
      </w:r>
    </w:p>
    <w:p w:rsidR="005036D6" w:rsidRPr="00E05C0E" w:rsidRDefault="005036D6" w:rsidP="005036D6">
      <w:pPr>
        <w:pStyle w:val="ConsPlusNormal"/>
        <w:ind w:firstLine="540"/>
        <w:jc w:val="both"/>
        <w:rPr>
          <w:b w:val="0"/>
        </w:rPr>
      </w:pPr>
      <w:r w:rsidRPr="00E05C0E">
        <w:rPr>
          <w:b w:val="0"/>
        </w:rPr>
        <w:t>3. Обеспечение бюджетной устойчивости и экономической стабильности.</w:t>
      </w:r>
    </w:p>
    <w:p w:rsidR="005036D6" w:rsidRPr="00E05C0E" w:rsidRDefault="005036D6" w:rsidP="005036D6">
      <w:pPr>
        <w:pStyle w:val="ConsPlusNormal"/>
        <w:ind w:firstLine="540"/>
        <w:jc w:val="both"/>
        <w:rPr>
          <w:b w:val="0"/>
        </w:rPr>
      </w:pPr>
      <w:r w:rsidRPr="00E05C0E">
        <w:rPr>
          <w:b w:val="0"/>
        </w:rPr>
        <w:lastRenderedPageBreak/>
        <w:t>Данная общая задача включает в себя несколько составляющих:</w:t>
      </w:r>
    </w:p>
    <w:p w:rsidR="005036D6" w:rsidRPr="00E05C0E" w:rsidRDefault="005036D6" w:rsidP="005036D6">
      <w:pPr>
        <w:pStyle w:val="ConsPlusNormal"/>
        <w:ind w:firstLine="540"/>
        <w:jc w:val="both"/>
        <w:rPr>
          <w:b w:val="0"/>
        </w:rPr>
      </w:pPr>
      <w:r w:rsidRPr="00E05C0E">
        <w:rPr>
          <w:b w:val="0"/>
        </w:rPr>
        <w:t>- поддержание безопасного уровня дефицита и муниципального долга, предотвращая тем самым условия для возникновения финансовых кризисов;</w:t>
      </w:r>
    </w:p>
    <w:p w:rsidR="005036D6" w:rsidRPr="00E05C0E" w:rsidRDefault="005036D6" w:rsidP="005036D6">
      <w:pPr>
        <w:pStyle w:val="ConsPlusNormal"/>
        <w:ind w:firstLine="540"/>
        <w:jc w:val="both"/>
        <w:rPr>
          <w:b w:val="0"/>
        </w:rPr>
      </w:pPr>
      <w:r w:rsidRPr="00E05C0E">
        <w:rPr>
          <w:b w:val="0"/>
        </w:rPr>
        <w:t>- ограничение роста расходов  местного бюджета, 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местного бюджета;</w:t>
      </w:r>
    </w:p>
    <w:p w:rsidR="005036D6" w:rsidRPr="00E05C0E" w:rsidRDefault="005036D6" w:rsidP="005036D6">
      <w:pPr>
        <w:pStyle w:val="ConsPlusNormal"/>
        <w:ind w:firstLine="540"/>
        <w:jc w:val="both"/>
        <w:rPr>
          <w:b w:val="0"/>
        </w:rPr>
      </w:pPr>
      <w:r w:rsidRPr="00E05C0E">
        <w:rPr>
          <w:b w:val="0"/>
        </w:rPr>
        <w:t>- сохранение объема муниципального долга  на экономически безопасном уровне, позволяющем обеспечивать привлечение заемных средств на условиях реальной возможности обслуживания и погашения данных обязательств.</w:t>
      </w:r>
    </w:p>
    <w:p w:rsidR="005036D6" w:rsidRPr="00E05C0E" w:rsidRDefault="005036D6" w:rsidP="005036D6">
      <w:pPr>
        <w:pStyle w:val="ConsPlusNormal"/>
        <w:ind w:firstLine="540"/>
        <w:jc w:val="both"/>
        <w:rPr>
          <w:b w:val="0"/>
        </w:rPr>
      </w:pPr>
      <w:r w:rsidRPr="00E05C0E">
        <w:rPr>
          <w:b w:val="0"/>
        </w:rPr>
        <w:t xml:space="preserve">4. Повышение качества предоставляемых населению муниципальных услуг. </w:t>
      </w:r>
    </w:p>
    <w:p w:rsidR="005036D6" w:rsidRPr="00E05C0E" w:rsidRDefault="005036D6" w:rsidP="005036D6">
      <w:pPr>
        <w:pStyle w:val="ConsPlusNormal"/>
        <w:ind w:firstLine="540"/>
        <w:jc w:val="both"/>
        <w:rPr>
          <w:b w:val="0"/>
        </w:rPr>
      </w:pPr>
      <w:r w:rsidRPr="00E05C0E">
        <w:rPr>
          <w:b w:val="0"/>
        </w:rPr>
        <w:t>5. Прозрачность и открытость бюджета и бюджетного процесса для общества.</w:t>
      </w:r>
    </w:p>
    <w:p w:rsidR="005036D6" w:rsidRPr="00E05C0E" w:rsidRDefault="005036D6" w:rsidP="005036D6">
      <w:pPr>
        <w:pStyle w:val="ConsPlusNormal"/>
        <w:ind w:firstLine="540"/>
        <w:jc w:val="both"/>
        <w:rPr>
          <w:b w:val="0"/>
        </w:rPr>
      </w:pPr>
      <w:r w:rsidRPr="00E05C0E">
        <w:rPr>
          <w:b w:val="0"/>
        </w:rPr>
        <w:t>Бюджетная политика осуществляется в интересах общества.</w:t>
      </w:r>
    </w:p>
    <w:p w:rsidR="005036D6" w:rsidRPr="00E05C0E" w:rsidRDefault="005036D6" w:rsidP="005036D6">
      <w:pPr>
        <w:pStyle w:val="ConsPlusNormal"/>
        <w:ind w:firstLine="540"/>
        <w:jc w:val="both"/>
        <w:rPr>
          <w:b w:val="0"/>
        </w:rPr>
      </w:pPr>
      <w:r w:rsidRPr="00E05C0E">
        <w:rPr>
          <w:b w:val="0"/>
        </w:rPr>
        <w:t>Успех ее реализации зависит не только от действий тех или иных органов власти, но и от того, в какой мере общество понимает эту политику, разделяет цели, механизмы и принципы ее реализации.</w:t>
      </w:r>
    </w:p>
    <w:p w:rsidR="005036D6" w:rsidRPr="00E05C0E" w:rsidRDefault="005036D6" w:rsidP="005036D6">
      <w:pPr>
        <w:pStyle w:val="ConsPlusNormal"/>
        <w:ind w:firstLine="540"/>
        <w:jc w:val="both"/>
        <w:rPr>
          <w:b w:val="0"/>
        </w:rPr>
      </w:pPr>
      <w:r w:rsidRPr="00E05C0E">
        <w:rPr>
          <w:b w:val="0"/>
        </w:rPr>
        <w:t>Этот подход реализован за счет формирования местного бюджета  в "программном" формате, что подразумевает "привязку" финансовых ресурсов к конкретным целевым параметрам и результатам, прогнозируемым показателям социально-экономического развития, публичное обсуждение проектов, хода и итога реализации муниципальных программ.</w:t>
      </w:r>
    </w:p>
    <w:p w:rsidR="005036D6" w:rsidRPr="00E05C0E" w:rsidRDefault="005036D6" w:rsidP="005036D6">
      <w:pPr>
        <w:pStyle w:val="ConsPlusNormal"/>
        <w:ind w:firstLine="540"/>
        <w:jc w:val="both"/>
        <w:rPr>
          <w:b w:val="0"/>
        </w:rPr>
      </w:pPr>
      <w:r w:rsidRPr="00E05C0E">
        <w:rPr>
          <w:b w:val="0"/>
        </w:rPr>
        <w:t xml:space="preserve">6. Усиление муниципального внешнего и внутреннего финансового </w:t>
      </w:r>
      <w:proofErr w:type="gramStart"/>
      <w:r w:rsidRPr="00E05C0E">
        <w:rPr>
          <w:b w:val="0"/>
        </w:rPr>
        <w:t>контроля за</w:t>
      </w:r>
      <w:proofErr w:type="gramEnd"/>
      <w:r w:rsidRPr="00E05C0E">
        <w:rPr>
          <w:b w:val="0"/>
        </w:rPr>
        <w:t xml:space="preserve"> деятельностью органов местного самоуправления и других главных распорядителей бюджетных средств по обеспечению целевого и результативного использования бюджетных средств.</w:t>
      </w:r>
    </w:p>
    <w:p w:rsidR="005036D6" w:rsidRPr="00E05C0E" w:rsidRDefault="005036D6" w:rsidP="005036D6">
      <w:pPr>
        <w:pStyle w:val="ConsPlusNormal"/>
        <w:ind w:firstLine="540"/>
        <w:jc w:val="both"/>
        <w:rPr>
          <w:b w:val="0"/>
        </w:rPr>
      </w:pPr>
      <w:r w:rsidRPr="00E05C0E">
        <w:rPr>
          <w:b w:val="0"/>
        </w:rPr>
        <w:t>Основанная на высоких темпах экономического развития и растущих ценах на ресурсы модель постоянного роста бюджетных расходов к настоящему моменту исчерпала свои возможности. В этих условиях на первый план выходит:</w:t>
      </w:r>
    </w:p>
    <w:p w:rsidR="005036D6" w:rsidRPr="00E05C0E" w:rsidRDefault="005036D6" w:rsidP="005036D6">
      <w:pPr>
        <w:pStyle w:val="ConsPlusNormal"/>
        <w:ind w:firstLine="540"/>
        <w:jc w:val="both"/>
        <w:rPr>
          <w:b w:val="0"/>
        </w:rPr>
      </w:pPr>
      <w:r w:rsidRPr="00E05C0E">
        <w:rPr>
          <w:b w:val="0"/>
        </w:rPr>
        <w:t>-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бюджетной политики;</w:t>
      </w:r>
    </w:p>
    <w:p w:rsidR="005036D6" w:rsidRPr="00E05C0E" w:rsidRDefault="005036D6" w:rsidP="005036D6">
      <w:pPr>
        <w:pStyle w:val="ConsPlusNormal"/>
        <w:ind w:firstLine="540"/>
        <w:jc w:val="both"/>
        <w:rPr>
          <w:b w:val="0"/>
        </w:rPr>
      </w:pPr>
      <w:r w:rsidRPr="00E05C0E">
        <w:rPr>
          <w:b w:val="0"/>
        </w:rPr>
        <w:t>- осуществление мероприятий по совершенствованию бюджетного процесса, развитию системы управления муниципальным долгом, имуществом, финансовыми активами, повышению эффективности деятельности органов местного самоуправления, включая оптимизацию их полномочий и численности, специализации функций, формированию интегрированной системы управления государственными финансами ("электронного бюджета").</w:t>
      </w:r>
    </w:p>
    <w:p w:rsidR="005036D6" w:rsidRPr="00E05C0E" w:rsidRDefault="005036D6" w:rsidP="005036D6">
      <w:pPr>
        <w:pStyle w:val="ConsPlusNormal"/>
        <w:ind w:firstLine="540"/>
        <w:jc w:val="both"/>
        <w:rPr>
          <w:b w:val="0"/>
        </w:rPr>
      </w:pPr>
      <w:r w:rsidRPr="00E05C0E">
        <w:rPr>
          <w:b w:val="0"/>
        </w:rPr>
        <w:t>Для решения изложенных задач в долгосрочном бюджетном периоде будут реализовываться следующие мероприятия:</w:t>
      </w:r>
    </w:p>
    <w:p w:rsidR="005036D6" w:rsidRPr="00E05C0E" w:rsidRDefault="005036D6" w:rsidP="005036D6">
      <w:pPr>
        <w:pStyle w:val="ConsPlusNormal"/>
        <w:ind w:firstLine="540"/>
        <w:jc w:val="both"/>
        <w:rPr>
          <w:b w:val="0"/>
        </w:rPr>
      </w:pPr>
      <w:r w:rsidRPr="00E05C0E">
        <w:rPr>
          <w:b w:val="0"/>
        </w:rPr>
        <w:lastRenderedPageBreak/>
        <w:t>1. Повышение качества муниципальных программ и расширение их использования в бюджетном планировании.</w:t>
      </w:r>
    </w:p>
    <w:p w:rsidR="005036D6" w:rsidRPr="00E05C0E" w:rsidRDefault="005036D6" w:rsidP="005036D6">
      <w:pPr>
        <w:pStyle w:val="ConsPlusNormal"/>
        <w:ind w:firstLine="540"/>
        <w:jc w:val="both"/>
        <w:rPr>
          <w:b w:val="0"/>
        </w:rPr>
      </w:pPr>
      <w:r w:rsidRPr="00E05C0E">
        <w:rPr>
          <w:b w:val="0"/>
        </w:rPr>
        <w:t>Увеличение доли расходов планируемых в рамках  муниципальных программ.</w:t>
      </w:r>
    </w:p>
    <w:p w:rsidR="005036D6" w:rsidRPr="00E05C0E" w:rsidRDefault="005036D6" w:rsidP="005036D6">
      <w:pPr>
        <w:pStyle w:val="ConsPlusNormal"/>
        <w:ind w:firstLine="540"/>
        <w:jc w:val="both"/>
        <w:rPr>
          <w:b w:val="0"/>
        </w:rPr>
      </w:pPr>
      <w:r w:rsidRPr="00E05C0E">
        <w:rPr>
          <w:b w:val="0"/>
        </w:rPr>
        <w:t>2. Повышение эффективности оказания муниципальных услуг.</w:t>
      </w:r>
    </w:p>
    <w:p w:rsidR="005036D6" w:rsidRPr="00E05C0E" w:rsidRDefault="005036D6" w:rsidP="005036D6">
      <w:pPr>
        <w:pStyle w:val="ConsPlusNormal"/>
        <w:ind w:firstLine="540"/>
        <w:jc w:val="both"/>
        <w:rPr>
          <w:b w:val="0"/>
        </w:rPr>
      </w:pPr>
      <w:r w:rsidRPr="00E05C0E">
        <w:rPr>
          <w:b w:val="0"/>
        </w:rPr>
        <w:t>В рамках решения данной задачи будет продолжена работа по созданию стимулов для более рационального и экономного использования бюджетных средств (в том числе при размещении заказов и исполнении обязательств), сокращению доли неэффективных бюджетных расходов.</w:t>
      </w:r>
    </w:p>
    <w:p w:rsidR="005036D6" w:rsidRPr="00E05C0E" w:rsidRDefault="005036D6" w:rsidP="005036D6">
      <w:pPr>
        <w:pStyle w:val="ConsPlusNormal"/>
        <w:ind w:firstLine="540"/>
        <w:jc w:val="both"/>
        <w:rPr>
          <w:b w:val="0"/>
        </w:rPr>
      </w:pPr>
      <w:r w:rsidRPr="00E05C0E">
        <w:rPr>
          <w:b w:val="0"/>
        </w:rPr>
        <w:t>3. Обеспечение в полном объеме публичных нормативных обязательств.</w:t>
      </w:r>
    </w:p>
    <w:p w:rsidR="005036D6" w:rsidRPr="00E05C0E" w:rsidRDefault="005036D6" w:rsidP="005036D6">
      <w:pPr>
        <w:pStyle w:val="ConsPlusNormal"/>
        <w:ind w:firstLine="540"/>
        <w:jc w:val="both"/>
        <w:rPr>
          <w:b w:val="0"/>
        </w:rPr>
      </w:pPr>
      <w:r w:rsidRPr="00E05C0E">
        <w:rPr>
          <w:b w:val="0"/>
        </w:rPr>
        <w:t>4. Обеспечение безусловного исполнения социальных Указов Президента, в том числе повышение заработной платы работникам муниципальных учреждений.</w:t>
      </w:r>
    </w:p>
    <w:p w:rsidR="005036D6" w:rsidRPr="00E05C0E" w:rsidRDefault="005036D6" w:rsidP="005036D6">
      <w:pPr>
        <w:pStyle w:val="ConsPlusNormal"/>
        <w:ind w:firstLine="540"/>
        <w:jc w:val="both"/>
        <w:rPr>
          <w:b w:val="0"/>
        </w:rPr>
      </w:pPr>
      <w:r w:rsidRPr="00E05C0E">
        <w:rPr>
          <w:b w:val="0"/>
        </w:rPr>
        <w:t>5. Мониторинг деятельности муниципальных учреждений с целью оптимизации их расходов.</w:t>
      </w:r>
    </w:p>
    <w:p w:rsidR="005036D6" w:rsidRPr="00E05C0E" w:rsidRDefault="005036D6" w:rsidP="005036D6">
      <w:pPr>
        <w:pStyle w:val="ConsPlusNormal"/>
        <w:ind w:firstLine="540"/>
        <w:jc w:val="both"/>
        <w:rPr>
          <w:b w:val="0"/>
        </w:rPr>
      </w:pPr>
      <w:r w:rsidRPr="00E05C0E">
        <w:rPr>
          <w:b w:val="0"/>
        </w:rPr>
        <w:t>В итоге бюджетная политика будет нацелена на улучшение условий жизни в  муниципальном образовании, адресное решение социальных проблем, повышение качества муниципальных услуг.</w:t>
      </w:r>
    </w:p>
    <w:p w:rsidR="005036D6" w:rsidRPr="00E05C0E" w:rsidRDefault="005036D6" w:rsidP="005036D6">
      <w:pPr>
        <w:pStyle w:val="ConsPlusNormal"/>
        <w:ind w:firstLine="540"/>
        <w:jc w:val="both"/>
        <w:rPr>
          <w:b w:val="0"/>
        </w:rPr>
      </w:pPr>
      <w:r w:rsidRPr="00E05C0E">
        <w:rPr>
          <w:b w:val="0"/>
        </w:rPr>
        <w:t>Долговая политика  Ворошневского сельсовета Курского района Курской области  направлена на обеспечение сбалансированности  местного бюджета  при безусловном обслуживании и выполнении принятых обязательств и соблюдении норм и ограничений, установленных Бюджетным кодексом  Российской Федерации.</w:t>
      </w:r>
    </w:p>
    <w:p w:rsidR="005036D6" w:rsidRPr="00E05C0E" w:rsidRDefault="005036D6" w:rsidP="005036D6">
      <w:pPr>
        <w:pStyle w:val="ConsPlusNormal"/>
        <w:ind w:firstLine="540"/>
        <w:jc w:val="both"/>
        <w:rPr>
          <w:b w:val="0"/>
        </w:rPr>
      </w:pPr>
      <w:r w:rsidRPr="00E05C0E">
        <w:rPr>
          <w:b w:val="0"/>
        </w:rPr>
        <w:t>Администрацией  Ворошневского сельсовета Курского района Курской области   не привлекаются в бюджет Ворошневского сельсовета заемные средства, бюджет  муниципального образования «Ворошневский сельсовет» Курского района Курской области формируется ежегодно без дефицита и профицита.</w:t>
      </w:r>
    </w:p>
    <w:p w:rsidR="0053024B" w:rsidRDefault="0053024B" w:rsidP="005036D6">
      <w:pPr>
        <w:tabs>
          <w:tab w:val="left" w:pos="5954"/>
          <w:tab w:val="left" w:pos="6521"/>
        </w:tabs>
        <w:spacing w:after="0" w:line="240" w:lineRule="auto"/>
        <w:ind w:left="5812" w:firstLine="142"/>
        <w:rPr>
          <w:rFonts w:ascii="Times New Roman" w:hAnsi="Times New Roman" w:cs="Times New Roman"/>
          <w:sz w:val="28"/>
          <w:szCs w:val="28"/>
        </w:rPr>
      </w:pPr>
    </w:p>
    <w:p w:rsidR="005036D6" w:rsidRPr="00E05C0E" w:rsidRDefault="005036D6" w:rsidP="005036D6">
      <w:pPr>
        <w:tabs>
          <w:tab w:val="left" w:pos="5954"/>
          <w:tab w:val="left" w:pos="6521"/>
        </w:tabs>
        <w:spacing w:after="0" w:line="240" w:lineRule="auto"/>
        <w:ind w:left="5812" w:firstLine="142"/>
        <w:rPr>
          <w:rFonts w:ascii="Times New Roman" w:hAnsi="Times New Roman" w:cs="Times New Roman"/>
          <w:sz w:val="28"/>
          <w:szCs w:val="28"/>
        </w:rPr>
      </w:pPr>
      <w:r w:rsidRPr="00E05C0E">
        <w:rPr>
          <w:rFonts w:ascii="Times New Roman" w:hAnsi="Times New Roman" w:cs="Times New Roman"/>
          <w:sz w:val="28"/>
          <w:szCs w:val="28"/>
        </w:rPr>
        <w:t>Приложение № 1</w:t>
      </w:r>
    </w:p>
    <w:p w:rsidR="005036D6" w:rsidRPr="00E05C0E" w:rsidRDefault="005036D6" w:rsidP="005036D6">
      <w:pPr>
        <w:tabs>
          <w:tab w:val="left" w:pos="5954"/>
        </w:tabs>
        <w:spacing w:after="0" w:line="240" w:lineRule="auto"/>
        <w:ind w:left="5954"/>
      </w:pPr>
      <w:r w:rsidRPr="00E05C0E">
        <w:rPr>
          <w:rFonts w:ascii="Times New Roman" w:hAnsi="Times New Roman" w:cs="Times New Roman"/>
          <w:sz w:val="28"/>
          <w:szCs w:val="28"/>
        </w:rPr>
        <w:t>к  бюджетному прогнозу на  долгосрочный  период</w:t>
      </w:r>
      <w:r w:rsidRPr="00E05C0E">
        <w:rPr>
          <w:rFonts w:ascii="Times New Roman" w:hAnsi="Times New Roman" w:cs="Times New Roman"/>
          <w:sz w:val="28"/>
          <w:szCs w:val="28"/>
        </w:rPr>
        <w:tab/>
      </w:r>
      <w:r w:rsidRPr="00E05C0E">
        <w:rPr>
          <w:rFonts w:ascii="Times New Roman" w:hAnsi="Times New Roman" w:cs="Times New Roman"/>
          <w:sz w:val="28"/>
          <w:szCs w:val="28"/>
        </w:rPr>
        <w:tab/>
      </w:r>
      <w:r w:rsidRPr="00E05C0E">
        <w:rPr>
          <w:rFonts w:ascii="Times New Roman" w:hAnsi="Times New Roman" w:cs="Times New Roman"/>
          <w:sz w:val="28"/>
          <w:szCs w:val="28"/>
        </w:rPr>
        <w:tab/>
      </w:r>
      <w:r w:rsidRPr="00E05C0E">
        <w:rPr>
          <w:rFonts w:ascii="Times New Roman" w:hAnsi="Times New Roman" w:cs="Times New Roman"/>
          <w:sz w:val="28"/>
          <w:szCs w:val="28"/>
        </w:rPr>
        <w:tab/>
      </w:r>
      <w:r w:rsidRPr="00E05C0E">
        <w:tab/>
      </w:r>
      <w:r w:rsidRPr="00E05C0E">
        <w:tab/>
      </w:r>
    </w:p>
    <w:p w:rsidR="005036D6" w:rsidRPr="00E05C0E" w:rsidRDefault="005036D6" w:rsidP="005036D6">
      <w:pPr>
        <w:pStyle w:val="2"/>
        <w:ind w:left="142"/>
        <w:rPr>
          <w:b w:val="0"/>
        </w:rPr>
      </w:pPr>
    </w:p>
    <w:p w:rsidR="005036D6" w:rsidRPr="00E05C0E" w:rsidRDefault="005036D6" w:rsidP="005036D6">
      <w:pPr>
        <w:pStyle w:val="2"/>
        <w:ind w:left="142"/>
        <w:rPr>
          <w:b w:val="0"/>
          <w:sz w:val="28"/>
        </w:rPr>
      </w:pPr>
      <w:r w:rsidRPr="00E05C0E">
        <w:rPr>
          <w:b w:val="0"/>
          <w:sz w:val="28"/>
        </w:rPr>
        <w:t xml:space="preserve">Показатели прогноза социально-экономического развития МО Ворошневский сельсовет» Курского района  Курской области на период до 2023 года. </w:t>
      </w:r>
    </w:p>
    <w:p w:rsidR="005036D6" w:rsidRPr="00E05C0E" w:rsidRDefault="005036D6" w:rsidP="005036D6">
      <w:pPr>
        <w:ind w:firstLine="709"/>
        <w:rPr>
          <w:sz w:val="28"/>
          <w:szCs w:val="28"/>
          <w:u w:val="single"/>
        </w:rPr>
      </w:pPr>
    </w:p>
    <w:tbl>
      <w:tblPr>
        <w:tblW w:w="9747" w:type="dxa"/>
        <w:tblLayout w:type="fixed"/>
        <w:tblLook w:val="04A0" w:firstRow="1" w:lastRow="0" w:firstColumn="1" w:lastColumn="0" w:noHBand="0" w:noVBand="1"/>
      </w:tblPr>
      <w:tblGrid>
        <w:gridCol w:w="3175"/>
        <w:gridCol w:w="1118"/>
        <w:gridCol w:w="843"/>
        <w:gridCol w:w="852"/>
        <w:gridCol w:w="920"/>
        <w:gridCol w:w="997"/>
        <w:gridCol w:w="845"/>
        <w:gridCol w:w="997"/>
      </w:tblGrid>
      <w:tr w:rsidR="005036D6" w:rsidRPr="00E05C0E" w:rsidTr="005036D6">
        <w:trPr>
          <w:trHeight w:val="405"/>
        </w:trPr>
        <w:tc>
          <w:tcPr>
            <w:tcW w:w="31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p>
        </w:tc>
        <w:tc>
          <w:tcPr>
            <w:tcW w:w="1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Ед.</w:t>
            </w:r>
          </w:p>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 xml:space="preserve"> изм.</w:t>
            </w:r>
          </w:p>
        </w:tc>
        <w:tc>
          <w:tcPr>
            <w:tcW w:w="4457"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Период прогнозирования по годам</w:t>
            </w:r>
          </w:p>
        </w:tc>
        <w:tc>
          <w:tcPr>
            <w:tcW w:w="997" w:type="dxa"/>
            <w:tcBorders>
              <w:top w:val="single" w:sz="4" w:space="0" w:color="000000" w:themeColor="text1"/>
              <w:left w:val="single" w:sz="4" w:space="0" w:color="auto"/>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p>
        </w:tc>
      </w:tr>
      <w:tr w:rsidR="005036D6" w:rsidRPr="00E05C0E" w:rsidTr="005036D6">
        <w:trPr>
          <w:trHeight w:val="240"/>
        </w:trPr>
        <w:tc>
          <w:tcPr>
            <w:tcW w:w="31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hAnsi="Times New Roman" w:cs="Times New Roman"/>
              </w:rPr>
            </w:pPr>
          </w:p>
        </w:tc>
        <w:tc>
          <w:tcPr>
            <w:tcW w:w="11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hAnsi="Times New Roman" w:cs="Times New Roman"/>
              </w:rPr>
            </w:pP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2018</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2019</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2020</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2021</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2022</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2023</w:t>
            </w:r>
          </w:p>
        </w:tc>
      </w:tr>
      <w:tr w:rsidR="005036D6" w:rsidRPr="00E05C0E" w:rsidTr="005036D6">
        <w:trPr>
          <w:trHeight w:val="240"/>
        </w:trPr>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Объем инвестиций в основной капитал</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млн</w:t>
            </w:r>
            <w:proofErr w:type="gramStart"/>
            <w:r w:rsidRPr="00E05C0E">
              <w:rPr>
                <w:rFonts w:ascii="Times New Roman" w:hAnsi="Times New Roman" w:cs="Times New Roman"/>
              </w:rPr>
              <w:t>.р</w:t>
            </w:r>
            <w:proofErr w:type="gramEnd"/>
            <w:r w:rsidRPr="00E05C0E">
              <w:rPr>
                <w:rFonts w:ascii="Times New Roman" w:hAnsi="Times New Roman" w:cs="Times New Roman"/>
              </w:rPr>
              <w:t>уб.</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036D6" w:rsidRPr="00E05C0E" w:rsidRDefault="005036D6" w:rsidP="005036D6">
            <w:pPr>
              <w:rPr>
                <w:rFonts w:ascii="Times New Roman" w:hAnsi="Times New Roman" w:cs="Times New Roman"/>
              </w:rPr>
            </w:pPr>
            <w:r w:rsidRPr="00E05C0E">
              <w:rPr>
                <w:rFonts w:ascii="Times New Roman" w:hAnsi="Times New Roman" w:cs="Times New Roman"/>
              </w:rPr>
              <w:t>140,4</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036D6" w:rsidRPr="00E05C0E" w:rsidRDefault="005036D6" w:rsidP="005036D6">
            <w:pPr>
              <w:rPr>
                <w:rFonts w:ascii="Times New Roman" w:hAnsi="Times New Roman" w:cs="Times New Roman"/>
              </w:rPr>
            </w:pPr>
            <w:r w:rsidRPr="00E05C0E">
              <w:rPr>
                <w:rFonts w:ascii="Times New Roman" w:hAnsi="Times New Roman" w:cs="Times New Roman"/>
              </w:rPr>
              <w:t>134,7</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428,9</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143,9</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154,6</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154,6</w:t>
            </w:r>
          </w:p>
        </w:tc>
      </w:tr>
      <w:tr w:rsidR="005036D6" w:rsidRPr="00E05C0E" w:rsidTr="005036D6">
        <w:trPr>
          <w:trHeight w:val="240"/>
        </w:trPr>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Индекс-дефлятор</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036D6" w:rsidRPr="00E05C0E" w:rsidRDefault="005036D6" w:rsidP="005036D6">
            <w:pPr>
              <w:rPr>
                <w:rFonts w:ascii="Times New Roman" w:hAnsi="Times New Roman" w:cs="Times New Roman"/>
              </w:rPr>
            </w:pPr>
            <w:r w:rsidRPr="00E05C0E">
              <w:rPr>
                <w:rFonts w:ascii="Times New Roman" w:hAnsi="Times New Roman" w:cs="Times New Roman"/>
              </w:rPr>
              <w:t>104,6</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036D6" w:rsidRPr="00E05C0E" w:rsidRDefault="005036D6" w:rsidP="005036D6">
            <w:pPr>
              <w:rPr>
                <w:rFonts w:ascii="Times New Roman" w:hAnsi="Times New Roman" w:cs="Times New Roman"/>
              </w:rPr>
            </w:pPr>
            <w:r w:rsidRPr="00E05C0E">
              <w:rPr>
                <w:rFonts w:ascii="Times New Roman" w:hAnsi="Times New Roman" w:cs="Times New Roman"/>
              </w:rPr>
              <w:t>105,1</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104,0</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104,1</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104,1</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104,1</w:t>
            </w:r>
          </w:p>
        </w:tc>
      </w:tr>
      <w:tr w:rsidR="005036D6" w:rsidRPr="00E05C0E" w:rsidTr="005036D6">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lastRenderedPageBreak/>
              <w:t xml:space="preserve">Объем отгруженных товаров </w:t>
            </w:r>
            <w:proofErr w:type="gramStart"/>
            <w:r w:rsidRPr="00E05C0E">
              <w:rPr>
                <w:rFonts w:ascii="Times New Roman" w:hAnsi="Times New Roman" w:cs="Times New Roman"/>
              </w:rPr>
              <w:t>собственного</w:t>
            </w:r>
            <w:proofErr w:type="gramEnd"/>
          </w:p>
          <w:p w:rsidR="005036D6" w:rsidRPr="00E05C0E" w:rsidRDefault="005036D6" w:rsidP="005036D6">
            <w:pPr>
              <w:rPr>
                <w:rFonts w:ascii="Times New Roman" w:hAnsi="Times New Roman" w:cs="Times New Roman"/>
              </w:rPr>
            </w:pPr>
            <w:r w:rsidRPr="00E05C0E">
              <w:rPr>
                <w:rFonts w:ascii="Times New Roman" w:hAnsi="Times New Roman" w:cs="Times New Roman"/>
              </w:rPr>
              <w:t>производства, выполненных работ и услуг</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млн</w:t>
            </w:r>
            <w:proofErr w:type="gramStart"/>
            <w:r w:rsidRPr="00E05C0E">
              <w:rPr>
                <w:rFonts w:ascii="Times New Roman" w:hAnsi="Times New Roman" w:cs="Times New Roman"/>
              </w:rPr>
              <w:t>.р</w:t>
            </w:r>
            <w:proofErr w:type="gramEnd"/>
            <w:r w:rsidRPr="00E05C0E">
              <w:rPr>
                <w:rFonts w:ascii="Times New Roman" w:hAnsi="Times New Roman" w:cs="Times New Roman"/>
              </w:rPr>
              <w:t>уб.</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2515,6</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2246,1</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2258,2</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2415,8</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2591,8</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2591,8</w:t>
            </w:r>
          </w:p>
        </w:tc>
      </w:tr>
      <w:tr w:rsidR="005036D6" w:rsidRPr="00E05C0E" w:rsidTr="005036D6">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Индекс промышленного производства</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114,1</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85,0</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96,7</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103,1</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103,2</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103,2</w:t>
            </w:r>
          </w:p>
        </w:tc>
      </w:tr>
      <w:tr w:rsidR="005036D6" w:rsidRPr="00E05C0E" w:rsidTr="005036D6">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Индекс дефлятор оптовых цен промышленной продукции</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101,9</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105,1</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104,0</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103,8</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104,0</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104,0</w:t>
            </w:r>
          </w:p>
        </w:tc>
      </w:tr>
      <w:tr w:rsidR="005036D6" w:rsidRPr="00E05C0E" w:rsidTr="005036D6">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Производство продукции в стоимостном выражении</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млн</w:t>
            </w:r>
            <w:proofErr w:type="gramStart"/>
            <w:r w:rsidRPr="00E05C0E">
              <w:rPr>
                <w:rFonts w:ascii="Times New Roman" w:hAnsi="Times New Roman" w:cs="Times New Roman"/>
              </w:rPr>
              <w:t>.р</w:t>
            </w:r>
            <w:proofErr w:type="gramEnd"/>
            <w:r w:rsidRPr="00E05C0E">
              <w:rPr>
                <w:rFonts w:ascii="Times New Roman" w:hAnsi="Times New Roman" w:cs="Times New Roman"/>
              </w:rPr>
              <w:t>уб.</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2090,0</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2014,0</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2072,0</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2133,8</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2133,8</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2133,8</w:t>
            </w:r>
          </w:p>
        </w:tc>
      </w:tr>
      <w:tr w:rsidR="005036D6" w:rsidRPr="00E05C0E" w:rsidTr="005036D6">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Индекс промыщленного производства</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84,9</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96,4</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102,9</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103,0</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103,0</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103,0</w:t>
            </w:r>
          </w:p>
        </w:tc>
      </w:tr>
      <w:tr w:rsidR="005036D6" w:rsidRPr="00E05C0E" w:rsidTr="005036D6">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Объем реализации сельскохозяйственной продукции собственного производства</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млн</w:t>
            </w:r>
            <w:proofErr w:type="gramStart"/>
            <w:r w:rsidRPr="00E05C0E">
              <w:rPr>
                <w:rFonts w:ascii="Times New Roman" w:hAnsi="Times New Roman" w:cs="Times New Roman"/>
              </w:rPr>
              <w:t>.р</w:t>
            </w:r>
            <w:proofErr w:type="gramEnd"/>
            <w:r w:rsidRPr="00E05C0E">
              <w:rPr>
                <w:rFonts w:ascii="Times New Roman" w:hAnsi="Times New Roman" w:cs="Times New Roman"/>
              </w:rPr>
              <w:t>уб.</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991,1</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472,1</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225,1</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236,4</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248,8</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248,8</w:t>
            </w:r>
          </w:p>
        </w:tc>
      </w:tr>
      <w:tr w:rsidR="005036D6" w:rsidRPr="00E05C0E" w:rsidTr="005036D6">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Темп роста (снижения) к предыдущему году</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108,83</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46,02</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46,20</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101,61</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101,58</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101,58</w:t>
            </w:r>
          </w:p>
        </w:tc>
      </w:tr>
      <w:tr w:rsidR="005036D6" w:rsidRPr="00E05C0E" w:rsidTr="005036D6">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Индекс-дефлятор цен</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100,6</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103,5</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103,2</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103,4</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103,6</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103,6</w:t>
            </w:r>
          </w:p>
        </w:tc>
      </w:tr>
      <w:tr w:rsidR="005036D6" w:rsidRPr="00E05C0E" w:rsidTr="005036D6">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 xml:space="preserve">Фонд заработной платы </w:t>
            </w:r>
            <w:proofErr w:type="gramStart"/>
            <w:r w:rsidRPr="00E05C0E">
              <w:rPr>
                <w:rFonts w:ascii="Times New Roman" w:hAnsi="Times New Roman" w:cs="Times New Roman"/>
              </w:rPr>
              <w:t>работающих</w:t>
            </w:r>
            <w:proofErr w:type="gramEnd"/>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млн</w:t>
            </w:r>
            <w:proofErr w:type="gramStart"/>
            <w:r w:rsidRPr="00E05C0E">
              <w:rPr>
                <w:rFonts w:ascii="Times New Roman" w:hAnsi="Times New Roman" w:cs="Times New Roman"/>
              </w:rPr>
              <w:t>.р</w:t>
            </w:r>
            <w:proofErr w:type="gramEnd"/>
            <w:r w:rsidRPr="00E05C0E">
              <w:rPr>
                <w:rFonts w:ascii="Times New Roman" w:hAnsi="Times New Roman" w:cs="Times New Roman"/>
              </w:rPr>
              <w:t>уб.</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657,5</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570,3</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580,4</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599,5</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620,9</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620,9</w:t>
            </w:r>
          </w:p>
        </w:tc>
      </w:tr>
      <w:tr w:rsidR="005036D6" w:rsidRPr="00E05C0E" w:rsidTr="005036D6">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Темп роста (снижения) к предыдущему году</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93,3</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86,7</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101,8</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103,3</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103,6</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103,6</w:t>
            </w:r>
          </w:p>
        </w:tc>
      </w:tr>
      <w:tr w:rsidR="005036D6" w:rsidRPr="00E05C0E" w:rsidTr="005036D6">
        <w:trPr>
          <w:trHeight w:val="415"/>
        </w:trPr>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 xml:space="preserve">Среднегодовая численность </w:t>
            </w:r>
            <w:proofErr w:type="gramStart"/>
            <w:r w:rsidRPr="00E05C0E">
              <w:rPr>
                <w:rFonts w:ascii="Times New Roman" w:hAnsi="Times New Roman" w:cs="Times New Roman"/>
              </w:rPr>
              <w:t>работающих</w:t>
            </w:r>
            <w:proofErr w:type="gramEnd"/>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чел.</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2147,0</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1742,0</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1720,0</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1721,0</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1722,0</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1722,0</w:t>
            </w:r>
          </w:p>
        </w:tc>
      </w:tr>
      <w:tr w:rsidR="005036D6" w:rsidRPr="00E05C0E" w:rsidTr="005036D6">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Темп роста (снижения) к предыдущему году</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87,1</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80,1</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98,7</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100,1</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100,1</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100,1</w:t>
            </w:r>
          </w:p>
        </w:tc>
      </w:tr>
      <w:tr w:rsidR="005036D6" w:rsidRPr="00E05C0E" w:rsidTr="005036D6">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 xml:space="preserve">Среднемесячная заработная плата </w:t>
            </w:r>
            <w:proofErr w:type="gramStart"/>
            <w:r w:rsidRPr="00E05C0E">
              <w:rPr>
                <w:rFonts w:ascii="Times New Roman" w:hAnsi="Times New Roman" w:cs="Times New Roman"/>
              </w:rPr>
              <w:t>работающих</w:t>
            </w:r>
            <w:proofErr w:type="gramEnd"/>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руб.</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25,5</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27,3</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28,1</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29,0</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30,1</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30,1</w:t>
            </w:r>
          </w:p>
        </w:tc>
      </w:tr>
      <w:tr w:rsidR="005036D6" w:rsidRPr="00E05C0E" w:rsidTr="005036D6">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Темп роста (снижения) к предыдущему году</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107,1</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106,9</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103,1</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103,2</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103,5</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103,5</w:t>
            </w:r>
          </w:p>
        </w:tc>
      </w:tr>
      <w:tr w:rsidR="005036D6" w:rsidRPr="00E05C0E" w:rsidTr="005036D6">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 xml:space="preserve">Финансовый результат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млн</w:t>
            </w:r>
            <w:proofErr w:type="gramStart"/>
            <w:r w:rsidRPr="00E05C0E">
              <w:rPr>
                <w:rFonts w:ascii="Times New Roman" w:hAnsi="Times New Roman" w:cs="Times New Roman"/>
              </w:rPr>
              <w:t>.р</w:t>
            </w:r>
            <w:proofErr w:type="gramEnd"/>
            <w:r w:rsidRPr="00E05C0E">
              <w:rPr>
                <w:rFonts w:ascii="Times New Roman" w:hAnsi="Times New Roman" w:cs="Times New Roman"/>
              </w:rPr>
              <w:t>уб.</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-270,4</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-112,6</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-30,7</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16,1</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29,6</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29,6</w:t>
            </w:r>
          </w:p>
        </w:tc>
      </w:tr>
      <w:tr w:rsidR="005036D6" w:rsidRPr="00E05C0E" w:rsidTr="005036D6">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прибыль</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млн</w:t>
            </w:r>
            <w:proofErr w:type="gramStart"/>
            <w:r w:rsidRPr="00E05C0E">
              <w:rPr>
                <w:rFonts w:ascii="Times New Roman" w:hAnsi="Times New Roman" w:cs="Times New Roman"/>
              </w:rPr>
              <w:t>.р</w:t>
            </w:r>
            <w:proofErr w:type="gramEnd"/>
            <w:r w:rsidRPr="00E05C0E">
              <w:rPr>
                <w:rFonts w:ascii="Times New Roman" w:hAnsi="Times New Roman" w:cs="Times New Roman"/>
              </w:rPr>
              <w:t>уб.</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50,6</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47,9</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49,5</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51,2</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29,6</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29,6</w:t>
            </w:r>
          </w:p>
        </w:tc>
      </w:tr>
      <w:tr w:rsidR="005036D6" w:rsidRPr="00E05C0E" w:rsidTr="005036D6">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убыток</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млн</w:t>
            </w:r>
            <w:proofErr w:type="gramStart"/>
            <w:r w:rsidRPr="00E05C0E">
              <w:rPr>
                <w:rFonts w:ascii="Times New Roman" w:hAnsi="Times New Roman" w:cs="Times New Roman"/>
              </w:rPr>
              <w:t>.р</w:t>
            </w:r>
            <w:proofErr w:type="gramEnd"/>
            <w:r w:rsidRPr="00E05C0E">
              <w:rPr>
                <w:rFonts w:ascii="Times New Roman" w:hAnsi="Times New Roman" w:cs="Times New Roman"/>
              </w:rPr>
              <w:t>уб.</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321,1</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160,5</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80,2</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35,1</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0,0</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0,0</w:t>
            </w:r>
          </w:p>
        </w:tc>
      </w:tr>
      <w:tr w:rsidR="005036D6" w:rsidRPr="00E05C0E" w:rsidTr="005036D6">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Доходы бюджета</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млн</w:t>
            </w:r>
            <w:proofErr w:type="gramStart"/>
            <w:r w:rsidRPr="00E05C0E">
              <w:rPr>
                <w:rFonts w:ascii="Times New Roman" w:hAnsi="Times New Roman" w:cs="Times New Roman"/>
              </w:rPr>
              <w:t>.р</w:t>
            </w:r>
            <w:proofErr w:type="gramEnd"/>
            <w:r w:rsidRPr="00E05C0E">
              <w:rPr>
                <w:rFonts w:ascii="Times New Roman" w:hAnsi="Times New Roman" w:cs="Times New Roman"/>
              </w:rPr>
              <w:t>уб.</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11,1</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11,5</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9,8</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9,3</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9,4</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9,4</w:t>
            </w:r>
          </w:p>
        </w:tc>
      </w:tr>
      <w:tr w:rsidR="005036D6" w:rsidRPr="00E05C0E" w:rsidTr="005036D6">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в том числе:</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rPr>
            </w:pP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p>
        </w:tc>
      </w:tr>
      <w:tr w:rsidR="005036D6" w:rsidRPr="00E05C0E" w:rsidTr="005036D6">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собственные доходы</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млн</w:t>
            </w:r>
            <w:proofErr w:type="gramStart"/>
            <w:r w:rsidRPr="00E05C0E">
              <w:rPr>
                <w:rFonts w:ascii="Times New Roman" w:hAnsi="Times New Roman" w:cs="Times New Roman"/>
              </w:rPr>
              <w:t>.р</w:t>
            </w:r>
            <w:proofErr w:type="gramEnd"/>
            <w:r w:rsidRPr="00E05C0E">
              <w:rPr>
                <w:rFonts w:ascii="Times New Roman" w:hAnsi="Times New Roman" w:cs="Times New Roman"/>
              </w:rPr>
              <w:t>уб.</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7,3</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6,9</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6,8</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6,8</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6,9</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6,9</w:t>
            </w:r>
          </w:p>
        </w:tc>
      </w:tr>
      <w:tr w:rsidR="005036D6" w:rsidRPr="00E05C0E" w:rsidTr="005036D6">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lastRenderedPageBreak/>
              <w:t>Безвозмездные поступления</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млн</w:t>
            </w:r>
            <w:proofErr w:type="gramStart"/>
            <w:r w:rsidRPr="00E05C0E">
              <w:rPr>
                <w:rFonts w:ascii="Times New Roman" w:hAnsi="Times New Roman" w:cs="Times New Roman"/>
              </w:rPr>
              <w:t>.р</w:t>
            </w:r>
            <w:proofErr w:type="gramEnd"/>
            <w:r w:rsidRPr="00E05C0E">
              <w:rPr>
                <w:rFonts w:ascii="Times New Roman" w:hAnsi="Times New Roman" w:cs="Times New Roman"/>
              </w:rPr>
              <w:t>уб.</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3,8</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4,6</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3,0</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2,5</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2,5</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2,5</w:t>
            </w:r>
          </w:p>
        </w:tc>
      </w:tr>
      <w:tr w:rsidR="005036D6" w:rsidRPr="00E05C0E" w:rsidTr="005036D6">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Расходы бюджета</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млн</w:t>
            </w:r>
            <w:proofErr w:type="gramStart"/>
            <w:r w:rsidRPr="00E05C0E">
              <w:rPr>
                <w:rFonts w:ascii="Times New Roman" w:hAnsi="Times New Roman" w:cs="Times New Roman"/>
              </w:rPr>
              <w:t>.р</w:t>
            </w:r>
            <w:proofErr w:type="gramEnd"/>
            <w:r w:rsidRPr="00E05C0E">
              <w:rPr>
                <w:rFonts w:ascii="Times New Roman" w:hAnsi="Times New Roman" w:cs="Times New Roman"/>
              </w:rPr>
              <w:t>уб.</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11,8</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12,9</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9,8</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9,3</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9,4</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9,4</w:t>
            </w:r>
          </w:p>
        </w:tc>
      </w:tr>
      <w:tr w:rsidR="005036D6" w:rsidRPr="00E05C0E" w:rsidTr="005036D6">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Дефицит бюджета</w:t>
            </w:r>
            <w:proofErr w:type="gramStart"/>
            <w:r w:rsidRPr="00E05C0E">
              <w:rPr>
                <w:rFonts w:ascii="Times New Roman" w:hAnsi="Times New Roman" w:cs="Times New Roman"/>
              </w:rPr>
              <w:t xml:space="preserve"> (-), </w:t>
            </w:r>
            <w:proofErr w:type="gramEnd"/>
            <w:r w:rsidRPr="00E05C0E">
              <w:rPr>
                <w:rFonts w:ascii="Times New Roman" w:hAnsi="Times New Roman" w:cs="Times New Roman"/>
              </w:rPr>
              <w:t>профицит бюджета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млн</w:t>
            </w:r>
            <w:proofErr w:type="gramStart"/>
            <w:r w:rsidRPr="00E05C0E">
              <w:rPr>
                <w:rFonts w:ascii="Times New Roman" w:hAnsi="Times New Roman" w:cs="Times New Roman"/>
              </w:rPr>
              <w:t>.р</w:t>
            </w:r>
            <w:proofErr w:type="gramEnd"/>
            <w:r w:rsidRPr="00E05C0E">
              <w:rPr>
                <w:rFonts w:ascii="Times New Roman" w:hAnsi="Times New Roman" w:cs="Times New Roman"/>
              </w:rPr>
              <w:t>уб.</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-0,7</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-1,4</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0,0</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0,0</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0,0</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0,0</w:t>
            </w:r>
          </w:p>
        </w:tc>
      </w:tr>
      <w:tr w:rsidR="005036D6" w:rsidRPr="00E05C0E" w:rsidTr="005036D6">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Численность населения</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rPr>
            </w:pPr>
            <w:r w:rsidRPr="00E05C0E">
              <w:rPr>
                <w:rFonts w:ascii="Times New Roman" w:hAnsi="Times New Roman" w:cs="Times New Roman"/>
              </w:rPr>
              <w:t>чел.</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4764</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4764</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4764</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4764</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4764</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jc w:val="center"/>
              <w:rPr>
                <w:rFonts w:ascii="Times New Roman" w:hAnsi="Times New Roman" w:cs="Times New Roman"/>
              </w:rPr>
            </w:pPr>
            <w:r w:rsidRPr="00E05C0E">
              <w:rPr>
                <w:rFonts w:ascii="Times New Roman" w:hAnsi="Times New Roman" w:cs="Times New Roman"/>
              </w:rPr>
              <w:t>4764</w:t>
            </w:r>
          </w:p>
        </w:tc>
      </w:tr>
    </w:tbl>
    <w:p w:rsidR="005036D6" w:rsidRPr="00E05C0E" w:rsidRDefault="005036D6" w:rsidP="005036D6">
      <w:pPr>
        <w:tabs>
          <w:tab w:val="left" w:pos="8805"/>
        </w:tabs>
        <w:ind w:right="57"/>
        <w:jc w:val="both"/>
      </w:pPr>
    </w:p>
    <w:p w:rsidR="005036D6" w:rsidRPr="00E05C0E" w:rsidRDefault="005036D6" w:rsidP="005036D6">
      <w:pPr>
        <w:spacing w:after="0" w:line="240" w:lineRule="auto"/>
        <w:ind w:left="5812"/>
        <w:jc w:val="center"/>
        <w:rPr>
          <w:rFonts w:ascii="Times New Roman" w:hAnsi="Times New Roman" w:cs="Times New Roman"/>
          <w:sz w:val="28"/>
          <w:szCs w:val="28"/>
        </w:rPr>
      </w:pPr>
      <w:r w:rsidRPr="00E05C0E">
        <w:rPr>
          <w:rFonts w:ascii="Times New Roman" w:hAnsi="Times New Roman" w:cs="Times New Roman"/>
          <w:sz w:val="28"/>
          <w:szCs w:val="28"/>
        </w:rPr>
        <w:t>Приложение № 2</w:t>
      </w:r>
    </w:p>
    <w:p w:rsidR="005036D6" w:rsidRPr="00E05C0E" w:rsidRDefault="005036D6" w:rsidP="005036D6">
      <w:pPr>
        <w:tabs>
          <w:tab w:val="left" w:pos="8805"/>
        </w:tabs>
        <w:spacing w:after="0" w:line="240" w:lineRule="auto"/>
        <w:ind w:right="57"/>
        <w:jc w:val="right"/>
        <w:rPr>
          <w:rFonts w:ascii="Times New Roman" w:hAnsi="Times New Roman" w:cs="Times New Roman"/>
          <w:sz w:val="28"/>
          <w:szCs w:val="28"/>
        </w:rPr>
      </w:pPr>
      <w:r w:rsidRPr="00E05C0E">
        <w:rPr>
          <w:rFonts w:ascii="Times New Roman" w:hAnsi="Times New Roman" w:cs="Times New Roman"/>
          <w:sz w:val="28"/>
          <w:szCs w:val="28"/>
        </w:rPr>
        <w:t xml:space="preserve">к  бюджетному прогнозу </w:t>
      </w:r>
    </w:p>
    <w:p w:rsidR="005036D6" w:rsidRPr="00E05C0E" w:rsidRDefault="005036D6" w:rsidP="005036D6">
      <w:pPr>
        <w:tabs>
          <w:tab w:val="left" w:pos="8805"/>
        </w:tabs>
        <w:spacing w:after="0" w:line="240" w:lineRule="auto"/>
        <w:ind w:right="57"/>
        <w:jc w:val="right"/>
        <w:rPr>
          <w:rFonts w:ascii="Times New Roman" w:hAnsi="Times New Roman" w:cs="Times New Roman"/>
          <w:sz w:val="28"/>
          <w:szCs w:val="28"/>
        </w:rPr>
      </w:pPr>
      <w:r w:rsidRPr="00E05C0E">
        <w:rPr>
          <w:rFonts w:ascii="Times New Roman" w:hAnsi="Times New Roman" w:cs="Times New Roman"/>
          <w:sz w:val="28"/>
          <w:szCs w:val="28"/>
        </w:rPr>
        <w:t>на долгосрочный период</w:t>
      </w:r>
    </w:p>
    <w:p w:rsidR="005036D6" w:rsidRPr="00E05C0E" w:rsidRDefault="005036D6" w:rsidP="005036D6">
      <w:pPr>
        <w:tabs>
          <w:tab w:val="left" w:pos="8805"/>
        </w:tabs>
        <w:spacing w:after="0" w:line="240" w:lineRule="auto"/>
        <w:ind w:right="57"/>
        <w:jc w:val="right"/>
        <w:rPr>
          <w:rFonts w:ascii="Times New Roman" w:hAnsi="Times New Roman" w:cs="Times New Roman"/>
          <w:sz w:val="28"/>
          <w:szCs w:val="28"/>
        </w:rPr>
      </w:pPr>
    </w:p>
    <w:p w:rsidR="005036D6" w:rsidRPr="00E05C0E" w:rsidRDefault="005036D6" w:rsidP="005036D6">
      <w:pPr>
        <w:tabs>
          <w:tab w:val="left" w:pos="8805"/>
        </w:tabs>
        <w:ind w:right="57"/>
        <w:jc w:val="center"/>
        <w:rPr>
          <w:rFonts w:ascii="Times New Roman" w:hAnsi="Times New Roman" w:cs="Times New Roman"/>
          <w:sz w:val="28"/>
          <w:szCs w:val="28"/>
        </w:rPr>
      </w:pPr>
      <w:r w:rsidRPr="00E05C0E">
        <w:rPr>
          <w:rFonts w:ascii="Times New Roman" w:hAnsi="Times New Roman" w:cs="Times New Roman"/>
          <w:sz w:val="28"/>
          <w:szCs w:val="28"/>
        </w:rPr>
        <w:t>Прогноз основных характеристик бюджета МО «Ворошневский сельсовет» Курского района Курской области на период до 2023 года.</w:t>
      </w:r>
    </w:p>
    <w:p w:rsidR="005036D6" w:rsidRDefault="005036D6" w:rsidP="005036D6">
      <w:pPr>
        <w:tabs>
          <w:tab w:val="left" w:pos="8805"/>
        </w:tabs>
        <w:ind w:right="57"/>
      </w:pPr>
    </w:p>
    <w:p w:rsidR="005036D6" w:rsidRPr="00E05C0E" w:rsidRDefault="005036D6" w:rsidP="005036D6">
      <w:pPr>
        <w:tabs>
          <w:tab w:val="left" w:pos="8805"/>
        </w:tabs>
        <w:ind w:right="57"/>
      </w:pPr>
      <w:r w:rsidRPr="00E05C0E">
        <w:t>(тыс</w:t>
      </w:r>
      <w:proofErr w:type="gramStart"/>
      <w:r w:rsidRPr="00E05C0E">
        <w:t>.р</w:t>
      </w:r>
      <w:proofErr w:type="gramEnd"/>
      <w:r w:rsidRPr="00E05C0E">
        <w:t>ублей)</w:t>
      </w:r>
    </w:p>
    <w:tbl>
      <w:tblPr>
        <w:tblW w:w="9570" w:type="dxa"/>
        <w:tblLayout w:type="fixed"/>
        <w:tblLook w:val="04A0" w:firstRow="1" w:lastRow="0" w:firstColumn="1" w:lastColumn="0" w:noHBand="0" w:noVBand="1"/>
      </w:tblPr>
      <w:tblGrid>
        <w:gridCol w:w="816"/>
        <w:gridCol w:w="2266"/>
        <w:gridCol w:w="1134"/>
        <w:gridCol w:w="1275"/>
        <w:gridCol w:w="992"/>
        <w:gridCol w:w="992"/>
        <w:gridCol w:w="993"/>
        <w:gridCol w:w="1102"/>
      </w:tblGrid>
      <w:tr w:rsidR="005036D6" w:rsidRPr="00E05C0E" w:rsidTr="005036D6">
        <w:trPr>
          <w:trHeight w:val="300"/>
        </w:trPr>
        <w:tc>
          <w:tcPr>
            <w:tcW w:w="8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 п.п.</w:t>
            </w:r>
          </w:p>
        </w:tc>
        <w:tc>
          <w:tcPr>
            <w:tcW w:w="22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p>
        </w:tc>
        <w:tc>
          <w:tcPr>
            <w:tcW w:w="648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Прогнозирование по годам</w:t>
            </w:r>
          </w:p>
        </w:tc>
      </w:tr>
      <w:tr w:rsidR="005036D6" w:rsidRPr="00E05C0E" w:rsidTr="005036D6">
        <w:trPr>
          <w:trHeight w:val="795"/>
        </w:trPr>
        <w:tc>
          <w:tcPr>
            <w:tcW w:w="8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hAnsi="Times New Roman" w:cs="Times New Roman"/>
                <w:sz w:val="24"/>
                <w:szCs w:val="24"/>
              </w:rPr>
            </w:pPr>
          </w:p>
        </w:tc>
        <w:tc>
          <w:tcPr>
            <w:tcW w:w="22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 xml:space="preserve"> 2018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2019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2020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2021</w:t>
            </w:r>
          </w:p>
        </w:tc>
        <w:tc>
          <w:tcPr>
            <w:tcW w:w="993" w:type="dxa"/>
            <w:tcBorders>
              <w:top w:val="single" w:sz="4" w:space="0" w:color="auto"/>
              <w:left w:val="single" w:sz="4" w:space="0" w:color="000000" w:themeColor="text1"/>
              <w:bottom w:val="single" w:sz="4" w:space="0" w:color="000000" w:themeColor="text1"/>
              <w:right w:val="single" w:sz="4" w:space="0" w:color="auto"/>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2022</w:t>
            </w:r>
          </w:p>
        </w:tc>
        <w:tc>
          <w:tcPr>
            <w:tcW w:w="1102" w:type="dxa"/>
            <w:tcBorders>
              <w:top w:val="single" w:sz="4" w:space="0" w:color="auto"/>
              <w:left w:val="single" w:sz="4" w:space="0" w:color="auto"/>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2023</w:t>
            </w:r>
          </w:p>
        </w:tc>
      </w:tr>
      <w:tr w:rsidR="005036D6" w:rsidRPr="00E05C0E" w:rsidTr="005036D6">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1.</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proofErr w:type="gramStart"/>
            <w:r w:rsidRPr="00E05C0E">
              <w:rPr>
                <w:rFonts w:ascii="Times New Roman" w:hAnsi="Times New Roman" w:cs="Times New Roman"/>
                <w:sz w:val="24"/>
                <w:szCs w:val="24"/>
              </w:rPr>
              <w:t>Доходы-всего</w:t>
            </w:r>
            <w:proofErr w:type="gramEnd"/>
            <w:r w:rsidRPr="00E05C0E">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11093,50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11507,5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3024B">
            <w:pPr>
              <w:rPr>
                <w:rFonts w:ascii="Times New Roman" w:hAnsi="Times New Roman" w:cs="Times New Roman"/>
                <w:sz w:val="24"/>
                <w:szCs w:val="24"/>
              </w:rPr>
            </w:pPr>
            <w:r w:rsidRPr="00E05C0E">
              <w:rPr>
                <w:rFonts w:ascii="Times New Roman" w:hAnsi="Times New Roman" w:cs="Times New Roman"/>
                <w:sz w:val="24"/>
                <w:szCs w:val="24"/>
              </w:rPr>
              <w:t>98</w:t>
            </w:r>
            <w:r w:rsidR="0053024B">
              <w:rPr>
                <w:rFonts w:ascii="Times New Roman" w:hAnsi="Times New Roman" w:cs="Times New Roman"/>
                <w:sz w:val="24"/>
                <w:szCs w:val="24"/>
              </w:rPr>
              <w:t>79</w:t>
            </w:r>
            <w:r w:rsidRPr="00E05C0E">
              <w:rPr>
                <w:rFonts w:ascii="Times New Roman" w:hAnsi="Times New Roman" w:cs="Times New Roman"/>
                <w:sz w:val="24"/>
                <w:szCs w:val="24"/>
              </w:rPr>
              <w:t>,</w:t>
            </w:r>
            <w:r w:rsidR="0053024B">
              <w:rPr>
                <w:rFonts w:ascii="Times New Roman" w:hAnsi="Times New Roman" w:cs="Times New Roman"/>
                <w:sz w:val="24"/>
                <w:szCs w:val="24"/>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9323,7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9385,7</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9385,7</w:t>
            </w:r>
          </w:p>
        </w:tc>
      </w:tr>
      <w:tr w:rsidR="005036D6" w:rsidRPr="00E05C0E" w:rsidTr="005036D6">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в том числе: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p>
        </w:tc>
      </w:tr>
      <w:tr w:rsidR="005036D6" w:rsidRPr="00E05C0E" w:rsidTr="005036D6">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1.1.</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Налоговые и неналоговые доходы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7335,2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6884,4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6783,1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6837,4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6894,5</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6894,5</w:t>
            </w:r>
          </w:p>
        </w:tc>
      </w:tr>
      <w:tr w:rsidR="005036D6" w:rsidRPr="00E05C0E" w:rsidTr="005036D6">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1.2.</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Прочие безвозмездные поступления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51,0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0,00</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0,00</w:t>
            </w:r>
          </w:p>
        </w:tc>
      </w:tr>
      <w:tr w:rsidR="005036D6" w:rsidRPr="00E05C0E" w:rsidTr="005036D6">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1.3.</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Безвозмездные перечисления из бюджетов других уровней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3707,3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4623,1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3024B">
            <w:pPr>
              <w:rPr>
                <w:rFonts w:ascii="Times New Roman" w:hAnsi="Times New Roman" w:cs="Times New Roman"/>
                <w:sz w:val="24"/>
                <w:szCs w:val="24"/>
              </w:rPr>
            </w:pPr>
            <w:r w:rsidRPr="00E05C0E">
              <w:rPr>
                <w:rFonts w:ascii="Times New Roman" w:hAnsi="Times New Roman" w:cs="Times New Roman"/>
                <w:sz w:val="24"/>
                <w:szCs w:val="24"/>
              </w:rPr>
              <w:t>30</w:t>
            </w:r>
            <w:r w:rsidR="0053024B">
              <w:rPr>
                <w:rFonts w:ascii="Times New Roman" w:hAnsi="Times New Roman" w:cs="Times New Roman"/>
                <w:sz w:val="24"/>
                <w:szCs w:val="24"/>
              </w:rPr>
              <w:t>9</w:t>
            </w:r>
            <w:r w:rsidRPr="00E05C0E">
              <w:rPr>
                <w:rFonts w:ascii="Times New Roman" w:hAnsi="Times New Roman" w:cs="Times New Roman"/>
                <w:sz w:val="24"/>
                <w:szCs w:val="24"/>
              </w:rPr>
              <w:t>6,7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2486,3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2491,2</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2491,2</w:t>
            </w:r>
          </w:p>
        </w:tc>
      </w:tr>
      <w:tr w:rsidR="005036D6" w:rsidRPr="00E05C0E" w:rsidTr="005036D6">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из них:</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p>
        </w:tc>
      </w:tr>
      <w:tr w:rsidR="005036D6" w:rsidRPr="00E05C0E" w:rsidTr="005036D6">
        <w:trPr>
          <w:trHeight w:val="1166"/>
        </w:trPr>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Дотация на выравнивание бюджетной обеспеченности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1774,4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1881,3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2854,9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2283,9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2283,9</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2283,9</w:t>
            </w:r>
          </w:p>
        </w:tc>
      </w:tr>
      <w:tr w:rsidR="005036D6" w:rsidRPr="00E05C0E" w:rsidTr="005036D6">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Субсидии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1734,0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2442,7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0,0</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0,0</w:t>
            </w:r>
          </w:p>
        </w:tc>
      </w:tr>
      <w:tr w:rsidR="005036D6" w:rsidRPr="00E05C0E" w:rsidTr="005036D6">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 xml:space="preserve">Субвенции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157,4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194,6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201,8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202,4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207,3</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207,3</w:t>
            </w:r>
          </w:p>
        </w:tc>
      </w:tr>
      <w:tr w:rsidR="005036D6" w:rsidRPr="00E05C0E" w:rsidTr="005036D6">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Иные межбюджетные трансферты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41,4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104,5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3024B" w:rsidP="005036D6">
            <w:pPr>
              <w:rPr>
                <w:rFonts w:ascii="Times New Roman" w:hAnsi="Times New Roman" w:cs="Times New Roman"/>
                <w:sz w:val="24"/>
                <w:szCs w:val="24"/>
              </w:rPr>
            </w:pPr>
            <w:r>
              <w:rPr>
                <w:rFonts w:ascii="Times New Roman" w:hAnsi="Times New Roman" w:cs="Times New Roman"/>
                <w:sz w:val="24"/>
                <w:szCs w:val="24"/>
              </w:rPr>
              <w:t>4</w:t>
            </w:r>
            <w:r w:rsidR="005036D6" w:rsidRPr="00E05C0E">
              <w:rPr>
                <w:rFonts w:ascii="Times New Roman" w:hAnsi="Times New Roman" w:cs="Times New Roman"/>
                <w:sz w:val="24"/>
                <w:szCs w:val="24"/>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0,0</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0,0</w:t>
            </w:r>
          </w:p>
        </w:tc>
      </w:tr>
      <w:tr w:rsidR="005036D6" w:rsidRPr="00E05C0E" w:rsidTr="005036D6">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2.</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proofErr w:type="gramStart"/>
            <w:r w:rsidRPr="00E05C0E">
              <w:rPr>
                <w:rFonts w:ascii="Times New Roman" w:hAnsi="Times New Roman" w:cs="Times New Roman"/>
                <w:sz w:val="24"/>
                <w:szCs w:val="24"/>
              </w:rPr>
              <w:t>Расходы-всего</w:t>
            </w:r>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11777,3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12879,4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3024B">
            <w:pPr>
              <w:rPr>
                <w:rFonts w:ascii="Times New Roman" w:hAnsi="Times New Roman" w:cs="Times New Roman"/>
                <w:sz w:val="24"/>
                <w:szCs w:val="24"/>
              </w:rPr>
            </w:pPr>
            <w:r w:rsidRPr="00E05C0E">
              <w:rPr>
                <w:rFonts w:ascii="Times New Roman" w:hAnsi="Times New Roman" w:cs="Times New Roman"/>
                <w:sz w:val="24"/>
                <w:szCs w:val="24"/>
              </w:rPr>
              <w:t>9</w:t>
            </w:r>
            <w:r w:rsidR="0053024B">
              <w:rPr>
                <w:rFonts w:ascii="Times New Roman" w:hAnsi="Times New Roman" w:cs="Times New Roman"/>
                <w:sz w:val="24"/>
                <w:szCs w:val="24"/>
              </w:rPr>
              <w:t>879</w:t>
            </w:r>
            <w:r w:rsidRPr="00E05C0E">
              <w:rPr>
                <w:rFonts w:ascii="Times New Roman" w:hAnsi="Times New Roman" w:cs="Times New Roman"/>
                <w:sz w:val="24"/>
                <w:szCs w:val="24"/>
              </w:rPr>
              <w:t>,</w:t>
            </w:r>
            <w:r w:rsidR="0053024B">
              <w:rPr>
                <w:rFonts w:ascii="Times New Roman" w:hAnsi="Times New Roman" w:cs="Times New Roman"/>
                <w:sz w:val="24"/>
                <w:szCs w:val="24"/>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9323,7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9385,7</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9385,7</w:t>
            </w:r>
          </w:p>
        </w:tc>
      </w:tr>
      <w:tr w:rsidR="005036D6" w:rsidRPr="00E05C0E" w:rsidTr="005036D6">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3.</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Дефицит</w:t>
            </w:r>
            <w:proofErr w:type="gramStart"/>
            <w:r w:rsidRPr="00E05C0E">
              <w:rPr>
                <w:rFonts w:ascii="Times New Roman" w:hAnsi="Times New Roman" w:cs="Times New Roman"/>
                <w:sz w:val="24"/>
                <w:szCs w:val="24"/>
              </w:rPr>
              <w:t xml:space="preserve"> (-), </w:t>
            </w:r>
            <w:proofErr w:type="gramEnd"/>
            <w:r w:rsidRPr="00E05C0E">
              <w:rPr>
                <w:rFonts w:ascii="Times New Roman" w:hAnsi="Times New Roman" w:cs="Times New Roman"/>
                <w:sz w:val="24"/>
                <w:szCs w:val="24"/>
              </w:rPr>
              <w:t>профицит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-683,8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-1371,9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0,0</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0,0</w:t>
            </w:r>
          </w:p>
        </w:tc>
      </w:tr>
    </w:tbl>
    <w:p w:rsidR="005036D6" w:rsidRPr="00E05C0E" w:rsidRDefault="005036D6" w:rsidP="005036D6">
      <w:pPr>
        <w:rPr>
          <w:rFonts w:ascii="Times New Roman" w:hAnsi="Times New Roman" w:cs="Times New Roman"/>
          <w:sz w:val="24"/>
          <w:szCs w:val="24"/>
        </w:rPr>
      </w:pPr>
    </w:p>
    <w:p w:rsidR="005036D6" w:rsidRPr="00E05C0E" w:rsidRDefault="005036D6" w:rsidP="005036D6">
      <w:pPr>
        <w:tabs>
          <w:tab w:val="left" w:pos="8805"/>
        </w:tabs>
        <w:spacing w:after="0" w:line="240" w:lineRule="auto"/>
        <w:ind w:right="57"/>
        <w:jc w:val="right"/>
        <w:rPr>
          <w:rFonts w:ascii="Times New Roman" w:hAnsi="Times New Roman" w:cs="Times New Roman"/>
          <w:sz w:val="28"/>
          <w:szCs w:val="28"/>
        </w:rPr>
      </w:pPr>
      <w:r w:rsidRPr="00E05C0E">
        <w:rPr>
          <w:rFonts w:ascii="Times New Roman" w:hAnsi="Times New Roman" w:cs="Times New Roman"/>
          <w:sz w:val="28"/>
          <w:szCs w:val="28"/>
        </w:rPr>
        <w:t>Приложение № 3</w:t>
      </w:r>
    </w:p>
    <w:p w:rsidR="005036D6" w:rsidRPr="00E05C0E" w:rsidRDefault="005036D6" w:rsidP="005036D6">
      <w:pPr>
        <w:tabs>
          <w:tab w:val="left" w:pos="8805"/>
        </w:tabs>
        <w:spacing w:after="0" w:line="240" w:lineRule="auto"/>
        <w:ind w:right="57"/>
        <w:jc w:val="right"/>
        <w:rPr>
          <w:rFonts w:ascii="Times New Roman" w:hAnsi="Times New Roman" w:cs="Times New Roman"/>
          <w:sz w:val="28"/>
          <w:szCs w:val="28"/>
        </w:rPr>
      </w:pPr>
      <w:r w:rsidRPr="00E05C0E">
        <w:rPr>
          <w:rFonts w:ascii="Times New Roman" w:hAnsi="Times New Roman" w:cs="Times New Roman"/>
          <w:sz w:val="28"/>
          <w:szCs w:val="28"/>
        </w:rPr>
        <w:t>к бюджетному прогнозу</w:t>
      </w:r>
    </w:p>
    <w:p w:rsidR="005036D6" w:rsidRPr="00E05C0E" w:rsidRDefault="005036D6" w:rsidP="005036D6">
      <w:pPr>
        <w:tabs>
          <w:tab w:val="left" w:pos="8805"/>
        </w:tabs>
        <w:spacing w:after="0" w:line="240" w:lineRule="auto"/>
        <w:ind w:right="57"/>
        <w:jc w:val="right"/>
        <w:rPr>
          <w:rFonts w:ascii="Times New Roman" w:hAnsi="Times New Roman" w:cs="Times New Roman"/>
          <w:sz w:val="28"/>
          <w:szCs w:val="28"/>
        </w:rPr>
      </w:pPr>
      <w:r w:rsidRPr="00E05C0E">
        <w:rPr>
          <w:rFonts w:ascii="Times New Roman" w:hAnsi="Times New Roman" w:cs="Times New Roman"/>
          <w:sz w:val="28"/>
          <w:szCs w:val="28"/>
        </w:rPr>
        <w:t>на долгосрочный период</w:t>
      </w:r>
    </w:p>
    <w:p w:rsidR="005036D6" w:rsidRPr="00E05C0E" w:rsidRDefault="005036D6" w:rsidP="005036D6">
      <w:pPr>
        <w:tabs>
          <w:tab w:val="left" w:pos="8805"/>
        </w:tabs>
        <w:spacing w:after="0"/>
        <w:ind w:right="57"/>
        <w:jc w:val="right"/>
        <w:rPr>
          <w:rFonts w:ascii="Times New Roman" w:hAnsi="Times New Roman" w:cs="Times New Roman"/>
          <w:sz w:val="28"/>
          <w:szCs w:val="28"/>
        </w:rPr>
      </w:pPr>
    </w:p>
    <w:p w:rsidR="005036D6" w:rsidRPr="00E05C0E" w:rsidRDefault="005036D6" w:rsidP="005036D6">
      <w:pPr>
        <w:tabs>
          <w:tab w:val="left" w:pos="8805"/>
        </w:tabs>
        <w:ind w:right="57"/>
        <w:jc w:val="center"/>
        <w:rPr>
          <w:rFonts w:ascii="Times New Roman" w:hAnsi="Times New Roman" w:cs="Times New Roman"/>
          <w:b/>
          <w:sz w:val="28"/>
          <w:szCs w:val="28"/>
        </w:rPr>
      </w:pPr>
      <w:r w:rsidRPr="00E05C0E">
        <w:rPr>
          <w:rFonts w:ascii="Times New Roman" w:hAnsi="Times New Roman" w:cs="Times New Roman"/>
          <w:b/>
          <w:sz w:val="28"/>
          <w:szCs w:val="28"/>
        </w:rPr>
        <w:t>Показатели финансового обеспечения муниципальных программ Ворошневского сельсовета Курского района Курской области.</w:t>
      </w:r>
    </w:p>
    <w:p w:rsidR="005036D6" w:rsidRPr="00E05C0E" w:rsidRDefault="005036D6" w:rsidP="005036D6">
      <w:pPr>
        <w:tabs>
          <w:tab w:val="left" w:pos="8805"/>
        </w:tabs>
        <w:ind w:right="57"/>
        <w:jc w:val="both"/>
      </w:pPr>
    </w:p>
    <w:tbl>
      <w:tblPr>
        <w:tblW w:w="9889" w:type="dxa"/>
        <w:tblLayout w:type="fixed"/>
        <w:tblLook w:val="04A0" w:firstRow="1" w:lastRow="0" w:firstColumn="1" w:lastColumn="0" w:noHBand="0" w:noVBand="1"/>
      </w:tblPr>
      <w:tblGrid>
        <w:gridCol w:w="533"/>
        <w:gridCol w:w="1843"/>
        <w:gridCol w:w="849"/>
        <w:gridCol w:w="1136"/>
        <w:gridCol w:w="1276"/>
        <w:gridCol w:w="1134"/>
        <w:gridCol w:w="992"/>
        <w:gridCol w:w="992"/>
        <w:gridCol w:w="1134"/>
      </w:tblGrid>
      <w:tr w:rsidR="005036D6" w:rsidRPr="00E05C0E" w:rsidTr="005036D6">
        <w:trPr>
          <w:trHeight w:val="300"/>
        </w:trPr>
        <w:tc>
          <w:tcPr>
            <w:tcW w:w="5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 п.п.</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Показатели</w:t>
            </w:r>
          </w:p>
        </w:tc>
        <w:tc>
          <w:tcPr>
            <w:tcW w:w="8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Ед. изм.</w:t>
            </w:r>
          </w:p>
        </w:tc>
        <w:tc>
          <w:tcPr>
            <w:tcW w:w="666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jc w:val="center"/>
              <w:rPr>
                <w:rFonts w:ascii="Times New Roman" w:hAnsi="Times New Roman" w:cs="Times New Roman"/>
                <w:sz w:val="24"/>
                <w:szCs w:val="24"/>
              </w:rPr>
            </w:pPr>
            <w:r w:rsidRPr="00E05C0E">
              <w:rPr>
                <w:rFonts w:ascii="Times New Roman" w:hAnsi="Times New Roman" w:cs="Times New Roman"/>
                <w:sz w:val="24"/>
                <w:szCs w:val="24"/>
              </w:rPr>
              <w:t>Прогнозирование по годам</w:t>
            </w:r>
          </w:p>
        </w:tc>
      </w:tr>
      <w:tr w:rsidR="005036D6" w:rsidRPr="00E05C0E" w:rsidTr="005036D6">
        <w:trPr>
          <w:trHeight w:val="795"/>
        </w:trPr>
        <w:tc>
          <w:tcPr>
            <w:tcW w:w="5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hAnsi="Times New Roman" w:cs="Times New Roman"/>
                <w:sz w:val="24"/>
                <w:szCs w:val="24"/>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hAnsi="Times New Roman" w:cs="Times New Roman"/>
                <w:sz w:val="24"/>
                <w:szCs w:val="24"/>
              </w:rPr>
            </w:pPr>
          </w:p>
        </w:tc>
        <w:tc>
          <w:tcPr>
            <w:tcW w:w="8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6D6" w:rsidRPr="00E05C0E" w:rsidRDefault="005036D6" w:rsidP="005036D6">
            <w:pPr>
              <w:rPr>
                <w:rFonts w:ascii="Times New Roman" w:hAnsi="Times New Roman" w:cs="Times New Roman"/>
                <w:sz w:val="24"/>
                <w:szCs w:val="24"/>
              </w:rPr>
            </w:pP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 xml:space="preserve"> 2018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2019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2020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2021</w:t>
            </w: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2022</w:t>
            </w:r>
          </w:p>
        </w:tc>
        <w:tc>
          <w:tcPr>
            <w:tcW w:w="1134" w:type="dxa"/>
            <w:tcBorders>
              <w:top w:val="single" w:sz="4" w:space="0" w:color="auto"/>
              <w:left w:val="single" w:sz="4" w:space="0" w:color="auto"/>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 xml:space="preserve">  2023</w:t>
            </w:r>
          </w:p>
        </w:tc>
      </w:tr>
      <w:tr w:rsidR="005036D6" w:rsidRPr="00E05C0E" w:rsidTr="005036D6">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 xml:space="preserve">Расходы всего </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тыс.</w:t>
            </w:r>
          </w:p>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руб.</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19901,1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12881,5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0729F8">
            <w:pPr>
              <w:rPr>
                <w:rFonts w:ascii="Times New Roman" w:hAnsi="Times New Roman" w:cs="Times New Roman"/>
                <w:sz w:val="24"/>
                <w:szCs w:val="24"/>
              </w:rPr>
            </w:pPr>
            <w:r w:rsidRPr="00E05C0E">
              <w:rPr>
                <w:rFonts w:ascii="Times New Roman" w:hAnsi="Times New Roman" w:cs="Times New Roman"/>
                <w:sz w:val="24"/>
                <w:szCs w:val="24"/>
              </w:rPr>
              <w:t>98</w:t>
            </w:r>
            <w:r w:rsidR="000729F8">
              <w:rPr>
                <w:rFonts w:ascii="Times New Roman" w:hAnsi="Times New Roman" w:cs="Times New Roman"/>
                <w:sz w:val="24"/>
                <w:szCs w:val="24"/>
              </w:rPr>
              <w:t>7</w:t>
            </w:r>
            <w:r w:rsidRPr="00E05C0E">
              <w:rPr>
                <w:rFonts w:ascii="Times New Roman" w:hAnsi="Times New Roman" w:cs="Times New Roman"/>
                <w:sz w:val="24"/>
                <w:szCs w:val="24"/>
              </w:rPr>
              <w:t>9,9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9323,7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9385,7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9385,7</w:t>
            </w:r>
          </w:p>
        </w:tc>
      </w:tr>
      <w:tr w:rsidR="005036D6" w:rsidRPr="00E05C0E" w:rsidTr="005036D6">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Программные расходы всего тыс</w:t>
            </w:r>
            <w:proofErr w:type="gramStart"/>
            <w:r w:rsidRPr="00E05C0E">
              <w:rPr>
                <w:rFonts w:ascii="Times New Roman" w:hAnsi="Times New Roman" w:cs="Times New Roman"/>
                <w:sz w:val="24"/>
                <w:szCs w:val="24"/>
              </w:rPr>
              <w:t>.р</w:t>
            </w:r>
            <w:proofErr w:type="gramEnd"/>
            <w:r w:rsidRPr="00E05C0E">
              <w:rPr>
                <w:rFonts w:ascii="Times New Roman" w:hAnsi="Times New Roman" w:cs="Times New Roman"/>
                <w:sz w:val="24"/>
                <w:szCs w:val="24"/>
              </w:rPr>
              <w:t>уб.</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тыс.</w:t>
            </w:r>
          </w:p>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руб.</w:t>
            </w:r>
          </w:p>
          <w:p w:rsidR="005036D6" w:rsidRPr="00E05C0E" w:rsidRDefault="005036D6" w:rsidP="005036D6">
            <w:pPr>
              <w:rPr>
                <w:rFonts w:ascii="Times New Roman" w:hAnsi="Times New Roman" w:cs="Times New Roman"/>
                <w:sz w:val="24"/>
                <w:szCs w:val="24"/>
              </w:rPr>
            </w:pP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4754,9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4946,9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2777,8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2486,4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2451,9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2451,9</w:t>
            </w:r>
          </w:p>
        </w:tc>
      </w:tr>
      <w:tr w:rsidR="005036D6" w:rsidRPr="00E05C0E" w:rsidTr="005036D6">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Уд</w:t>
            </w:r>
            <w:proofErr w:type="gramStart"/>
            <w:r w:rsidRPr="00E05C0E">
              <w:rPr>
                <w:rFonts w:ascii="Times New Roman" w:hAnsi="Times New Roman" w:cs="Times New Roman"/>
                <w:sz w:val="24"/>
                <w:szCs w:val="24"/>
              </w:rPr>
              <w:t>.в</w:t>
            </w:r>
            <w:proofErr w:type="gramEnd"/>
            <w:r w:rsidRPr="00E05C0E">
              <w:rPr>
                <w:rFonts w:ascii="Times New Roman" w:hAnsi="Times New Roman" w:cs="Times New Roman"/>
                <w:sz w:val="24"/>
                <w:szCs w:val="24"/>
              </w:rPr>
              <w:t xml:space="preserve">ес </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23,9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38,4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28,2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26,7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26,1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26,1</w:t>
            </w:r>
          </w:p>
        </w:tc>
      </w:tr>
      <w:tr w:rsidR="005036D6" w:rsidRPr="00E05C0E" w:rsidTr="005036D6">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Муниципальная программа «Развитие культуры в Ворошневском сельсовете Курского района Курской области»</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тыс.</w:t>
            </w:r>
          </w:p>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руб.</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137,0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140,0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140,0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140,0</w:t>
            </w:r>
          </w:p>
        </w:tc>
      </w:tr>
      <w:tr w:rsidR="005036D6" w:rsidRPr="00E05C0E" w:rsidTr="005036D6">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jc w:val="both"/>
              <w:rPr>
                <w:rFonts w:ascii="Times New Roman" w:hAnsi="Times New Roman" w:cs="Times New Roman"/>
                <w:sz w:val="24"/>
                <w:szCs w:val="24"/>
              </w:rPr>
            </w:pPr>
            <w:r w:rsidRPr="00E05C0E">
              <w:rPr>
                <w:rFonts w:ascii="Times New Roman" w:eastAsia="Calibri" w:hAnsi="Times New Roman" w:cs="Times New Roman"/>
                <w:sz w:val="24"/>
                <w:szCs w:val="24"/>
              </w:rPr>
              <w:t xml:space="preserve">Муниципальная программа </w:t>
            </w:r>
            <w:r w:rsidRPr="00E05C0E">
              <w:rPr>
                <w:rFonts w:ascii="Times New Roman" w:eastAsia="Times New Roman" w:hAnsi="Times New Roman" w:cs="Times New Roman"/>
                <w:sz w:val="24"/>
                <w:szCs w:val="24"/>
              </w:rPr>
              <w:t xml:space="preserve">«Социальная поддержка граждан в муниципальном образовании «Ворошневский сельсовет» </w:t>
            </w:r>
            <w:r w:rsidRPr="00E05C0E">
              <w:rPr>
                <w:rFonts w:ascii="Times New Roman" w:eastAsia="Times New Roman" w:hAnsi="Times New Roman" w:cs="Times New Roman"/>
                <w:sz w:val="24"/>
                <w:szCs w:val="24"/>
              </w:rPr>
              <w:lastRenderedPageBreak/>
              <w:t>Курского района Курской  области»</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lastRenderedPageBreak/>
              <w:t>тыс.</w:t>
            </w:r>
          </w:p>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руб.</w:t>
            </w:r>
          </w:p>
          <w:p w:rsidR="005036D6" w:rsidRPr="00E05C0E" w:rsidRDefault="005036D6" w:rsidP="005036D6">
            <w:pPr>
              <w:spacing w:after="0"/>
              <w:rPr>
                <w:rFonts w:ascii="Times New Roman" w:hAnsi="Times New Roman" w:cs="Times New Roman"/>
                <w:sz w:val="24"/>
                <w:szCs w:val="24"/>
              </w:rPr>
            </w:pP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212,0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218,1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212,0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212,0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212,0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212,0</w:t>
            </w:r>
          </w:p>
        </w:tc>
      </w:tr>
      <w:tr w:rsidR="005036D6" w:rsidRPr="00E05C0E" w:rsidTr="005036D6">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lastRenderedPageBreak/>
              <w:t>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jc w:val="both"/>
              <w:rPr>
                <w:rFonts w:ascii="Times New Roman" w:eastAsia="Calibri" w:hAnsi="Times New Roman" w:cs="Times New Roman"/>
                <w:sz w:val="24"/>
                <w:szCs w:val="24"/>
              </w:rPr>
            </w:pPr>
            <w:r w:rsidRPr="00E05C0E">
              <w:rPr>
                <w:rFonts w:ascii="Times New Roman" w:eastAsia="Calibri" w:hAnsi="Times New Roman" w:cs="Times New Roman"/>
                <w:sz w:val="24"/>
                <w:szCs w:val="24"/>
              </w:rPr>
              <w:t>Муниципальная программа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тыс.</w:t>
            </w:r>
          </w:p>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руб.</w:t>
            </w:r>
          </w:p>
          <w:p w:rsidR="005036D6" w:rsidRPr="00E05C0E" w:rsidRDefault="005036D6" w:rsidP="005036D6">
            <w:pPr>
              <w:spacing w:after="0"/>
              <w:rPr>
                <w:rFonts w:ascii="Times New Roman" w:hAnsi="Times New Roman" w:cs="Times New Roman"/>
                <w:sz w:val="24"/>
                <w:szCs w:val="24"/>
              </w:rPr>
            </w:pP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330,0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209,0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150,0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150,0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150,0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150,0</w:t>
            </w:r>
          </w:p>
        </w:tc>
      </w:tr>
      <w:tr w:rsidR="005036D6" w:rsidRPr="00E05C0E" w:rsidTr="005036D6">
        <w:trPr>
          <w:trHeight w:val="1166"/>
        </w:trPr>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hAnsi="Times New Roman" w:cs="Times New Roman"/>
                <w:sz w:val="24"/>
                <w:szCs w:val="24"/>
              </w:rPr>
            </w:pPr>
            <w:r w:rsidRPr="00E05C0E">
              <w:rPr>
                <w:rFonts w:ascii="Times New Roman" w:eastAsia="Calibri" w:hAnsi="Times New Roman" w:cs="Times New Roman"/>
                <w:sz w:val="24"/>
                <w:szCs w:val="24"/>
              </w:rPr>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тыс.</w:t>
            </w:r>
          </w:p>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руб.</w:t>
            </w:r>
          </w:p>
          <w:p w:rsidR="005036D6" w:rsidRPr="00E05C0E" w:rsidRDefault="005036D6" w:rsidP="005036D6">
            <w:pPr>
              <w:spacing w:after="0"/>
              <w:rPr>
                <w:rFonts w:ascii="Times New Roman" w:hAnsi="Times New Roman" w:cs="Times New Roman"/>
                <w:sz w:val="24"/>
                <w:szCs w:val="24"/>
              </w:rPr>
            </w:pP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33,9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35,0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35,0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35,0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35,0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35,0</w:t>
            </w:r>
          </w:p>
        </w:tc>
      </w:tr>
      <w:tr w:rsidR="005036D6" w:rsidRPr="00E05C0E" w:rsidTr="005036D6">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hAnsi="Times New Roman" w:cs="Times New Roman"/>
                <w:sz w:val="24"/>
                <w:szCs w:val="24"/>
              </w:rPr>
            </w:pPr>
            <w:r w:rsidRPr="00E05C0E">
              <w:rPr>
                <w:rFonts w:ascii="Times New Roman" w:eastAsia="Calibri" w:hAnsi="Times New Roman" w:cs="Times New Roman"/>
                <w:sz w:val="24"/>
                <w:szCs w:val="24"/>
              </w:rPr>
              <w:t xml:space="preserve">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w:t>
            </w:r>
            <w:r w:rsidRPr="00E05C0E">
              <w:rPr>
                <w:rFonts w:ascii="Times New Roman" w:eastAsia="Calibri" w:hAnsi="Times New Roman" w:cs="Times New Roman"/>
                <w:sz w:val="24"/>
                <w:szCs w:val="24"/>
              </w:rPr>
              <w:lastRenderedPageBreak/>
              <w:t>Курского района Курской области</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lastRenderedPageBreak/>
              <w:t>тыс.</w:t>
            </w:r>
          </w:p>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руб.</w:t>
            </w:r>
          </w:p>
          <w:p w:rsidR="005036D6" w:rsidRPr="00E05C0E" w:rsidRDefault="005036D6" w:rsidP="005036D6">
            <w:pPr>
              <w:spacing w:after="0"/>
              <w:rPr>
                <w:rFonts w:ascii="Times New Roman" w:hAnsi="Times New Roman" w:cs="Times New Roman"/>
                <w:sz w:val="24"/>
                <w:szCs w:val="24"/>
              </w:rPr>
            </w:pP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1862,7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1518,7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1734,7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1555,3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1520,8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1520,8</w:t>
            </w:r>
          </w:p>
        </w:tc>
      </w:tr>
      <w:tr w:rsidR="005036D6" w:rsidRPr="00E05C0E" w:rsidTr="005036D6">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lastRenderedPageBreak/>
              <w:t>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hAnsi="Times New Roman" w:cs="Times New Roman"/>
                <w:sz w:val="24"/>
                <w:szCs w:val="24"/>
              </w:rPr>
            </w:pPr>
            <w:r w:rsidRPr="00E05C0E">
              <w:rPr>
                <w:rFonts w:ascii="Times New Roman" w:eastAsia="Calibri" w:hAnsi="Times New Roman" w:cs="Times New Roman"/>
                <w:sz w:val="24"/>
                <w:szCs w:val="24"/>
                <w:lang w:eastAsia="en-US"/>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тыс.</w:t>
            </w:r>
          </w:p>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руб.</w:t>
            </w:r>
          </w:p>
          <w:p w:rsidR="005036D6" w:rsidRPr="00E05C0E" w:rsidRDefault="005036D6" w:rsidP="005036D6">
            <w:pPr>
              <w:spacing w:after="0"/>
              <w:rPr>
                <w:rFonts w:ascii="Times New Roman" w:hAnsi="Times New Roman" w:cs="Times New Roman"/>
                <w:sz w:val="24"/>
                <w:szCs w:val="24"/>
              </w:rPr>
            </w:pP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230,0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177,1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230,0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130,0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130,0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130,0</w:t>
            </w:r>
          </w:p>
        </w:tc>
      </w:tr>
      <w:tr w:rsidR="005036D6" w:rsidRPr="00E05C0E" w:rsidTr="005036D6">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hAnsi="Times New Roman" w:cs="Times New Roman"/>
                <w:sz w:val="24"/>
                <w:szCs w:val="24"/>
              </w:rPr>
            </w:pPr>
            <w:r w:rsidRPr="00E05C0E">
              <w:rPr>
                <w:rFonts w:ascii="Times New Roman" w:eastAsia="Calibri" w:hAnsi="Times New Roman" w:cs="Times New Roman"/>
                <w:sz w:val="24"/>
                <w:szCs w:val="24"/>
              </w:rPr>
              <w:t>Муниципальная программа «Развитие муниципальной службы в муниципальном образовании «Ворошневский сельсовет» Курского района Курской области»</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тыс.</w:t>
            </w:r>
          </w:p>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руб.</w:t>
            </w:r>
          </w:p>
          <w:p w:rsidR="005036D6" w:rsidRPr="00E05C0E" w:rsidRDefault="005036D6" w:rsidP="005036D6">
            <w:pPr>
              <w:spacing w:after="0"/>
              <w:rPr>
                <w:rFonts w:ascii="Times New Roman" w:hAnsi="Times New Roman" w:cs="Times New Roman"/>
                <w:sz w:val="24"/>
                <w:szCs w:val="24"/>
              </w:rPr>
            </w:pP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45,0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6,3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20,0</w:t>
            </w:r>
          </w:p>
        </w:tc>
      </w:tr>
      <w:tr w:rsidR="005036D6" w:rsidRPr="00E05C0E" w:rsidTr="005036D6">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11.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hAnsi="Times New Roman" w:cs="Times New Roman"/>
                <w:sz w:val="24"/>
                <w:szCs w:val="24"/>
              </w:rPr>
            </w:pPr>
            <w:r w:rsidRPr="00E05C0E">
              <w:rPr>
                <w:rFonts w:ascii="Times New Roman" w:eastAsia="Calibri" w:hAnsi="Times New Roman" w:cs="Times New Roman"/>
                <w:sz w:val="24"/>
                <w:szCs w:val="24"/>
              </w:rPr>
              <w:t xml:space="preserve">Муниципальная программа « Сохранение и развитие архивного дела в муниципальном образовании </w:t>
            </w:r>
            <w:r w:rsidRPr="00E05C0E">
              <w:rPr>
                <w:rFonts w:ascii="Times New Roman" w:eastAsia="Calibri" w:hAnsi="Times New Roman" w:cs="Times New Roman"/>
                <w:sz w:val="24"/>
                <w:szCs w:val="24"/>
              </w:rPr>
              <w:lastRenderedPageBreak/>
              <w:t>«Ворошневский сельсовет» Курского района Курской области»</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lastRenderedPageBreak/>
              <w:t>тыс.</w:t>
            </w:r>
          </w:p>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руб.</w:t>
            </w:r>
          </w:p>
          <w:p w:rsidR="005036D6" w:rsidRPr="00E05C0E" w:rsidRDefault="005036D6" w:rsidP="005036D6">
            <w:pPr>
              <w:spacing w:after="0"/>
              <w:rPr>
                <w:rFonts w:ascii="Times New Roman" w:hAnsi="Times New Roman" w:cs="Times New Roman"/>
                <w:sz w:val="24"/>
                <w:szCs w:val="24"/>
              </w:rPr>
            </w:pP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37,0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4,9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5,0</w:t>
            </w:r>
          </w:p>
        </w:tc>
      </w:tr>
      <w:tr w:rsidR="005036D6" w:rsidRPr="00E05C0E" w:rsidTr="005036D6">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lastRenderedPageBreak/>
              <w:t>12.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hAnsi="Times New Roman" w:cs="Times New Roman"/>
                <w:sz w:val="24"/>
                <w:szCs w:val="24"/>
              </w:rPr>
            </w:pPr>
            <w:r w:rsidRPr="00E05C0E">
              <w:rPr>
                <w:rFonts w:ascii="Times New Roman" w:eastAsia="Calibri" w:hAnsi="Times New Roman" w:cs="Times New Roman"/>
                <w:sz w:val="24"/>
                <w:szCs w:val="24"/>
              </w:rPr>
              <w:t>Муниципальная программа «Профилактика правонарушений в муниципальном образовании  «Ворошневский сельсовет» Курской области Курского района»</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тыс.</w:t>
            </w:r>
          </w:p>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руб.</w:t>
            </w:r>
          </w:p>
          <w:p w:rsidR="005036D6" w:rsidRPr="00E05C0E" w:rsidRDefault="005036D6" w:rsidP="005036D6">
            <w:pPr>
              <w:spacing w:after="0"/>
              <w:rPr>
                <w:rFonts w:ascii="Times New Roman" w:hAnsi="Times New Roman" w:cs="Times New Roman"/>
                <w:sz w:val="24"/>
                <w:szCs w:val="24"/>
              </w:rPr>
            </w:pP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38,0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107,1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35,0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20,0</w:t>
            </w:r>
          </w:p>
        </w:tc>
      </w:tr>
      <w:tr w:rsidR="005036D6" w:rsidRPr="00E05C0E" w:rsidTr="005036D6">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13.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hAnsi="Times New Roman" w:cs="Times New Roman"/>
                <w:sz w:val="24"/>
                <w:szCs w:val="24"/>
              </w:rPr>
            </w:pPr>
            <w:r w:rsidRPr="00E05C0E">
              <w:rPr>
                <w:rFonts w:ascii="Times New Roman" w:eastAsia="Calibri" w:hAnsi="Times New Roman" w:cs="Times New Roman"/>
                <w:sz w:val="24"/>
                <w:szCs w:val="24"/>
              </w:rPr>
              <w:t>Муниципальная  программа</w:t>
            </w:r>
            <w:r w:rsidRPr="00E05C0E">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тыс.</w:t>
            </w:r>
          </w:p>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руб.</w:t>
            </w:r>
          </w:p>
          <w:p w:rsidR="005036D6" w:rsidRPr="00E05C0E" w:rsidRDefault="005036D6" w:rsidP="005036D6">
            <w:pPr>
              <w:spacing w:after="0"/>
              <w:rPr>
                <w:rFonts w:ascii="Times New Roman" w:hAnsi="Times New Roman" w:cs="Times New Roman"/>
                <w:sz w:val="24"/>
                <w:szCs w:val="24"/>
              </w:rPr>
            </w:pP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30,5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23,9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20,0</w:t>
            </w:r>
          </w:p>
        </w:tc>
      </w:tr>
      <w:tr w:rsidR="005036D6" w:rsidRPr="00E05C0E" w:rsidTr="005036D6">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14.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hAnsi="Times New Roman" w:cs="Times New Roman"/>
                <w:sz w:val="24"/>
                <w:szCs w:val="24"/>
              </w:rPr>
            </w:pPr>
            <w:r w:rsidRPr="00E05C0E">
              <w:rPr>
                <w:rFonts w:ascii="Times New Roman" w:eastAsia="Calibri" w:hAnsi="Times New Roman" w:cs="Times New Roman"/>
                <w:sz w:val="24"/>
                <w:szCs w:val="24"/>
              </w:rPr>
              <w:t xml:space="preserve">Муниципальная программа «Развитие малого и среднего предпринимательства в </w:t>
            </w:r>
            <w:r w:rsidRPr="00E05C0E">
              <w:rPr>
                <w:rFonts w:ascii="Times New Roman" w:eastAsia="Calibri" w:hAnsi="Times New Roman" w:cs="Times New Roman"/>
                <w:sz w:val="24"/>
                <w:szCs w:val="24"/>
              </w:rPr>
              <w:lastRenderedPageBreak/>
              <w:t>муниципальном образовании «Ворошневский сельсовет» Курского района Курской области»</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lastRenderedPageBreak/>
              <w:t>тыс.</w:t>
            </w:r>
          </w:p>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руб.</w:t>
            </w:r>
          </w:p>
          <w:p w:rsidR="005036D6" w:rsidRPr="00E05C0E" w:rsidRDefault="005036D6" w:rsidP="005036D6">
            <w:pPr>
              <w:spacing w:after="0"/>
              <w:rPr>
                <w:rFonts w:ascii="Times New Roman" w:hAnsi="Times New Roman" w:cs="Times New Roman"/>
                <w:sz w:val="24"/>
                <w:szCs w:val="24"/>
              </w:rPr>
            </w:pP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5,0</w:t>
            </w:r>
          </w:p>
        </w:tc>
      </w:tr>
      <w:tr w:rsidR="005036D6" w:rsidRPr="00E05C0E" w:rsidTr="005036D6">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lastRenderedPageBreak/>
              <w:t>15.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6D6" w:rsidRPr="00E05C0E" w:rsidRDefault="005036D6" w:rsidP="005036D6">
            <w:pPr>
              <w:spacing w:after="0"/>
              <w:rPr>
                <w:rFonts w:ascii="Times New Roman" w:hAnsi="Times New Roman" w:cs="Times New Roman"/>
                <w:sz w:val="24"/>
                <w:szCs w:val="24"/>
              </w:rPr>
            </w:pPr>
            <w:r w:rsidRPr="00E05C0E">
              <w:rPr>
                <w:rFonts w:ascii="Times New Roman" w:eastAsia="Calibri" w:hAnsi="Times New Roman" w:cs="Times New Roman"/>
                <w:sz w:val="24"/>
                <w:szCs w:val="24"/>
              </w:rPr>
              <w:t>Муниципальная программа «Формирование современной городской среды на территории МО «Ворошневский сельсовет» Курского района Курской области</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тыс.</w:t>
            </w:r>
          </w:p>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руб.</w:t>
            </w:r>
          </w:p>
          <w:p w:rsidR="005036D6" w:rsidRPr="00E05C0E" w:rsidRDefault="005036D6" w:rsidP="005036D6">
            <w:pPr>
              <w:spacing w:after="0"/>
              <w:rPr>
                <w:rFonts w:ascii="Times New Roman" w:hAnsi="Times New Roman" w:cs="Times New Roman"/>
                <w:sz w:val="24"/>
                <w:szCs w:val="24"/>
              </w:rPr>
            </w:pP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rPr>
                <w:rFonts w:ascii="Times New Roman" w:hAnsi="Times New Roman" w:cs="Times New Roman"/>
                <w:sz w:val="24"/>
                <w:szCs w:val="24"/>
              </w:rPr>
            </w:pPr>
            <w:r w:rsidRPr="00E05C0E">
              <w:rPr>
                <w:rFonts w:ascii="Times New Roman" w:hAnsi="Times New Roman" w:cs="Times New Roman"/>
                <w:sz w:val="24"/>
                <w:szCs w:val="24"/>
              </w:rPr>
              <w:t>1925,8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2636,8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194,1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194,1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194,1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6D6" w:rsidRPr="00E05C0E" w:rsidRDefault="005036D6" w:rsidP="005036D6">
            <w:pPr>
              <w:spacing w:after="0"/>
              <w:rPr>
                <w:rFonts w:ascii="Times New Roman" w:hAnsi="Times New Roman" w:cs="Times New Roman"/>
                <w:sz w:val="24"/>
                <w:szCs w:val="24"/>
              </w:rPr>
            </w:pPr>
            <w:r w:rsidRPr="00E05C0E">
              <w:rPr>
                <w:rFonts w:ascii="Times New Roman" w:hAnsi="Times New Roman" w:cs="Times New Roman"/>
                <w:sz w:val="24"/>
                <w:szCs w:val="24"/>
              </w:rPr>
              <w:t>194,1</w:t>
            </w:r>
          </w:p>
        </w:tc>
      </w:tr>
    </w:tbl>
    <w:p w:rsidR="00CB549E" w:rsidRDefault="00CB549E" w:rsidP="008C3DA6">
      <w:pPr>
        <w:jc w:val="right"/>
        <w:rPr>
          <w:sz w:val="28"/>
          <w:szCs w:val="28"/>
        </w:rPr>
      </w:pPr>
    </w:p>
    <w:sectPr w:rsidR="00CB549E" w:rsidSect="000729F8">
      <w:pgSz w:w="11906" w:h="16838" w:code="9"/>
      <w:pgMar w:top="993" w:right="992"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A05" w:rsidRDefault="00B87A05" w:rsidP="0053024B">
      <w:pPr>
        <w:spacing w:after="0" w:line="240" w:lineRule="auto"/>
      </w:pPr>
      <w:r>
        <w:separator/>
      </w:r>
    </w:p>
  </w:endnote>
  <w:endnote w:type="continuationSeparator" w:id="0">
    <w:p w:rsidR="00B87A05" w:rsidRDefault="00B87A05" w:rsidP="00530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A05" w:rsidRDefault="00B87A05" w:rsidP="0053024B">
      <w:pPr>
        <w:spacing w:after="0" w:line="240" w:lineRule="auto"/>
      </w:pPr>
      <w:r>
        <w:separator/>
      </w:r>
    </w:p>
  </w:footnote>
  <w:footnote w:type="continuationSeparator" w:id="0">
    <w:p w:rsidR="00B87A05" w:rsidRDefault="00B87A05" w:rsidP="005302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ACD"/>
    <w:multiLevelType w:val="hybridMultilevel"/>
    <w:tmpl w:val="4A0AE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B31352"/>
    <w:multiLevelType w:val="hybridMultilevel"/>
    <w:tmpl w:val="202A4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BF721E"/>
    <w:multiLevelType w:val="hybridMultilevel"/>
    <w:tmpl w:val="A9BC21C8"/>
    <w:lvl w:ilvl="0" w:tplc="CF34AB9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620B0928"/>
    <w:multiLevelType w:val="hybridMultilevel"/>
    <w:tmpl w:val="751896E2"/>
    <w:lvl w:ilvl="0" w:tplc="8BDACA6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74292163"/>
    <w:multiLevelType w:val="hybridMultilevel"/>
    <w:tmpl w:val="44667A98"/>
    <w:lvl w:ilvl="0" w:tplc="B776A444">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637AF"/>
    <w:rsid w:val="00006498"/>
    <w:rsid w:val="0001475B"/>
    <w:rsid w:val="0002034F"/>
    <w:rsid w:val="00030C29"/>
    <w:rsid w:val="00036E62"/>
    <w:rsid w:val="000505CC"/>
    <w:rsid w:val="00056591"/>
    <w:rsid w:val="00056F0F"/>
    <w:rsid w:val="000729F8"/>
    <w:rsid w:val="00096E71"/>
    <w:rsid w:val="000A0C8A"/>
    <w:rsid w:val="000A2998"/>
    <w:rsid w:val="000A5AA5"/>
    <w:rsid w:val="000A67BE"/>
    <w:rsid w:val="000B2878"/>
    <w:rsid w:val="000B6A5A"/>
    <w:rsid w:val="000D0573"/>
    <w:rsid w:val="000D0730"/>
    <w:rsid w:val="000D5D76"/>
    <w:rsid w:val="00101132"/>
    <w:rsid w:val="00107826"/>
    <w:rsid w:val="00115E19"/>
    <w:rsid w:val="00123E3F"/>
    <w:rsid w:val="00130813"/>
    <w:rsid w:val="001522C8"/>
    <w:rsid w:val="00164EC1"/>
    <w:rsid w:val="0017602D"/>
    <w:rsid w:val="001775B1"/>
    <w:rsid w:val="0019530F"/>
    <w:rsid w:val="001A7BC4"/>
    <w:rsid w:val="001B7CBF"/>
    <w:rsid w:val="001C336F"/>
    <w:rsid w:val="001C5030"/>
    <w:rsid w:val="001D2334"/>
    <w:rsid w:val="001E11EF"/>
    <w:rsid w:val="001F6BAA"/>
    <w:rsid w:val="002017E7"/>
    <w:rsid w:val="00203FD4"/>
    <w:rsid w:val="00211963"/>
    <w:rsid w:val="00226EF1"/>
    <w:rsid w:val="00230866"/>
    <w:rsid w:val="002309BE"/>
    <w:rsid w:val="00235A77"/>
    <w:rsid w:val="00241564"/>
    <w:rsid w:val="00251CEE"/>
    <w:rsid w:val="00255DEC"/>
    <w:rsid w:val="00265CC3"/>
    <w:rsid w:val="002907D8"/>
    <w:rsid w:val="00293557"/>
    <w:rsid w:val="002A09B0"/>
    <w:rsid w:val="002A3BD6"/>
    <w:rsid w:val="002A443C"/>
    <w:rsid w:val="002A5222"/>
    <w:rsid w:val="002C7B87"/>
    <w:rsid w:val="002D33A4"/>
    <w:rsid w:val="002D3509"/>
    <w:rsid w:val="002D67D4"/>
    <w:rsid w:val="002D6A39"/>
    <w:rsid w:val="002E10E6"/>
    <w:rsid w:val="002F67A0"/>
    <w:rsid w:val="0030234D"/>
    <w:rsid w:val="003067F5"/>
    <w:rsid w:val="00321FAB"/>
    <w:rsid w:val="00331133"/>
    <w:rsid w:val="00340170"/>
    <w:rsid w:val="00343D23"/>
    <w:rsid w:val="00345F53"/>
    <w:rsid w:val="00351635"/>
    <w:rsid w:val="00352256"/>
    <w:rsid w:val="00353458"/>
    <w:rsid w:val="00360137"/>
    <w:rsid w:val="003630D1"/>
    <w:rsid w:val="003754C7"/>
    <w:rsid w:val="00376275"/>
    <w:rsid w:val="00390052"/>
    <w:rsid w:val="00391197"/>
    <w:rsid w:val="00391673"/>
    <w:rsid w:val="00392D72"/>
    <w:rsid w:val="003B4F2A"/>
    <w:rsid w:val="003C65C6"/>
    <w:rsid w:val="003C681F"/>
    <w:rsid w:val="003D46BB"/>
    <w:rsid w:val="003D4A1A"/>
    <w:rsid w:val="003D7553"/>
    <w:rsid w:val="003E07DD"/>
    <w:rsid w:val="003E569C"/>
    <w:rsid w:val="003F51F9"/>
    <w:rsid w:val="003F66D7"/>
    <w:rsid w:val="00401605"/>
    <w:rsid w:val="00406FB3"/>
    <w:rsid w:val="00413D00"/>
    <w:rsid w:val="00415105"/>
    <w:rsid w:val="00435779"/>
    <w:rsid w:val="00437092"/>
    <w:rsid w:val="00455249"/>
    <w:rsid w:val="00465C6B"/>
    <w:rsid w:val="00466E29"/>
    <w:rsid w:val="00474282"/>
    <w:rsid w:val="004B3D9B"/>
    <w:rsid w:val="004C2AEE"/>
    <w:rsid w:val="004C5EEC"/>
    <w:rsid w:val="004D01C5"/>
    <w:rsid w:val="004D18DD"/>
    <w:rsid w:val="004D49D7"/>
    <w:rsid w:val="004E05B1"/>
    <w:rsid w:val="004E647E"/>
    <w:rsid w:val="004E6CEE"/>
    <w:rsid w:val="004F3233"/>
    <w:rsid w:val="004F6A26"/>
    <w:rsid w:val="004F6F46"/>
    <w:rsid w:val="005036D6"/>
    <w:rsid w:val="00506ED9"/>
    <w:rsid w:val="00512A0B"/>
    <w:rsid w:val="00515EA5"/>
    <w:rsid w:val="00524FAB"/>
    <w:rsid w:val="0053024B"/>
    <w:rsid w:val="00532111"/>
    <w:rsid w:val="00536656"/>
    <w:rsid w:val="0054370D"/>
    <w:rsid w:val="00544BF8"/>
    <w:rsid w:val="0055107A"/>
    <w:rsid w:val="00565322"/>
    <w:rsid w:val="0057079D"/>
    <w:rsid w:val="00570A44"/>
    <w:rsid w:val="00585BEB"/>
    <w:rsid w:val="00590B63"/>
    <w:rsid w:val="00596D40"/>
    <w:rsid w:val="00596EA2"/>
    <w:rsid w:val="005A587F"/>
    <w:rsid w:val="005B441B"/>
    <w:rsid w:val="005B5EA4"/>
    <w:rsid w:val="005B7865"/>
    <w:rsid w:val="005C3F72"/>
    <w:rsid w:val="005C7C67"/>
    <w:rsid w:val="005D2A56"/>
    <w:rsid w:val="005D2CCE"/>
    <w:rsid w:val="005D66F2"/>
    <w:rsid w:val="005E0F9A"/>
    <w:rsid w:val="005E22E8"/>
    <w:rsid w:val="005E3697"/>
    <w:rsid w:val="005F2885"/>
    <w:rsid w:val="005F497D"/>
    <w:rsid w:val="00617901"/>
    <w:rsid w:val="0062467C"/>
    <w:rsid w:val="0062555F"/>
    <w:rsid w:val="00636220"/>
    <w:rsid w:val="0064311D"/>
    <w:rsid w:val="006436FB"/>
    <w:rsid w:val="00652938"/>
    <w:rsid w:val="00657ED4"/>
    <w:rsid w:val="006641C6"/>
    <w:rsid w:val="00664EAD"/>
    <w:rsid w:val="0066530E"/>
    <w:rsid w:val="00665583"/>
    <w:rsid w:val="00671792"/>
    <w:rsid w:val="00674D3E"/>
    <w:rsid w:val="006808D6"/>
    <w:rsid w:val="00682509"/>
    <w:rsid w:val="00693621"/>
    <w:rsid w:val="006A5B04"/>
    <w:rsid w:val="006A7BB3"/>
    <w:rsid w:val="006C6350"/>
    <w:rsid w:val="006D2124"/>
    <w:rsid w:val="006D4247"/>
    <w:rsid w:val="006D5B4C"/>
    <w:rsid w:val="006E6568"/>
    <w:rsid w:val="00704FB2"/>
    <w:rsid w:val="00710359"/>
    <w:rsid w:val="0071742A"/>
    <w:rsid w:val="0072127C"/>
    <w:rsid w:val="00721333"/>
    <w:rsid w:val="00722B62"/>
    <w:rsid w:val="007254C7"/>
    <w:rsid w:val="0072647C"/>
    <w:rsid w:val="007501CD"/>
    <w:rsid w:val="00781143"/>
    <w:rsid w:val="00796168"/>
    <w:rsid w:val="007A0915"/>
    <w:rsid w:val="007A0B66"/>
    <w:rsid w:val="007A1CD1"/>
    <w:rsid w:val="007A4477"/>
    <w:rsid w:val="007A4558"/>
    <w:rsid w:val="007B3FD0"/>
    <w:rsid w:val="007C115F"/>
    <w:rsid w:val="007C345A"/>
    <w:rsid w:val="007C4BB3"/>
    <w:rsid w:val="007D1FFF"/>
    <w:rsid w:val="007E3347"/>
    <w:rsid w:val="007E3AAE"/>
    <w:rsid w:val="007E62DA"/>
    <w:rsid w:val="007E770F"/>
    <w:rsid w:val="007E7917"/>
    <w:rsid w:val="007F7337"/>
    <w:rsid w:val="00805362"/>
    <w:rsid w:val="00823D13"/>
    <w:rsid w:val="00830E45"/>
    <w:rsid w:val="00831FE8"/>
    <w:rsid w:val="00836548"/>
    <w:rsid w:val="00846964"/>
    <w:rsid w:val="00850962"/>
    <w:rsid w:val="008513E5"/>
    <w:rsid w:val="0086298B"/>
    <w:rsid w:val="00873A7F"/>
    <w:rsid w:val="00874986"/>
    <w:rsid w:val="00894722"/>
    <w:rsid w:val="008A4460"/>
    <w:rsid w:val="008A74DE"/>
    <w:rsid w:val="008B5AE8"/>
    <w:rsid w:val="008C3DA6"/>
    <w:rsid w:val="008C42B8"/>
    <w:rsid w:val="008D0AF0"/>
    <w:rsid w:val="008D3AB8"/>
    <w:rsid w:val="008F40AD"/>
    <w:rsid w:val="0090635A"/>
    <w:rsid w:val="00917DFC"/>
    <w:rsid w:val="009526F7"/>
    <w:rsid w:val="00954F04"/>
    <w:rsid w:val="00975CF3"/>
    <w:rsid w:val="0099391A"/>
    <w:rsid w:val="00997389"/>
    <w:rsid w:val="009D112C"/>
    <w:rsid w:val="009D1E61"/>
    <w:rsid w:val="009D4E4C"/>
    <w:rsid w:val="009E42CA"/>
    <w:rsid w:val="009E4ABC"/>
    <w:rsid w:val="009F19F4"/>
    <w:rsid w:val="00A00CA4"/>
    <w:rsid w:val="00A043E3"/>
    <w:rsid w:val="00A1032F"/>
    <w:rsid w:val="00A246EE"/>
    <w:rsid w:val="00A26079"/>
    <w:rsid w:val="00A30F98"/>
    <w:rsid w:val="00A31080"/>
    <w:rsid w:val="00A4393D"/>
    <w:rsid w:val="00A54944"/>
    <w:rsid w:val="00A71792"/>
    <w:rsid w:val="00A71CB9"/>
    <w:rsid w:val="00A76B9D"/>
    <w:rsid w:val="00A830C7"/>
    <w:rsid w:val="00A83354"/>
    <w:rsid w:val="00A83954"/>
    <w:rsid w:val="00A85D0B"/>
    <w:rsid w:val="00A93B4F"/>
    <w:rsid w:val="00AA704F"/>
    <w:rsid w:val="00AA77E9"/>
    <w:rsid w:val="00AC3452"/>
    <w:rsid w:val="00AD4AA2"/>
    <w:rsid w:val="00AE4CAB"/>
    <w:rsid w:val="00AF1B83"/>
    <w:rsid w:val="00AF345A"/>
    <w:rsid w:val="00B2693D"/>
    <w:rsid w:val="00B307FA"/>
    <w:rsid w:val="00B31843"/>
    <w:rsid w:val="00B32B88"/>
    <w:rsid w:val="00B45B24"/>
    <w:rsid w:val="00B53F92"/>
    <w:rsid w:val="00B56A51"/>
    <w:rsid w:val="00B63C04"/>
    <w:rsid w:val="00B74FED"/>
    <w:rsid w:val="00B822C7"/>
    <w:rsid w:val="00B85399"/>
    <w:rsid w:val="00B87A05"/>
    <w:rsid w:val="00B90985"/>
    <w:rsid w:val="00BA4F8F"/>
    <w:rsid w:val="00BA50D1"/>
    <w:rsid w:val="00BA715C"/>
    <w:rsid w:val="00BC519A"/>
    <w:rsid w:val="00BC63D9"/>
    <w:rsid w:val="00BD74C6"/>
    <w:rsid w:val="00BF3BA2"/>
    <w:rsid w:val="00C01225"/>
    <w:rsid w:val="00C05AEA"/>
    <w:rsid w:val="00C152B7"/>
    <w:rsid w:val="00C27179"/>
    <w:rsid w:val="00C27A84"/>
    <w:rsid w:val="00C369BF"/>
    <w:rsid w:val="00C46DC9"/>
    <w:rsid w:val="00C62B49"/>
    <w:rsid w:val="00C654F4"/>
    <w:rsid w:val="00C721AA"/>
    <w:rsid w:val="00C976DD"/>
    <w:rsid w:val="00C97AE6"/>
    <w:rsid w:val="00CA5B76"/>
    <w:rsid w:val="00CB180A"/>
    <w:rsid w:val="00CB549E"/>
    <w:rsid w:val="00CB5F3C"/>
    <w:rsid w:val="00CB6CF4"/>
    <w:rsid w:val="00CC64FD"/>
    <w:rsid w:val="00D07B83"/>
    <w:rsid w:val="00D2000C"/>
    <w:rsid w:val="00D3087C"/>
    <w:rsid w:val="00D338B2"/>
    <w:rsid w:val="00D33FE8"/>
    <w:rsid w:val="00D36E7A"/>
    <w:rsid w:val="00D42DE4"/>
    <w:rsid w:val="00D45417"/>
    <w:rsid w:val="00D5780D"/>
    <w:rsid w:val="00D766CB"/>
    <w:rsid w:val="00DA79B2"/>
    <w:rsid w:val="00DC48CC"/>
    <w:rsid w:val="00DD2684"/>
    <w:rsid w:val="00DD38AE"/>
    <w:rsid w:val="00DE07B3"/>
    <w:rsid w:val="00DE2329"/>
    <w:rsid w:val="00DF6DE7"/>
    <w:rsid w:val="00E02F55"/>
    <w:rsid w:val="00E041AC"/>
    <w:rsid w:val="00E057CC"/>
    <w:rsid w:val="00E32F5E"/>
    <w:rsid w:val="00E35146"/>
    <w:rsid w:val="00E424D7"/>
    <w:rsid w:val="00E53C20"/>
    <w:rsid w:val="00E62319"/>
    <w:rsid w:val="00E630A3"/>
    <w:rsid w:val="00E668C6"/>
    <w:rsid w:val="00E67F8A"/>
    <w:rsid w:val="00E71C6B"/>
    <w:rsid w:val="00E749DE"/>
    <w:rsid w:val="00E76529"/>
    <w:rsid w:val="00E765D2"/>
    <w:rsid w:val="00E8074F"/>
    <w:rsid w:val="00E91077"/>
    <w:rsid w:val="00EC1526"/>
    <w:rsid w:val="00EC292B"/>
    <w:rsid w:val="00EC4FA7"/>
    <w:rsid w:val="00EE7AFF"/>
    <w:rsid w:val="00EE7E27"/>
    <w:rsid w:val="00EF330E"/>
    <w:rsid w:val="00EF53C1"/>
    <w:rsid w:val="00F0547C"/>
    <w:rsid w:val="00F10911"/>
    <w:rsid w:val="00F12338"/>
    <w:rsid w:val="00F22260"/>
    <w:rsid w:val="00F23BD9"/>
    <w:rsid w:val="00F40B49"/>
    <w:rsid w:val="00F4222B"/>
    <w:rsid w:val="00F53408"/>
    <w:rsid w:val="00F542BC"/>
    <w:rsid w:val="00F54C0D"/>
    <w:rsid w:val="00F57E56"/>
    <w:rsid w:val="00F637AF"/>
    <w:rsid w:val="00F6534B"/>
    <w:rsid w:val="00F73B0A"/>
    <w:rsid w:val="00F73EC1"/>
    <w:rsid w:val="00F74953"/>
    <w:rsid w:val="00F83E56"/>
    <w:rsid w:val="00F8532F"/>
    <w:rsid w:val="00FA0D91"/>
    <w:rsid w:val="00FA1072"/>
    <w:rsid w:val="00FA2819"/>
    <w:rsid w:val="00FB077E"/>
    <w:rsid w:val="00FB4862"/>
    <w:rsid w:val="00FE049E"/>
    <w:rsid w:val="00FE1416"/>
    <w:rsid w:val="00FE4521"/>
    <w:rsid w:val="00FE6A4C"/>
    <w:rsid w:val="00FF1E2C"/>
    <w:rsid w:val="00FF6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637AF"/>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
    <w:next w:val="a"/>
    <w:link w:val="20"/>
    <w:semiHidden/>
    <w:unhideWhenUsed/>
    <w:qFormat/>
    <w:rsid w:val="007501CD"/>
    <w:pPr>
      <w:keepNext/>
      <w:spacing w:after="0" w:line="240" w:lineRule="auto"/>
      <w:jc w:val="center"/>
      <w:outlineLvl w:val="1"/>
    </w:pPr>
    <w:rPr>
      <w:rFonts w:ascii="Times New Roman" w:eastAsia="Times New Roman" w:hAnsi="Times New Roman" w:cs="Times New Roman"/>
      <w:b/>
      <w:sz w:val="32"/>
      <w:szCs w:val="28"/>
    </w:rPr>
  </w:style>
  <w:style w:type="paragraph" w:styleId="8">
    <w:name w:val="heading 8"/>
    <w:basedOn w:val="a"/>
    <w:next w:val="a"/>
    <w:link w:val="80"/>
    <w:uiPriority w:val="99"/>
    <w:semiHidden/>
    <w:unhideWhenUsed/>
    <w:qFormat/>
    <w:rsid w:val="00F637AF"/>
    <w:pPr>
      <w:spacing w:before="240" w:after="60"/>
      <w:outlineLvl w:val="7"/>
    </w:pPr>
    <w:rPr>
      <w:rFonts w:ascii="Times New Roman" w:eastAsia="Calibri" w:hAnsi="Times New Roman" w:cs="Times New Roman"/>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637AF"/>
    <w:rPr>
      <w:rFonts w:ascii="Arial" w:eastAsia="Times New Roman" w:hAnsi="Arial" w:cs="Arial"/>
      <w:b/>
      <w:bCs/>
      <w:color w:val="26282F"/>
      <w:sz w:val="24"/>
      <w:szCs w:val="24"/>
    </w:rPr>
  </w:style>
  <w:style w:type="character" w:customStyle="1" w:styleId="20">
    <w:name w:val="Заголовок 2 Знак"/>
    <w:basedOn w:val="a0"/>
    <w:link w:val="2"/>
    <w:semiHidden/>
    <w:rsid w:val="007501CD"/>
    <w:rPr>
      <w:rFonts w:ascii="Times New Roman" w:eastAsia="Times New Roman" w:hAnsi="Times New Roman" w:cs="Times New Roman"/>
      <w:b/>
      <w:sz w:val="32"/>
      <w:szCs w:val="28"/>
    </w:rPr>
  </w:style>
  <w:style w:type="character" w:customStyle="1" w:styleId="80">
    <w:name w:val="Заголовок 8 Знак"/>
    <w:basedOn w:val="a0"/>
    <w:link w:val="8"/>
    <w:uiPriority w:val="99"/>
    <w:semiHidden/>
    <w:rsid w:val="00F637AF"/>
    <w:rPr>
      <w:rFonts w:ascii="Times New Roman" w:eastAsia="Calibri" w:hAnsi="Times New Roman" w:cs="Times New Roman"/>
      <w:i/>
      <w:iCs/>
      <w:sz w:val="24"/>
      <w:szCs w:val="24"/>
      <w:lang w:eastAsia="en-US"/>
    </w:rPr>
  </w:style>
  <w:style w:type="paragraph" w:styleId="a3">
    <w:name w:val="header"/>
    <w:basedOn w:val="a"/>
    <w:link w:val="11"/>
    <w:uiPriority w:val="99"/>
    <w:unhideWhenUsed/>
    <w:rsid w:val="00F637AF"/>
    <w:pPr>
      <w:tabs>
        <w:tab w:val="center" w:pos="4677"/>
        <w:tab w:val="right" w:pos="9355"/>
      </w:tabs>
      <w:spacing w:after="0" w:line="240" w:lineRule="auto"/>
    </w:pPr>
  </w:style>
  <w:style w:type="character" w:customStyle="1" w:styleId="11">
    <w:name w:val="Верхний колонтитул Знак1"/>
    <w:basedOn w:val="a0"/>
    <w:link w:val="a3"/>
    <w:uiPriority w:val="99"/>
    <w:locked/>
    <w:rsid w:val="00F637AF"/>
  </w:style>
  <w:style w:type="character" w:customStyle="1" w:styleId="a4">
    <w:name w:val="Верхний колонтитул Знак"/>
    <w:basedOn w:val="a0"/>
    <w:uiPriority w:val="99"/>
    <w:semiHidden/>
    <w:rsid w:val="00F637AF"/>
  </w:style>
  <w:style w:type="paragraph" w:styleId="a5">
    <w:name w:val="footer"/>
    <w:basedOn w:val="a"/>
    <w:link w:val="12"/>
    <w:uiPriority w:val="99"/>
    <w:unhideWhenUsed/>
    <w:rsid w:val="00F637AF"/>
    <w:pPr>
      <w:tabs>
        <w:tab w:val="center" w:pos="4677"/>
        <w:tab w:val="right" w:pos="9355"/>
      </w:tabs>
      <w:spacing w:after="0" w:line="240" w:lineRule="auto"/>
    </w:pPr>
  </w:style>
  <w:style w:type="character" w:customStyle="1" w:styleId="12">
    <w:name w:val="Нижний колонтитул Знак1"/>
    <w:basedOn w:val="a0"/>
    <w:link w:val="a5"/>
    <w:uiPriority w:val="99"/>
    <w:locked/>
    <w:rsid w:val="00F637AF"/>
  </w:style>
  <w:style w:type="character" w:customStyle="1" w:styleId="a6">
    <w:name w:val="Нижний колонтитул Знак"/>
    <w:basedOn w:val="a0"/>
    <w:uiPriority w:val="99"/>
    <w:semiHidden/>
    <w:rsid w:val="00F637AF"/>
  </w:style>
  <w:style w:type="paragraph" w:styleId="a7">
    <w:name w:val="Body Text"/>
    <w:basedOn w:val="a"/>
    <w:link w:val="13"/>
    <w:uiPriority w:val="99"/>
    <w:unhideWhenUsed/>
    <w:rsid w:val="00F637AF"/>
    <w:pPr>
      <w:widowControl w:val="0"/>
      <w:suppressAutoHyphens/>
      <w:spacing w:after="120" w:line="240" w:lineRule="auto"/>
    </w:pPr>
    <w:rPr>
      <w:rFonts w:ascii="Arial" w:eastAsia="Lucida Sans Unicode" w:hAnsi="Arial" w:cs="Times New Roman"/>
      <w:sz w:val="24"/>
      <w:szCs w:val="24"/>
    </w:rPr>
  </w:style>
  <w:style w:type="character" w:customStyle="1" w:styleId="13">
    <w:name w:val="Основной текст Знак1"/>
    <w:basedOn w:val="a0"/>
    <w:link w:val="a7"/>
    <w:uiPriority w:val="99"/>
    <w:semiHidden/>
    <w:locked/>
    <w:rsid w:val="00F637AF"/>
    <w:rPr>
      <w:rFonts w:ascii="Arial" w:eastAsia="Lucida Sans Unicode" w:hAnsi="Arial" w:cs="Times New Roman"/>
      <w:sz w:val="24"/>
      <w:szCs w:val="24"/>
    </w:rPr>
  </w:style>
  <w:style w:type="character" w:customStyle="1" w:styleId="a8">
    <w:name w:val="Основной текст Знак"/>
    <w:basedOn w:val="a0"/>
    <w:uiPriority w:val="99"/>
    <w:rsid w:val="00F637AF"/>
  </w:style>
  <w:style w:type="paragraph" w:styleId="a9">
    <w:name w:val="Body Text Indent"/>
    <w:aliases w:val="Основной текст с отступом Знак3 Знак,Основной текст с отступом Знак2 Знак Знак,Основной текст с отступом Знак1 Знак Знак Знак1,Основной текст с отступом Знак Знак Знак Знак Знак"/>
    <w:basedOn w:val="a"/>
    <w:link w:val="14"/>
    <w:uiPriority w:val="99"/>
    <w:unhideWhenUsed/>
    <w:rsid w:val="00F637AF"/>
    <w:pPr>
      <w:spacing w:after="0" w:line="240" w:lineRule="auto"/>
      <w:ind w:firstLine="851"/>
      <w:jc w:val="both"/>
    </w:pPr>
    <w:rPr>
      <w:rFonts w:ascii="Times New Roman" w:eastAsia="Times New Roman" w:hAnsi="Times New Roman" w:cs="Times New Roman"/>
      <w:sz w:val="28"/>
      <w:szCs w:val="20"/>
    </w:rPr>
  </w:style>
  <w:style w:type="character" w:customStyle="1" w:styleId="14">
    <w:name w:val="Основной текст с отступом Знак1"/>
    <w:aliases w:val="Основной текст с отступом Знак3 Знак Знак,Основной текст с отступом Знак2 Знак Знак Знак,Основной текст с отступом Знак1 Знак Знак Знак1 Знак,Основной текст с отступом Знак Знак Знак Знак Знак Знак"/>
    <w:basedOn w:val="a0"/>
    <w:link w:val="a9"/>
    <w:uiPriority w:val="99"/>
    <w:locked/>
    <w:rsid w:val="00F637AF"/>
    <w:rPr>
      <w:rFonts w:ascii="Times New Roman" w:eastAsia="Times New Roman" w:hAnsi="Times New Roman" w:cs="Times New Roman"/>
      <w:sz w:val="28"/>
      <w:szCs w:val="20"/>
    </w:rPr>
  </w:style>
  <w:style w:type="character" w:customStyle="1" w:styleId="aa">
    <w:name w:val="Основной текст с отступом Знак"/>
    <w:basedOn w:val="a0"/>
    <w:uiPriority w:val="99"/>
    <w:semiHidden/>
    <w:rsid w:val="00F637AF"/>
  </w:style>
  <w:style w:type="paragraph" w:styleId="21">
    <w:name w:val="Body Text Indent 2"/>
    <w:basedOn w:val="a"/>
    <w:link w:val="210"/>
    <w:uiPriority w:val="99"/>
    <w:semiHidden/>
    <w:unhideWhenUsed/>
    <w:rsid w:val="00F637AF"/>
    <w:pPr>
      <w:spacing w:after="120" w:line="480" w:lineRule="auto"/>
      <w:ind w:left="283"/>
    </w:pPr>
    <w:rPr>
      <w:rFonts w:ascii="Calibri" w:eastAsiaTheme="minorHAnsi" w:hAnsi="Calibri"/>
      <w:lang w:eastAsia="en-US"/>
    </w:rPr>
  </w:style>
  <w:style w:type="character" w:customStyle="1" w:styleId="210">
    <w:name w:val="Основной текст с отступом 2 Знак1"/>
    <w:basedOn w:val="a0"/>
    <w:link w:val="21"/>
    <w:uiPriority w:val="99"/>
    <w:semiHidden/>
    <w:locked/>
    <w:rsid w:val="00F637AF"/>
    <w:rPr>
      <w:rFonts w:ascii="Calibri" w:eastAsiaTheme="minorHAnsi" w:hAnsi="Calibri"/>
      <w:lang w:eastAsia="en-US"/>
    </w:rPr>
  </w:style>
  <w:style w:type="character" w:customStyle="1" w:styleId="22">
    <w:name w:val="Основной текст с отступом 2 Знак"/>
    <w:basedOn w:val="a0"/>
    <w:uiPriority w:val="99"/>
    <w:semiHidden/>
    <w:rsid w:val="00F637AF"/>
  </w:style>
  <w:style w:type="paragraph" w:styleId="ab">
    <w:name w:val="Plain Text"/>
    <w:basedOn w:val="a"/>
    <w:link w:val="15"/>
    <w:unhideWhenUsed/>
    <w:rsid w:val="00F637AF"/>
    <w:pPr>
      <w:spacing w:after="0" w:line="240" w:lineRule="auto"/>
    </w:pPr>
    <w:rPr>
      <w:rFonts w:ascii="Courier New" w:eastAsia="Times New Roman" w:hAnsi="Courier New" w:cs="Courier New"/>
      <w:sz w:val="20"/>
      <w:szCs w:val="20"/>
    </w:rPr>
  </w:style>
  <w:style w:type="character" w:customStyle="1" w:styleId="15">
    <w:name w:val="Текст Знак1"/>
    <w:basedOn w:val="a0"/>
    <w:link w:val="ab"/>
    <w:uiPriority w:val="99"/>
    <w:locked/>
    <w:rsid w:val="00F637AF"/>
    <w:rPr>
      <w:rFonts w:ascii="Courier New" w:eastAsia="Times New Roman" w:hAnsi="Courier New" w:cs="Courier New"/>
      <w:sz w:val="20"/>
      <w:szCs w:val="20"/>
    </w:rPr>
  </w:style>
  <w:style w:type="character" w:customStyle="1" w:styleId="ac">
    <w:name w:val="Текст Знак"/>
    <w:basedOn w:val="a0"/>
    <w:uiPriority w:val="99"/>
    <w:semiHidden/>
    <w:rsid w:val="00F637AF"/>
    <w:rPr>
      <w:rFonts w:ascii="Consolas" w:hAnsi="Consolas" w:cs="Consolas"/>
      <w:sz w:val="21"/>
      <w:szCs w:val="21"/>
    </w:rPr>
  </w:style>
  <w:style w:type="paragraph" w:styleId="ad">
    <w:name w:val="Balloon Text"/>
    <w:basedOn w:val="a"/>
    <w:link w:val="16"/>
    <w:uiPriority w:val="99"/>
    <w:semiHidden/>
    <w:unhideWhenUsed/>
    <w:rsid w:val="00F637AF"/>
    <w:pPr>
      <w:spacing w:after="0" w:line="240" w:lineRule="auto"/>
    </w:pPr>
    <w:rPr>
      <w:rFonts w:ascii="Tahoma" w:hAnsi="Tahoma" w:cs="Tahoma"/>
      <w:sz w:val="16"/>
      <w:szCs w:val="16"/>
    </w:rPr>
  </w:style>
  <w:style w:type="character" w:customStyle="1" w:styleId="16">
    <w:name w:val="Текст выноски Знак1"/>
    <w:basedOn w:val="a0"/>
    <w:link w:val="ad"/>
    <w:uiPriority w:val="99"/>
    <w:semiHidden/>
    <w:locked/>
    <w:rsid w:val="00F637AF"/>
    <w:rPr>
      <w:rFonts w:ascii="Tahoma" w:hAnsi="Tahoma" w:cs="Tahoma"/>
      <w:sz w:val="16"/>
      <w:szCs w:val="16"/>
    </w:rPr>
  </w:style>
  <w:style w:type="character" w:customStyle="1" w:styleId="ae">
    <w:name w:val="Текст выноски Знак"/>
    <w:basedOn w:val="a0"/>
    <w:uiPriority w:val="99"/>
    <w:semiHidden/>
    <w:rsid w:val="00F637AF"/>
    <w:rPr>
      <w:rFonts w:ascii="Tahoma" w:hAnsi="Tahoma" w:cs="Tahoma"/>
      <w:sz w:val="16"/>
      <w:szCs w:val="16"/>
    </w:rPr>
  </w:style>
  <w:style w:type="character" w:customStyle="1" w:styleId="ConsNormal">
    <w:name w:val="ConsNormal Знак"/>
    <w:basedOn w:val="a0"/>
    <w:link w:val="ConsNormal0"/>
    <w:semiHidden/>
    <w:locked/>
    <w:rsid w:val="00F637AF"/>
    <w:rPr>
      <w:rFonts w:ascii="Arial" w:hAnsi="Arial" w:cs="Arial"/>
    </w:rPr>
  </w:style>
  <w:style w:type="paragraph" w:customStyle="1" w:styleId="ConsNormal0">
    <w:name w:val="ConsNormal"/>
    <w:link w:val="ConsNormal"/>
    <w:rsid w:val="00F637AF"/>
    <w:pPr>
      <w:widowControl w:val="0"/>
      <w:autoSpaceDE w:val="0"/>
      <w:autoSpaceDN w:val="0"/>
      <w:adjustRightInd w:val="0"/>
      <w:spacing w:after="0" w:line="240" w:lineRule="auto"/>
      <w:ind w:firstLine="720"/>
    </w:pPr>
    <w:rPr>
      <w:rFonts w:ascii="Arial" w:hAnsi="Arial" w:cs="Arial"/>
    </w:rPr>
  </w:style>
  <w:style w:type="paragraph" w:customStyle="1" w:styleId="ConsPlusNormal">
    <w:name w:val="ConsPlusNormal"/>
    <w:qFormat/>
    <w:rsid w:val="00F637A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formattext">
    <w:name w:val="formattext"/>
    <w:basedOn w:val="a"/>
    <w:uiPriority w:val="99"/>
    <w:rsid w:val="00F637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F637AF"/>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uiPriority w:val="99"/>
    <w:rsid w:val="00F637AF"/>
    <w:pPr>
      <w:widowControl w:val="0"/>
      <w:autoSpaceDE w:val="0"/>
      <w:autoSpaceDN w:val="0"/>
      <w:adjustRightInd w:val="0"/>
      <w:spacing w:after="0" w:line="240" w:lineRule="auto"/>
    </w:pPr>
    <w:rPr>
      <w:rFonts w:ascii="Calibri" w:hAnsi="Calibri" w:cs="Calibri"/>
    </w:rPr>
  </w:style>
  <w:style w:type="table" w:styleId="af">
    <w:name w:val="Table Grid"/>
    <w:basedOn w:val="a1"/>
    <w:uiPriority w:val="59"/>
    <w:rsid w:val="00F637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Hyperlink"/>
    <w:basedOn w:val="a0"/>
    <w:uiPriority w:val="99"/>
    <w:unhideWhenUsed/>
    <w:rsid w:val="00CB549E"/>
    <w:rPr>
      <w:color w:val="0000FF"/>
      <w:u w:val="single"/>
    </w:rPr>
  </w:style>
  <w:style w:type="paragraph" w:styleId="af1">
    <w:name w:val="No Spacing"/>
    <w:uiPriority w:val="1"/>
    <w:qFormat/>
    <w:rsid w:val="00CB549E"/>
    <w:pPr>
      <w:spacing w:after="0" w:line="240" w:lineRule="auto"/>
    </w:pPr>
    <w:rPr>
      <w:rFonts w:ascii="Times New Roman" w:eastAsia="Times New Roman" w:hAnsi="Times New Roman" w:cs="Times New Roman"/>
      <w:sz w:val="24"/>
      <w:szCs w:val="24"/>
    </w:rPr>
  </w:style>
  <w:style w:type="paragraph" w:customStyle="1" w:styleId="ConsPlusNonformat">
    <w:name w:val="ConsPlusNonformat"/>
    <w:rsid w:val="00CB549E"/>
    <w:pPr>
      <w:autoSpaceDE w:val="0"/>
      <w:autoSpaceDN w:val="0"/>
      <w:adjustRightInd w:val="0"/>
      <w:spacing w:after="0" w:line="240" w:lineRule="auto"/>
    </w:pPr>
    <w:rPr>
      <w:rFonts w:ascii="Courier New" w:eastAsia="Times New Roman" w:hAnsi="Courier New" w:cs="Courier New"/>
      <w:sz w:val="20"/>
      <w:szCs w:val="20"/>
    </w:rPr>
  </w:style>
  <w:style w:type="paragraph" w:styleId="af2">
    <w:name w:val="Title"/>
    <w:basedOn w:val="a"/>
    <w:link w:val="af3"/>
    <w:qFormat/>
    <w:rsid w:val="007501CD"/>
    <w:pPr>
      <w:spacing w:after="0" w:line="240" w:lineRule="auto"/>
      <w:ind w:firstLine="851"/>
      <w:jc w:val="center"/>
    </w:pPr>
    <w:rPr>
      <w:rFonts w:ascii="Times New Roman" w:eastAsia="Times New Roman" w:hAnsi="Times New Roman" w:cs="Times New Roman"/>
      <w:b/>
      <w:bCs/>
      <w:sz w:val="28"/>
      <w:szCs w:val="28"/>
    </w:rPr>
  </w:style>
  <w:style w:type="character" w:customStyle="1" w:styleId="af3">
    <w:name w:val="Название Знак"/>
    <w:basedOn w:val="a0"/>
    <w:link w:val="af2"/>
    <w:rsid w:val="007501CD"/>
    <w:rPr>
      <w:rFonts w:ascii="Times New Roman" w:eastAsia="Times New Roman" w:hAnsi="Times New Roman" w:cs="Times New Roman"/>
      <w:b/>
      <w:bCs/>
      <w:sz w:val="28"/>
      <w:szCs w:val="28"/>
    </w:rPr>
  </w:style>
  <w:style w:type="paragraph" w:styleId="af4">
    <w:name w:val="Normal (Web)"/>
    <w:basedOn w:val="a"/>
    <w:unhideWhenUsed/>
    <w:rsid w:val="00A4393D"/>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List Paragraph"/>
    <w:basedOn w:val="a"/>
    <w:uiPriority w:val="34"/>
    <w:qFormat/>
    <w:rsid w:val="00A4393D"/>
    <w:pPr>
      <w:ind w:left="720"/>
      <w:contextualSpacing/>
    </w:pPr>
  </w:style>
  <w:style w:type="paragraph" w:customStyle="1" w:styleId="ConsPlusNormal0">
    <w:name w:val="ConsPlusNormal Знак"/>
    <w:rsid w:val="00A4393D"/>
    <w:pPr>
      <w:suppressAutoHyphens/>
      <w:autoSpaceDE w:val="0"/>
      <w:spacing w:after="0" w:line="240" w:lineRule="auto"/>
      <w:ind w:firstLine="720"/>
    </w:pPr>
    <w:rPr>
      <w:rFonts w:ascii="Arial" w:eastAsia="Times New Roman" w:hAnsi="Arial" w:cs="Arial"/>
      <w:lang w:eastAsia="ar-SA"/>
    </w:rPr>
  </w:style>
  <w:style w:type="paragraph" w:customStyle="1" w:styleId="af6">
    <w:name w:val="Нормальный (таблица)"/>
    <w:basedOn w:val="a"/>
    <w:next w:val="a"/>
    <w:uiPriority w:val="99"/>
    <w:semiHidden/>
    <w:rsid w:val="00A4393D"/>
    <w:pPr>
      <w:widowControl w:val="0"/>
      <w:autoSpaceDE w:val="0"/>
      <w:autoSpaceDN w:val="0"/>
      <w:adjustRightInd w:val="0"/>
      <w:spacing w:after="0" w:line="240" w:lineRule="auto"/>
      <w:jc w:val="both"/>
    </w:pPr>
    <w:rPr>
      <w:rFonts w:ascii="Arial" w:hAnsi="Arial" w:cs="Arial"/>
      <w:sz w:val="24"/>
      <w:szCs w:val="24"/>
    </w:rPr>
  </w:style>
  <w:style w:type="paragraph" w:customStyle="1" w:styleId="af7">
    <w:name w:val="Прижатый влево"/>
    <w:basedOn w:val="a"/>
    <w:next w:val="a"/>
    <w:uiPriority w:val="99"/>
    <w:semiHidden/>
    <w:rsid w:val="00A4393D"/>
    <w:pPr>
      <w:widowControl w:val="0"/>
      <w:autoSpaceDE w:val="0"/>
      <w:autoSpaceDN w:val="0"/>
      <w:adjustRightInd w:val="0"/>
      <w:spacing w:after="0" w:line="240" w:lineRule="auto"/>
    </w:pPr>
    <w:rPr>
      <w:rFonts w:ascii="Arial" w:hAnsi="Arial" w:cs="Arial"/>
      <w:sz w:val="24"/>
      <w:szCs w:val="24"/>
    </w:rPr>
  </w:style>
  <w:style w:type="paragraph" w:customStyle="1" w:styleId="17">
    <w:name w:val="Знак Знак1 Знак"/>
    <w:basedOn w:val="a"/>
    <w:rsid w:val="009D112C"/>
    <w:pPr>
      <w:spacing w:after="160" w:line="240" w:lineRule="exact"/>
    </w:pPr>
    <w:rPr>
      <w:rFonts w:ascii="Verdana" w:eastAsia="Times New Roman" w:hAnsi="Verdana" w:cs="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80764">
      <w:bodyDiv w:val="1"/>
      <w:marLeft w:val="0"/>
      <w:marRight w:val="0"/>
      <w:marTop w:val="0"/>
      <w:marBottom w:val="0"/>
      <w:divBdr>
        <w:top w:val="none" w:sz="0" w:space="0" w:color="auto"/>
        <w:left w:val="none" w:sz="0" w:space="0" w:color="auto"/>
        <w:bottom w:val="none" w:sz="0" w:space="0" w:color="auto"/>
        <w:right w:val="none" w:sz="0" w:space="0" w:color="auto"/>
      </w:divBdr>
    </w:div>
    <w:div w:id="443116319">
      <w:bodyDiv w:val="1"/>
      <w:marLeft w:val="0"/>
      <w:marRight w:val="0"/>
      <w:marTop w:val="0"/>
      <w:marBottom w:val="0"/>
      <w:divBdr>
        <w:top w:val="none" w:sz="0" w:space="0" w:color="auto"/>
        <w:left w:val="none" w:sz="0" w:space="0" w:color="auto"/>
        <w:bottom w:val="none" w:sz="0" w:space="0" w:color="auto"/>
        <w:right w:val="none" w:sz="0" w:space="0" w:color="auto"/>
      </w:divBdr>
    </w:div>
    <w:div w:id="687221276">
      <w:bodyDiv w:val="1"/>
      <w:marLeft w:val="0"/>
      <w:marRight w:val="0"/>
      <w:marTop w:val="0"/>
      <w:marBottom w:val="0"/>
      <w:divBdr>
        <w:top w:val="none" w:sz="0" w:space="0" w:color="auto"/>
        <w:left w:val="none" w:sz="0" w:space="0" w:color="auto"/>
        <w:bottom w:val="none" w:sz="0" w:space="0" w:color="auto"/>
        <w:right w:val="none" w:sz="0" w:space="0" w:color="auto"/>
      </w:divBdr>
    </w:div>
    <w:div w:id="770589235">
      <w:bodyDiv w:val="1"/>
      <w:marLeft w:val="0"/>
      <w:marRight w:val="0"/>
      <w:marTop w:val="0"/>
      <w:marBottom w:val="0"/>
      <w:divBdr>
        <w:top w:val="none" w:sz="0" w:space="0" w:color="auto"/>
        <w:left w:val="none" w:sz="0" w:space="0" w:color="auto"/>
        <w:bottom w:val="none" w:sz="0" w:space="0" w:color="auto"/>
        <w:right w:val="none" w:sz="0" w:space="0" w:color="auto"/>
      </w:divBdr>
    </w:div>
    <w:div w:id="138447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consultantplus://offline/ref=3BED62AED1E3212B22C1DBDF5D5BEC44C0DF1B5703116FB590C22EBE0812C0CC4463F9713D97mAn0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consultantplus://offline/ref=3D4CF882AD44F61CB78531C71F3BFD99A8498F4FF10B93FD02292512BEFAB10893E0A8ACD7B3D119f0k7F" TargetMode="External"/><Relationship Id="rId2" Type="http://schemas.openxmlformats.org/officeDocument/2006/relationships/numbering" Target="numbering.xml"/><Relationship Id="rId16" Type="http://schemas.openxmlformats.org/officeDocument/2006/relationships/hyperlink" Target="consultantplus://offline/ref=3D4CF882AD44F61CB78531C71F3BFD99A8498F4FF10B93FD02292512BEFAB10893E0A8ACD7BAD2f1k7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FBB810113B87090CF4142D9E0F3A75E319C4DAA9F8B60765952AF4A9CCF302A50DF4A7B3980E2202D46073B65B96A378FFF254D8161CE3jAw5H" TargetMode="External"/><Relationship Id="rId5" Type="http://schemas.openxmlformats.org/officeDocument/2006/relationships/settings" Target="settings.xml"/><Relationship Id="rId15" Type="http://schemas.openxmlformats.org/officeDocument/2006/relationships/hyperlink" Target="consultantplus://offline/ref=3D4CF882AD44F61CB78531C71F3BFD99A8498F4FF10B93FD02292512BEFAB10893E0A8AED7B3fDkCF" TargetMode="External"/><Relationship Id="rId10" Type="http://schemas.openxmlformats.org/officeDocument/2006/relationships/hyperlink" Target="consultantplus://offline/ref=0EFBB810113B87090CF4142D9E0F3A75E319C4DAA9F8B60765952AF4A9CCF302A50DF4A7B3980E2202D46073B65B96A378FFF254D8161CE3jAw5H" TargetMode="External"/><Relationship Id="rId19" Type="http://schemas.openxmlformats.org/officeDocument/2006/relationships/hyperlink" Target="consultantplus://offline/ref=7CF5E7937C8365AECD73DB089C4B5A5200234B2C2A47CD5E7C7E2E6552A10B04C699CC1DB4251D60v5K7H" TargetMode="External"/><Relationship Id="rId4" Type="http://schemas.microsoft.com/office/2007/relationships/stylesWithEffects" Target="stylesWithEffects.xml"/><Relationship Id="rId9" Type="http://schemas.openxmlformats.org/officeDocument/2006/relationships/hyperlink" Target="http://voroshnevo.rkursk.ru"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Filesrv\DATABUDG\&#1041;&#1070;&#1044;&#1046;&#1045;&#1058;&#1067;\&#1041;&#1102;&#1076;&#1078;&#1077;&#1090;%20&#1085;&#1072;%202018%20&#1075;&#1086;&#1076;%20&#1080;%20&#1085;&#1072;%20&#1087;&#1083;&#1072;&#1085;&#1086;&#1074;&#1099;&#1081;%20&#1087;&#1077;&#1088;&#1080;&#1086;&#1076;%202019%20&#1080;%202020%20&#1075;&#1086;&#1076;&#1086;&#1074;\&#1055;&#1054;&#1071;&#1057;&#1053;&#1048;&#1058;&#1045;&#1051;&#1068;&#1053;&#1040;&#1071;\&#1044;&#1080;&#1072;&#1075;&#1088;&#1072;&#1084;&#1084;&#1099;_2018-2020%20&#1075;&#1086;&#1076;&#109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ilesrv\DATABUDG\&#1041;&#1070;&#1044;&#1046;&#1045;&#1058;&#1067;\&#1041;&#1102;&#1076;&#1078;&#1077;&#1090;%20&#1085;&#1072;%202018%20&#1075;&#1086;&#1076;%20&#1080;%20&#1085;&#1072;%20&#1087;&#1083;&#1072;&#1085;&#1086;&#1074;&#1099;&#1081;%20&#1087;&#1077;&#1088;&#1080;&#1086;&#1076;%202019%20&#1080;%202020%20&#1075;&#1086;&#1076;&#1086;&#1074;\&#1055;&#1054;&#1071;&#1057;&#1053;&#1048;&#1058;&#1045;&#1051;&#1068;&#1053;&#1040;&#1071;\&#1044;&#1080;&#1072;&#1075;&#1088;&#1072;&#1084;&#1084;&#1099;_2018-2020%20&#1075;&#1086;&#1076;&#109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ilesrv\DATABUDG\&#1041;&#1070;&#1044;&#1046;&#1045;&#1058;&#1067;\&#1041;&#1102;&#1076;&#1078;&#1077;&#1090;%20&#1085;&#1072;%202018%20&#1075;&#1086;&#1076;%20&#1080;%20&#1085;&#1072;%20&#1087;&#1083;&#1072;&#1085;&#1086;&#1074;&#1099;&#1081;%20&#1087;&#1077;&#1088;&#1080;&#1086;&#1076;%202019%20&#1080;%202020%20&#1075;&#1086;&#1076;&#1086;&#1074;\&#1055;&#1054;&#1071;&#1057;&#1053;&#1048;&#1058;&#1045;&#1051;&#1068;&#1053;&#1040;&#1071;\&#1044;&#1080;&#1072;&#1075;&#1088;&#1072;&#1084;&#1084;&#1099;_2018-2020%20&#1075;&#1086;&#1076;&#109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Cyr"/>
                <a:ea typeface="Arial Cyr"/>
                <a:cs typeface="Arial Cyr"/>
              </a:defRPr>
            </a:pPr>
            <a:r>
              <a:rPr lang="ru-RU"/>
              <a:t>Структура доходов местного бюджета на 2020 год</a:t>
            </a:r>
          </a:p>
        </c:rich>
      </c:tx>
      <c:layout>
        <c:manualLayout>
          <c:xMode val="edge"/>
          <c:yMode val="edge"/>
          <c:x val="0.22263465000759211"/>
          <c:y val="0.50382549478612471"/>
        </c:manualLayout>
      </c:layout>
      <c:overlay val="0"/>
      <c:spPr>
        <a:noFill/>
        <a:ln w="25400">
          <a:noFill/>
        </a:ln>
      </c:spPr>
    </c:title>
    <c:autoTitleDeleted val="0"/>
    <c:view3D>
      <c:rotX val="25"/>
      <c:rotY val="90"/>
      <c:rAngAx val="0"/>
      <c:perspective val="0"/>
    </c:view3D>
    <c:floor>
      <c:thickness val="0"/>
    </c:floor>
    <c:sideWall>
      <c:thickness val="0"/>
    </c:sideWall>
    <c:backWall>
      <c:thickness val="0"/>
    </c:backWall>
    <c:plotArea>
      <c:layout>
        <c:manualLayout>
          <c:layoutTarget val="inner"/>
          <c:xMode val="edge"/>
          <c:yMode val="edge"/>
          <c:x val="0.19902944071956133"/>
          <c:y val="0.19261238535360536"/>
          <c:w val="0.59223394555575937"/>
          <c:h val="0.53298221700586579"/>
        </c:manualLayout>
      </c:layout>
      <c:pie3DChart>
        <c:varyColors val="1"/>
        <c:ser>
          <c:idx val="0"/>
          <c:order val="0"/>
          <c:spPr>
            <a:solidFill>
              <a:srgbClr val="9999FF"/>
            </a:solidFill>
            <a:ln w="12700">
              <a:solidFill>
                <a:srgbClr val="000000"/>
              </a:solidFill>
              <a:prstDash val="solid"/>
            </a:ln>
          </c:spPr>
          <c:explosion val="25"/>
          <c:dPt>
            <c:idx val="1"/>
            <c:bubble3D val="0"/>
            <c:spPr>
              <a:solidFill>
                <a:srgbClr val="993366"/>
              </a:solidFill>
              <a:ln w="12700">
                <a:solidFill>
                  <a:srgbClr val="000000"/>
                </a:solidFill>
                <a:prstDash val="solid"/>
              </a:ln>
            </c:spPr>
          </c:dPt>
          <c:dLbls>
            <c:dLbl>
              <c:idx val="0"/>
              <c:layout>
                <c:manualLayout>
                  <c:x val="-3.0991497633877294E-2"/>
                  <c:y val="0.18502027264027923"/>
                </c:manualLayout>
              </c:layout>
              <c:tx>
                <c:rich>
                  <a:bodyPr/>
                  <a:lstStyle/>
                  <a:p>
                    <a:r>
                      <a:rPr lang="ru-RU"/>
                      <a:t>68,9%</a:t>
                    </a:r>
                    <a:endParaRPr lang="en-US"/>
                  </a:p>
                </c:rich>
              </c:tx>
              <c:dLblPos val="bestFit"/>
              <c:showLegendKey val="0"/>
              <c:showVal val="1"/>
              <c:showCatName val="0"/>
              <c:showSerName val="0"/>
              <c:showPercent val="0"/>
              <c:showBubbleSize val="0"/>
            </c:dLbl>
            <c:dLbl>
              <c:idx val="1"/>
              <c:layout>
                <c:manualLayout>
                  <c:x val="7.9934765435874022E-2"/>
                  <c:y val="-0.14824230084696113"/>
                </c:manualLayout>
              </c:layout>
              <c:tx>
                <c:rich>
                  <a:bodyPr/>
                  <a:lstStyle/>
                  <a:p>
                    <a:r>
                      <a:rPr lang="ru-RU"/>
                      <a:t>31,1%</a:t>
                    </a:r>
                    <a:endParaRPr lang="en-US"/>
                  </a:p>
                </c:rich>
              </c:tx>
              <c:dLblPos val="bestFit"/>
              <c:showLegendKey val="0"/>
              <c:showVal val="1"/>
              <c:showCatName val="0"/>
              <c:showSerName val="0"/>
              <c:showPercent val="0"/>
              <c:showBubbleSize val="0"/>
            </c:dLbl>
            <c:spPr>
              <a:noFill/>
              <a:ln w="25400">
                <a:noFill/>
              </a:ln>
            </c:spPr>
            <c:txPr>
              <a:bodyPr/>
              <a:lstStyle/>
              <a:p>
                <a:pPr>
                  <a:defRPr sz="12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dLbls>
          <c:cat>
            <c:strRef>
              <c:f>'обл.доходы-2018'!$B$5:$B$6</c:f>
              <c:strCache>
                <c:ptCount val="2"/>
                <c:pt idx="0">
                  <c:v>Налоговые и неналоговые доходы</c:v>
                </c:pt>
                <c:pt idx="1">
                  <c:v>Безвозмезные перечисления</c:v>
                </c:pt>
              </c:strCache>
            </c:strRef>
          </c:cat>
          <c:val>
            <c:numRef>
              <c:f>'обл.доходы-2018'!$C$5:$C$6</c:f>
              <c:numCache>
                <c:formatCode>0.0%</c:formatCode>
                <c:ptCount val="2"/>
                <c:pt idx="0">
                  <c:v>0.77757666430900962</c:v>
                </c:pt>
                <c:pt idx="1">
                  <c:v>0.22242333569099229</c:v>
                </c:pt>
              </c:numCache>
            </c:numRef>
          </c:val>
        </c:ser>
        <c:dLbls>
          <c:showLegendKey val="0"/>
          <c:showVal val="0"/>
          <c:showCatName val="0"/>
          <c:showSerName val="0"/>
          <c:showPercent val="0"/>
          <c:showBubbleSize val="0"/>
          <c:showLeaderLines val="1"/>
        </c:dLbls>
      </c:pie3DChart>
      <c:spPr>
        <a:noFill/>
        <a:ln w="25400">
          <a:noFill/>
        </a:ln>
      </c:spPr>
    </c:plotArea>
    <c:legend>
      <c:legendPos val="b"/>
      <c:layout>
        <c:manualLayout>
          <c:xMode val="edge"/>
          <c:yMode val="edge"/>
          <c:x val="0.11650502425061078"/>
          <c:y val="0.91029134550793256"/>
          <c:w val="0.76537335745653634"/>
          <c:h val="7.1240105540896895E-2"/>
        </c:manualLayout>
      </c:layout>
      <c:overlay val="0"/>
      <c:spPr>
        <a:solidFill>
          <a:srgbClr val="FFFFFF"/>
        </a:solidFill>
        <a:ln w="3175">
          <a:solidFill>
            <a:srgbClr val="FFFFFF"/>
          </a:solidFill>
          <a:prstDash val="solid"/>
        </a:ln>
      </c:spPr>
      <c:txPr>
        <a:bodyPr/>
        <a:lstStyle/>
        <a:p>
          <a:pPr>
            <a:defRPr sz="850"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solidFill>
      <a:srgbClr val="FFFFFF"/>
    </a:solidFill>
    <a:ln w="12700">
      <a:solidFill>
        <a:srgbClr val="FFFFFF"/>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Cyr"/>
                <a:ea typeface="Arial Cyr"/>
                <a:cs typeface="Arial Cyr"/>
              </a:defRPr>
            </a:pPr>
            <a:r>
              <a:rPr lang="ru-RU"/>
              <a:t>Структура доходов местного бюджета на 2021 год</a:t>
            </a:r>
          </a:p>
        </c:rich>
      </c:tx>
      <c:layout>
        <c:manualLayout>
          <c:xMode val="edge"/>
          <c:yMode val="edge"/>
          <c:x val="0.15372185272957384"/>
          <c:y val="3.1662269129287601E-2"/>
        </c:manualLayout>
      </c:layout>
      <c:overlay val="0"/>
      <c:spPr>
        <a:noFill/>
        <a:ln w="25400">
          <a:noFill/>
        </a:ln>
      </c:spPr>
    </c:title>
    <c:autoTitleDeleted val="0"/>
    <c:view3D>
      <c:rotX val="25"/>
      <c:rotY val="90"/>
      <c:rAngAx val="0"/>
      <c:perspective val="0"/>
    </c:view3D>
    <c:floor>
      <c:thickness val="0"/>
    </c:floor>
    <c:sideWall>
      <c:thickness val="0"/>
    </c:sideWall>
    <c:backWall>
      <c:thickness val="0"/>
    </c:backWall>
    <c:plotArea>
      <c:layout>
        <c:manualLayout>
          <c:layoutTarget val="inner"/>
          <c:xMode val="edge"/>
          <c:yMode val="edge"/>
          <c:x val="0.20550194285678194"/>
          <c:y val="0.22427469527474517"/>
          <c:w val="0.60841520089881862"/>
          <c:h val="0.54881337196643121"/>
        </c:manualLayout>
      </c:layout>
      <c:pie3DChart>
        <c:varyColors val="1"/>
        <c:ser>
          <c:idx val="0"/>
          <c:order val="0"/>
          <c:spPr>
            <a:solidFill>
              <a:srgbClr val="9999FF"/>
            </a:solidFill>
            <a:ln w="12700">
              <a:solidFill>
                <a:srgbClr val="000000"/>
              </a:solidFill>
              <a:prstDash val="solid"/>
            </a:ln>
          </c:spPr>
          <c:explosion val="25"/>
          <c:dPt>
            <c:idx val="1"/>
            <c:bubble3D val="0"/>
            <c:spPr>
              <a:solidFill>
                <a:srgbClr val="993366"/>
              </a:solidFill>
              <a:ln w="12700">
                <a:solidFill>
                  <a:srgbClr val="000000"/>
                </a:solidFill>
                <a:prstDash val="solid"/>
              </a:ln>
            </c:spPr>
          </c:dPt>
          <c:dLbls>
            <c:dLbl>
              <c:idx val="0"/>
              <c:layout>
                <c:manualLayout>
                  <c:x val="-7.5246532050416192E-3"/>
                  <c:y val="0.12150153661416925"/>
                </c:manualLayout>
              </c:layout>
              <c:tx>
                <c:rich>
                  <a:bodyPr/>
                  <a:lstStyle/>
                  <a:p>
                    <a:pPr>
                      <a:defRPr sz="1075" b="0" i="0" u="none" strike="noStrike" baseline="0">
                        <a:solidFill>
                          <a:srgbClr val="000000"/>
                        </a:solidFill>
                        <a:latin typeface="Arial Cyr"/>
                        <a:ea typeface="Arial Cyr"/>
                        <a:cs typeface="Arial Cyr"/>
                      </a:defRPr>
                    </a:pPr>
                    <a:r>
                      <a:rPr lang="ru-RU"/>
                      <a:t>73,3%</a:t>
                    </a:r>
                    <a:endParaRPr lang="en-US"/>
                  </a:p>
                </c:rich>
              </c:tx>
              <c:spPr>
                <a:noFill/>
                <a:ln w="25400">
                  <a:noFill/>
                </a:ln>
              </c:spPr>
              <c:dLblPos val="bestFit"/>
              <c:showLegendKey val="0"/>
              <c:showVal val="1"/>
              <c:showCatName val="0"/>
              <c:showSerName val="0"/>
              <c:showPercent val="0"/>
              <c:showBubbleSize val="0"/>
            </c:dLbl>
            <c:dLbl>
              <c:idx val="1"/>
              <c:layout>
                <c:manualLayout>
                  <c:x val="6.2329545222858017E-2"/>
                  <c:y val="-0.15665822845174321"/>
                </c:manualLayout>
              </c:layout>
              <c:tx>
                <c:rich>
                  <a:bodyPr/>
                  <a:lstStyle/>
                  <a:p>
                    <a:pPr>
                      <a:defRPr sz="1075" b="0" i="0" u="none" strike="noStrike" baseline="0">
                        <a:solidFill>
                          <a:srgbClr val="000000"/>
                        </a:solidFill>
                        <a:latin typeface="Arial Cyr"/>
                        <a:ea typeface="Arial Cyr"/>
                        <a:cs typeface="Arial Cyr"/>
                      </a:defRPr>
                    </a:pPr>
                    <a:r>
                      <a:rPr lang="ru-RU"/>
                      <a:t>26,7</a:t>
                    </a:r>
                    <a:endParaRPr lang="en-US"/>
                  </a:p>
                </c:rich>
              </c:tx>
              <c:spPr>
                <a:noFill/>
                <a:ln w="25400">
                  <a:noFill/>
                </a:ln>
              </c:spPr>
              <c:dLblPos val="bestFit"/>
              <c:showLegendKey val="0"/>
              <c:showVal val="1"/>
              <c:showCatName val="0"/>
              <c:showSerName val="0"/>
              <c:showPercent val="0"/>
              <c:showBubbleSize val="0"/>
            </c:dLbl>
            <c:spPr>
              <a:noFill/>
              <a:ln w="25400">
                <a:noFill/>
              </a:ln>
            </c:spPr>
            <c:txPr>
              <a:bodyPr/>
              <a:lstStyle/>
              <a:p>
                <a:pPr>
                  <a:defRPr sz="8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dLbls>
          <c:cat>
            <c:strRef>
              <c:f>'обл.доходы-2019'!$B$5:$B$6</c:f>
              <c:strCache>
                <c:ptCount val="2"/>
                <c:pt idx="0">
                  <c:v>Налоговые и неналоговые доходы</c:v>
                </c:pt>
                <c:pt idx="1">
                  <c:v>Безвозмезные перечисления</c:v>
                </c:pt>
              </c:strCache>
            </c:strRef>
          </c:cat>
          <c:val>
            <c:numRef>
              <c:f>'обл.доходы-2019'!$C$5:$C$6</c:f>
              <c:numCache>
                <c:formatCode>0.0%</c:formatCode>
                <c:ptCount val="2"/>
                <c:pt idx="0">
                  <c:v>0.84025647399254932</c:v>
                </c:pt>
                <c:pt idx="1">
                  <c:v>0.15974352600745192</c:v>
                </c:pt>
              </c:numCache>
            </c:numRef>
          </c:val>
        </c:ser>
        <c:dLbls>
          <c:showLegendKey val="0"/>
          <c:showVal val="0"/>
          <c:showCatName val="0"/>
          <c:showSerName val="0"/>
          <c:showPercent val="0"/>
          <c:showBubbleSize val="0"/>
          <c:showLeaderLines val="1"/>
        </c:dLbls>
      </c:pie3DChart>
      <c:spPr>
        <a:noFill/>
        <a:ln w="25400">
          <a:noFill/>
        </a:ln>
      </c:spPr>
    </c:plotArea>
    <c:legend>
      <c:legendPos val="b"/>
      <c:layout>
        <c:manualLayout>
          <c:xMode val="edge"/>
          <c:yMode val="edge"/>
          <c:x val="9.0615056613068998E-2"/>
          <c:y val="0.91029134550793256"/>
          <c:w val="0.76537335745653634"/>
          <c:h val="7.1240105540896895E-2"/>
        </c:manualLayout>
      </c:layout>
      <c:overlay val="0"/>
      <c:spPr>
        <a:solidFill>
          <a:srgbClr val="FFFFFF"/>
        </a:solidFill>
        <a:ln w="3175">
          <a:solidFill>
            <a:srgbClr val="FFFFFF"/>
          </a:solidFill>
          <a:prstDash val="solid"/>
        </a:ln>
      </c:spPr>
      <c:txPr>
        <a:bodyPr/>
        <a:lstStyle/>
        <a:p>
          <a:pPr>
            <a:defRPr sz="925"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solidFill>
      <a:srgbClr val="FFFFFF"/>
    </a:solidFill>
    <a:ln w="12700">
      <a:solidFill>
        <a:srgbClr val="FFFFFF"/>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Cyr"/>
                <a:ea typeface="Arial Cyr"/>
                <a:cs typeface="Arial Cyr"/>
              </a:defRPr>
            </a:pPr>
            <a:r>
              <a:rPr lang="ru-RU"/>
              <a:t>Структура доходов местного бюджета на 2022 год</a:t>
            </a:r>
          </a:p>
        </c:rich>
      </c:tx>
      <c:layout>
        <c:manualLayout>
          <c:xMode val="edge"/>
          <c:yMode val="edge"/>
          <c:x val="0.15372185272957384"/>
          <c:y val="3.1662269129287601E-2"/>
        </c:manualLayout>
      </c:layout>
      <c:overlay val="0"/>
      <c:spPr>
        <a:noFill/>
        <a:ln w="25400">
          <a:noFill/>
        </a:ln>
      </c:spPr>
    </c:title>
    <c:autoTitleDeleted val="0"/>
    <c:view3D>
      <c:rotX val="25"/>
      <c:rotY val="99"/>
      <c:rAngAx val="0"/>
      <c:perspective val="0"/>
    </c:view3D>
    <c:floor>
      <c:thickness val="0"/>
    </c:floor>
    <c:sideWall>
      <c:thickness val="0"/>
    </c:sideWall>
    <c:backWall>
      <c:thickness val="0"/>
    </c:backWall>
    <c:plotArea>
      <c:layout>
        <c:manualLayout>
          <c:layoutTarget val="inner"/>
          <c:xMode val="edge"/>
          <c:yMode val="edge"/>
          <c:x val="0.16828505556775841"/>
          <c:y val="0.17150417873951118"/>
          <c:w val="0.6359233349820097"/>
          <c:h val="0.57256010440728722"/>
        </c:manualLayout>
      </c:layout>
      <c:pie3DChart>
        <c:varyColors val="1"/>
        <c:ser>
          <c:idx val="0"/>
          <c:order val="0"/>
          <c:spPr>
            <a:solidFill>
              <a:srgbClr val="9999FF"/>
            </a:solidFill>
            <a:ln w="12700">
              <a:solidFill>
                <a:srgbClr val="000000"/>
              </a:solidFill>
              <a:prstDash val="solid"/>
            </a:ln>
          </c:spPr>
          <c:explosion val="11"/>
          <c:dPt>
            <c:idx val="1"/>
            <c:bubble3D val="0"/>
            <c:spPr>
              <a:solidFill>
                <a:srgbClr val="993366"/>
              </a:solidFill>
              <a:ln w="12700">
                <a:solidFill>
                  <a:srgbClr val="000000"/>
                </a:solidFill>
                <a:prstDash val="solid"/>
              </a:ln>
            </c:spPr>
          </c:dPt>
          <c:dLbls>
            <c:dLbl>
              <c:idx val="0"/>
              <c:layout>
                <c:manualLayout>
                  <c:x val="-5.2335300056589984E-2"/>
                  <c:y val="8.8286016743969201E-2"/>
                </c:manualLayout>
              </c:layout>
              <c:tx>
                <c:rich>
                  <a:bodyPr/>
                  <a:lstStyle/>
                  <a:p>
                    <a:pPr>
                      <a:defRPr sz="1200" b="0" i="0" u="none" strike="noStrike" baseline="0">
                        <a:solidFill>
                          <a:srgbClr val="000000"/>
                        </a:solidFill>
                        <a:latin typeface="Arial Cyr"/>
                        <a:ea typeface="Arial Cyr"/>
                        <a:cs typeface="Arial Cyr"/>
                      </a:defRPr>
                    </a:pPr>
                    <a:r>
                      <a:rPr lang="ru-RU"/>
                      <a:t>73,4%</a:t>
                    </a:r>
                    <a:endParaRPr lang="en-US"/>
                  </a:p>
                </c:rich>
              </c:tx>
              <c:spPr>
                <a:noFill/>
                <a:ln w="25400">
                  <a:noFill/>
                </a:ln>
              </c:spPr>
              <c:dLblPos val="bestFit"/>
              <c:showLegendKey val="0"/>
              <c:showVal val="1"/>
              <c:showCatName val="0"/>
              <c:showSerName val="0"/>
              <c:showPercent val="0"/>
              <c:showBubbleSize val="0"/>
            </c:dLbl>
            <c:dLbl>
              <c:idx val="1"/>
              <c:layout>
                <c:manualLayout>
                  <c:x val="7.7618870620318733E-2"/>
                  <c:y val="-7.8841623073589578E-2"/>
                </c:manualLayout>
              </c:layout>
              <c:tx>
                <c:rich>
                  <a:bodyPr/>
                  <a:lstStyle/>
                  <a:p>
                    <a:pPr>
                      <a:defRPr sz="1200" b="0" i="0" u="none" strike="noStrike" baseline="0">
                        <a:solidFill>
                          <a:srgbClr val="000000"/>
                        </a:solidFill>
                        <a:latin typeface="Arial Cyr"/>
                        <a:ea typeface="Arial Cyr"/>
                        <a:cs typeface="Arial Cyr"/>
                      </a:defRPr>
                    </a:pPr>
                    <a:r>
                      <a:rPr lang="ru-RU"/>
                      <a:t>26,5%</a:t>
                    </a:r>
                    <a:endParaRPr lang="en-US"/>
                  </a:p>
                </c:rich>
              </c:tx>
              <c:spPr>
                <a:noFill/>
                <a:ln w="25400">
                  <a:noFill/>
                </a:ln>
              </c:spPr>
              <c:dLblPos val="bestFit"/>
              <c:showLegendKey val="0"/>
              <c:showVal val="1"/>
              <c:showCatName val="0"/>
              <c:showSerName val="0"/>
              <c:showPercent val="0"/>
              <c:showBubbleSize val="0"/>
            </c:dLbl>
            <c:spPr>
              <a:noFill/>
              <a:ln w="25400">
                <a:noFill/>
              </a:ln>
            </c:spPr>
            <c:txPr>
              <a:bodyPr/>
              <a:lstStyle/>
              <a:p>
                <a:pPr>
                  <a:defRPr sz="1625"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dLbls>
          <c:cat>
            <c:strRef>
              <c:f>'обл.доходы-2020'!$B$5:$B$6</c:f>
              <c:strCache>
                <c:ptCount val="2"/>
                <c:pt idx="0">
                  <c:v>Налоговые и неналоговые доходы</c:v>
                </c:pt>
                <c:pt idx="1">
                  <c:v>Безвозмезные перечисления</c:v>
                </c:pt>
              </c:strCache>
            </c:strRef>
          </c:cat>
          <c:val>
            <c:numRef>
              <c:f>'обл.доходы-2020'!$C$5:$C$6</c:f>
              <c:numCache>
                <c:formatCode>0.0%</c:formatCode>
                <c:ptCount val="2"/>
                <c:pt idx="0">
                  <c:v>0.85709212605214935</c:v>
                </c:pt>
                <c:pt idx="1">
                  <c:v>0.14290787394785071</c:v>
                </c:pt>
              </c:numCache>
            </c:numRef>
          </c:val>
        </c:ser>
        <c:dLbls>
          <c:showLegendKey val="0"/>
          <c:showVal val="0"/>
          <c:showCatName val="0"/>
          <c:showSerName val="0"/>
          <c:showPercent val="0"/>
          <c:showBubbleSize val="0"/>
          <c:showLeaderLines val="1"/>
        </c:dLbls>
      </c:pie3DChart>
      <c:spPr>
        <a:noFill/>
        <a:ln w="25400">
          <a:noFill/>
        </a:ln>
      </c:spPr>
    </c:plotArea>
    <c:legend>
      <c:legendPos val="b"/>
      <c:layout>
        <c:manualLayout>
          <c:xMode val="edge"/>
          <c:yMode val="edge"/>
          <c:x val="0.11650502425061068"/>
          <c:y val="0.91029134550793256"/>
          <c:w val="0.76537335745653634"/>
          <c:h val="7.1240105540896895E-2"/>
        </c:manualLayout>
      </c:layout>
      <c:overlay val="0"/>
      <c:spPr>
        <a:solidFill>
          <a:srgbClr val="FFFFFF"/>
        </a:solidFill>
        <a:ln w="3175">
          <a:solidFill>
            <a:srgbClr val="FFFFFF"/>
          </a:solidFill>
          <a:prstDash val="solid"/>
        </a:ln>
      </c:spPr>
      <c:txPr>
        <a:bodyPr/>
        <a:lstStyle/>
        <a:p>
          <a:pPr>
            <a:defRPr sz="925"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solidFill>
      <a:srgbClr val="FFFFFF"/>
    </a:solidFill>
    <a:ln w="12700">
      <a:solidFill>
        <a:srgbClr val="FFFFFF"/>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A5F7C-E453-4976-96F7-B7A755745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2149</TotalTime>
  <Pages>203</Pages>
  <Words>51557</Words>
  <Characters>293876</Characters>
  <Application>Microsoft Office Word</Application>
  <DocSecurity>0</DocSecurity>
  <Lines>2448</Lines>
  <Paragraphs>689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42</cp:revision>
  <cp:lastPrinted>2019-12-17T06:48:00Z</cp:lastPrinted>
  <dcterms:created xsi:type="dcterms:W3CDTF">2019-10-30T08:15:00Z</dcterms:created>
  <dcterms:modified xsi:type="dcterms:W3CDTF">2019-12-17T13:17:00Z</dcterms:modified>
</cp:coreProperties>
</file>