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4F5" w:rsidRPr="00DF04F5" w:rsidRDefault="00DF04F5" w:rsidP="00DF04F5">
      <w:pPr>
        <w:pStyle w:val="Standard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F04F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С 1 сентября 2023 года устанавливается административная ответственность за неисполнение отдельных требований по распространению рекламы в сети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«</w:t>
      </w:r>
      <w:r w:rsidRPr="00DF04F5">
        <w:rPr>
          <w:rFonts w:ascii="Times New Roman" w:hAnsi="Times New Roman" w:cs="Times New Roman"/>
          <w:b/>
          <w:color w:val="333333"/>
          <w:sz w:val="28"/>
          <w:szCs w:val="28"/>
        </w:rPr>
        <w:t>Интернет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  <w:r w:rsidRPr="00DF04F5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DF04F5" w:rsidRDefault="00DF04F5" w:rsidP="00DF04F5">
      <w:pPr>
        <w:pStyle w:val="Textbody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F04F5" w:rsidRDefault="00DF04F5" w:rsidP="00DF04F5">
      <w:pPr>
        <w:pStyle w:val="Textbody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04F5">
        <w:rPr>
          <w:rFonts w:ascii="Times New Roman" w:hAnsi="Times New Roman" w:cs="Times New Roman"/>
          <w:color w:val="333333"/>
          <w:sz w:val="28"/>
          <w:szCs w:val="28"/>
        </w:rPr>
        <w:t>24.06.2023 в КоАП РФ</w:t>
      </w:r>
      <w:r>
        <w:rPr>
          <w:rFonts w:ascii="Times New Roman" w:hAnsi="Times New Roman" w:cs="Times New Roman"/>
          <w:color w:val="333333"/>
          <w:sz w:val="28"/>
          <w:szCs w:val="28"/>
        </w:rPr>
        <w:t>, в том числе в</w:t>
      </w:r>
      <w:r w:rsidRPr="00DF04F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F04F5">
        <w:rPr>
          <w:rFonts w:ascii="Times New Roman" w:hAnsi="Times New Roman" w:cs="Times New Roman"/>
          <w:color w:val="333333"/>
          <w:sz w:val="28"/>
          <w:szCs w:val="28"/>
        </w:rPr>
        <w:t>ч.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F04F5">
        <w:rPr>
          <w:rFonts w:ascii="Times New Roman" w:hAnsi="Times New Roman" w:cs="Times New Roman"/>
          <w:color w:val="333333"/>
          <w:sz w:val="28"/>
          <w:szCs w:val="28"/>
        </w:rPr>
        <w:t>16 ст. 14.3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КоАП РФ,</w:t>
      </w:r>
      <w:r w:rsidRPr="00DF04F5">
        <w:rPr>
          <w:rFonts w:ascii="Times New Roman" w:hAnsi="Times New Roman" w:cs="Times New Roman"/>
          <w:color w:val="333333"/>
          <w:sz w:val="28"/>
          <w:szCs w:val="28"/>
        </w:rPr>
        <w:t xml:space="preserve"> внесены изменения, согласно которым с 01.09.2023 вводится ответственность за распространение рекламы в сети </w:t>
      </w: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DF04F5">
        <w:rPr>
          <w:rFonts w:ascii="Times New Roman" w:hAnsi="Times New Roman" w:cs="Times New Roman"/>
          <w:color w:val="333333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DF04F5">
        <w:rPr>
          <w:rFonts w:ascii="Times New Roman" w:hAnsi="Times New Roman" w:cs="Times New Roman"/>
          <w:color w:val="333333"/>
          <w:sz w:val="28"/>
          <w:szCs w:val="28"/>
        </w:rPr>
        <w:t xml:space="preserve"> без присвоенного оператором рекламных данных соответствующей рекламе идентификатора рекламы либо нарушение требований к его размещению при распространении рекламы в сети </w:t>
      </w: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DF04F5">
        <w:rPr>
          <w:rFonts w:ascii="Times New Roman" w:hAnsi="Times New Roman" w:cs="Times New Roman"/>
          <w:color w:val="333333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DF04F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F04F5" w:rsidRPr="00DF04F5" w:rsidRDefault="00DF04F5" w:rsidP="00DF04F5">
      <w:pPr>
        <w:pStyle w:val="Textbody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04F5">
        <w:rPr>
          <w:rFonts w:ascii="Times New Roman" w:hAnsi="Times New Roman" w:cs="Times New Roman"/>
          <w:color w:val="333333"/>
          <w:sz w:val="28"/>
          <w:szCs w:val="28"/>
        </w:rPr>
        <w:t>Правонарушение повлечет наложение штрафа на граждан в размере от 30 до 100 тысяч рублей; на должностных лиц - от 100 до 200 тысяч рублей; на юридических лиц - от 200 тысяч до 500 тысяч рублей.</w:t>
      </w:r>
    </w:p>
    <w:p w:rsidR="00DF04F5" w:rsidRDefault="00DF04F5" w:rsidP="00DF04F5">
      <w:pPr>
        <w:pStyle w:val="Standard"/>
      </w:pPr>
    </w:p>
    <w:p w:rsidR="00DF04F5" w:rsidRPr="00DF04F5" w:rsidRDefault="00DF04F5" w:rsidP="00DF04F5">
      <w:pPr>
        <w:suppressAutoHyphens/>
        <w:autoSpaceDN w:val="0"/>
        <w:spacing w:after="0" w:line="240" w:lineRule="auto"/>
        <w:jc w:val="both"/>
        <w:rPr>
          <w:rFonts w:ascii="Times New Roman" w:eastAsia="Segoe UI" w:hAnsi="Times New Roman" w:cs="Times New Roman"/>
          <w:color w:val="333333"/>
          <w:kern w:val="3"/>
          <w:sz w:val="28"/>
          <w:szCs w:val="28"/>
          <w:shd w:val="clear" w:color="auto" w:fill="FFFFFF"/>
          <w:lang w:eastAsia="zh-CN" w:bidi="hi-IN"/>
        </w:rPr>
      </w:pPr>
      <w:r w:rsidRPr="00DF04F5">
        <w:rPr>
          <w:rFonts w:ascii="Times New Roman" w:eastAsia="Segoe UI" w:hAnsi="Times New Roman" w:cs="Times New Roman"/>
          <w:color w:val="333333"/>
          <w:kern w:val="3"/>
          <w:sz w:val="28"/>
          <w:szCs w:val="28"/>
          <w:shd w:val="clear" w:color="auto" w:fill="FFFFFF"/>
          <w:lang w:eastAsia="zh-CN" w:bidi="hi-IN"/>
        </w:rPr>
        <w:t xml:space="preserve">Ст. помощник прокурора Курского района                 </w:t>
      </w:r>
      <w:bookmarkStart w:id="0" w:name="_GoBack"/>
      <w:bookmarkEnd w:id="0"/>
      <w:r w:rsidRPr="00DF04F5">
        <w:rPr>
          <w:rFonts w:ascii="Times New Roman" w:eastAsia="Segoe UI" w:hAnsi="Times New Roman" w:cs="Times New Roman"/>
          <w:color w:val="333333"/>
          <w:kern w:val="3"/>
          <w:sz w:val="28"/>
          <w:szCs w:val="28"/>
          <w:shd w:val="clear" w:color="auto" w:fill="FFFFFF"/>
          <w:lang w:eastAsia="zh-CN" w:bidi="hi-IN"/>
        </w:rPr>
        <w:t xml:space="preserve">                              Д.С. Авдеева</w:t>
      </w:r>
    </w:p>
    <w:p w:rsidR="00DF04F5" w:rsidRPr="00DF04F5" w:rsidRDefault="00DF04F5" w:rsidP="00DF04F5">
      <w:pPr>
        <w:widowControl w:val="0"/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A20560" w:rsidRDefault="00A20560"/>
    <w:sectPr w:rsidR="00A2056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0C"/>
    <w:rsid w:val="003349DE"/>
    <w:rsid w:val="00653AE2"/>
    <w:rsid w:val="007E340C"/>
    <w:rsid w:val="00A20560"/>
    <w:rsid w:val="00D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CA4D"/>
  <w15:chartTrackingRefBased/>
  <w15:docId w15:val="{5AACD329-157A-4C51-B54F-280A6376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04F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F04F5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Дарья Сергеевна</dc:creator>
  <cp:keywords/>
  <dc:description/>
  <cp:lastModifiedBy>Авдеева Дарья Сергеевна</cp:lastModifiedBy>
  <cp:revision>2</cp:revision>
  <dcterms:created xsi:type="dcterms:W3CDTF">2023-08-31T05:15:00Z</dcterms:created>
  <dcterms:modified xsi:type="dcterms:W3CDTF">2023-08-31T05:21:00Z</dcterms:modified>
</cp:coreProperties>
</file>