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D5" w:rsidRDefault="00CF0CD5" w:rsidP="00CF0CD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Какая установлена законодательством РФ о</w:t>
      </w:r>
      <w:r w:rsidRPr="004652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тветственность за производство, поставку, закупку, хранение табачной продукции, </w:t>
      </w:r>
      <w:proofErr w:type="spellStart"/>
      <w:r w:rsidRPr="004652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никотинсодержащей</w:t>
      </w:r>
      <w:proofErr w:type="spellEnd"/>
      <w:r w:rsidRPr="0046522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продукции и сырья дли их производст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 без соответствующей лицензии?</w:t>
      </w:r>
    </w:p>
    <w:p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Федеральным законом от 31.07.2023 № 390 внесены изменения в статью 171.3 Уголовного кодекса РФ, согласно которым устанавливается ответственность за производство, поставку, закупку, хранение табачной продукции, </w:t>
      </w:r>
      <w:proofErr w:type="spellStart"/>
      <w:r w:rsidRPr="0046522F">
        <w:rPr>
          <w:rFonts w:ascii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 продукции и сырья для их производства без соответствующей лицензии в случаях, </w:t>
      </w:r>
      <w:r>
        <w:rPr>
          <w:rFonts w:ascii="Times New Roman" w:hAnsi="Times New Roman" w:cs="Times New Roman"/>
          <w:color w:val="333333"/>
          <w:sz w:val="28"/>
          <w:szCs w:val="28"/>
        </w:rPr>
        <w:t>если такая лицензия обязательна.</w:t>
      </w:r>
    </w:p>
    <w:p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Наказанием за данное преступление, совершенное в крупном размере, будет являться штраф в размере от 500 тыс. до 1 млн рублей или в размере заработной платы иди </w:t>
      </w:r>
      <w:proofErr w:type="gramStart"/>
      <w:r w:rsidRPr="0046522F">
        <w:rPr>
          <w:rFonts w:ascii="Times New Roman" w:hAnsi="Times New Roman" w:cs="Times New Roman"/>
          <w:color w:val="333333"/>
          <w:sz w:val="28"/>
          <w:szCs w:val="28"/>
        </w:rPr>
        <w:t>иного д</w:t>
      </w:r>
      <w:r>
        <w:rPr>
          <w:rFonts w:ascii="Times New Roman" w:hAnsi="Times New Roman" w:cs="Times New Roman"/>
          <w:color w:val="333333"/>
          <w:sz w:val="28"/>
          <w:szCs w:val="28"/>
        </w:rPr>
        <w:t>охода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осужденного за период от 1</w:t>
      </w: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 года до 3 лет, либо принудительные работы на срок до 3 лет, либо лишение свободы на тот же срок.</w:t>
      </w:r>
    </w:p>
    <w:p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>Более строгое наказание предусмотрено, если преступление совершено организованной гру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ппой и в особо крупном размере. </w:t>
      </w: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В этом случае виновному грозит штраф в размере от 3 до 4 млн рублей или в размере заработной платы или </w:t>
      </w:r>
      <w:proofErr w:type="gramStart"/>
      <w:r w:rsidRPr="0046522F">
        <w:rPr>
          <w:rFonts w:ascii="Times New Roman" w:hAnsi="Times New Roman" w:cs="Times New Roman"/>
          <w:color w:val="333333"/>
          <w:sz w:val="28"/>
          <w:szCs w:val="28"/>
        </w:rPr>
        <w:t>иного дохода</w:t>
      </w:r>
      <w:proofErr w:type="gramEnd"/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 осужденного за период от 2 до 4 лет, либо принудительные работы на срок до 5 лет, либо лишение свободы на тот же срок.</w:t>
      </w:r>
    </w:p>
    <w:p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>При этом к виновному возможно применение лишения права занимать определенные должности или заниматься определенной деятельностью.</w:t>
      </w:r>
    </w:p>
    <w:p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Крупным размером признается стоимость табачной продукции, </w:t>
      </w:r>
      <w:proofErr w:type="spellStart"/>
      <w:r w:rsidRPr="0046522F">
        <w:rPr>
          <w:rFonts w:ascii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 продукции и сырья для их производства, превышающая 100 тыс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46522F">
        <w:rPr>
          <w:rFonts w:ascii="Times New Roman" w:hAnsi="Times New Roman" w:cs="Times New Roman"/>
          <w:color w:val="333333"/>
          <w:sz w:val="28"/>
          <w:szCs w:val="28"/>
        </w:rPr>
        <w:t xml:space="preserve"> рублей, а особо крупным –1 млн рублей.</w:t>
      </w:r>
    </w:p>
    <w:p w:rsidR="00CF0CD5" w:rsidRDefault="00CF0CD5" w:rsidP="00CF0CD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F0CD5" w:rsidRPr="0046522F" w:rsidRDefault="00CF0CD5" w:rsidP="00CF0CD5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Помощник прокурора Курского района                                    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:rsidR="00CF0CD5" w:rsidRDefault="00CF0CD5" w:rsidP="00CF0CD5">
      <w:pPr>
        <w:jc w:val="both"/>
      </w:pPr>
    </w:p>
    <w:p w:rsidR="002514FE" w:rsidRDefault="002514FE">
      <w:bookmarkStart w:id="0" w:name="_GoBack"/>
      <w:bookmarkEnd w:id="0"/>
    </w:p>
    <w:sectPr w:rsidR="0025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5"/>
    <w:rsid w:val="002514FE"/>
    <w:rsid w:val="00C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C70E-5E5C-48BE-A4F2-B1217DA2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2023-09-19T12:53:00Z</dcterms:created>
  <dcterms:modified xsi:type="dcterms:W3CDTF">2023-09-19T12:53:00Z</dcterms:modified>
</cp:coreProperties>
</file>