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87" w:rsidRPr="00E5088F" w:rsidRDefault="00B31087" w:rsidP="00B310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8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Подскажите, какой порядок </w:t>
      </w:r>
      <w:r w:rsidRPr="00E5088F">
        <w:rPr>
          <w:rFonts w:ascii="Times New Roman" w:hAnsi="Times New Roman" w:cs="Times New Roman"/>
          <w:b/>
          <w:bCs/>
          <w:sz w:val="28"/>
          <w:szCs w:val="28"/>
        </w:rPr>
        <w:t>обжалования действий (бездействия) и решений органов предварительного расследования</w:t>
      </w:r>
    </w:p>
    <w:p w:rsidR="00B31087" w:rsidRDefault="00B31087" w:rsidP="00B310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88F">
        <w:rPr>
          <w:rFonts w:ascii="Times New Roman" w:hAnsi="Times New Roman" w:cs="Times New Roman"/>
          <w:sz w:val="28"/>
          <w:szCs w:val="28"/>
        </w:rPr>
        <w:t> </w:t>
      </w:r>
    </w:p>
    <w:p w:rsidR="00B31087" w:rsidRPr="00E5088F" w:rsidRDefault="00B31087" w:rsidP="00B310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88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Отвечает старший помощник прокурора Курского района Авдеева Д.С.:</w:t>
      </w:r>
      <w:r w:rsidRPr="00E508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</w:t>
      </w:r>
      <w:r w:rsidRPr="00E5088F">
        <w:rPr>
          <w:rFonts w:ascii="Times New Roman" w:hAnsi="Times New Roman" w:cs="Times New Roman"/>
          <w:sz w:val="28"/>
          <w:szCs w:val="28"/>
        </w:rPr>
        <w:t xml:space="preserve"> силу требований ст. 123 Уголовно-процессуального кодекса Российской Федерации (далее – УПК РФ) действия (бездействие) и решения дознавателя, начальника подразделения дознания, начальника органа дознания, орга</w:t>
      </w:r>
      <w:bookmarkStart w:id="0" w:name="_GoBack"/>
      <w:bookmarkEnd w:id="0"/>
      <w:r w:rsidRPr="00E5088F">
        <w:rPr>
          <w:rFonts w:ascii="Times New Roman" w:hAnsi="Times New Roman" w:cs="Times New Roman"/>
          <w:sz w:val="28"/>
          <w:szCs w:val="28"/>
        </w:rPr>
        <w:t>на дознания, следователя, руководителя следственного органа, прокурора и суда могут быть обжалованы прокурору, руководителю следственного органа и в суд участниками уголовного судопроизводства и иными лицами в той части, в которой производимые процессуальные действия и принимаемые процессуальные решения затрагивают их интересы.</w:t>
      </w:r>
    </w:p>
    <w:p w:rsidR="00B31087" w:rsidRPr="00E5088F" w:rsidRDefault="00B31087" w:rsidP="00B310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88F">
        <w:rPr>
          <w:rFonts w:ascii="Times New Roman" w:hAnsi="Times New Roman" w:cs="Times New Roman"/>
          <w:sz w:val="28"/>
          <w:szCs w:val="28"/>
        </w:rPr>
        <w:t>Жалоба может быть подана одновременно руководителю следственного органа, прокурору и в суд.</w:t>
      </w:r>
    </w:p>
    <w:p w:rsidR="00B31087" w:rsidRPr="00E5088F" w:rsidRDefault="00B31087" w:rsidP="00B310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88F">
        <w:rPr>
          <w:rFonts w:ascii="Times New Roman" w:hAnsi="Times New Roman" w:cs="Times New Roman"/>
          <w:sz w:val="28"/>
          <w:szCs w:val="28"/>
        </w:rPr>
        <w:t>В соответствии с ч. 1 ст. 124 УПК РФ прокурор, руководитель следственного органа рассматривает жалобу в течение 3 суток со дня ее получения. В исключительных случаях при необходимости истребования дополнительных материалов или принятия иных мер, допускается рассмотрение жалобы в срок до 10 суток, о чем извещается заявитель.</w:t>
      </w:r>
    </w:p>
    <w:p w:rsidR="00B31087" w:rsidRPr="00E5088F" w:rsidRDefault="00B31087" w:rsidP="00B310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88F">
        <w:rPr>
          <w:rFonts w:ascii="Times New Roman" w:hAnsi="Times New Roman" w:cs="Times New Roman"/>
          <w:sz w:val="28"/>
          <w:szCs w:val="28"/>
        </w:rPr>
        <w:t>Судебный порядок рассмотрения жалоб регламентирован ст. 125 УПК РФ, в соответствии которой постановления об отказе в возбуждении уголовного дела, прекращении уголовного дела, иные действия (бездействие) и решения органов предварительного расследования и прокурора, способные причинить ущерб конституционным правам и свободам участников уголовного судопроизводства либо затруднить доступ к правосудию, могут быть обжалованы в районный суд по месту совершения деяния, содержащего признаки преступления, или по месту нахождения органа, в производстве которого находится уголовное дело.</w:t>
      </w:r>
    </w:p>
    <w:p w:rsidR="00B31087" w:rsidRPr="00E5088F" w:rsidRDefault="00B31087" w:rsidP="00B310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88F">
        <w:rPr>
          <w:rFonts w:ascii="Times New Roman" w:hAnsi="Times New Roman" w:cs="Times New Roman"/>
          <w:sz w:val="28"/>
          <w:szCs w:val="28"/>
        </w:rPr>
        <w:t>Федеральным законом от 29.12.2022 № 608-ФЗ изменен срок рассмотрения судами жалоб в порядке ст. 125 УПК РФ.</w:t>
      </w:r>
    </w:p>
    <w:p w:rsidR="00B31087" w:rsidRPr="00E5088F" w:rsidRDefault="00B31087" w:rsidP="00B310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88F">
        <w:rPr>
          <w:rFonts w:ascii="Times New Roman" w:hAnsi="Times New Roman" w:cs="Times New Roman"/>
          <w:sz w:val="28"/>
          <w:szCs w:val="28"/>
        </w:rPr>
        <w:t>С 09.01.2023 законность и обоснованность действий (бездействия) и решений органов предварительного расследования или прокурора проверяется судом не позднее чем через 14 суток, а действий (бездействия) и решений при производстве дознания в сокращенной форме - не позднее чем через 5 суток со дня поступления жалобы вместо ранее установленных 5 суток для всех категорий уголовных досудебных производств.</w:t>
      </w:r>
    </w:p>
    <w:p w:rsidR="00B31087" w:rsidRDefault="00B31087" w:rsidP="00B31087"/>
    <w:p w:rsidR="003B22AF" w:rsidRDefault="003B22AF"/>
    <w:sectPr w:rsidR="003B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87"/>
    <w:rsid w:val="003B22AF"/>
    <w:rsid w:val="00B3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0B0C"/>
  <w15:chartTrackingRefBased/>
  <w15:docId w15:val="{8DC15958-6C72-4257-A470-5404C94C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2023-10-27T08:48:00Z</dcterms:created>
  <dcterms:modified xsi:type="dcterms:W3CDTF">2023-10-27T08:49:00Z</dcterms:modified>
</cp:coreProperties>
</file>