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84" w:rsidRDefault="00D83084" w:rsidP="00D83084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</w:rPr>
        <w:t>Расширен перечень растений, содержащих наркотические средства или</w:t>
      </w:r>
    </w:p>
    <w:p w:rsidR="00D83084" w:rsidRDefault="00D83084" w:rsidP="00D83084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</w:rPr>
        <w:t>психотропные вещества</w:t>
      </w:r>
    </w:p>
    <w:p w:rsidR="00D83084" w:rsidRDefault="00D83084" w:rsidP="00D830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</w:t>
      </w:r>
    </w:p>
    <w:p w:rsidR="00D83084" w:rsidRDefault="00D83084" w:rsidP="00D830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     Постановлением Правительства Российской Федерации от 07.02.2024 № 135 дополнен список растений, за выращивание которых последует привлечение к уголовной ответственности по статье 231 Уголовного кодекса Российской Федерации (незаконное культивирование в крупном размере растений, содержащих наркотические средства или психотропные вещества либо их </w:t>
      </w:r>
      <w:proofErr w:type="spellStart"/>
      <w:r>
        <w:rPr>
          <w:rFonts w:ascii="Tahoma" w:hAnsi="Tahoma" w:cs="Tahoma"/>
          <w:color w:val="000000"/>
        </w:rPr>
        <w:t>прекурсоры</w:t>
      </w:r>
      <w:proofErr w:type="spellEnd"/>
      <w:r>
        <w:rPr>
          <w:rFonts w:ascii="Tahoma" w:hAnsi="Tahoma" w:cs="Tahoma"/>
          <w:color w:val="000000"/>
        </w:rPr>
        <w:t>).</w:t>
      </w:r>
    </w:p>
    <w:p w:rsidR="00D83084" w:rsidRDefault="00D83084" w:rsidP="00D830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     Помимо иных видов растений данный список теперь включает ипомею трехцветную, </w:t>
      </w:r>
      <w:proofErr w:type="spellStart"/>
      <w:r>
        <w:rPr>
          <w:rFonts w:ascii="Tahoma" w:hAnsi="Tahoma" w:cs="Tahoma"/>
          <w:color w:val="000000"/>
        </w:rPr>
        <w:t>гармалу</w:t>
      </w:r>
      <w:proofErr w:type="spellEnd"/>
      <w:r>
        <w:rPr>
          <w:rFonts w:ascii="Tahoma" w:hAnsi="Tahoma" w:cs="Tahoma"/>
          <w:color w:val="000000"/>
        </w:rPr>
        <w:t>, турбину щитковидную.</w:t>
      </w:r>
    </w:p>
    <w:p w:rsidR="00D83084" w:rsidRDefault="00D83084" w:rsidP="00D830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 Согласно изменениям, культивация этих растений в количестве от 10 штук является преступлением, за которое предусмотрены такие наказания как штраф в размере до 300 тыс. рублей, обязательные работы на срок до 480 часов, ограничение свободы на срок до 2 лет, лишения свободы на срок до 2 лет.</w:t>
      </w:r>
    </w:p>
    <w:p w:rsidR="00D83084" w:rsidRDefault="00D83084" w:rsidP="00D830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 Выращивание свыше 100 растений является особо крупным размером и, соответственно, тяжким преступлением, влечет за собой наказание в виде лишения свободы на срок до 8 лет.</w:t>
      </w:r>
    </w:p>
    <w:p w:rsidR="00D83084" w:rsidRDefault="00D83084" w:rsidP="00D830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</w:t>
      </w:r>
    </w:p>
    <w:p w:rsidR="00D83084" w:rsidRDefault="00D83084" w:rsidP="00D830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83084" w:rsidRDefault="00D83084" w:rsidP="00D830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</w:p>
    <w:p w:rsidR="00D83084" w:rsidRDefault="00D83084" w:rsidP="00D830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Помощник прокурора Курского района                                                  В.В. </w:t>
      </w:r>
      <w:proofErr w:type="spellStart"/>
      <w:r>
        <w:rPr>
          <w:rFonts w:ascii="Tahoma" w:hAnsi="Tahoma" w:cs="Tahoma"/>
          <w:color w:val="000000"/>
        </w:rPr>
        <w:t>Гуфельд</w:t>
      </w:r>
      <w:proofErr w:type="spellEnd"/>
    </w:p>
    <w:p w:rsidR="00367DE1" w:rsidRPr="00D83084" w:rsidRDefault="00367DE1" w:rsidP="00D83084"/>
    <w:sectPr w:rsidR="00367DE1" w:rsidRPr="00D83084" w:rsidSect="00276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7DE1"/>
    <w:rsid w:val="00092044"/>
    <w:rsid w:val="00107DF6"/>
    <w:rsid w:val="00276EA5"/>
    <w:rsid w:val="002F0E32"/>
    <w:rsid w:val="00367DE1"/>
    <w:rsid w:val="006622F8"/>
    <w:rsid w:val="009937D2"/>
    <w:rsid w:val="009F5214"/>
    <w:rsid w:val="00CA4D96"/>
    <w:rsid w:val="00D83084"/>
    <w:rsid w:val="00E267C6"/>
    <w:rsid w:val="00F1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D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2024-05-10T13:46:00Z</dcterms:created>
  <dcterms:modified xsi:type="dcterms:W3CDTF">2024-05-10T13:48:00Z</dcterms:modified>
</cp:coreProperties>
</file>