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FE" w:rsidRDefault="006B30FE" w:rsidP="006B30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повестки: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представляет собой информационная система «реестр </w:t>
      </w:r>
      <w:r w:rsidRPr="00A21867">
        <w:rPr>
          <w:rFonts w:ascii="Times New Roman" w:hAnsi="Times New Roman" w:cs="Times New Roman"/>
          <w:b/>
          <w:sz w:val="28"/>
          <w:szCs w:val="28"/>
        </w:rPr>
        <w:t>воинского учета</w:t>
      </w:r>
      <w:r>
        <w:rPr>
          <w:rFonts w:ascii="Times New Roman" w:hAnsi="Times New Roman" w:cs="Times New Roman"/>
          <w:b/>
          <w:sz w:val="28"/>
          <w:szCs w:val="28"/>
        </w:rPr>
        <w:t>»?</w:t>
      </w:r>
      <w:r w:rsidRPr="00A21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6B30FE" w:rsidRDefault="006B30FE" w:rsidP="006B30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РФ постановлением от 19.04.2024 № 506 «</w:t>
      </w:r>
      <w:r w:rsidRPr="00A21867">
        <w:rPr>
          <w:rFonts w:ascii="Times New Roman" w:hAnsi="Times New Roman" w:cs="Times New Roman"/>
          <w:sz w:val="28"/>
          <w:szCs w:val="28"/>
        </w:rPr>
        <w:t>О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21867">
        <w:rPr>
          <w:rFonts w:ascii="Times New Roman" w:hAnsi="Times New Roman" w:cs="Times New Roman"/>
          <w:sz w:val="28"/>
          <w:szCs w:val="28"/>
        </w:rPr>
        <w:t>Единый реестр сведений о гражданах, подлежащих 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постановке на воинский учет…» </w:t>
      </w:r>
      <w:r w:rsidRPr="00A21867">
        <w:rPr>
          <w:rFonts w:ascii="Times New Roman" w:hAnsi="Times New Roman" w:cs="Times New Roman"/>
          <w:sz w:val="28"/>
          <w:szCs w:val="28"/>
        </w:rPr>
        <w:t>утверд</w:t>
      </w:r>
      <w:r>
        <w:rPr>
          <w:rFonts w:ascii="Times New Roman" w:hAnsi="Times New Roman" w:cs="Times New Roman"/>
          <w:sz w:val="28"/>
          <w:szCs w:val="28"/>
        </w:rPr>
        <w:t>ило положение об информационной системе «Реестр воинского учета»</w:t>
      </w:r>
      <w:r w:rsidRPr="00A21867">
        <w:rPr>
          <w:rFonts w:ascii="Times New Roman" w:hAnsi="Times New Roman" w:cs="Times New Roman"/>
          <w:sz w:val="28"/>
          <w:szCs w:val="28"/>
        </w:rPr>
        <w:t xml:space="preserve">, в которую войдет в том числе реестр повесток.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A21867">
        <w:rPr>
          <w:rFonts w:ascii="Times New Roman" w:hAnsi="Times New Roman" w:cs="Times New Roman"/>
          <w:sz w:val="28"/>
          <w:szCs w:val="28"/>
        </w:rPr>
        <w:t xml:space="preserve">позволит, в частности: </w:t>
      </w: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- дистанционно вставать и сниматься с воинского учета. В ряде случаев это будет происходить автоматически; </w:t>
      </w: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- актуализировать данные о гражданах на основе сведений из других </w:t>
      </w:r>
      <w:proofErr w:type="spellStart"/>
      <w:r w:rsidRPr="00A21867">
        <w:rPr>
          <w:rFonts w:ascii="Times New Roman" w:hAnsi="Times New Roman" w:cs="Times New Roman"/>
          <w:sz w:val="28"/>
          <w:szCs w:val="28"/>
        </w:rPr>
        <w:t>госресурсов</w:t>
      </w:r>
      <w:proofErr w:type="spellEnd"/>
      <w:r w:rsidRPr="00A21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- формировать и рассылать электронные повестки; </w:t>
      </w: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- направлять решения о применении или отмене временных мер обеспечения явки по повестке.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1867">
        <w:rPr>
          <w:rFonts w:ascii="Times New Roman" w:hAnsi="Times New Roman" w:cs="Times New Roman"/>
          <w:sz w:val="28"/>
          <w:szCs w:val="28"/>
        </w:rPr>
        <w:t xml:space="preserve">апример, о запрете выезжать из РФ. </w:t>
      </w: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Реестр повесток сформируют на базе реестра воинского учета. В нем будут хранить данные о направленных повестках и их электронные копии. Граждане получат доступ к ресурсу через личный кабинет. </w:t>
      </w:r>
    </w:p>
    <w:p w:rsidR="006B30FE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В приложении к документу также определили состав сведений, которые включат в реестр воинского учета. </w:t>
      </w:r>
    </w:p>
    <w:p w:rsidR="006B30FE" w:rsidRPr="00A21867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>Документ вступил в си</w:t>
      </w:r>
      <w:r>
        <w:rPr>
          <w:rFonts w:ascii="Times New Roman" w:hAnsi="Times New Roman" w:cs="Times New Roman"/>
          <w:sz w:val="28"/>
          <w:szCs w:val="28"/>
        </w:rPr>
        <w:t>лу 27 апреля 2024 года, однако с</w:t>
      </w:r>
      <w:r w:rsidRPr="00A21867">
        <w:rPr>
          <w:rFonts w:ascii="Times New Roman" w:hAnsi="Times New Roman" w:cs="Times New Roman"/>
          <w:sz w:val="28"/>
          <w:szCs w:val="28"/>
        </w:rPr>
        <w:t xml:space="preserve">истему будут внедрять поэтапно: до 31 октября 2024 года </w:t>
      </w:r>
      <w:proofErr w:type="spellStart"/>
      <w:r w:rsidRPr="00A2186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21867">
        <w:rPr>
          <w:rFonts w:ascii="Times New Roman" w:hAnsi="Times New Roman" w:cs="Times New Roman"/>
          <w:sz w:val="28"/>
          <w:szCs w:val="28"/>
        </w:rPr>
        <w:t xml:space="preserve"> должно создать реестр и обеспеч</w:t>
      </w:r>
      <w:r>
        <w:rPr>
          <w:rFonts w:ascii="Times New Roman" w:hAnsi="Times New Roman" w:cs="Times New Roman"/>
          <w:sz w:val="28"/>
          <w:szCs w:val="28"/>
        </w:rPr>
        <w:t>ить его техническую готовность;</w:t>
      </w:r>
      <w:r w:rsidRPr="00A21867">
        <w:rPr>
          <w:rFonts w:ascii="Times New Roman" w:hAnsi="Times New Roman" w:cs="Times New Roman"/>
          <w:sz w:val="28"/>
          <w:szCs w:val="28"/>
        </w:rPr>
        <w:t xml:space="preserve"> с 1 ноября 2024 года реестр перейдет к Минобороны, которое загрузит в него данные и начнет использовать. </w:t>
      </w:r>
    </w:p>
    <w:p w:rsidR="006B30FE" w:rsidRDefault="006B30FE" w:rsidP="006B3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67">
        <w:rPr>
          <w:rFonts w:ascii="Times New Roman" w:hAnsi="Times New Roman" w:cs="Times New Roman"/>
          <w:sz w:val="28"/>
          <w:szCs w:val="28"/>
        </w:rPr>
        <w:t xml:space="preserve">Граждан, сведения о которых внесли в систему, уведомят об этом через </w:t>
      </w:r>
      <w:proofErr w:type="spellStart"/>
      <w:r w:rsidRPr="00A2186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21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0FE" w:rsidRDefault="006B30FE" w:rsidP="006B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0FE" w:rsidRPr="00D95B9A" w:rsidRDefault="006B30FE" w:rsidP="006B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5B9A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D95B9A">
        <w:rPr>
          <w:rFonts w:ascii="Times New Roman" w:hAnsi="Times New Roman" w:cs="Times New Roman"/>
          <w:sz w:val="28"/>
          <w:szCs w:val="28"/>
        </w:rPr>
        <w:t xml:space="preserve">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5B9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Pr="00D95B9A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DE029A" w:rsidRDefault="00DE029A"/>
    <w:sectPr w:rsidR="00DE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E"/>
    <w:rsid w:val="006B30FE"/>
    <w:rsid w:val="00D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BEB"/>
  <w15:chartTrackingRefBased/>
  <w15:docId w15:val="{D70408E9-1110-4890-A7BB-844C459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2024-05-28T12:26:00Z</dcterms:created>
  <dcterms:modified xsi:type="dcterms:W3CDTF">2024-05-28T12:27:00Z</dcterms:modified>
</cp:coreProperties>
</file>