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668CC" w14:textId="77777777" w:rsidR="002E60E0" w:rsidRPr="002E60E0" w:rsidRDefault="002E60E0" w:rsidP="002E60E0">
      <w:pPr>
        <w:widowControl w:val="0"/>
        <w:tabs>
          <w:tab w:val="left" w:pos="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2E60E0">
        <w:rPr>
          <w:rFonts w:ascii="Times New Roman" w:hAnsi="Times New Roman" w:cs="Times New Roman"/>
          <w:b/>
          <w:sz w:val="28"/>
          <w:szCs w:val="28"/>
        </w:rPr>
        <w:t>снования для проведения профилактических и внеплановых конт</w:t>
      </w:r>
      <w:r>
        <w:rPr>
          <w:rFonts w:ascii="Times New Roman" w:hAnsi="Times New Roman" w:cs="Times New Roman"/>
          <w:b/>
          <w:sz w:val="28"/>
          <w:szCs w:val="28"/>
        </w:rPr>
        <w:t>рольных (надзорных) мероприятий</w:t>
      </w:r>
    </w:p>
    <w:p w14:paraId="132F3E11" w14:textId="77777777" w:rsidR="002E60E0" w:rsidRPr="002E60E0" w:rsidRDefault="002E60E0" w:rsidP="00B41BC0">
      <w:pPr>
        <w:shd w:val="clear" w:color="auto" w:fill="FFFFFF"/>
        <w:spacing w:after="0" w:line="450" w:lineRule="atLeast"/>
        <w:jc w:val="both"/>
        <w:outlineLvl w:val="1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u w:val="single"/>
        </w:rPr>
      </w:pPr>
      <w:r w:rsidRPr="002E60E0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Статьей  66 Федераль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ного</w:t>
      </w:r>
      <w:r w:rsidRPr="002E60E0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 закон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а</w:t>
      </w:r>
      <w:r w:rsidRPr="002E60E0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 от 31.07.2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020 N 248-ФЗ </w:t>
      </w:r>
      <w:r w:rsidRPr="002E60E0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"О государственном контроле (надзоре) и муниципальном контроле в Российской Федерации" 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установлен</w:t>
      </w:r>
      <w:r w:rsidR="00A85C7E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о, что</w:t>
      </w:r>
      <w:r w:rsidRPr="002E60E0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 </w:t>
      </w:r>
      <w:r w:rsidR="00A85C7E" w:rsidRPr="00E16E97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u w:val="single"/>
        </w:rPr>
        <w:t>в</w:t>
      </w:r>
      <w:r w:rsidRPr="002E60E0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u w:val="single"/>
        </w:rPr>
        <w:t>неплановые контрольные (надзорные) мероприятия</w:t>
      </w:r>
      <w:r w:rsidRPr="002E60E0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, за исключением внеплановых контрольных (надзорных) мероприятий без взаимодействия, </w:t>
      </w:r>
      <w:r w:rsidRPr="002E60E0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u w:val="single"/>
        </w:rPr>
        <w:t>проводятся по основаниям, предусмотренным </w:t>
      </w:r>
      <w:hyperlink r:id="rId4" w:anchor="dst100634" w:history="1">
        <w:r w:rsidRPr="00E16E97">
          <w:rPr>
            <w:rFonts w:ascii="Times New Roman" w:eastAsia="Times New Roman" w:hAnsi="Times New Roman" w:cs="Times New Roman"/>
            <w:bCs/>
            <w:color w:val="000000"/>
            <w:kern w:val="36"/>
            <w:sz w:val="28"/>
            <w:szCs w:val="28"/>
            <w:u w:val="single"/>
          </w:rPr>
          <w:t>пунктами 1</w:t>
        </w:r>
      </w:hyperlink>
      <w:r w:rsidRPr="002E60E0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u w:val="single"/>
        </w:rPr>
        <w:t>, </w:t>
      </w:r>
      <w:hyperlink r:id="rId5" w:anchor="dst100636" w:history="1">
        <w:r w:rsidRPr="00E16E97">
          <w:rPr>
            <w:rFonts w:ascii="Times New Roman" w:eastAsia="Times New Roman" w:hAnsi="Times New Roman" w:cs="Times New Roman"/>
            <w:bCs/>
            <w:color w:val="000000"/>
            <w:kern w:val="36"/>
            <w:sz w:val="28"/>
            <w:szCs w:val="28"/>
            <w:u w:val="single"/>
          </w:rPr>
          <w:t>3</w:t>
        </w:r>
      </w:hyperlink>
      <w:r w:rsidRPr="002E60E0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u w:val="single"/>
        </w:rPr>
        <w:t> - </w:t>
      </w:r>
      <w:hyperlink r:id="rId6" w:anchor="dst100639" w:history="1">
        <w:r w:rsidRPr="00E16E97">
          <w:rPr>
            <w:rFonts w:ascii="Times New Roman" w:eastAsia="Times New Roman" w:hAnsi="Times New Roman" w:cs="Times New Roman"/>
            <w:bCs/>
            <w:color w:val="000000"/>
            <w:kern w:val="36"/>
            <w:sz w:val="28"/>
            <w:szCs w:val="28"/>
            <w:u w:val="single"/>
          </w:rPr>
          <w:t>6 части 1</w:t>
        </w:r>
      </w:hyperlink>
      <w:r w:rsidRPr="002E60E0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u w:val="single"/>
        </w:rPr>
        <w:t> и </w:t>
      </w:r>
      <w:hyperlink r:id="rId7" w:anchor="dst101175" w:history="1">
        <w:r w:rsidRPr="00E16E97">
          <w:rPr>
            <w:rFonts w:ascii="Times New Roman" w:eastAsia="Times New Roman" w:hAnsi="Times New Roman" w:cs="Times New Roman"/>
            <w:bCs/>
            <w:color w:val="000000"/>
            <w:kern w:val="36"/>
            <w:sz w:val="28"/>
            <w:szCs w:val="28"/>
            <w:u w:val="single"/>
          </w:rPr>
          <w:t>частью 3 статьи 57</w:t>
        </w:r>
      </w:hyperlink>
      <w:r w:rsidRPr="002E60E0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u w:val="single"/>
        </w:rPr>
        <w:t> настоящего Федерального закона.</w:t>
      </w:r>
    </w:p>
    <w:p w14:paraId="166CD17E" w14:textId="739D3E7A" w:rsidR="0024680F" w:rsidRPr="005E0182" w:rsidRDefault="00E16E97" w:rsidP="0024680F">
      <w:pPr>
        <w:pStyle w:val="ConsPlusNormal"/>
        <w:ind w:firstLine="709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E16E97"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>В соответствии со статьей</w:t>
      </w:r>
      <w:r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 xml:space="preserve"> 57 </w:t>
      </w:r>
      <w:r w:rsidRPr="002E60E0"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>Федераль</w:t>
      </w:r>
      <w:r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>ного</w:t>
      </w:r>
      <w:r w:rsidRPr="002E60E0"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>а</w:t>
      </w:r>
      <w:r w:rsidRPr="002E60E0"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 xml:space="preserve"> от 31.07.2</w:t>
      </w:r>
      <w:r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>020 N 248-ФЗ</w:t>
      </w:r>
      <w:r w:rsidR="0024680F"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>,</w:t>
      </w:r>
      <w:r w:rsidR="0024680F" w:rsidRPr="0024680F"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 xml:space="preserve"> </w:t>
      </w:r>
      <w:r w:rsidR="0024680F"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 xml:space="preserve">Положением </w:t>
      </w:r>
      <w:r w:rsidR="0024680F" w:rsidRPr="0024680F"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>о муниципальном контроле в сфере благоустройства на территории муниципального образования «</w:t>
      </w:r>
      <w:r w:rsidR="0050506B"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 xml:space="preserve">Ворошневский </w:t>
      </w:r>
      <w:r w:rsidR="0024680F" w:rsidRPr="0024680F"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>сельсовет» Курского района Курской области</w:t>
      </w:r>
      <w:r w:rsidR="0024680F"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 xml:space="preserve">, утвержденным решением Собрания депутатов </w:t>
      </w:r>
      <w:r w:rsidR="0050506B"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 xml:space="preserve">Ворошневского </w:t>
      </w:r>
      <w:r w:rsidR="0024680F"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 xml:space="preserve">сельсовета Курского района </w:t>
      </w:r>
      <w:r w:rsidR="0024680F" w:rsidRPr="0024680F"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 xml:space="preserve">от </w:t>
      </w:r>
      <w:r w:rsidR="005E0182"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>12.11.</w:t>
      </w:r>
      <w:r w:rsidR="0024680F" w:rsidRPr="0024680F"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 xml:space="preserve">2021  года   № </w:t>
      </w:r>
      <w:r w:rsidR="005E0182">
        <w:rPr>
          <w:rFonts w:ascii="Times New Roman" w:hAnsi="Times New Roman" w:cs="Times New Roman"/>
          <w:bCs/>
          <w:kern w:val="36"/>
          <w:sz w:val="28"/>
          <w:szCs w:val="28"/>
        </w:rPr>
        <w:t>252-6-87</w:t>
      </w:r>
    </w:p>
    <w:p w14:paraId="67AD94E7" w14:textId="77777777" w:rsidR="0024680F" w:rsidRPr="0024680F" w:rsidRDefault="0024680F" w:rsidP="0024680F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</w:pPr>
      <w:r w:rsidRPr="0024680F"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>Основанием для проведения контрольных мероприятий, проводимых с взаимодействием с контролируемыми лицами, является:</w:t>
      </w:r>
    </w:p>
    <w:p w14:paraId="093662B9" w14:textId="77777777" w:rsidR="0024680F" w:rsidRPr="0024680F" w:rsidRDefault="0024680F" w:rsidP="0024680F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</w:pPr>
      <w:r w:rsidRPr="0024680F"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>1) наличие у Контрольного органа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 контролируемых лиц;</w:t>
      </w:r>
    </w:p>
    <w:p w14:paraId="06760FE7" w14:textId="77777777" w:rsidR="0024680F" w:rsidRPr="0024680F" w:rsidRDefault="0024680F" w:rsidP="0024680F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</w:pPr>
      <w:r w:rsidRPr="0024680F"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>2)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14:paraId="7A4CC956" w14:textId="77777777" w:rsidR="0024680F" w:rsidRPr="0024680F" w:rsidRDefault="0024680F" w:rsidP="0024680F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</w:pPr>
      <w:r w:rsidRPr="0024680F"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>3)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14:paraId="6ED4DFD3" w14:textId="77777777" w:rsidR="0024680F" w:rsidRPr="0024680F" w:rsidRDefault="0024680F" w:rsidP="0024680F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</w:pPr>
      <w:r w:rsidRPr="0024680F"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>4)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</w:r>
    </w:p>
    <w:p w14:paraId="779B9DF5" w14:textId="77777777" w:rsidR="0024680F" w:rsidRPr="0024680F" w:rsidRDefault="0024680F" w:rsidP="0024680F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</w:pPr>
      <w:r w:rsidRPr="0024680F"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lastRenderedPageBreak/>
        <w:t>Контрольные мероприятия, проводимые при взаимодействии с контролируемым лицом, проводятся на основании распоряжения Администрации о проведении контрольного мероприятия.</w:t>
      </w:r>
    </w:p>
    <w:p w14:paraId="2807A708" w14:textId="77777777" w:rsidR="0024680F" w:rsidRPr="0024680F" w:rsidRDefault="0024680F" w:rsidP="0024680F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</w:pPr>
    </w:p>
    <w:p w14:paraId="489FAE74" w14:textId="77777777" w:rsidR="002E60E0" w:rsidRPr="002E60E0" w:rsidRDefault="0024680F" w:rsidP="0024680F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 xml:space="preserve"> </w:t>
      </w:r>
      <w:r w:rsidR="002E60E0" w:rsidRPr="002E60E0"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 xml:space="preserve"> </w:t>
      </w:r>
    </w:p>
    <w:p w14:paraId="30F47C19" w14:textId="77777777" w:rsidR="002E60E0" w:rsidRPr="00682154" w:rsidRDefault="00682154" w:rsidP="0024680F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ab/>
      </w:r>
    </w:p>
    <w:p w14:paraId="2E498A66" w14:textId="77777777" w:rsidR="002E60E0" w:rsidRDefault="002E60E0" w:rsidP="002E60E0">
      <w:pPr>
        <w:widowControl w:val="0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2E60E0" w:rsidSect="00981B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60E0"/>
    <w:rsid w:val="001F120D"/>
    <w:rsid w:val="0024680F"/>
    <w:rsid w:val="002E60E0"/>
    <w:rsid w:val="0050506B"/>
    <w:rsid w:val="005E0182"/>
    <w:rsid w:val="00682154"/>
    <w:rsid w:val="00981B9D"/>
    <w:rsid w:val="00A85C7E"/>
    <w:rsid w:val="00B41BC0"/>
    <w:rsid w:val="00D75798"/>
    <w:rsid w:val="00E16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ED8E0"/>
  <w15:docId w15:val="{15790CA8-5196-4A80-925E-E6F431BFC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60E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6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-indent">
    <w:name w:val="no-indent"/>
    <w:basedOn w:val="a"/>
    <w:rsid w:val="002E6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E60E0"/>
    <w:rPr>
      <w:color w:val="0000FF"/>
      <w:u w:val="single"/>
    </w:rPr>
  </w:style>
  <w:style w:type="paragraph" w:customStyle="1" w:styleId="ConsPlusNormal">
    <w:name w:val="ConsPlusNormal"/>
    <w:uiPriority w:val="99"/>
    <w:rsid w:val="00D75798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9921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7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4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5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8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5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consultant.ru/document/cons_doc_LAW_422308/6d73da6d830c2e1bd51e82baf532add1d53831c3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422308/6d73da6d830c2e1bd51e82baf532add1d53831c3/" TargetMode="External"/><Relationship Id="rId5" Type="http://schemas.openxmlformats.org/officeDocument/2006/relationships/hyperlink" Target="https://www.consultant.ru/document/cons_doc_LAW_422308/6d73da6d830c2e1bd51e82baf532add1d53831c3/" TargetMode="External"/><Relationship Id="rId4" Type="http://schemas.openxmlformats.org/officeDocument/2006/relationships/hyperlink" Target="https://www.consultant.ru/document/cons_doc_LAW_422308/6d73da6d830c2e1bd51e82baf532add1d53831c3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Administration</dc:creator>
  <cp:lastModifiedBy>ОДА.МС МКУ</cp:lastModifiedBy>
  <cp:revision>6</cp:revision>
  <cp:lastPrinted>2023-03-31T07:42:00Z</cp:lastPrinted>
  <dcterms:created xsi:type="dcterms:W3CDTF">2023-03-31T06:55:00Z</dcterms:created>
  <dcterms:modified xsi:type="dcterms:W3CDTF">2023-09-28T10:08:00Z</dcterms:modified>
</cp:coreProperties>
</file>