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8E" w:rsidRDefault="00CD728E" w:rsidP="00CD7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CD728E" w:rsidRDefault="00CD728E" w:rsidP="00CD7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CD728E" w:rsidRDefault="00CD728E" w:rsidP="00CD728E">
      <w:pPr>
        <w:rPr>
          <w:rFonts w:ascii="Times New Roman" w:hAnsi="Times New Roman" w:cs="Times New Roman"/>
          <w:b/>
          <w:sz w:val="28"/>
          <w:szCs w:val="28"/>
        </w:rPr>
      </w:pPr>
    </w:p>
    <w:p w:rsidR="00CD728E" w:rsidRDefault="00CD728E" w:rsidP="00CD7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728E" w:rsidRDefault="00CD728E" w:rsidP="00CD728E">
      <w:pPr>
        <w:rPr>
          <w:rFonts w:ascii="Times New Roman" w:hAnsi="Times New Roman" w:cs="Times New Roman"/>
          <w:b/>
          <w:sz w:val="28"/>
          <w:szCs w:val="28"/>
        </w:rPr>
      </w:pPr>
    </w:p>
    <w:p w:rsidR="00CD728E" w:rsidRDefault="00CD728E" w:rsidP="00CD7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19.04.2018 г.                                                                                  №  45-6-14</w:t>
      </w:r>
    </w:p>
    <w:p w:rsidR="00CD728E" w:rsidRDefault="00CD728E" w:rsidP="00CD72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CD728E" w:rsidRDefault="00CD728E" w:rsidP="00CD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доведении до сведения Собрания депутатов отчета</w:t>
      </w:r>
    </w:p>
    <w:p w:rsidR="00CD728E" w:rsidRDefault="00CD728E" w:rsidP="00CD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CD728E" w:rsidRDefault="00CD728E" w:rsidP="00CD7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7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2018 г.</w:t>
      </w:r>
    </w:p>
    <w:p w:rsidR="00CD728E" w:rsidRDefault="00CD728E" w:rsidP="00CD7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CD728E" w:rsidRDefault="00CD728E" w:rsidP="00CD72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CD728E" w:rsidRPr="00525A6E" w:rsidRDefault="00CD728E" w:rsidP="00CD728E">
      <w:pPr>
        <w:jc w:val="both"/>
        <w:rPr>
          <w:rFonts w:ascii="Times New Roman" w:hAnsi="Times New Roman" w:cs="Times New Roman"/>
          <w:sz w:val="28"/>
          <w:szCs w:val="28"/>
        </w:rPr>
      </w:pPr>
      <w:r w:rsidRPr="00525A6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Принять к сведению</w:t>
      </w:r>
      <w:r w:rsidRPr="00525A6E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МО «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1  квартал  2018 года по доходам  2386,9 тыс. рублей, по расходам 1778,5 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25A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25A6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, с профицитом бюджета  608,4 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>. (Приложения № 1,2,3  к Постановлению прилагаются).</w:t>
      </w:r>
    </w:p>
    <w:p w:rsidR="00CD728E" w:rsidRPr="00525A6E" w:rsidRDefault="00CD728E" w:rsidP="00CD7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5A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525A6E">
        <w:rPr>
          <w:rFonts w:ascii="Times New Roman" w:hAnsi="Times New Roman" w:cs="Times New Roman"/>
          <w:sz w:val="28"/>
          <w:szCs w:val="28"/>
        </w:rPr>
        <w:t xml:space="preserve"> вступает в силу со дня  подписания.</w:t>
      </w:r>
    </w:p>
    <w:p w:rsidR="00CD728E" w:rsidRPr="00525A6E" w:rsidRDefault="00CD728E" w:rsidP="00CD7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28E" w:rsidRPr="00525A6E" w:rsidRDefault="00CD728E" w:rsidP="00CD728E">
      <w:pPr>
        <w:rPr>
          <w:rFonts w:ascii="Times New Roman" w:hAnsi="Times New Roman" w:cs="Times New Roman"/>
          <w:sz w:val="28"/>
          <w:szCs w:val="28"/>
        </w:rPr>
      </w:pPr>
      <w:r w:rsidRPr="00525A6E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525A6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A7884" w:rsidRDefault="007A7884" w:rsidP="007A7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A7884" w:rsidRDefault="007A7884" w:rsidP="007A78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spellEnd"/>
      <w:proofErr w:type="gramEnd"/>
    </w:p>
    <w:p w:rsidR="00CD728E" w:rsidRDefault="00CD728E" w:rsidP="007A7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FC5" w:rsidRDefault="00D52FC5"/>
    <w:sectPr w:rsidR="00D5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8E"/>
    <w:rsid w:val="007A7884"/>
    <w:rsid w:val="00CD728E"/>
    <w:rsid w:val="00D5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2018-04-19T13:58:00Z</dcterms:created>
  <dcterms:modified xsi:type="dcterms:W3CDTF">2018-04-19T14:01:00Z</dcterms:modified>
</cp:coreProperties>
</file>