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РЕШЕНИЕ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от  27.03.2019 г.                                                          № 107-6-40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д. Ворошнево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Об отчете о выполнении программы  приватизации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муниципального имущества за 2018 год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  В соответствии с положением «О порядке управления и распоряжения имуществом, находящимся в муниципальной собственности муниципального образования «Ворошневский  сельсовет» Курского района Курской области, положением «О порядке и условиях приватизации муниципального имущества муниципального образования «Ворошневский сельсовет» Курского района, Уставом муниципального образования «Ворошневский сельсовет» Курского района Курской области Собрание депутатов Ворошневского сельсовета Курского района Курской области       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РЕШИЛО: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Принять к сведению отчет о выполнении программы приватизации муниципального имущества за 2018 год, согласно приложения.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Опубликовать Решение Собрания депутатов Ворошневского сельсовета Курского района Курской области «Об отчете о выполнении программы  приватизации муниципального имущества за 2018 год  в газете «Сельская новь» и разместить с приложением на официальном сайте Администрации Ворошневского сельсовета Курского района Курской области (</w:t>
      </w:r>
      <w:hyperlink r:id="rId6" w:history="1">
        <w:r>
          <w:rPr>
            <w:rStyle w:val="af0"/>
            <w:rFonts w:ascii="Tahoma" w:eastAsia="Calibri" w:hAnsi="Tahoma" w:cs="Tahoma"/>
            <w:color w:val="33A6E3"/>
            <w:sz w:val="10"/>
            <w:szCs w:val="10"/>
          </w:rPr>
          <w:t>http://voroshnevo.rkursk.ru</w:t>
        </w:r>
      </w:hyperlink>
      <w:r>
        <w:rPr>
          <w:rFonts w:ascii="Tahoma" w:hAnsi="Tahoma" w:cs="Tahoma"/>
          <w:color w:val="000000"/>
          <w:sz w:val="10"/>
          <w:szCs w:val="10"/>
        </w:rPr>
        <w:t>) в сети Интернет.</w:t>
      </w:r>
    </w:p>
    <w:p w:rsidR="0070163C" w:rsidRDefault="0070163C" w:rsidP="0070163C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   Решение вступает в силу с даты подписания.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Глава Ворошневского сельсовета                           Н.С. Тарасов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 Председатель Собрания депутатов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 Ворошневского сельсовета Курского района                             К.Н.Вялых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Приложение к Решению Собрания депутатов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 Курского района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27.03. 2019 г. № 107-6-40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Отчет о выполнении Программы приватизации</w:t>
      </w:r>
    </w:p>
    <w:p w:rsidR="0070163C" w:rsidRDefault="0070163C" w:rsidP="0070163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муниципального имущества за 2018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76"/>
        <w:gridCol w:w="1764"/>
        <w:gridCol w:w="1524"/>
        <w:gridCol w:w="1092"/>
        <w:gridCol w:w="1308"/>
        <w:gridCol w:w="1308"/>
      </w:tblGrid>
      <w:tr w:rsidR="0070163C" w:rsidTr="0070163C">
        <w:trPr>
          <w:tblCellSpacing w:w="0" w:type="dxa"/>
        </w:trPr>
        <w:tc>
          <w:tcPr>
            <w:tcW w:w="8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17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Наименование объекта</w:t>
            </w:r>
          </w:p>
        </w:tc>
        <w:tc>
          <w:tcPr>
            <w:tcW w:w="15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Адрес местоположения имущества</w:t>
            </w:r>
          </w:p>
        </w:tc>
        <w:tc>
          <w:tcPr>
            <w:tcW w:w="10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Способ приватизации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Цена сделки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Исполнение программы приватизации</w:t>
            </w:r>
          </w:p>
        </w:tc>
      </w:tr>
      <w:tr w:rsidR="0070163C" w:rsidTr="0070163C">
        <w:trPr>
          <w:tblCellSpacing w:w="0" w:type="dxa"/>
        </w:trPr>
        <w:tc>
          <w:tcPr>
            <w:tcW w:w="8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17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Транспортное средство LADA 213100 (LADA 4х4), идентификационный номер  (VIN) ХТА213100А0112627, тип ТС-легковой, год выпуска – 2010 г., цвет кузова – светло-серебристый метал., мощность двигателя – 80,9 л.с., тип двигателя- бензиновый, регистрационный знак – М025ВС46.</w:t>
            </w:r>
          </w:p>
        </w:tc>
        <w:tc>
          <w:tcPr>
            <w:tcW w:w="15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Курская обл., Курский район, д.Ворошнево, ул.Сосновая, д.1</w:t>
            </w:r>
          </w:p>
        </w:tc>
        <w:tc>
          <w:tcPr>
            <w:tcW w:w="10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Аукцион, открытый по составу участников и форме подачи предложений о цене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136233,30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Приватизирован на аукционе 11.09.2018 года.</w:t>
            </w:r>
          </w:p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 </w:t>
            </w:r>
          </w:p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Победителем признан Чернов Иван Иванович.</w:t>
            </w:r>
          </w:p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 </w:t>
            </w:r>
          </w:p>
          <w:p w:rsidR="0070163C" w:rsidRDefault="0070163C">
            <w:pPr>
              <w:pStyle w:val="af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Договор купли-продажи № 100818/11057715/01 от 13.09.2018г., акт приема-передачи от 17.09.2018 г.</w:t>
            </w:r>
          </w:p>
        </w:tc>
      </w:tr>
    </w:tbl>
    <w:p w:rsidR="00BB62B0" w:rsidRPr="0070163C" w:rsidRDefault="00BB62B0" w:rsidP="0070163C">
      <w:pPr>
        <w:rPr>
          <w:szCs w:val="28"/>
        </w:rPr>
      </w:pPr>
    </w:p>
    <w:sectPr w:rsidR="00BB62B0" w:rsidRPr="0070163C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5"/>
  </w:num>
  <w:num w:numId="5">
    <w:abstractNumId w:val="18"/>
  </w:num>
  <w:num w:numId="6">
    <w:abstractNumId w:val="16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7"/>
  </w:num>
  <w:num w:numId="12">
    <w:abstractNumId w:val="3"/>
  </w:num>
  <w:num w:numId="13">
    <w:abstractNumId w:val="22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0"/>
  </w:num>
  <w:num w:numId="19">
    <w:abstractNumId w:val="10"/>
  </w:num>
  <w:num w:numId="20">
    <w:abstractNumId w:val="8"/>
  </w:num>
  <w:num w:numId="21">
    <w:abstractNumId w:val="2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roshnevo.rkursk.ru/undefined/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B8EF-19B3-484F-AB24-9121F1CE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2021-03-30T11:24:00Z</cp:lastPrinted>
  <dcterms:created xsi:type="dcterms:W3CDTF">2021-03-30T11:30:00Z</dcterms:created>
  <dcterms:modified xsi:type="dcterms:W3CDTF">2024-05-14T08:19:00Z</dcterms:modified>
</cp:coreProperties>
</file>