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1467" w14:textId="77777777" w:rsidR="00CE00EA" w:rsidRDefault="00CE00EA" w:rsidP="00CE00EA">
      <w:pPr>
        <w:widowControl/>
        <w:autoSpaceDE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СОБРАНИЕ ДЕПУТАТОВ                                             ВОРОШНЕВСКОГО СЕЛЬСОВЕТА</w:t>
      </w:r>
    </w:p>
    <w:p w14:paraId="0FED9248" w14:textId="77777777" w:rsidR="00CE00EA" w:rsidRDefault="00CE00EA" w:rsidP="00CE00EA">
      <w:pPr>
        <w:widowControl/>
        <w:autoSpaceDE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14:paraId="281185FC" w14:textId="77777777" w:rsidR="00CE00EA" w:rsidRDefault="00CE00EA" w:rsidP="00CE00EA">
      <w:pPr>
        <w:widowControl/>
        <w:autoSpaceDE/>
        <w:adjustRightInd/>
        <w:jc w:val="center"/>
        <w:rPr>
          <w:rFonts w:ascii="Arial" w:eastAsia="Times New Roman" w:hAnsi="Arial" w:cs="Arial"/>
          <w:sz w:val="32"/>
          <w:szCs w:val="32"/>
        </w:rPr>
      </w:pPr>
    </w:p>
    <w:p w14:paraId="434DE65E" w14:textId="77777777" w:rsidR="00CE00EA" w:rsidRDefault="00CE00EA" w:rsidP="00CE00EA">
      <w:pPr>
        <w:widowControl/>
        <w:autoSpaceDE/>
        <w:adjustRightInd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РЕШЕНИЕ </w:t>
      </w:r>
    </w:p>
    <w:p w14:paraId="1E8B8B7A" w14:textId="2F5D0AD9" w:rsidR="00CE00EA" w:rsidRDefault="00812143" w:rsidP="00CE00EA">
      <w:pPr>
        <w:shd w:val="clear" w:color="auto" w:fill="FFFFFF"/>
        <w:tabs>
          <w:tab w:val="left" w:leader="underscore" w:pos="566"/>
          <w:tab w:val="left" w:pos="7632"/>
          <w:tab w:val="left" w:leader="underscore" w:pos="8784"/>
        </w:tabs>
        <w:spacing w:before="312"/>
      </w:pPr>
      <w:r>
        <w:rPr>
          <w:sz w:val="28"/>
          <w:szCs w:val="28"/>
        </w:rPr>
        <w:t xml:space="preserve">17 </w:t>
      </w:r>
      <w:r w:rsidR="00CE00EA">
        <w:rPr>
          <w:rFonts w:eastAsia="Times New Roman"/>
          <w:sz w:val="28"/>
          <w:szCs w:val="28"/>
        </w:rPr>
        <w:t>апреля 2023 года</w:t>
      </w:r>
      <w:r w:rsidR="004555D0">
        <w:rPr>
          <w:rFonts w:ascii="Arial" w:eastAsia="Times New Roman" w:hAnsi="Arial" w:cs="Arial"/>
          <w:sz w:val="28"/>
          <w:szCs w:val="28"/>
        </w:rPr>
        <w:t xml:space="preserve">                                                    </w:t>
      </w:r>
      <w:r w:rsidR="00CE00EA">
        <w:rPr>
          <w:rFonts w:eastAsia="Times New Roman"/>
          <w:b/>
          <w:bCs/>
          <w:sz w:val="28"/>
          <w:szCs w:val="28"/>
        </w:rPr>
        <w:t>№</w:t>
      </w:r>
      <w:r w:rsidR="004555D0">
        <w:rPr>
          <w:rFonts w:eastAsia="Times New Roman"/>
          <w:b/>
          <w:bCs/>
          <w:sz w:val="28"/>
          <w:szCs w:val="28"/>
        </w:rPr>
        <w:t xml:space="preserve"> 3</w:t>
      </w:r>
      <w:r w:rsidR="00137D9C">
        <w:rPr>
          <w:rFonts w:eastAsia="Times New Roman"/>
          <w:b/>
          <w:bCs/>
          <w:sz w:val="28"/>
          <w:szCs w:val="28"/>
        </w:rPr>
        <w:t>6</w:t>
      </w:r>
      <w:r w:rsidR="004555D0">
        <w:rPr>
          <w:rFonts w:eastAsia="Times New Roman"/>
          <w:b/>
          <w:bCs/>
          <w:sz w:val="28"/>
          <w:szCs w:val="28"/>
        </w:rPr>
        <w:t>-7-10</w:t>
      </w:r>
      <w:r w:rsidR="00CE00EA">
        <w:rPr>
          <w:rFonts w:eastAsia="Times New Roman"/>
          <w:b/>
          <w:bCs/>
          <w:sz w:val="28"/>
          <w:szCs w:val="28"/>
        </w:rPr>
        <w:t xml:space="preserve"> </w:t>
      </w:r>
    </w:p>
    <w:p w14:paraId="6A728D4D" w14:textId="702B0693" w:rsidR="00CE00EA" w:rsidRDefault="00CE00EA" w:rsidP="00CE00EA">
      <w:pPr>
        <w:shd w:val="clear" w:color="auto" w:fill="FFFFFF"/>
        <w:tabs>
          <w:tab w:val="left" w:leader="underscore" w:pos="7498"/>
        </w:tabs>
        <w:spacing w:before="648" w:line="326" w:lineRule="exact"/>
        <w:ind w:left="1867" w:right="538" w:hanging="1330"/>
      </w:pPr>
      <w:r>
        <w:rPr>
          <w:rFonts w:eastAsia="Times New Roman"/>
          <w:b/>
          <w:bCs/>
          <w:spacing w:val="-2"/>
          <w:sz w:val="28"/>
          <w:szCs w:val="28"/>
        </w:rPr>
        <w:t>О выдвижении кандидатуры в состав участковой избирательной</w:t>
      </w:r>
      <w:r>
        <w:rPr>
          <w:rFonts w:eastAsia="Times New Roman"/>
          <w:b/>
          <w:bCs/>
          <w:spacing w:val="-2"/>
          <w:sz w:val="28"/>
          <w:szCs w:val="28"/>
        </w:rPr>
        <w:br/>
        <w:t>комиссии избирательного участка №</w:t>
      </w:r>
      <w:r w:rsidRPr="004555D0">
        <w:rPr>
          <w:rFonts w:eastAsia="Times New Roman"/>
          <w:b/>
          <w:bCs/>
          <w:sz w:val="28"/>
          <w:szCs w:val="28"/>
        </w:rPr>
        <w:t xml:space="preserve"> </w:t>
      </w:r>
      <w:r w:rsidR="004555D0" w:rsidRPr="004555D0">
        <w:rPr>
          <w:rFonts w:eastAsia="Times New Roman"/>
          <w:b/>
          <w:bCs/>
          <w:sz w:val="28"/>
          <w:szCs w:val="28"/>
        </w:rPr>
        <w:t>461</w:t>
      </w:r>
    </w:p>
    <w:p w14:paraId="47A3B5D6" w14:textId="77777777" w:rsidR="00CE00EA" w:rsidRDefault="00CE00EA" w:rsidP="00CE00EA">
      <w:pPr>
        <w:shd w:val="clear" w:color="auto" w:fill="FFFFFF"/>
        <w:spacing w:before="202" w:line="322" w:lineRule="exact"/>
        <w:ind w:left="5" w:right="5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пунктом 4 статьи 27 Федерального закона от 12 июня </w:t>
      </w:r>
      <w:r>
        <w:rPr>
          <w:rFonts w:eastAsia="Times New Roman"/>
          <w:sz w:val="28"/>
          <w:szCs w:val="28"/>
        </w:rPr>
        <w:t xml:space="preserve">2012 года № 67-ФЗ «Об основных гарантиях избирательных прав и права на участие в референдуме граждан Российской Федерации», частью 4 статьи 27 </w:t>
      </w:r>
      <w:r>
        <w:rPr>
          <w:rFonts w:eastAsia="Times New Roman"/>
          <w:spacing w:val="-1"/>
          <w:sz w:val="28"/>
          <w:szCs w:val="28"/>
        </w:rPr>
        <w:t xml:space="preserve">Закона Курской области от 3 декабря 2009 года № 106-ЗКО «Кодекс Курской </w:t>
      </w:r>
      <w:r>
        <w:rPr>
          <w:rFonts w:eastAsia="Times New Roman"/>
          <w:sz w:val="28"/>
          <w:szCs w:val="28"/>
        </w:rPr>
        <w:t xml:space="preserve">области о выборах и референдумах» на основании решений Избирательной комиссии Курской области от 23 марта 2023 года № 25/223-7 «О </w:t>
      </w:r>
      <w:r>
        <w:rPr>
          <w:rFonts w:eastAsia="Times New Roman"/>
          <w:spacing w:val="-1"/>
          <w:sz w:val="28"/>
          <w:szCs w:val="28"/>
        </w:rPr>
        <w:t>формировании   участковых   избирательных   комиссий   Курской   области»,</w:t>
      </w:r>
    </w:p>
    <w:p w14:paraId="6E83BE09" w14:textId="77777777" w:rsidR="00CE00EA" w:rsidRDefault="00CE00EA" w:rsidP="00CE00EA">
      <w:pPr>
        <w:shd w:val="clear" w:color="auto" w:fill="FFFFFF"/>
        <w:tabs>
          <w:tab w:val="left" w:leader="underscore" w:pos="3677"/>
        </w:tabs>
        <w:spacing w:line="322" w:lineRule="exact"/>
        <w:ind w:left="1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депутатов Ворошневского сельсовета Курского района Курской области</w:t>
      </w:r>
    </w:p>
    <w:p w14:paraId="4F1E63AB" w14:textId="77777777" w:rsidR="00CE00EA" w:rsidRDefault="00CE00EA" w:rsidP="00CE00EA">
      <w:pPr>
        <w:shd w:val="clear" w:color="auto" w:fill="FFFFFF"/>
        <w:tabs>
          <w:tab w:val="left" w:leader="underscore" w:pos="3677"/>
        </w:tabs>
        <w:spacing w:line="322" w:lineRule="exact"/>
        <w:ind w:left="14"/>
      </w:pPr>
    </w:p>
    <w:p w14:paraId="5BE26F76" w14:textId="77777777" w:rsidR="00CE00EA" w:rsidRDefault="00CE00EA" w:rsidP="00CE00EA">
      <w:pPr>
        <w:shd w:val="clear" w:color="auto" w:fill="FFFFFF"/>
        <w:spacing w:line="322" w:lineRule="exact"/>
        <w:ind w:left="5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РЕШИЛО:</w:t>
      </w:r>
    </w:p>
    <w:p w14:paraId="18DAE1A1" w14:textId="77777777" w:rsidR="00CE00EA" w:rsidRDefault="00CE00EA" w:rsidP="00CE00EA">
      <w:pPr>
        <w:shd w:val="clear" w:color="auto" w:fill="FFFFFF"/>
        <w:spacing w:line="322" w:lineRule="exact"/>
        <w:ind w:left="5"/>
      </w:pPr>
    </w:p>
    <w:p w14:paraId="200E9636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ind w:left="715"/>
      </w:pPr>
      <w:r>
        <w:rPr>
          <w:spacing w:val="-23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Выдвинуть кандидатуру Тарасовой Анны Вячеславовны, </w:t>
      </w:r>
    </w:p>
    <w:p w14:paraId="6AA55C59" w14:textId="77777777" w:rsidR="00CE00EA" w:rsidRDefault="00CE00EA" w:rsidP="00CE00EA">
      <w:pPr>
        <w:shd w:val="clear" w:color="auto" w:fill="FFFFFF"/>
        <w:tabs>
          <w:tab w:val="left" w:leader="underscore" w:pos="6533"/>
        </w:tabs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10.11.1988 года рождения,   образование  высшее,   работающей  </w:t>
      </w:r>
      <w:r>
        <w:rPr>
          <w:rFonts w:eastAsia="Times New Roman"/>
          <w:sz w:val="28"/>
          <w:szCs w:val="28"/>
        </w:rPr>
        <w:t xml:space="preserve">в должности МКУ «ОДА.МС» Ворошневского сельсовета Курского района, проживающей по адресу: Курская область, Курский район, д. Ворошнево, ул. Тепличная д. 54,  в члены участковой избирательной </w:t>
      </w:r>
    </w:p>
    <w:p w14:paraId="64D4AE27" w14:textId="77777777" w:rsidR="00CE00EA" w:rsidRDefault="00CE00EA" w:rsidP="00CE00EA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t>комиссии   избирательного   участка   № 461   с   правом</w:t>
      </w:r>
      <w:r>
        <w:rPr>
          <w:rFonts w:eastAsia="Times New Roman"/>
          <w:spacing w:val="-1"/>
          <w:sz w:val="28"/>
          <w:szCs w:val="28"/>
        </w:rPr>
        <w:t xml:space="preserve"> решающего голоса:</w:t>
      </w:r>
    </w:p>
    <w:p w14:paraId="45C10D92" w14:textId="77777777" w:rsidR="0017510B" w:rsidRPr="0017510B" w:rsidRDefault="00CE00EA" w:rsidP="0017510B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22" w:lineRule="exact"/>
        <w:ind w:left="708" w:right="1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Направить настоящее решение в территориальную избирательную</w:t>
      </w:r>
    </w:p>
    <w:p w14:paraId="4E29F69E" w14:textId="1802FD6D" w:rsidR="00CE00EA" w:rsidRDefault="00CE00EA" w:rsidP="0017510B">
      <w:pPr>
        <w:shd w:val="clear" w:color="auto" w:fill="FFFFFF"/>
        <w:tabs>
          <w:tab w:val="left" w:pos="1128"/>
        </w:tabs>
        <w:spacing w:line="322" w:lineRule="exact"/>
        <w:ind w:left="708" w:right="19" w:hanging="708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комиссию Курского района Курской области.</w:t>
      </w:r>
    </w:p>
    <w:p w14:paraId="7FA717EB" w14:textId="4DEA0AF5" w:rsidR="0017510B" w:rsidRPr="0017510B" w:rsidRDefault="0017510B" w:rsidP="0017510B">
      <w:pPr>
        <w:numPr>
          <w:ilvl w:val="0"/>
          <w:numId w:val="1"/>
        </w:numPr>
        <w:shd w:val="clear" w:color="auto" w:fill="FFFFFF"/>
        <w:tabs>
          <w:tab w:val="left" w:pos="1128"/>
          <w:tab w:val="left" w:leader="underscore" w:pos="9038"/>
        </w:tabs>
        <w:spacing w:line="322" w:lineRule="exact"/>
        <w:ind w:left="850" w:hanging="142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CE00EA">
        <w:rPr>
          <w:rFonts w:eastAsia="Times New Roman"/>
          <w:spacing w:val="-2"/>
          <w:sz w:val="28"/>
          <w:szCs w:val="28"/>
        </w:rPr>
        <w:t>Контроль исполнения настоящего решения возложить на</w:t>
      </w:r>
      <w:r>
        <w:rPr>
          <w:rFonts w:eastAsia="Times New Roman"/>
          <w:spacing w:val="-2"/>
          <w:sz w:val="28"/>
          <w:szCs w:val="28"/>
        </w:rPr>
        <w:t xml:space="preserve"> </w:t>
      </w:r>
    </w:p>
    <w:p w14:paraId="3AE6ED2E" w14:textId="6155C8FF" w:rsidR="00CE00EA" w:rsidRDefault="0017510B" w:rsidP="0017510B">
      <w:pPr>
        <w:shd w:val="clear" w:color="auto" w:fill="FFFFFF"/>
        <w:tabs>
          <w:tab w:val="left" w:pos="1128"/>
          <w:tab w:val="left" w:leader="underscore" w:pos="9038"/>
        </w:tabs>
        <w:spacing w:line="322" w:lineRule="exact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заместителя Главы Администрации по общим вопросам </w:t>
      </w:r>
      <w:r w:rsidR="00344699">
        <w:rPr>
          <w:rFonts w:eastAsia="Times New Roman"/>
          <w:sz w:val="28"/>
          <w:szCs w:val="28"/>
        </w:rPr>
        <w:t xml:space="preserve"> Буданцеву Л.В</w:t>
      </w:r>
      <w:r w:rsidR="00CE00EA">
        <w:rPr>
          <w:rFonts w:eastAsia="Times New Roman"/>
          <w:sz w:val="28"/>
          <w:szCs w:val="28"/>
        </w:rPr>
        <w:t>.</w:t>
      </w:r>
    </w:p>
    <w:p w14:paraId="4825D920" w14:textId="77777777" w:rsidR="00CE00EA" w:rsidRDefault="00CE00EA" w:rsidP="00CE00EA">
      <w:pPr>
        <w:numPr>
          <w:ilvl w:val="0"/>
          <w:numId w:val="1"/>
        </w:numPr>
        <w:shd w:val="clear" w:color="auto" w:fill="FFFFFF"/>
        <w:tabs>
          <w:tab w:val="left" w:pos="1128"/>
        </w:tabs>
        <w:spacing w:line="322" w:lineRule="exact"/>
        <w:ind w:left="715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вступает в силу со дня официального опубликования.</w:t>
      </w:r>
    </w:p>
    <w:p w14:paraId="6F076B2D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</w:p>
    <w:p w14:paraId="0AA7934A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</w:p>
    <w:p w14:paraId="59CA2DC3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</w:p>
    <w:p w14:paraId="3C4A6E4D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</w:p>
    <w:p w14:paraId="0E765F5C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Собрания депутатов</w:t>
      </w:r>
    </w:p>
    <w:p w14:paraId="6E3508A9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Ворошневского сельсовета Курского района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К.Н. Вялых</w:t>
      </w:r>
    </w:p>
    <w:p w14:paraId="039A3D19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</w:p>
    <w:p w14:paraId="199772B0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Ворошневского сельсовета </w:t>
      </w:r>
    </w:p>
    <w:p w14:paraId="62179B88" w14:textId="77777777" w:rsidR="00CE00EA" w:rsidRDefault="00CE00EA" w:rsidP="00CE00EA">
      <w:pPr>
        <w:shd w:val="clear" w:color="auto" w:fill="FFFFFF"/>
        <w:tabs>
          <w:tab w:val="left" w:pos="1128"/>
        </w:tabs>
        <w:spacing w:line="322" w:lineRule="exact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Курского района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Н.С. Тарасов</w:t>
      </w:r>
    </w:p>
    <w:p w14:paraId="3EB6A931" w14:textId="77777777" w:rsidR="00CE00EA" w:rsidRDefault="00CE00EA" w:rsidP="00CE00EA"/>
    <w:sectPr w:rsidR="00CE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21681"/>
    <w:multiLevelType w:val="singleLevel"/>
    <w:tmpl w:val="A67ED93C"/>
    <w:lvl w:ilvl="0">
      <w:start w:val="2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36455314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31"/>
    <w:rsid w:val="00093AF0"/>
    <w:rsid w:val="00137D9C"/>
    <w:rsid w:val="0017510B"/>
    <w:rsid w:val="00344699"/>
    <w:rsid w:val="00373BB0"/>
    <w:rsid w:val="004555D0"/>
    <w:rsid w:val="00812143"/>
    <w:rsid w:val="00862D31"/>
    <w:rsid w:val="00C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5402"/>
  <w15:chartTrackingRefBased/>
  <w15:docId w15:val="{61FB0DF2-344F-4295-B117-4D29ED3D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15</cp:revision>
  <cp:lastPrinted>2023-04-05T12:23:00Z</cp:lastPrinted>
  <dcterms:created xsi:type="dcterms:W3CDTF">2023-04-03T12:26:00Z</dcterms:created>
  <dcterms:modified xsi:type="dcterms:W3CDTF">2023-04-06T13:15:00Z</dcterms:modified>
</cp:coreProperties>
</file>