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7CD" w:rsidRPr="00394C0C" w:rsidRDefault="0077405F" w:rsidP="0077405F">
      <w:pPr>
        <w:jc w:val="center"/>
        <w:rPr>
          <w:rFonts w:ascii="Arial" w:hAnsi="Arial" w:cs="Arial"/>
          <w:b/>
          <w:sz w:val="32"/>
          <w:szCs w:val="32"/>
        </w:rPr>
      </w:pPr>
      <w:r w:rsidRPr="00394C0C">
        <w:rPr>
          <w:rFonts w:ascii="Arial" w:hAnsi="Arial" w:cs="Arial"/>
          <w:b/>
          <w:sz w:val="32"/>
          <w:szCs w:val="32"/>
        </w:rPr>
        <w:t>АДМИНИСТРАЦИЯ ВОРОШНЕВСКОГО СЕЛЬСОВЕТА</w:t>
      </w:r>
    </w:p>
    <w:p w:rsidR="0077405F" w:rsidRPr="00394C0C" w:rsidRDefault="0077405F" w:rsidP="0077405F">
      <w:pPr>
        <w:jc w:val="center"/>
        <w:rPr>
          <w:rFonts w:ascii="Arial" w:hAnsi="Arial" w:cs="Arial"/>
          <w:b/>
          <w:sz w:val="32"/>
          <w:szCs w:val="32"/>
        </w:rPr>
      </w:pPr>
      <w:r w:rsidRPr="00394C0C">
        <w:rPr>
          <w:rFonts w:ascii="Arial" w:hAnsi="Arial" w:cs="Arial"/>
          <w:b/>
          <w:sz w:val="32"/>
          <w:szCs w:val="32"/>
        </w:rPr>
        <w:t>КУРСКОГО РАЙОНА  КУРСКОЙ ОБЛАСТИ</w:t>
      </w:r>
    </w:p>
    <w:p w:rsidR="003E14D8" w:rsidRPr="00394C0C" w:rsidRDefault="003E14D8" w:rsidP="0077405F">
      <w:pPr>
        <w:jc w:val="center"/>
        <w:rPr>
          <w:rFonts w:ascii="Arial" w:hAnsi="Arial" w:cs="Arial"/>
          <w:b/>
          <w:sz w:val="32"/>
          <w:szCs w:val="32"/>
        </w:rPr>
      </w:pPr>
    </w:p>
    <w:p w:rsidR="0077405F" w:rsidRPr="00394C0C" w:rsidRDefault="0077405F" w:rsidP="0077405F">
      <w:pPr>
        <w:jc w:val="center"/>
        <w:rPr>
          <w:rFonts w:ascii="Arial" w:hAnsi="Arial" w:cs="Arial"/>
          <w:b/>
          <w:sz w:val="32"/>
          <w:szCs w:val="32"/>
        </w:rPr>
      </w:pPr>
      <w:r w:rsidRPr="00394C0C">
        <w:rPr>
          <w:rFonts w:ascii="Arial" w:hAnsi="Arial" w:cs="Arial"/>
          <w:b/>
          <w:sz w:val="32"/>
          <w:szCs w:val="32"/>
        </w:rPr>
        <w:t>ПОСТАНОВЛЕНИЕ</w:t>
      </w:r>
    </w:p>
    <w:p w:rsidR="0077405F" w:rsidRPr="00394C0C" w:rsidRDefault="0077405F">
      <w:pPr>
        <w:rPr>
          <w:rFonts w:ascii="Arial" w:hAnsi="Arial" w:cs="Arial"/>
          <w:b/>
          <w:sz w:val="32"/>
          <w:szCs w:val="32"/>
        </w:rPr>
      </w:pPr>
    </w:p>
    <w:p w:rsidR="0077405F" w:rsidRPr="00394C0C" w:rsidRDefault="0077405F" w:rsidP="00394C0C">
      <w:pPr>
        <w:jc w:val="center"/>
        <w:rPr>
          <w:rFonts w:ascii="Arial" w:hAnsi="Arial" w:cs="Arial"/>
          <w:b/>
          <w:sz w:val="32"/>
          <w:szCs w:val="32"/>
        </w:rPr>
      </w:pPr>
      <w:r w:rsidRPr="00394C0C">
        <w:rPr>
          <w:rFonts w:ascii="Arial" w:hAnsi="Arial" w:cs="Arial"/>
          <w:b/>
          <w:sz w:val="32"/>
          <w:szCs w:val="32"/>
        </w:rPr>
        <w:t>от 20</w:t>
      </w:r>
      <w:r w:rsidR="00394C0C" w:rsidRPr="00394C0C">
        <w:rPr>
          <w:rFonts w:ascii="Arial" w:hAnsi="Arial" w:cs="Arial"/>
          <w:b/>
          <w:sz w:val="32"/>
          <w:szCs w:val="32"/>
        </w:rPr>
        <w:t xml:space="preserve"> июля 2018 г. </w:t>
      </w:r>
      <w:r w:rsidRPr="00394C0C">
        <w:rPr>
          <w:rFonts w:ascii="Arial" w:hAnsi="Arial" w:cs="Arial"/>
          <w:b/>
          <w:sz w:val="32"/>
          <w:szCs w:val="32"/>
        </w:rPr>
        <w:t xml:space="preserve"> № 71</w:t>
      </w:r>
    </w:p>
    <w:p w:rsidR="0077405F" w:rsidRPr="00394C0C" w:rsidRDefault="0077405F" w:rsidP="00394C0C">
      <w:pPr>
        <w:jc w:val="center"/>
        <w:rPr>
          <w:rFonts w:ascii="Arial" w:hAnsi="Arial" w:cs="Arial"/>
          <w:b/>
          <w:sz w:val="32"/>
          <w:szCs w:val="32"/>
        </w:rPr>
      </w:pPr>
    </w:p>
    <w:p w:rsidR="0077405F" w:rsidRPr="00394C0C" w:rsidRDefault="0077405F" w:rsidP="00394C0C">
      <w:pPr>
        <w:jc w:val="center"/>
        <w:rPr>
          <w:rFonts w:ascii="Arial" w:hAnsi="Arial" w:cs="Arial"/>
          <w:b/>
          <w:sz w:val="32"/>
          <w:szCs w:val="32"/>
        </w:rPr>
      </w:pPr>
      <w:r w:rsidRPr="00394C0C">
        <w:rPr>
          <w:rFonts w:ascii="Arial" w:hAnsi="Arial" w:cs="Arial"/>
          <w:b/>
          <w:sz w:val="32"/>
          <w:szCs w:val="32"/>
        </w:rPr>
        <w:t>Об утверждении муниципальной программы</w:t>
      </w:r>
    </w:p>
    <w:p w:rsidR="0077405F" w:rsidRPr="00394C0C" w:rsidRDefault="0077405F" w:rsidP="00394C0C">
      <w:pPr>
        <w:jc w:val="center"/>
        <w:rPr>
          <w:rFonts w:ascii="Arial" w:hAnsi="Arial" w:cs="Arial"/>
          <w:b/>
          <w:sz w:val="32"/>
          <w:szCs w:val="32"/>
        </w:rPr>
      </w:pPr>
      <w:r w:rsidRPr="00394C0C">
        <w:rPr>
          <w:rFonts w:ascii="Arial" w:hAnsi="Arial" w:cs="Arial"/>
          <w:b/>
          <w:sz w:val="32"/>
          <w:szCs w:val="32"/>
        </w:rPr>
        <w:t>комплексного развития транспортной инфраструктуры</w:t>
      </w:r>
    </w:p>
    <w:p w:rsidR="0077405F" w:rsidRPr="00394C0C" w:rsidRDefault="0077405F" w:rsidP="00394C0C">
      <w:pPr>
        <w:jc w:val="center"/>
        <w:rPr>
          <w:rFonts w:ascii="Arial" w:hAnsi="Arial" w:cs="Arial"/>
          <w:b/>
          <w:sz w:val="32"/>
          <w:szCs w:val="32"/>
        </w:rPr>
      </w:pPr>
      <w:r w:rsidRPr="00394C0C">
        <w:rPr>
          <w:rFonts w:ascii="Arial" w:hAnsi="Arial" w:cs="Arial"/>
          <w:b/>
          <w:sz w:val="32"/>
          <w:szCs w:val="32"/>
        </w:rPr>
        <w:t>МО «</w:t>
      </w:r>
      <w:proofErr w:type="spellStart"/>
      <w:r w:rsidRPr="00394C0C">
        <w:rPr>
          <w:rFonts w:ascii="Arial" w:hAnsi="Arial" w:cs="Arial"/>
          <w:b/>
          <w:sz w:val="32"/>
          <w:szCs w:val="32"/>
        </w:rPr>
        <w:t>Ворошневский</w:t>
      </w:r>
      <w:proofErr w:type="spellEnd"/>
      <w:r w:rsidRPr="00394C0C">
        <w:rPr>
          <w:rFonts w:ascii="Arial" w:hAnsi="Arial" w:cs="Arial"/>
          <w:b/>
          <w:sz w:val="32"/>
          <w:szCs w:val="32"/>
        </w:rPr>
        <w:t xml:space="preserve"> сельсовет»</w:t>
      </w:r>
    </w:p>
    <w:p w:rsidR="0077405F" w:rsidRPr="00394C0C" w:rsidRDefault="0077405F" w:rsidP="00394C0C">
      <w:pPr>
        <w:jc w:val="center"/>
        <w:rPr>
          <w:rFonts w:ascii="Arial" w:hAnsi="Arial" w:cs="Arial"/>
          <w:b/>
          <w:sz w:val="32"/>
          <w:szCs w:val="32"/>
        </w:rPr>
      </w:pPr>
      <w:r w:rsidRPr="00394C0C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77405F" w:rsidRPr="00394C0C" w:rsidRDefault="0077405F" w:rsidP="00394C0C">
      <w:pPr>
        <w:jc w:val="center"/>
        <w:rPr>
          <w:rFonts w:ascii="Arial" w:hAnsi="Arial" w:cs="Arial"/>
          <w:b/>
          <w:sz w:val="32"/>
          <w:szCs w:val="32"/>
        </w:rPr>
      </w:pPr>
      <w:r w:rsidRPr="00394C0C">
        <w:rPr>
          <w:rFonts w:ascii="Arial" w:hAnsi="Arial" w:cs="Arial"/>
          <w:b/>
          <w:sz w:val="32"/>
          <w:szCs w:val="32"/>
        </w:rPr>
        <w:t>на 2018-2022 годы и на перспективу до 2027 года</w:t>
      </w:r>
    </w:p>
    <w:p w:rsidR="0077405F" w:rsidRPr="00394C0C" w:rsidRDefault="0077405F">
      <w:pPr>
        <w:rPr>
          <w:rFonts w:ascii="Arial" w:hAnsi="Arial" w:cs="Arial"/>
          <w:sz w:val="24"/>
          <w:szCs w:val="24"/>
        </w:rPr>
      </w:pPr>
    </w:p>
    <w:p w:rsidR="0077405F" w:rsidRPr="00394C0C" w:rsidRDefault="0077405F">
      <w:pPr>
        <w:rPr>
          <w:rFonts w:ascii="Arial" w:hAnsi="Arial" w:cs="Arial"/>
          <w:sz w:val="24"/>
          <w:szCs w:val="24"/>
        </w:rPr>
      </w:pPr>
    </w:p>
    <w:p w:rsidR="0077405F" w:rsidRPr="00394C0C" w:rsidRDefault="0077405F" w:rsidP="003E14D8">
      <w:pPr>
        <w:jc w:val="both"/>
        <w:rPr>
          <w:rFonts w:ascii="Arial" w:hAnsi="Arial" w:cs="Arial"/>
          <w:sz w:val="24"/>
          <w:szCs w:val="24"/>
        </w:rPr>
      </w:pPr>
      <w:r w:rsidRPr="00394C0C">
        <w:rPr>
          <w:rFonts w:ascii="Arial" w:hAnsi="Arial" w:cs="Arial"/>
          <w:sz w:val="24"/>
          <w:szCs w:val="24"/>
        </w:rPr>
        <w:tab/>
        <w:t xml:space="preserve">Руководствуясь Бюджетным кодексом Российской Федерации, Администрация </w:t>
      </w:r>
      <w:proofErr w:type="spellStart"/>
      <w:r w:rsidRPr="00394C0C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394C0C"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</w:p>
    <w:p w:rsidR="0077405F" w:rsidRPr="00394C0C" w:rsidRDefault="0077405F" w:rsidP="003E14D8">
      <w:pPr>
        <w:jc w:val="both"/>
        <w:rPr>
          <w:rFonts w:ascii="Arial" w:hAnsi="Arial" w:cs="Arial"/>
          <w:sz w:val="24"/>
          <w:szCs w:val="24"/>
        </w:rPr>
      </w:pPr>
    </w:p>
    <w:p w:rsidR="0077405F" w:rsidRPr="00394C0C" w:rsidRDefault="0077405F" w:rsidP="003E14D8">
      <w:pPr>
        <w:jc w:val="both"/>
        <w:rPr>
          <w:rFonts w:ascii="Arial" w:hAnsi="Arial" w:cs="Arial"/>
          <w:sz w:val="24"/>
          <w:szCs w:val="24"/>
        </w:rPr>
      </w:pPr>
      <w:r w:rsidRPr="00394C0C">
        <w:rPr>
          <w:rFonts w:ascii="Arial" w:hAnsi="Arial" w:cs="Arial"/>
          <w:sz w:val="24"/>
          <w:szCs w:val="24"/>
        </w:rPr>
        <w:t>ПОСТАНОВЛЯЕТ:</w:t>
      </w:r>
    </w:p>
    <w:p w:rsidR="0077405F" w:rsidRPr="00394C0C" w:rsidRDefault="0077405F" w:rsidP="003E14D8">
      <w:pPr>
        <w:jc w:val="both"/>
        <w:rPr>
          <w:rFonts w:ascii="Arial" w:hAnsi="Arial" w:cs="Arial"/>
          <w:sz w:val="24"/>
          <w:szCs w:val="24"/>
        </w:rPr>
      </w:pPr>
    </w:p>
    <w:p w:rsidR="0077405F" w:rsidRPr="00394C0C" w:rsidRDefault="0077405F" w:rsidP="003E14D8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94C0C">
        <w:rPr>
          <w:rFonts w:ascii="Arial" w:hAnsi="Arial" w:cs="Arial"/>
          <w:sz w:val="24"/>
          <w:szCs w:val="24"/>
        </w:rPr>
        <w:t xml:space="preserve">Утвердить прилагаемую муниципальную программу </w:t>
      </w:r>
      <w:proofErr w:type="gramStart"/>
      <w:r w:rsidRPr="00394C0C">
        <w:rPr>
          <w:rFonts w:ascii="Arial" w:hAnsi="Arial" w:cs="Arial"/>
          <w:sz w:val="24"/>
          <w:szCs w:val="24"/>
        </w:rPr>
        <w:t>комплексного</w:t>
      </w:r>
      <w:proofErr w:type="gramEnd"/>
      <w:r w:rsidRPr="00394C0C">
        <w:rPr>
          <w:rFonts w:ascii="Arial" w:hAnsi="Arial" w:cs="Arial"/>
          <w:sz w:val="24"/>
          <w:szCs w:val="24"/>
        </w:rPr>
        <w:t xml:space="preserve"> </w:t>
      </w:r>
    </w:p>
    <w:p w:rsidR="0077405F" w:rsidRPr="00394C0C" w:rsidRDefault="0077405F" w:rsidP="003E14D8">
      <w:pPr>
        <w:jc w:val="both"/>
        <w:rPr>
          <w:rFonts w:ascii="Arial" w:hAnsi="Arial" w:cs="Arial"/>
          <w:sz w:val="24"/>
          <w:szCs w:val="24"/>
        </w:rPr>
      </w:pPr>
      <w:r w:rsidRPr="00394C0C">
        <w:rPr>
          <w:rFonts w:ascii="Arial" w:hAnsi="Arial" w:cs="Arial"/>
          <w:sz w:val="24"/>
          <w:szCs w:val="24"/>
        </w:rPr>
        <w:t>развития систем транспортной инфраструктуры муниципального образования «</w:t>
      </w:r>
      <w:proofErr w:type="spellStart"/>
      <w:r w:rsidRPr="00394C0C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394C0C">
        <w:rPr>
          <w:rFonts w:ascii="Arial" w:hAnsi="Arial" w:cs="Arial"/>
          <w:sz w:val="24"/>
          <w:szCs w:val="24"/>
        </w:rPr>
        <w:t xml:space="preserve"> сельсовет» Курского района Курской области на 2018-2022 годы и на перспективу до 2027 года.</w:t>
      </w:r>
    </w:p>
    <w:p w:rsidR="0077405F" w:rsidRPr="00394C0C" w:rsidRDefault="0077405F" w:rsidP="003E14D8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94C0C">
        <w:rPr>
          <w:rFonts w:ascii="Arial" w:hAnsi="Arial" w:cs="Arial"/>
          <w:sz w:val="24"/>
          <w:szCs w:val="24"/>
        </w:rPr>
        <w:t>Постановление вступает в силу со дня его подписания.</w:t>
      </w:r>
    </w:p>
    <w:p w:rsidR="0077405F" w:rsidRPr="00394C0C" w:rsidRDefault="0077405F" w:rsidP="0077405F">
      <w:pPr>
        <w:rPr>
          <w:rFonts w:ascii="Arial" w:hAnsi="Arial" w:cs="Arial"/>
          <w:sz w:val="24"/>
          <w:szCs w:val="24"/>
        </w:rPr>
      </w:pPr>
    </w:p>
    <w:p w:rsidR="0077405F" w:rsidRPr="00394C0C" w:rsidRDefault="0077405F" w:rsidP="0077405F">
      <w:pPr>
        <w:rPr>
          <w:rFonts w:ascii="Arial" w:hAnsi="Arial" w:cs="Arial"/>
          <w:sz w:val="24"/>
          <w:szCs w:val="24"/>
        </w:rPr>
      </w:pPr>
    </w:p>
    <w:p w:rsidR="0077405F" w:rsidRPr="00394C0C" w:rsidRDefault="0077405F" w:rsidP="0077405F">
      <w:pPr>
        <w:rPr>
          <w:rFonts w:ascii="Arial" w:hAnsi="Arial" w:cs="Arial"/>
          <w:sz w:val="24"/>
          <w:szCs w:val="24"/>
        </w:rPr>
      </w:pPr>
    </w:p>
    <w:p w:rsidR="0077405F" w:rsidRPr="00394C0C" w:rsidRDefault="003E14D8" w:rsidP="0077405F">
      <w:pPr>
        <w:rPr>
          <w:rFonts w:ascii="Arial" w:hAnsi="Arial" w:cs="Arial"/>
          <w:sz w:val="24"/>
          <w:szCs w:val="24"/>
        </w:rPr>
      </w:pPr>
      <w:r w:rsidRPr="00394C0C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394C0C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394C0C">
        <w:rPr>
          <w:rFonts w:ascii="Arial" w:hAnsi="Arial" w:cs="Arial"/>
          <w:sz w:val="24"/>
          <w:szCs w:val="24"/>
        </w:rPr>
        <w:t xml:space="preserve"> сельсовета</w:t>
      </w:r>
      <w:r w:rsidRPr="00394C0C">
        <w:rPr>
          <w:rFonts w:ascii="Arial" w:hAnsi="Arial" w:cs="Arial"/>
          <w:sz w:val="24"/>
          <w:szCs w:val="24"/>
        </w:rPr>
        <w:tab/>
      </w:r>
      <w:r w:rsidRPr="00394C0C">
        <w:rPr>
          <w:rFonts w:ascii="Arial" w:hAnsi="Arial" w:cs="Arial"/>
          <w:sz w:val="24"/>
          <w:szCs w:val="24"/>
        </w:rPr>
        <w:tab/>
      </w:r>
      <w:r w:rsidRPr="00394C0C">
        <w:rPr>
          <w:rFonts w:ascii="Arial" w:hAnsi="Arial" w:cs="Arial"/>
          <w:sz w:val="24"/>
          <w:szCs w:val="24"/>
        </w:rPr>
        <w:tab/>
      </w:r>
      <w:r w:rsidRPr="00394C0C">
        <w:rPr>
          <w:rFonts w:ascii="Arial" w:hAnsi="Arial" w:cs="Arial"/>
          <w:sz w:val="24"/>
          <w:szCs w:val="24"/>
        </w:rPr>
        <w:tab/>
        <w:t xml:space="preserve">                 Н.С. Тарасов</w:t>
      </w:r>
    </w:p>
    <w:p w:rsidR="003E14D8" w:rsidRPr="00394C0C" w:rsidRDefault="003E14D8" w:rsidP="0077405F">
      <w:pPr>
        <w:rPr>
          <w:rFonts w:ascii="Arial" w:hAnsi="Arial" w:cs="Arial"/>
          <w:sz w:val="24"/>
          <w:szCs w:val="24"/>
        </w:rPr>
      </w:pPr>
    </w:p>
    <w:p w:rsidR="003E14D8" w:rsidRDefault="003E14D8" w:rsidP="0077405F">
      <w:pPr>
        <w:rPr>
          <w:rFonts w:ascii="Times New Roman" w:hAnsi="Times New Roman" w:cs="Times New Roman"/>
          <w:sz w:val="28"/>
          <w:szCs w:val="28"/>
        </w:rPr>
      </w:pPr>
    </w:p>
    <w:p w:rsidR="003E14D8" w:rsidRDefault="003E14D8" w:rsidP="0077405F">
      <w:pPr>
        <w:rPr>
          <w:rFonts w:ascii="Times New Roman" w:hAnsi="Times New Roman" w:cs="Times New Roman"/>
          <w:sz w:val="28"/>
          <w:szCs w:val="28"/>
        </w:rPr>
      </w:pPr>
    </w:p>
    <w:p w:rsidR="003E14D8" w:rsidRDefault="003E14D8" w:rsidP="0077405F">
      <w:pPr>
        <w:rPr>
          <w:rFonts w:ascii="Times New Roman" w:hAnsi="Times New Roman" w:cs="Times New Roman"/>
          <w:sz w:val="28"/>
          <w:szCs w:val="28"/>
        </w:rPr>
      </w:pPr>
    </w:p>
    <w:p w:rsidR="003E14D8" w:rsidRDefault="003E14D8" w:rsidP="0077405F">
      <w:pPr>
        <w:rPr>
          <w:rFonts w:ascii="Times New Roman" w:hAnsi="Times New Roman" w:cs="Times New Roman"/>
          <w:sz w:val="28"/>
          <w:szCs w:val="28"/>
        </w:rPr>
      </w:pPr>
    </w:p>
    <w:p w:rsidR="003E14D8" w:rsidRPr="0077405F" w:rsidRDefault="003E14D8" w:rsidP="0077405F">
      <w:pPr>
        <w:rPr>
          <w:rFonts w:ascii="Times New Roman" w:hAnsi="Times New Roman" w:cs="Times New Roman"/>
          <w:sz w:val="28"/>
          <w:szCs w:val="28"/>
        </w:rPr>
      </w:pPr>
    </w:p>
    <w:p w:rsidR="0077405F" w:rsidRDefault="0077405F">
      <w:pPr>
        <w:rPr>
          <w:rFonts w:ascii="Times New Roman" w:hAnsi="Times New Roman" w:cs="Times New Roman"/>
          <w:sz w:val="28"/>
          <w:szCs w:val="28"/>
        </w:rPr>
      </w:pPr>
    </w:p>
    <w:p w:rsidR="0077405F" w:rsidRDefault="0077405F">
      <w:pPr>
        <w:rPr>
          <w:rFonts w:ascii="Times New Roman" w:hAnsi="Times New Roman" w:cs="Times New Roman"/>
          <w:sz w:val="28"/>
          <w:szCs w:val="28"/>
        </w:rPr>
      </w:pPr>
    </w:p>
    <w:p w:rsidR="00394C0C" w:rsidRDefault="00394C0C">
      <w:pPr>
        <w:rPr>
          <w:rFonts w:ascii="Times New Roman" w:hAnsi="Times New Roman" w:cs="Times New Roman"/>
          <w:sz w:val="28"/>
          <w:szCs w:val="28"/>
        </w:rPr>
      </w:pPr>
    </w:p>
    <w:p w:rsidR="00394C0C" w:rsidRDefault="00394C0C">
      <w:pPr>
        <w:rPr>
          <w:rFonts w:ascii="Times New Roman" w:hAnsi="Times New Roman" w:cs="Times New Roman"/>
          <w:sz w:val="28"/>
          <w:szCs w:val="28"/>
        </w:rPr>
      </w:pPr>
    </w:p>
    <w:p w:rsidR="00394C0C" w:rsidRDefault="00394C0C">
      <w:pPr>
        <w:rPr>
          <w:rFonts w:ascii="Times New Roman" w:hAnsi="Times New Roman" w:cs="Times New Roman"/>
          <w:sz w:val="28"/>
          <w:szCs w:val="28"/>
        </w:rPr>
      </w:pPr>
    </w:p>
    <w:p w:rsidR="00394C0C" w:rsidRDefault="00394C0C">
      <w:pPr>
        <w:rPr>
          <w:rFonts w:ascii="Times New Roman" w:hAnsi="Times New Roman" w:cs="Times New Roman"/>
          <w:sz w:val="28"/>
          <w:szCs w:val="28"/>
        </w:rPr>
      </w:pPr>
    </w:p>
    <w:p w:rsidR="00394C0C" w:rsidRDefault="00394C0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644" w:type="dxa"/>
        <w:tblLook w:val="04A0"/>
      </w:tblPr>
      <w:tblGrid>
        <w:gridCol w:w="4700"/>
      </w:tblGrid>
      <w:tr w:rsidR="002214BB" w:rsidTr="002214BB">
        <w:tc>
          <w:tcPr>
            <w:tcW w:w="4927" w:type="dxa"/>
            <w:hideMark/>
          </w:tcPr>
          <w:p w:rsidR="002214BB" w:rsidRDefault="002214BB">
            <w:pPr>
              <w:suppressAutoHyphens/>
              <w:spacing w:line="240" w:lineRule="auto"/>
              <w:rPr>
                <w:rFonts w:ascii="Arial" w:eastAsia="Arial" w:hAnsi="Arial" w:cs="Arial"/>
                <w:b/>
                <w:bCs/>
                <w:color w:val="000000"/>
                <w:w w:val="101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4"/>
                <w:szCs w:val="24"/>
                <w:lang w:eastAsia="ru-RU"/>
              </w:rPr>
              <w:t xml:space="preserve">УТВЕРЖДЕНА </w:t>
            </w:r>
          </w:p>
          <w:p w:rsidR="002214BB" w:rsidRDefault="002214BB">
            <w:pPr>
              <w:suppressAutoHyphens/>
              <w:spacing w:line="240" w:lineRule="auto"/>
              <w:rPr>
                <w:rFonts w:ascii="Arial" w:eastAsia="Arial" w:hAnsi="Arial" w:cs="Arial"/>
                <w:bCs/>
                <w:color w:val="000000"/>
                <w:w w:val="101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bCs/>
                <w:color w:val="000000"/>
                <w:w w:val="101"/>
                <w:sz w:val="24"/>
                <w:szCs w:val="24"/>
                <w:lang w:eastAsia="ru-RU"/>
              </w:rPr>
              <w:t xml:space="preserve">Постановлением Администрации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w w:val="101"/>
                <w:sz w:val="24"/>
                <w:szCs w:val="24"/>
                <w:lang w:eastAsia="ru-RU"/>
              </w:rPr>
              <w:t>Ворошневского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w w:val="101"/>
                <w:sz w:val="24"/>
                <w:szCs w:val="24"/>
                <w:lang w:eastAsia="ru-RU"/>
              </w:rPr>
              <w:t xml:space="preserve"> сельсовета Курского района Курской области</w:t>
            </w:r>
          </w:p>
          <w:p w:rsidR="002214BB" w:rsidRDefault="002214BB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color w:val="000000"/>
                <w:w w:val="101"/>
                <w:sz w:val="24"/>
                <w:szCs w:val="24"/>
                <w:lang w:eastAsia="ru-RU"/>
              </w:rPr>
              <w:t>от  20 июля 2018 года №  71</w:t>
            </w:r>
          </w:p>
        </w:tc>
      </w:tr>
    </w:tbl>
    <w:p w:rsidR="002214BB" w:rsidRDefault="002214BB" w:rsidP="002214BB">
      <w:pPr>
        <w:spacing w:after="120"/>
        <w:jc w:val="right"/>
        <w:rPr>
          <w:rFonts w:ascii="Times New Roman" w:eastAsia="Times New Roman" w:hAnsi="Times New Roman"/>
          <w:kern w:val="2"/>
          <w:sz w:val="24"/>
          <w:szCs w:val="24"/>
        </w:rPr>
      </w:pPr>
    </w:p>
    <w:p w:rsidR="002214BB" w:rsidRDefault="002214BB" w:rsidP="002214BB">
      <w:pPr>
        <w:spacing w:after="120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2214BB" w:rsidRDefault="002214BB" w:rsidP="002214BB">
      <w:pPr>
        <w:widowControl w:val="0"/>
        <w:spacing w:after="120"/>
        <w:rPr>
          <w:rFonts w:ascii="Times New Roman" w:eastAsia="Times New Roman" w:hAnsi="Times New Roman"/>
          <w:kern w:val="2"/>
          <w:sz w:val="24"/>
          <w:szCs w:val="24"/>
        </w:rPr>
      </w:pPr>
    </w:p>
    <w:p w:rsidR="002214BB" w:rsidRDefault="002214BB" w:rsidP="002214BB">
      <w:pPr>
        <w:widowControl w:val="0"/>
        <w:spacing w:after="120"/>
        <w:rPr>
          <w:rFonts w:ascii="Arial" w:eastAsia="Arial" w:hAnsi="Arial" w:cs="Arial"/>
          <w:b/>
          <w:bCs/>
          <w:color w:val="000000"/>
          <w:w w:val="101"/>
          <w:sz w:val="34"/>
          <w:szCs w:val="34"/>
          <w:lang w:eastAsia="ru-RU"/>
        </w:rPr>
      </w:pPr>
    </w:p>
    <w:p w:rsidR="002214BB" w:rsidRDefault="002214BB" w:rsidP="002214BB">
      <w:pPr>
        <w:widowControl w:val="0"/>
        <w:spacing w:line="240" w:lineRule="auto"/>
        <w:jc w:val="center"/>
        <w:rPr>
          <w:rFonts w:ascii="Arial" w:eastAsia="Arial" w:hAnsi="Arial" w:cs="Arial"/>
          <w:b/>
          <w:bCs/>
          <w:color w:val="000000"/>
          <w:w w:val="101"/>
          <w:sz w:val="32"/>
          <w:szCs w:val="32"/>
          <w:lang w:eastAsia="ru-RU"/>
        </w:rPr>
      </w:pPr>
      <w:r w:rsidRPr="00394C0C">
        <w:rPr>
          <w:rFonts w:ascii="Arial" w:eastAsia="Arial" w:hAnsi="Arial" w:cs="Arial"/>
          <w:b/>
          <w:bCs/>
          <w:color w:val="000000"/>
          <w:w w:val="101"/>
          <w:sz w:val="32"/>
          <w:szCs w:val="32"/>
          <w:lang w:eastAsia="ru-RU"/>
        </w:rPr>
        <w:t>ПРОГРАММА</w:t>
      </w:r>
    </w:p>
    <w:p w:rsidR="00394C0C" w:rsidRPr="00394C0C" w:rsidRDefault="00394C0C" w:rsidP="002214BB">
      <w:pPr>
        <w:widowControl w:val="0"/>
        <w:spacing w:line="240" w:lineRule="auto"/>
        <w:jc w:val="center"/>
        <w:rPr>
          <w:rFonts w:ascii="Arial" w:eastAsia="Arial" w:hAnsi="Arial" w:cs="Arial"/>
          <w:b/>
          <w:bCs/>
          <w:color w:val="000000"/>
          <w:w w:val="101"/>
          <w:sz w:val="32"/>
          <w:szCs w:val="32"/>
          <w:lang w:eastAsia="ru-RU"/>
        </w:rPr>
      </w:pPr>
    </w:p>
    <w:p w:rsidR="002214BB" w:rsidRPr="00394C0C" w:rsidRDefault="002214BB" w:rsidP="002214BB">
      <w:pPr>
        <w:widowControl w:val="0"/>
        <w:spacing w:line="240" w:lineRule="auto"/>
        <w:contextualSpacing/>
        <w:jc w:val="center"/>
        <w:rPr>
          <w:rFonts w:ascii="Arial" w:eastAsia="Arial" w:hAnsi="Arial" w:cs="Arial"/>
          <w:b/>
          <w:bCs/>
          <w:color w:val="000000"/>
          <w:w w:val="101"/>
          <w:sz w:val="28"/>
          <w:szCs w:val="28"/>
          <w:lang w:eastAsia="ru-RU"/>
        </w:rPr>
      </w:pPr>
      <w:r w:rsidRPr="00394C0C">
        <w:rPr>
          <w:rFonts w:ascii="Arial" w:eastAsia="Arial" w:hAnsi="Arial" w:cs="Arial"/>
          <w:b/>
          <w:bCs/>
          <w:color w:val="000000"/>
          <w:w w:val="101"/>
          <w:sz w:val="28"/>
          <w:szCs w:val="28"/>
          <w:lang w:eastAsia="ru-RU"/>
        </w:rPr>
        <w:t>комплексного развития систем</w:t>
      </w:r>
    </w:p>
    <w:p w:rsidR="002214BB" w:rsidRPr="00394C0C" w:rsidRDefault="002214BB" w:rsidP="002214BB">
      <w:pPr>
        <w:widowControl w:val="0"/>
        <w:spacing w:line="240" w:lineRule="auto"/>
        <w:contextualSpacing/>
        <w:jc w:val="center"/>
        <w:rPr>
          <w:rFonts w:ascii="Arial" w:eastAsia="Arial" w:hAnsi="Arial" w:cs="Arial"/>
          <w:b/>
          <w:bCs/>
          <w:color w:val="000000"/>
          <w:w w:val="101"/>
          <w:sz w:val="28"/>
          <w:szCs w:val="28"/>
          <w:lang w:eastAsia="ru-RU"/>
        </w:rPr>
      </w:pPr>
      <w:r w:rsidRPr="00394C0C">
        <w:rPr>
          <w:rFonts w:ascii="Arial" w:eastAsia="Arial" w:hAnsi="Arial" w:cs="Arial"/>
          <w:b/>
          <w:bCs/>
          <w:color w:val="000000"/>
          <w:w w:val="101"/>
          <w:sz w:val="28"/>
          <w:szCs w:val="28"/>
          <w:lang w:eastAsia="ru-RU"/>
        </w:rPr>
        <w:t>транспортной инфраструктуры</w:t>
      </w:r>
    </w:p>
    <w:p w:rsidR="002214BB" w:rsidRPr="00394C0C" w:rsidRDefault="002214BB" w:rsidP="002214BB">
      <w:pPr>
        <w:widowControl w:val="0"/>
        <w:spacing w:line="240" w:lineRule="auto"/>
        <w:contextualSpacing/>
        <w:jc w:val="center"/>
        <w:rPr>
          <w:rFonts w:ascii="Arial" w:eastAsia="Arial" w:hAnsi="Arial" w:cs="Arial"/>
          <w:b/>
          <w:bCs/>
          <w:color w:val="000000"/>
          <w:w w:val="101"/>
          <w:sz w:val="28"/>
          <w:szCs w:val="28"/>
          <w:lang w:eastAsia="ru-RU"/>
        </w:rPr>
      </w:pPr>
      <w:r w:rsidRPr="00394C0C">
        <w:rPr>
          <w:rFonts w:ascii="Arial" w:eastAsia="Arial" w:hAnsi="Arial" w:cs="Arial"/>
          <w:b/>
          <w:bCs/>
          <w:color w:val="000000"/>
          <w:w w:val="101"/>
          <w:sz w:val="28"/>
          <w:szCs w:val="28"/>
          <w:lang w:eastAsia="ru-RU"/>
        </w:rPr>
        <w:t>муниципального образования</w:t>
      </w:r>
    </w:p>
    <w:p w:rsidR="002214BB" w:rsidRPr="00394C0C" w:rsidRDefault="002214BB" w:rsidP="002214BB">
      <w:pPr>
        <w:widowControl w:val="0"/>
        <w:spacing w:line="240" w:lineRule="auto"/>
        <w:contextualSpacing/>
        <w:jc w:val="center"/>
        <w:rPr>
          <w:rFonts w:ascii="Arial" w:eastAsia="Arial" w:hAnsi="Arial" w:cs="Arial"/>
          <w:b/>
          <w:bCs/>
          <w:color w:val="000000"/>
          <w:w w:val="101"/>
          <w:sz w:val="28"/>
          <w:szCs w:val="28"/>
          <w:lang w:eastAsia="ru-RU"/>
        </w:rPr>
      </w:pPr>
      <w:r w:rsidRPr="00394C0C">
        <w:rPr>
          <w:rFonts w:ascii="Arial" w:eastAsia="Arial" w:hAnsi="Arial" w:cs="Arial"/>
          <w:b/>
          <w:bCs/>
          <w:color w:val="000000"/>
          <w:w w:val="101"/>
          <w:sz w:val="28"/>
          <w:szCs w:val="28"/>
          <w:lang w:eastAsia="ru-RU"/>
        </w:rPr>
        <w:t>«</w:t>
      </w:r>
      <w:proofErr w:type="spellStart"/>
      <w:r w:rsidRPr="00394C0C">
        <w:rPr>
          <w:rFonts w:ascii="Arial" w:eastAsia="Arial" w:hAnsi="Arial" w:cs="Arial"/>
          <w:b/>
          <w:bCs/>
          <w:color w:val="000000"/>
          <w:w w:val="101"/>
          <w:sz w:val="28"/>
          <w:szCs w:val="28"/>
          <w:lang w:eastAsia="ru-RU"/>
        </w:rPr>
        <w:t>Ворошневский</w:t>
      </w:r>
      <w:proofErr w:type="spellEnd"/>
      <w:r w:rsidRPr="00394C0C">
        <w:rPr>
          <w:rFonts w:ascii="Arial" w:eastAsia="Arial" w:hAnsi="Arial" w:cs="Arial"/>
          <w:b/>
          <w:bCs/>
          <w:color w:val="000000"/>
          <w:w w:val="101"/>
          <w:sz w:val="28"/>
          <w:szCs w:val="28"/>
          <w:lang w:eastAsia="ru-RU"/>
        </w:rPr>
        <w:t xml:space="preserve"> сельсовет»</w:t>
      </w:r>
    </w:p>
    <w:p w:rsidR="002214BB" w:rsidRPr="00394C0C" w:rsidRDefault="002214BB" w:rsidP="002214BB">
      <w:pPr>
        <w:widowControl w:val="0"/>
        <w:spacing w:line="240" w:lineRule="auto"/>
        <w:jc w:val="center"/>
        <w:rPr>
          <w:rFonts w:ascii="Arial" w:eastAsia="Arial" w:hAnsi="Arial" w:cs="Arial"/>
          <w:b/>
          <w:bCs/>
          <w:color w:val="000000"/>
          <w:w w:val="101"/>
          <w:sz w:val="28"/>
          <w:szCs w:val="28"/>
          <w:lang w:eastAsia="ru-RU"/>
        </w:rPr>
      </w:pPr>
      <w:r w:rsidRPr="00394C0C">
        <w:rPr>
          <w:rFonts w:ascii="Arial" w:eastAsia="Arial" w:hAnsi="Arial" w:cs="Arial"/>
          <w:b/>
          <w:bCs/>
          <w:color w:val="000000"/>
          <w:w w:val="101"/>
          <w:sz w:val="28"/>
          <w:szCs w:val="28"/>
          <w:lang w:eastAsia="ru-RU"/>
        </w:rPr>
        <w:t>Курского района Курской области</w:t>
      </w:r>
    </w:p>
    <w:p w:rsidR="002214BB" w:rsidRPr="00394C0C" w:rsidRDefault="002214BB" w:rsidP="002214BB">
      <w:pPr>
        <w:widowControl w:val="0"/>
        <w:spacing w:line="240" w:lineRule="auto"/>
        <w:jc w:val="center"/>
        <w:rPr>
          <w:rFonts w:ascii="Arial" w:eastAsia="Arial" w:hAnsi="Arial" w:cs="Arial"/>
          <w:b/>
          <w:bCs/>
          <w:color w:val="000000"/>
          <w:w w:val="101"/>
          <w:sz w:val="28"/>
          <w:szCs w:val="28"/>
          <w:lang w:eastAsia="ru-RU"/>
        </w:rPr>
      </w:pPr>
      <w:r w:rsidRPr="00394C0C">
        <w:rPr>
          <w:rFonts w:ascii="Arial" w:eastAsia="Arial" w:hAnsi="Arial" w:cs="Arial"/>
          <w:b/>
          <w:bCs/>
          <w:color w:val="000000"/>
          <w:w w:val="101"/>
          <w:sz w:val="28"/>
          <w:szCs w:val="28"/>
          <w:lang w:eastAsia="ru-RU"/>
        </w:rPr>
        <w:t>на 2018-2022 годы и на перспективу до 2027</w:t>
      </w:r>
    </w:p>
    <w:p w:rsidR="002214BB" w:rsidRPr="00394C0C" w:rsidRDefault="002214BB" w:rsidP="002214BB">
      <w:pPr>
        <w:widowControl w:val="0"/>
        <w:spacing w:after="120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2214BB" w:rsidRPr="00394C0C" w:rsidRDefault="002214BB" w:rsidP="002214BB">
      <w:pPr>
        <w:widowControl w:val="0"/>
        <w:jc w:val="center"/>
        <w:rPr>
          <w:rFonts w:ascii="Arial" w:eastAsia="Arial" w:hAnsi="Arial" w:cs="Arial"/>
          <w:b/>
          <w:bCs/>
          <w:color w:val="000000"/>
          <w:sz w:val="28"/>
          <w:szCs w:val="28"/>
          <w:lang w:eastAsia="ru-RU"/>
        </w:rPr>
      </w:pPr>
      <w:r w:rsidRPr="00394C0C">
        <w:rPr>
          <w:rFonts w:ascii="Arial" w:eastAsia="Arial" w:hAnsi="Arial" w:cs="Arial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2214BB" w:rsidRDefault="002214BB" w:rsidP="002214BB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16"/>
          <w:szCs w:val="16"/>
        </w:rPr>
      </w:pPr>
    </w:p>
    <w:p w:rsidR="002214BB" w:rsidRDefault="002214BB" w:rsidP="002214BB">
      <w:pPr>
        <w:widowControl w:val="0"/>
        <w:spacing w:line="240" w:lineRule="auto"/>
        <w:jc w:val="center"/>
        <w:rPr>
          <w:rFonts w:ascii="Times New Roman" w:eastAsia="Times New Roman" w:hAnsi="Times New Roman"/>
          <w:b/>
          <w:color w:val="000000"/>
          <w:kern w:val="2"/>
          <w:sz w:val="16"/>
          <w:szCs w:val="16"/>
        </w:rPr>
      </w:pPr>
    </w:p>
    <w:p w:rsidR="002214BB" w:rsidRDefault="002214BB" w:rsidP="002214BB">
      <w:pPr>
        <w:widowControl w:val="0"/>
        <w:spacing w:after="120"/>
        <w:rPr>
          <w:rFonts w:ascii="Times New Roman" w:eastAsia="Times New Roman" w:hAnsi="Times New Roman"/>
          <w:kern w:val="2"/>
          <w:sz w:val="24"/>
          <w:szCs w:val="24"/>
        </w:rPr>
      </w:pPr>
    </w:p>
    <w:p w:rsidR="002214BB" w:rsidRDefault="002214BB" w:rsidP="002214BB">
      <w:pPr>
        <w:widowControl w:val="0"/>
        <w:spacing w:after="120"/>
        <w:rPr>
          <w:rFonts w:ascii="Times New Roman" w:eastAsia="Times New Roman" w:hAnsi="Times New Roman"/>
          <w:kern w:val="2"/>
          <w:sz w:val="24"/>
          <w:szCs w:val="24"/>
        </w:rPr>
      </w:pPr>
    </w:p>
    <w:p w:rsidR="002214BB" w:rsidRDefault="002214BB" w:rsidP="002214BB">
      <w:pPr>
        <w:widowControl w:val="0"/>
        <w:spacing w:after="120"/>
        <w:rPr>
          <w:rFonts w:ascii="Times New Roman" w:eastAsia="Times New Roman" w:hAnsi="Times New Roman"/>
          <w:kern w:val="2"/>
          <w:sz w:val="24"/>
          <w:szCs w:val="24"/>
        </w:rPr>
      </w:pPr>
    </w:p>
    <w:p w:rsidR="002214BB" w:rsidRDefault="002214BB" w:rsidP="002214BB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/>
          <w:b/>
          <w:bCs/>
          <w:noProof/>
          <w:color w:val="000000"/>
          <w:kern w:val="2"/>
          <w:sz w:val="28"/>
          <w:szCs w:val="28"/>
          <w:lang w:eastAsia="ru-RU"/>
        </w:rPr>
      </w:pPr>
    </w:p>
    <w:p w:rsidR="002214BB" w:rsidRDefault="002214BB" w:rsidP="002214BB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/>
          <w:b/>
          <w:bCs/>
          <w:noProof/>
          <w:color w:val="000000"/>
          <w:kern w:val="2"/>
          <w:sz w:val="28"/>
          <w:szCs w:val="28"/>
          <w:lang w:eastAsia="ru-RU"/>
        </w:rPr>
      </w:pPr>
    </w:p>
    <w:p w:rsidR="002214BB" w:rsidRDefault="002214BB" w:rsidP="002214BB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/>
          <w:b/>
          <w:bCs/>
          <w:noProof/>
          <w:color w:val="000000"/>
          <w:kern w:val="2"/>
          <w:sz w:val="28"/>
          <w:szCs w:val="28"/>
          <w:lang w:eastAsia="ru-RU"/>
        </w:rPr>
      </w:pPr>
    </w:p>
    <w:p w:rsidR="002214BB" w:rsidRDefault="002214BB" w:rsidP="002214BB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Arial" w:eastAsia="Arial" w:hAnsi="Arial" w:cs="Arial"/>
          <w:bCs/>
          <w:color w:val="000000"/>
          <w:w w:val="101"/>
          <w:sz w:val="24"/>
          <w:szCs w:val="24"/>
          <w:lang w:eastAsia="ru-RU"/>
        </w:rPr>
      </w:pPr>
    </w:p>
    <w:p w:rsidR="002214BB" w:rsidRDefault="002214BB" w:rsidP="002214BB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b/>
          <w:bCs/>
          <w:noProof/>
          <w:color w:val="000000"/>
          <w:kern w:val="2"/>
          <w:sz w:val="28"/>
          <w:szCs w:val="28"/>
          <w:lang w:eastAsia="ru-RU"/>
        </w:rPr>
      </w:pPr>
    </w:p>
    <w:p w:rsidR="002214BB" w:rsidRDefault="002214BB" w:rsidP="002214BB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/>
          <w:b/>
          <w:bCs/>
          <w:noProof/>
          <w:color w:val="000000"/>
          <w:kern w:val="2"/>
          <w:sz w:val="28"/>
          <w:szCs w:val="28"/>
          <w:lang w:eastAsia="ru-RU"/>
        </w:rPr>
      </w:pPr>
    </w:p>
    <w:p w:rsidR="002214BB" w:rsidRDefault="002214BB" w:rsidP="002214BB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/>
          <w:b/>
          <w:bCs/>
          <w:noProof/>
          <w:color w:val="000000"/>
          <w:kern w:val="2"/>
          <w:sz w:val="28"/>
          <w:szCs w:val="28"/>
          <w:lang w:eastAsia="ru-RU"/>
        </w:rPr>
      </w:pPr>
    </w:p>
    <w:p w:rsidR="002214BB" w:rsidRDefault="002214BB" w:rsidP="002214BB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/>
          <w:b/>
          <w:bCs/>
          <w:noProof/>
          <w:color w:val="000000"/>
          <w:kern w:val="2"/>
          <w:sz w:val="28"/>
          <w:szCs w:val="28"/>
          <w:lang w:eastAsia="ru-RU"/>
        </w:rPr>
      </w:pPr>
    </w:p>
    <w:p w:rsidR="002214BB" w:rsidRDefault="002214BB" w:rsidP="002214BB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/>
          <w:b/>
          <w:bCs/>
          <w:noProof/>
          <w:color w:val="000000"/>
          <w:kern w:val="2"/>
          <w:sz w:val="28"/>
          <w:szCs w:val="28"/>
          <w:lang w:eastAsia="ru-RU"/>
        </w:rPr>
      </w:pPr>
    </w:p>
    <w:p w:rsidR="002214BB" w:rsidRDefault="002214BB" w:rsidP="002214BB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/>
          <w:b/>
          <w:bCs/>
          <w:noProof/>
          <w:color w:val="000000"/>
          <w:kern w:val="2"/>
          <w:sz w:val="28"/>
          <w:szCs w:val="28"/>
          <w:lang w:eastAsia="ru-RU"/>
        </w:rPr>
      </w:pPr>
    </w:p>
    <w:p w:rsidR="002214BB" w:rsidRDefault="002214BB" w:rsidP="002214BB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/>
          <w:b/>
          <w:bCs/>
          <w:noProof/>
          <w:color w:val="000000"/>
          <w:kern w:val="2"/>
          <w:sz w:val="28"/>
          <w:szCs w:val="28"/>
          <w:lang w:eastAsia="ru-RU"/>
        </w:rPr>
      </w:pPr>
    </w:p>
    <w:p w:rsidR="002214BB" w:rsidRDefault="002214BB" w:rsidP="002214BB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/>
          <w:b/>
          <w:bCs/>
          <w:noProof/>
          <w:color w:val="000000"/>
          <w:kern w:val="2"/>
          <w:sz w:val="28"/>
          <w:szCs w:val="28"/>
          <w:lang w:eastAsia="ru-RU"/>
        </w:rPr>
      </w:pPr>
    </w:p>
    <w:p w:rsidR="002214BB" w:rsidRDefault="002214BB" w:rsidP="002214BB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/>
          <w:b/>
          <w:bCs/>
          <w:noProof/>
          <w:color w:val="000000"/>
          <w:kern w:val="2"/>
          <w:sz w:val="28"/>
          <w:szCs w:val="28"/>
          <w:lang w:eastAsia="ru-RU"/>
        </w:rPr>
      </w:pPr>
    </w:p>
    <w:p w:rsidR="002214BB" w:rsidRDefault="002214BB" w:rsidP="002214BB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/>
          <w:b/>
          <w:bCs/>
          <w:noProof/>
          <w:color w:val="000000"/>
          <w:kern w:val="2"/>
          <w:sz w:val="28"/>
          <w:szCs w:val="28"/>
          <w:lang w:eastAsia="ru-RU"/>
        </w:rPr>
      </w:pPr>
    </w:p>
    <w:p w:rsidR="002214BB" w:rsidRDefault="002214BB" w:rsidP="002214BB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/>
          <w:b/>
          <w:bCs/>
          <w:noProof/>
          <w:color w:val="000000"/>
          <w:kern w:val="2"/>
          <w:sz w:val="28"/>
          <w:szCs w:val="28"/>
          <w:lang w:eastAsia="ru-RU"/>
        </w:rPr>
      </w:pPr>
    </w:p>
    <w:p w:rsidR="002214BB" w:rsidRDefault="002214BB" w:rsidP="002214BB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/>
          <w:b/>
          <w:bCs/>
          <w:noProof/>
          <w:color w:val="000000"/>
          <w:kern w:val="2"/>
          <w:sz w:val="28"/>
          <w:szCs w:val="28"/>
          <w:lang w:eastAsia="ru-RU"/>
        </w:rPr>
      </w:pPr>
    </w:p>
    <w:p w:rsidR="002214BB" w:rsidRDefault="002214BB" w:rsidP="002214BB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/>
          <w:b/>
          <w:bCs/>
          <w:noProof/>
          <w:color w:val="000000"/>
          <w:kern w:val="2"/>
          <w:sz w:val="28"/>
          <w:szCs w:val="28"/>
          <w:lang w:eastAsia="ru-RU"/>
        </w:rPr>
      </w:pPr>
    </w:p>
    <w:p w:rsidR="002214BB" w:rsidRDefault="002214BB" w:rsidP="002214BB">
      <w:pPr>
        <w:widowControl w:val="0"/>
        <w:autoSpaceDE w:val="0"/>
        <w:jc w:val="center"/>
        <w:rPr>
          <w:rFonts w:ascii="Arial" w:eastAsia="Times New Roman" w:hAnsi="Arial" w:cs="Arial"/>
          <w:b/>
          <w:bCs/>
          <w:kern w:val="2"/>
          <w:sz w:val="20"/>
          <w:szCs w:val="20"/>
        </w:rPr>
      </w:pPr>
      <w:r>
        <w:rPr>
          <w:rFonts w:ascii="Arial" w:eastAsia="Times New Roman" w:hAnsi="Arial" w:cs="Arial"/>
          <w:b/>
          <w:bCs/>
          <w:kern w:val="2"/>
          <w:sz w:val="20"/>
          <w:szCs w:val="20"/>
        </w:rPr>
        <w:t>г. Курск 2018 г.</w:t>
      </w:r>
    </w:p>
    <w:p w:rsidR="002214BB" w:rsidRPr="00394C0C" w:rsidRDefault="002214BB" w:rsidP="002214BB">
      <w:pPr>
        <w:spacing w:line="36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Содержание</w:t>
      </w:r>
    </w:p>
    <w:p w:rsidR="002214BB" w:rsidRPr="00394C0C" w:rsidRDefault="00566B20" w:rsidP="002214BB">
      <w:pPr>
        <w:pStyle w:val="11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394C0C">
        <w:rPr>
          <w:rFonts w:ascii="Arial" w:hAnsi="Arial" w:cs="Arial"/>
          <w:sz w:val="24"/>
          <w:szCs w:val="24"/>
        </w:rPr>
        <w:fldChar w:fldCharType="begin"/>
      </w:r>
      <w:r w:rsidR="002214BB" w:rsidRPr="00394C0C">
        <w:rPr>
          <w:rFonts w:ascii="Arial" w:hAnsi="Arial" w:cs="Arial"/>
          <w:sz w:val="24"/>
          <w:szCs w:val="24"/>
        </w:rPr>
        <w:instrText xml:space="preserve"> TOC \o "1-3" \h \z \u </w:instrText>
      </w:r>
      <w:r w:rsidRPr="00394C0C">
        <w:rPr>
          <w:rFonts w:ascii="Arial" w:hAnsi="Arial" w:cs="Arial"/>
          <w:sz w:val="24"/>
          <w:szCs w:val="24"/>
        </w:rPr>
        <w:fldChar w:fldCharType="separate"/>
      </w:r>
      <w:hyperlink r:id="rId5" w:anchor="_Toc516659740" w:history="1">
        <w:r w:rsidR="002214BB" w:rsidRPr="00394C0C">
          <w:rPr>
            <w:rStyle w:val="a4"/>
            <w:rFonts w:ascii="Arial" w:hAnsi="Arial" w:cs="Arial"/>
            <w:noProof/>
            <w:sz w:val="24"/>
            <w:szCs w:val="24"/>
            <w:lang w:eastAsia="ru-RU"/>
          </w:rPr>
          <w:t>Введение</w:t>
        </w:r>
        <w:r w:rsidR="002214BB" w:rsidRPr="00394C0C">
          <w:rPr>
            <w:rStyle w:val="a4"/>
            <w:rFonts w:ascii="Arial" w:hAnsi="Arial" w:cs="Arial"/>
            <w:noProof/>
            <w:webHidden/>
            <w:sz w:val="24"/>
            <w:szCs w:val="24"/>
          </w:rPr>
          <w:tab/>
        </w:r>
        <w:r w:rsidRPr="00394C0C">
          <w:rPr>
            <w:rStyle w:val="a4"/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2214BB" w:rsidRPr="00394C0C">
          <w:rPr>
            <w:rStyle w:val="a4"/>
            <w:rFonts w:ascii="Arial" w:hAnsi="Arial" w:cs="Arial"/>
            <w:noProof/>
            <w:webHidden/>
            <w:sz w:val="24"/>
            <w:szCs w:val="24"/>
          </w:rPr>
          <w:instrText xml:space="preserve"> PAGEREF _Toc516659740 \h </w:instrText>
        </w:r>
        <w:r w:rsidRPr="00394C0C">
          <w:rPr>
            <w:rStyle w:val="a4"/>
            <w:rFonts w:ascii="Arial" w:hAnsi="Arial" w:cs="Arial"/>
            <w:noProof/>
            <w:webHidden/>
            <w:sz w:val="24"/>
            <w:szCs w:val="24"/>
          </w:rPr>
        </w:r>
        <w:r w:rsidRPr="00394C0C">
          <w:rPr>
            <w:rStyle w:val="a4"/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3827BA" w:rsidRPr="00394C0C">
          <w:rPr>
            <w:rStyle w:val="a4"/>
            <w:rFonts w:ascii="Arial" w:hAnsi="Arial" w:cs="Arial"/>
            <w:noProof/>
            <w:webHidden/>
            <w:sz w:val="24"/>
            <w:szCs w:val="24"/>
          </w:rPr>
          <w:t>4</w:t>
        </w:r>
        <w:r w:rsidRPr="00394C0C">
          <w:rPr>
            <w:rStyle w:val="a4"/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2214BB" w:rsidRPr="00394C0C" w:rsidRDefault="00566B20" w:rsidP="002214BB">
      <w:pPr>
        <w:pStyle w:val="11"/>
        <w:rPr>
          <w:rFonts w:ascii="Arial" w:eastAsia="Times New Roman" w:hAnsi="Arial" w:cs="Arial"/>
          <w:noProof/>
          <w:sz w:val="24"/>
          <w:szCs w:val="24"/>
          <w:lang w:eastAsia="ru-RU"/>
        </w:rPr>
      </w:pPr>
      <w:hyperlink r:id="rId6" w:anchor="_Toc516659741" w:history="1">
        <w:r w:rsidR="002214BB" w:rsidRPr="00394C0C">
          <w:rPr>
            <w:rStyle w:val="a4"/>
            <w:rFonts w:ascii="Arial" w:hAnsi="Arial" w:cs="Arial"/>
            <w:noProof/>
            <w:sz w:val="24"/>
            <w:szCs w:val="24"/>
          </w:rPr>
          <w:t>Раздел 1. Паспорт Программы</w:t>
        </w:r>
        <w:r w:rsidR="002214BB" w:rsidRPr="00394C0C">
          <w:rPr>
            <w:rStyle w:val="a4"/>
            <w:rFonts w:ascii="Arial" w:hAnsi="Arial" w:cs="Arial"/>
            <w:noProof/>
            <w:webHidden/>
            <w:sz w:val="24"/>
            <w:szCs w:val="24"/>
          </w:rPr>
          <w:tab/>
        </w:r>
        <w:r w:rsidRPr="00394C0C">
          <w:rPr>
            <w:rStyle w:val="a4"/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2214BB" w:rsidRPr="00394C0C">
          <w:rPr>
            <w:rStyle w:val="a4"/>
            <w:rFonts w:ascii="Arial" w:hAnsi="Arial" w:cs="Arial"/>
            <w:noProof/>
            <w:webHidden/>
            <w:sz w:val="24"/>
            <w:szCs w:val="24"/>
          </w:rPr>
          <w:instrText xml:space="preserve"> PAGEREF _Toc516659741 \h </w:instrText>
        </w:r>
        <w:r w:rsidRPr="00394C0C">
          <w:rPr>
            <w:rStyle w:val="a4"/>
            <w:rFonts w:ascii="Arial" w:hAnsi="Arial" w:cs="Arial"/>
            <w:noProof/>
            <w:webHidden/>
            <w:sz w:val="24"/>
            <w:szCs w:val="24"/>
          </w:rPr>
        </w:r>
        <w:r w:rsidRPr="00394C0C">
          <w:rPr>
            <w:rStyle w:val="a4"/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3827BA" w:rsidRPr="00394C0C">
          <w:rPr>
            <w:rStyle w:val="a4"/>
            <w:rFonts w:ascii="Arial" w:hAnsi="Arial" w:cs="Arial"/>
            <w:noProof/>
            <w:webHidden/>
            <w:sz w:val="24"/>
            <w:szCs w:val="24"/>
          </w:rPr>
          <w:t>6</w:t>
        </w:r>
        <w:r w:rsidRPr="00394C0C">
          <w:rPr>
            <w:rStyle w:val="a4"/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2214BB" w:rsidRPr="00394C0C" w:rsidRDefault="00566B20" w:rsidP="002214BB">
      <w:pPr>
        <w:pStyle w:val="11"/>
        <w:rPr>
          <w:rFonts w:ascii="Arial" w:eastAsia="Times New Roman" w:hAnsi="Arial" w:cs="Arial"/>
          <w:noProof/>
          <w:sz w:val="24"/>
          <w:szCs w:val="24"/>
          <w:lang w:eastAsia="ru-RU"/>
        </w:rPr>
      </w:pPr>
      <w:hyperlink r:id="rId7" w:anchor="_Toc516659742" w:history="1">
        <w:r w:rsidR="002214BB" w:rsidRPr="00394C0C">
          <w:rPr>
            <w:rStyle w:val="a4"/>
            <w:rFonts w:ascii="Arial" w:hAnsi="Arial" w:cs="Arial"/>
            <w:noProof/>
            <w:sz w:val="24"/>
            <w:szCs w:val="24"/>
            <w:lang w:eastAsia="ru-RU"/>
          </w:rPr>
          <w:t>Раздел 2. Характеристика существующего состояния транспортной инфраструктуры</w:t>
        </w:r>
        <w:r w:rsidR="002214BB" w:rsidRPr="00394C0C">
          <w:rPr>
            <w:rStyle w:val="a4"/>
            <w:rFonts w:ascii="Arial" w:hAnsi="Arial" w:cs="Arial"/>
            <w:noProof/>
            <w:webHidden/>
            <w:sz w:val="24"/>
            <w:szCs w:val="24"/>
          </w:rPr>
          <w:tab/>
        </w:r>
        <w:r w:rsidRPr="00394C0C">
          <w:rPr>
            <w:rStyle w:val="a4"/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2214BB" w:rsidRPr="00394C0C">
          <w:rPr>
            <w:rStyle w:val="a4"/>
            <w:rFonts w:ascii="Arial" w:hAnsi="Arial" w:cs="Arial"/>
            <w:noProof/>
            <w:webHidden/>
            <w:sz w:val="24"/>
            <w:szCs w:val="24"/>
          </w:rPr>
          <w:instrText xml:space="preserve"> PAGEREF _Toc516659742 \h </w:instrText>
        </w:r>
        <w:r w:rsidRPr="00394C0C">
          <w:rPr>
            <w:rStyle w:val="a4"/>
            <w:rFonts w:ascii="Arial" w:hAnsi="Arial" w:cs="Arial"/>
            <w:noProof/>
            <w:webHidden/>
            <w:sz w:val="24"/>
            <w:szCs w:val="24"/>
          </w:rPr>
        </w:r>
        <w:r w:rsidRPr="00394C0C">
          <w:rPr>
            <w:rStyle w:val="a4"/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3827BA" w:rsidRPr="00394C0C">
          <w:rPr>
            <w:rStyle w:val="a4"/>
            <w:rFonts w:ascii="Arial" w:hAnsi="Arial" w:cs="Arial"/>
            <w:noProof/>
            <w:webHidden/>
            <w:sz w:val="24"/>
            <w:szCs w:val="24"/>
          </w:rPr>
          <w:t>9</w:t>
        </w:r>
        <w:r w:rsidRPr="00394C0C">
          <w:rPr>
            <w:rStyle w:val="a4"/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2214BB" w:rsidRPr="00394C0C" w:rsidRDefault="00566B20" w:rsidP="002214BB">
      <w:pPr>
        <w:pStyle w:val="11"/>
        <w:rPr>
          <w:rFonts w:ascii="Arial" w:eastAsia="Times New Roman" w:hAnsi="Arial" w:cs="Arial"/>
          <w:noProof/>
          <w:sz w:val="24"/>
          <w:szCs w:val="24"/>
          <w:lang w:eastAsia="ru-RU"/>
        </w:rPr>
      </w:pPr>
      <w:hyperlink r:id="rId8" w:anchor="_Toc516659743" w:history="1">
        <w:r w:rsidR="002214BB" w:rsidRPr="00394C0C">
          <w:rPr>
            <w:rStyle w:val="a4"/>
            <w:rFonts w:ascii="Arial" w:hAnsi="Arial" w:cs="Arial"/>
            <w:noProof/>
            <w:sz w:val="24"/>
            <w:szCs w:val="24"/>
            <w:lang w:eastAsia="ru-RU"/>
          </w:rPr>
          <w:t>Раздел 3. Прогноз транспортного спроса, изменения объемов и характера передвижения населения и перевозок грузов на территории муниципального образования</w:t>
        </w:r>
        <w:r w:rsidR="002214BB" w:rsidRPr="00394C0C">
          <w:rPr>
            <w:rStyle w:val="a4"/>
            <w:rFonts w:ascii="Arial" w:hAnsi="Arial" w:cs="Arial"/>
            <w:noProof/>
            <w:webHidden/>
            <w:sz w:val="24"/>
            <w:szCs w:val="24"/>
          </w:rPr>
          <w:tab/>
        </w:r>
        <w:r w:rsidRPr="00394C0C">
          <w:rPr>
            <w:rStyle w:val="a4"/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2214BB" w:rsidRPr="00394C0C">
          <w:rPr>
            <w:rStyle w:val="a4"/>
            <w:rFonts w:ascii="Arial" w:hAnsi="Arial" w:cs="Arial"/>
            <w:noProof/>
            <w:webHidden/>
            <w:sz w:val="24"/>
            <w:szCs w:val="24"/>
          </w:rPr>
          <w:instrText xml:space="preserve"> PAGEREF _Toc516659743 \h </w:instrText>
        </w:r>
        <w:r w:rsidRPr="00394C0C">
          <w:rPr>
            <w:rStyle w:val="a4"/>
            <w:rFonts w:ascii="Arial" w:hAnsi="Arial" w:cs="Arial"/>
            <w:noProof/>
            <w:webHidden/>
            <w:sz w:val="24"/>
            <w:szCs w:val="24"/>
          </w:rPr>
        </w:r>
        <w:r w:rsidRPr="00394C0C">
          <w:rPr>
            <w:rStyle w:val="a4"/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3827BA" w:rsidRPr="00394C0C">
          <w:rPr>
            <w:rStyle w:val="a4"/>
            <w:rFonts w:ascii="Arial" w:hAnsi="Arial" w:cs="Arial"/>
            <w:noProof/>
            <w:webHidden/>
            <w:sz w:val="24"/>
            <w:szCs w:val="24"/>
          </w:rPr>
          <w:t>29</w:t>
        </w:r>
        <w:r w:rsidRPr="00394C0C">
          <w:rPr>
            <w:rStyle w:val="a4"/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2214BB" w:rsidRPr="00394C0C" w:rsidRDefault="00566B20" w:rsidP="002214BB">
      <w:pPr>
        <w:pStyle w:val="11"/>
        <w:rPr>
          <w:rFonts w:ascii="Arial" w:eastAsia="Times New Roman" w:hAnsi="Arial" w:cs="Arial"/>
          <w:noProof/>
          <w:sz w:val="24"/>
          <w:szCs w:val="24"/>
          <w:lang w:eastAsia="ru-RU"/>
        </w:rPr>
      </w:pPr>
      <w:hyperlink r:id="rId9" w:anchor="_Toc516659744" w:history="1">
        <w:r w:rsidR="002214BB" w:rsidRPr="00394C0C">
          <w:rPr>
            <w:rStyle w:val="a4"/>
            <w:rFonts w:ascii="Arial" w:hAnsi="Arial" w:cs="Arial"/>
            <w:noProof/>
            <w:spacing w:val="1"/>
            <w:sz w:val="24"/>
            <w:szCs w:val="24"/>
          </w:rPr>
          <w:t>Раздел 4.</w:t>
        </w:r>
        <w:r w:rsidR="002214BB" w:rsidRPr="00394C0C">
          <w:rPr>
            <w:rStyle w:val="a4"/>
            <w:rFonts w:ascii="Arial" w:hAnsi="Arial" w:cs="Arial"/>
            <w:noProof/>
            <w:sz w:val="24"/>
            <w:szCs w:val="24"/>
          </w:rPr>
          <w:t xml:space="preserve"> Укрупнённая оценка принципиальных вариантов развития транспортной инфраструктуры и их укрупненная оценка по целевым показателям (индикаторам) развития транспортной инфраструктуры</w:t>
        </w:r>
        <w:r w:rsidR="002214BB" w:rsidRPr="00394C0C">
          <w:rPr>
            <w:rStyle w:val="a4"/>
            <w:rFonts w:ascii="Arial" w:hAnsi="Arial" w:cs="Arial"/>
            <w:noProof/>
            <w:webHidden/>
            <w:sz w:val="24"/>
            <w:szCs w:val="24"/>
          </w:rPr>
          <w:tab/>
        </w:r>
        <w:r w:rsidRPr="00394C0C">
          <w:rPr>
            <w:rStyle w:val="a4"/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2214BB" w:rsidRPr="00394C0C">
          <w:rPr>
            <w:rStyle w:val="a4"/>
            <w:rFonts w:ascii="Arial" w:hAnsi="Arial" w:cs="Arial"/>
            <w:noProof/>
            <w:webHidden/>
            <w:sz w:val="24"/>
            <w:szCs w:val="24"/>
          </w:rPr>
          <w:instrText xml:space="preserve"> PAGEREF _Toc516659744 \h </w:instrText>
        </w:r>
        <w:r w:rsidRPr="00394C0C">
          <w:rPr>
            <w:rStyle w:val="a4"/>
            <w:rFonts w:ascii="Arial" w:hAnsi="Arial" w:cs="Arial"/>
            <w:noProof/>
            <w:webHidden/>
            <w:sz w:val="24"/>
            <w:szCs w:val="24"/>
          </w:rPr>
        </w:r>
        <w:r w:rsidRPr="00394C0C">
          <w:rPr>
            <w:rStyle w:val="a4"/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3827BA" w:rsidRPr="00394C0C">
          <w:rPr>
            <w:rStyle w:val="a4"/>
            <w:rFonts w:ascii="Arial" w:hAnsi="Arial" w:cs="Arial"/>
            <w:noProof/>
            <w:webHidden/>
            <w:sz w:val="24"/>
            <w:szCs w:val="24"/>
          </w:rPr>
          <w:t>41</w:t>
        </w:r>
        <w:r w:rsidRPr="00394C0C">
          <w:rPr>
            <w:rStyle w:val="a4"/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2214BB" w:rsidRPr="00394C0C" w:rsidRDefault="00566B20" w:rsidP="002214BB">
      <w:pPr>
        <w:pStyle w:val="11"/>
        <w:rPr>
          <w:rFonts w:ascii="Arial" w:eastAsia="Times New Roman" w:hAnsi="Arial" w:cs="Arial"/>
          <w:noProof/>
          <w:sz w:val="24"/>
          <w:szCs w:val="24"/>
          <w:lang w:eastAsia="ru-RU"/>
        </w:rPr>
      </w:pPr>
      <w:hyperlink r:id="rId10" w:anchor="_Toc516659745" w:history="1">
        <w:r w:rsidR="002214BB" w:rsidRPr="00394C0C">
          <w:rPr>
            <w:rStyle w:val="a4"/>
            <w:rFonts w:ascii="Arial" w:hAnsi="Arial" w:cs="Arial"/>
            <w:noProof/>
            <w:sz w:val="24"/>
            <w:szCs w:val="24"/>
          </w:rPr>
          <w:t>Раздел 5. Перечень мероприятий (инвестиционных проектов) по проектированию, строительству, реконструкции объектов транспортной инфраструктуры Ворошневского сельсовета</w:t>
        </w:r>
        <w:r w:rsidR="002214BB" w:rsidRPr="00394C0C">
          <w:rPr>
            <w:rStyle w:val="a4"/>
            <w:rFonts w:ascii="Arial" w:hAnsi="Arial" w:cs="Arial"/>
            <w:noProof/>
            <w:webHidden/>
            <w:sz w:val="24"/>
            <w:szCs w:val="24"/>
          </w:rPr>
          <w:tab/>
        </w:r>
        <w:r w:rsidRPr="00394C0C">
          <w:rPr>
            <w:rStyle w:val="a4"/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2214BB" w:rsidRPr="00394C0C">
          <w:rPr>
            <w:rStyle w:val="a4"/>
            <w:rFonts w:ascii="Arial" w:hAnsi="Arial" w:cs="Arial"/>
            <w:noProof/>
            <w:webHidden/>
            <w:sz w:val="24"/>
            <w:szCs w:val="24"/>
          </w:rPr>
          <w:instrText xml:space="preserve"> PAGEREF _Toc516659745 \h </w:instrText>
        </w:r>
        <w:r w:rsidRPr="00394C0C">
          <w:rPr>
            <w:rStyle w:val="a4"/>
            <w:rFonts w:ascii="Arial" w:hAnsi="Arial" w:cs="Arial"/>
            <w:noProof/>
            <w:webHidden/>
            <w:sz w:val="24"/>
            <w:szCs w:val="24"/>
          </w:rPr>
        </w:r>
        <w:r w:rsidRPr="00394C0C">
          <w:rPr>
            <w:rStyle w:val="a4"/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3827BA" w:rsidRPr="00394C0C">
          <w:rPr>
            <w:rStyle w:val="a4"/>
            <w:rFonts w:ascii="Arial" w:hAnsi="Arial" w:cs="Arial"/>
            <w:noProof/>
            <w:webHidden/>
            <w:sz w:val="24"/>
            <w:szCs w:val="24"/>
          </w:rPr>
          <w:t>42</w:t>
        </w:r>
        <w:r w:rsidRPr="00394C0C">
          <w:rPr>
            <w:rStyle w:val="a4"/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2214BB" w:rsidRPr="00394C0C" w:rsidRDefault="00566B20" w:rsidP="002214BB">
      <w:pPr>
        <w:pStyle w:val="11"/>
        <w:rPr>
          <w:rFonts w:ascii="Arial" w:eastAsia="Times New Roman" w:hAnsi="Arial" w:cs="Arial"/>
          <w:noProof/>
          <w:sz w:val="24"/>
          <w:szCs w:val="24"/>
          <w:lang w:eastAsia="ru-RU"/>
        </w:rPr>
      </w:pPr>
      <w:hyperlink r:id="rId11" w:anchor="_Toc516659746" w:history="1">
        <w:r w:rsidR="002214BB" w:rsidRPr="00394C0C">
          <w:rPr>
            <w:rStyle w:val="a4"/>
            <w:rFonts w:ascii="Arial" w:hAnsi="Arial" w:cs="Arial"/>
            <w:noProof/>
            <w:sz w:val="24"/>
            <w:szCs w:val="24"/>
            <w:lang w:eastAsia="ru-RU"/>
          </w:rPr>
          <w:t>Раздел 6. Оценка объемов и источников финансирования мероприятий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  </w:r>
        <w:r w:rsidR="002214BB" w:rsidRPr="00394C0C">
          <w:rPr>
            <w:rStyle w:val="a4"/>
            <w:rFonts w:ascii="Arial" w:hAnsi="Arial" w:cs="Arial"/>
            <w:noProof/>
            <w:webHidden/>
            <w:sz w:val="24"/>
            <w:szCs w:val="24"/>
          </w:rPr>
          <w:tab/>
        </w:r>
        <w:r w:rsidRPr="00394C0C">
          <w:rPr>
            <w:rStyle w:val="a4"/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2214BB" w:rsidRPr="00394C0C">
          <w:rPr>
            <w:rStyle w:val="a4"/>
            <w:rFonts w:ascii="Arial" w:hAnsi="Arial" w:cs="Arial"/>
            <w:noProof/>
            <w:webHidden/>
            <w:sz w:val="24"/>
            <w:szCs w:val="24"/>
          </w:rPr>
          <w:instrText xml:space="preserve"> PAGEREF _Toc516659746 \h </w:instrText>
        </w:r>
        <w:r w:rsidRPr="00394C0C">
          <w:rPr>
            <w:rStyle w:val="a4"/>
            <w:rFonts w:ascii="Arial" w:hAnsi="Arial" w:cs="Arial"/>
            <w:noProof/>
            <w:webHidden/>
            <w:sz w:val="24"/>
            <w:szCs w:val="24"/>
          </w:rPr>
        </w:r>
        <w:r w:rsidRPr="00394C0C">
          <w:rPr>
            <w:rStyle w:val="a4"/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3827BA" w:rsidRPr="00394C0C">
          <w:rPr>
            <w:rStyle w:val="a4"/>
            <w:rFonts w:ascii="Arial" w:hAnsi="Arial" w:cs="Arial"/>
            <w:noProof/>
            <w:webHidden/>
            <w:sz w:val="24"/>
            <w:szCs w:val="24"/>
          </w:rPr>
          <w:t>48</w:t>
        </w:r>
        <w:r w:rsidRPr="00394C0C">
          <w:rPr>
            <w:rStyle w:val="a4"/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2214BB" w:rsidRPr="00394C0C" w:rsidRDefault="00566B20" w:rsidP="002214BB">
      <w:pPr>
        <w:pStyle w:val="11"/>
        <w:rPr>
          <w:rFonts w:ascii="Arial" w:eastAsia="Times New Roman" w:hAnsi="Arial" w:cs="Arial"/>
          <w:noProof/>
          <w:sz w:val="24"/>
          <w:szCs w:val="24"/>
          <w:lang w:eastAsia="ru-RU"/>
        </w:rPr>
      </w:pPr>
      <w:hyperlink r:id="rId12" w:anchor="_Toc516659747" w:history="1">
        <w:r w:rsidR="002214BB" w:rsidRPr="00394C0C">
          <w:rPr>
            <w:rStyle w:val="a4"/>
            <w:rFonts w:ascii="Arial" w:hAnsi="Arial" w:cs="Arial"/>
            <w:noProof/>
            <w:sz w:val="24"/>
            <w:szCs w:val="24"/>
            <w:lang w:eastAsia="ru-RU"/>
          </w:rPr>
          <w:t>Раздел 7. Оценка эффективности мероприятий (инвестиционных проектов) по проектированию, строительству, реконструкции объектов транспортной инфраструктуры</w:t>
        </w:r>
        <w:r w:rsidR="002214BB" w:rsidRPr="00394C0C">
          <w:rPr>
            <w:rStyle w:val="a4"/>
            <w:rFonts w:ascii="Arial" w:hAnsi="Arial" w:cs="Arial"/>
            <w:noProof/>
            <w:webHidden/>
            <w:sz w:val="24"/>
            <w:szCs w:val="24"/>
          </w:rPr>
          <w:tab/>
        </w:r>
        <w:r w:rsidRPr="00394C0C">
          <w:rPr>
            <w:rStyle w:val="a4"/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2214BB" w:rsidRPr="00394C0C">
          <w:rPr>
            <w:rStyle w:val="a4"/>
            <w:rFonts w:ascii="Arial" w:hAnsi="Arial" w:cs="Arial"/>
            <w:noProof/>
            <w:webHidden/>
            <w:sz w:val="24"/>
            <w:szCs w:val="24"/>
          </w:rPr>
          <w:instrText xml:space="preserve"> PAGEREF _Toc516659747 \h </w:instrText>
        </w:r>
        <w:r w:rsidRPr="00394C0C">
          <w:rPr>
            <w:rStyle w:val="a4"/>
            <w:rFonts w:ascii="Arial" w:hAnsi="Arial" w:cs="Arial"/>
            <w:noProof/>
            <w:webHidden/>
            <w:sz w:val="24"/>
            <w:szCs w:val="24"/>
          </w:rPr>
        </w:r>
        <w:r w:rsidRPr="00394C0C">
          <w:rPr>
            <w:rStyle w:val="a4"/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3827BA" w:rsidRPr="00394C0C">
          <w:rPr>
            <w:rStyle w:val="a4"/>
            <w:rFonts w:ascii="Arial" w:hAnsi="Arial" w:cs="Arial"/>
            <w:noProof/>
            <w:webHidden/>
            <w:sz w:val="24"/>
            <w:szCs w:val="24"/>
          </w:rPr>
          <w:t>48</w:t>
        </w:r>
        <w:r w:rsidRPr="00394C0C">
          <w:rPr>
            <w:rStyle w:val="a4"/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2214BB" w:rsidRPr="00394C0C" w:rsidRDefault="00566B20" w:rsidP="002214BB">
      <w:pPr>
        <w:pStyle w:val="11"/>
        <w:rPr>
          <w:rFonts w:ascii="Arial" w:eastAsia="Times New Roman" w:hAnsi="Arial" w:cs="Arial"/>
          <w:noProof/>
          <w:sz w:val="24"/>
          <w:szCs w:val="24"/>
          <w:lang w:eastAsia="ru-RU"/>
        </w:rPr>
      </w:pPr>
      <w:hyperlink r:id="rId13" w:anchor="_Toc516659748" w:history="1">
        <w:r w:rsidR="002214BB" w:rsidRPr="00394C0C">
          <w:rPr>
            <w:rStyle w:val="a4"/>
            <w:rFonts w:ascii="Arial" w:hAnsi="Arial" w:cs="Arial"/>
            <w:noProof/>
            <w:sz w:val="24"/>
            <w:szCs w:val="24"/>
            <w:lang w:eastAsia="ru-RU"/>
          </w:rPr>
          <w:t>Раздел 8. 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муниципального образования</w:t>
        </w:r>
        <w:r w:rsidR="002214BB" w:rsidRPr="00394C0C">
          <w:rPr>
            <w:rStyle w:val="a4"/>
            <w:rFonts w:ascii="Arial" w:hAnsi="Arial" w:cs="Arial"/>
            <w:noProof/>
            <w:webHidden/>
            <w:sz w:val="24"/>
            <w:szCs w:val="24"/>
          </w:rPr>
          <w:tab/>
        </w:r>
        <w:r w:rsidRPr="00394C0C">
          <w:rPr>
            <w:rStyle w:val="a4"/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2214BB" w:rsidRPr="00394C0C">
          <w:rPr>
            <w:rStyle w:val="a4"/>
            <w:rFonts w:ascii="Arial" w:hAnsi="Arial" w:cs="Arial"/>
            <w:noProof/>
            <w:webHidden/>
            <w:sz w:val="24"/>
            <w:szCs w:val="24"/>
          </w:rPr>
          <w:instrText xml:space="preserve"> PAGEREF _Toc516659748 \h </w:instrText>
        </w:r>
        <w:r w:rsidRPr="00394C0C">
          <w:rPr>
            <w:rStyle w:val="a4"/>
            <w:rFonts w:ascii="Arial" w:hAnsi="Arial" w:cs="Arial"/>
            <w:noProof/>
            <w:webHidden/>
            <w:sz w:val="24"/>
            <w:szCs w:val="24"/>
          </w:rPr>
        </w:r>
        <w:r w:rsidRPr="00394C0C">
          <w:rPr>
            <w:rStyle w:val="a4"/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3827BA" w:rsidRPr="00394C0C">
          <w:rPr>
            <w:rStyle w:val="a4"/>
            <w:rFonts w:ascii="Arial" w:hAnsi="Arial" w:cs="Arial"/>
            <w:noProof/>
            <w:webHidden/>
            <w:sz w:val="24"/>
            <w:szCs w:val="24"/>
          </w:rPr>
          <w:t>51</w:t>
        </w:r>
        <w:r w:rsidRPr="00394C0C">
          <w:rPr>
            <w:rStyle w:val="a4"/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2214BB" w:rsidRPr="00394C0C" w:rsidRDefault="00566B20" w:rsidP="002214BB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394C0C">
        <w:rPr>
          <w:rFonts w:ascii="Arial" w:hAnsi="Arial" w:cs="Arial"/>
          <w:b/>
          <w:bCs/>
          <w:sz w:val="24"/>
          <w:szCs w:val="24"/>
        </w:rPr>
        <w:fldChar w:fldCharType="end"/>
      </w:r>
    </w:p>
    <w:p w:rsidR="002214BB" w:rsidRPr="00394C0C" w:rsidRDefault="002214BB" w:rsidP="002214BB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214BB" w:rsidRPr="00394C0C" w:rsidRDefault="002214BB" w:rsidP="002214BB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214BB" w:rsidRPr="00394C0C" w:rsidRDefault="002214BB" w:rsidP="002214BB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214BB" w:rsidRPr="00394C0C" w:rsidRDefault="002214BB" w:rsidP="002214BB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214BB" w:rsidRPr="00394C0C" w:rsidRDefault="002214BB" w:rsidP="002214BB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214BB" w:rsidRPr="00394C0C" w:rsidRDefault="002214BB" w:rsidP="002214BB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214BB" w:rsidRPr="00394C0C" w:rsidRDefault="002214BB" w:rsidP="002214BB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214BB" w:rsidRPr="00394C0C" w:rsidRDefault="002214BB" w:rsidP="002214BB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214BB" w:rsidRPr="00394C0C" w:rsidRDefault="002214BB" w:rsidP="002214BB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214BB" w:rsidRPr="00394C0C" w:rsidRDefault="002214BB" w:rsidP="002214BB">
      <w:pPr>
        <w:pStyle w:val="1"/>
        <w:spacing w:before="0"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bookmarkStart w:id="0" w:name="_Toc516659740"/>
      <w:r w:rsidRPr="00394C0C">
        <w:rPr>
          <w:rFonts w:ascii="Arial" w:hAnsi="Arial" w:cs="Arial"/>
          <w:sz w:val="24"/>
          <w:szCs w:val="24"/>
          <w:lang w:eastAsia="ru-RU"/>
        </w:rPr>
        <w:t>Введение</w:t>
      </w:r>
      <w:bookmarkEnd w:id="0"/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Программы комплексного развития транспортной инфраструктуры муниципального образования - документы, устанавливающие перечни мероприятий по проектированию, строительству, реконструкции объектов транспортной инфраструктуры местного значения, которые предусмотрены также государственными и муниципальными программами, стратегией социально-экономического развития муниципального образования и планом мероприятий по реализации стратегии социально-экономического развития муниципального образования (при наличии данных стратегии и плана), планом и программой комплексного социально-экономического развития муниципального образования, инвестиционными программами субъектов естественных</w:t>
      </w:r>
      <w:proofErr w:type="gramEnd"/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монополий в области транспорта.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Программы комплексного развития транспортной инфраструктуры муниципального образования разрабатываются и утверждаются органами местного самоуправления муниципального образования на основании генеральных планов сельского поселения и должны обеспечивать сбалансированное, перспективное развитие транспортной инфраструктуры муниципального образования в соответствии с потребностями в строительстве, реконструкции объектов транспортной инфраструктуры местного значения.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</w:pPr>
      <w:proofErr w:type="gramStart"/>
      <w:r w:rsidRPr="00394C0C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Программа направлена на развитие транспортно-коммуникационного комплекса, а также </w:t>
      </w:r>
      <w:proofErr w:type="spellStart"/>
      <w:r w:rsidRPr="00394C0C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транспортно-логистической</w:t>
      </w:r>
      <w:proofErr w:type="spellEnd"/>
      <w:r w:rsidRPr="00394C0C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системы, способных в полном объеме удовлетворять потребностям экономики и населения в транспортных и </w:t>
      </w:r>
      <w:proofErr w:type="spellStart"/>
      <w:r w:rsidRPr="00394C0C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логистических</w:t>
      </w:r>
      <w:proofErr w:type="spellEnd"/>
      <w:r w:rsidRPr="00394C0C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услугах.</w:t>
      </w:r>
      <w:proofErr w:type="gramEnd"/>
      <w:r w:rsidRPr="00394C0C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Интегрированная устойчивая транспортная система муниципального образования должна способствовать сбалансированному развитию всех секторов экономики сельсовета, а также содержать в себе социальные и экологические аспекты.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Развитие транспортной отрасли будет направлено на повышение уровня развития инфраструктуры в транспортных отраслях: автодорожной, и повышение уровня интеграции транспортно-коммуникационного комплекса. </w:t>
      </w:r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Горизонтом прогнозирования для Программы комплексного развития </w:t>
      </w:r>
      <w:r w:rsidRPr="00394C0C">
        <w:rPr>
          <w:rFonts w:ascii="Arial" w:eastAsia="Times New Roman" w:hAnsi="Arial" w:cs="Arial"/>
          <w:kern w:val="28"/>
          <w:sz w:val="24"/>
          <w:szCs w:val="24"/>
          <w:lang w:eastAsia="ru-RU"/>
        </w:rPr>
        <w:t>транспортной</w:t>
      </w:r>
      <w:r w:rsidRPr="00394C0C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инфраструктуры </w:t>
      </w:r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образования, в соответствии с утвержденными Генеральным планом, установлен 2027 год. На всем диапазоне прогнозирования выделены следующие этапы: с 2018 по 2022 годы, 2023-2027 годы, 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Программа разработана как система мероприятий, обеспечивающих реализацию на территории районного центра муниципальных и областных целевых программ, в части, касающейся </w:t>
      </w:r>
      <w:r w:rsidRPr="00394C0C">
        <w:rPr>
          <w:rFonts w:ascii="Arial" w:eastAsia="Times New Roman" w:hAnsi="Arial" w:cs="Arial"/>
          <w:kern w:val="28"/>
          <w:sz w:val="24"/>
          <w:szCs w:val="24"/>
          <w:lang w:eastAsia="ru-RU"/>
        </w:rPr>
        <w:t>транспортной</w:t>
      </w:r>
      <w:r w:rsidRPr="00394C0C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инфраструктуры </w:t>
      </w:r>
      <w:proofErr w:type="spellStart"/>
      <w:r w:rsidRPr="00394C0C">
        <w:rPr>
          <w:rFonts w:ascii="Arial" w:eastAsia="Times New Roman" w:hAnsi="Arial" w:cs="Arial"/>
          <w:spacing w:val="-3"/>
          <w:sz w:val="24"/>
          <w:szCs w:val="24"/>
          <w:lang w:eastAsia="ru-RU"/>
        </w:rPr>
        <w:t>Ворошневского</w:t>
      </w:r>
      <w:proofErr w:type="spellEnd"/>
      <w:r w:rsidRPr="00394C0C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сельсовета Курского района Курской области</w:t>
      </w:r>
      <w:r w:rsidRPr="00394C0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настоящее время в целом деятельность </w:t>
      </w:r>
      <w:r w:rsidRPr="00394C0C">
        <w:rPr>
          <w:rFonts w:ascii="Arial" w:eastAsia="Times New Roman" w:hAnsi="Arial" w:cs="Arial"/>
          <w:kern w:val="28"/>
          <w:sz w:val="24"/>
          <w:szCs w:val="24"/>
          <w:lang w:eastAsia="ru-RU"/>
        </w:rPr>
        <w:t>транспортной</w:t>
      </w:r>
      <w:r w:rsidRPr="00394C0C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инфраструктуры </w:t>
      </w:r>
      <w:proofErr w:type="spellStart"/>
      <w:r w:rsidRPr="00394C0C">
        <w:rPr>
          <w:rFonts w:ascii="Arial" w:eastAsia="Times New Roman" w:hAnsi="Arial" w:cs="Arial"/>
          <w:spacing w:val="-3"/>
          <w:sz w:val="24"/>
          <w:szCs w:val="24"/>
          <w:lang w:eastAsia="ru-RU"/>
        </w:rPr>
        <w:t>Ворошневского</w:t>
      </w:r>
      <w:proofErr w:type="spellEnd"/>
      <w:r w:rsidRPr="00394C0C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сельсовета </w:t>
      </w:r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характеризуется недостаточным качеством предоставления транспортных услуг, неэффективным использованием </w:t>
      </w:r>
      <w:r w:rsidRPr="00394C0C">
        <w:rPr>
          <w:rFonts w:ascii="Arial" w:eastAsia="Times New Roman" w:hAnsi="Arial" w:cs="Arial"/>
          <w:kern w:val="28"/>
          <w:sz w:val="24"/>
          <w:szCs w:val="24"/>
          <w:lang w:eastAsia="ru-RU"/>
        </w:rPr>
        <w:t>транспортного комплекса и проблемами с загрязнением окру</w:t>
      </w:r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жающей среды.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Отмечается несоответствие фактического объема инвестиций в модернизацию объектов </w:t>
      </w:r>
      <w:r w:rsidRPr="00394C0C">
        <w:rPr>
          <w:rFonts w:ascii="Arial" w:eastAsia="Times New Roman" w:hAnsi="Arial" w:cs="Arial"/>
          <w:kern w:val="28"/>
          <w:sz w:val="24"/>
          <w:szCs w:val="24"/>
          <w:lang w:eastAsia="ru-RU"/>
        </w:rPr>
        <w:t>транспортной</w:t>
      </w:r>
      <w:r w:rsidRPr="00394C0C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инфраструктуры</w:t>
      </w:r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Объем планово-предупредительных ремонтов в транспортном комплексе достаточно близок к объему аварийно-восстановительных работ. Это ведет к снижению надежности работы системы </w:t>
      </w:r>
      <w:r w:rsidRPr="00394C0C">
        <w:rPr>
          <w:rFonts w:ascii="Arial" w:eastAsia="Times New Roman" w:hAnsi="Arial" w:cs="Arial"/>
          <w:kern w:val="28"/>
          <w:sz w:val="24"/>
          <w:szCs w:val="24"/>
          <w:lang w:eastAsia="ru-RU"/>
        </w:rPr>
        <w:t>транспортной</w:t>
      </w:r>
      <w:r w:rsidRPr="00394C0C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инфраструктуры</w:t>
      </w:r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повышения качества предоставления транспортных услуг и эффективности использования транспортных ресурсов необходимо обеспечить реализацию проектов строительства, модернизации объектов </w:t>
      </w:r>
      <w:r w:rsidRPr="00394C0C">
        <w:rPr>
          <w:rFonts w:ascii="Arial" w:eastAsia="Times New Roman" w:hAnsi="Arial" w:cs="Arial"/>
          <w:kern w:val="28"/>
          <w:sz w:val="24"/>
          <w:szCs w:val="24"/>
          <w:lang w:eastAsia="ru-RU"/>
        </w:rPr>
        <w:t>транспортной</w:t>
      </w:r>
      <w:r w:rsidRPr="00394C0C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инфраструктуры </w:t>
      </w:r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разработанной Программой </w:t>
      </w:r>
      <w:r w:rsidRPr="00394C0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комплексного развития систем </w:t>
      </w:r>
      <w:r w:rsidRPr="00394C0C">
        <w:rPr>
          <w:rFonts w:ascii="Arial" w:eastAsia="Times New Roman" w:hAnsi="Arial" w:cs="Arial"/>
          <w:kern w:val="28"/>
          <w:sz w:val="24"/>
          <w:szCs w:val="24"/>
          <w:lang w:eastAsia="ru-RU"/>
        </w:rPr>
        <w:t>транспортной</w:t>
      </w:r>
      <w:r w:rsidRPr="00394C0C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инфраструктуры</w:t>
      </w:r>
      <w:r w:rsidRPr="00394C0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муниципального образования «</w:t>
      </w:r>
      <w:proofErr w:type="spellStart"/>
      <w:r w:rsidRPr="00394C0C">
        <w:rPr>
          <w:rFonts w:ascii="Arial" w:eastAsia="Times New Roman" w:hAnsi="Arial" w:cs="Arial"/>
          <w:spacing w:val="-3"/>
          <w:sz w:val="24"/>
          <w:szCs w:val="24"/>
          <w:lang w:eastAsia="ru-RU"/>
        </w:rPr>
        <w:t>Ворошневский</w:t>
      </w:r>
      <w:proofErr w:type="spellEnd"/>
      <w:r w:rsidRPr="00394C0C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сельсовет</w:t>
      </w:r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394C0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Курского района Курской области на период 2018 – 2022 годы и на перспективу до 2027 года.</w:t>
      </w:r>
    </w:p>
    <w:p w:rsidR="002214BB" w:rsidRPr="00394C0C" w:rsidRDefault="002214BB" w:rsidP="002214BB">
      <w:pPr>
        <w:shd w:val="clear" w:color="auto" w:fill="FFFFFF"/>
        <w:spacing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достижения основной цели необходимо решить следующие задачи:</w:t>
      </w:r>
    </w:p>
    <w:p w:rsidR="002214BB" w:rsidRPr="00394C0C" w:rsidRDefault="002214BB" w:rsidP="002214BB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выполнение комплекса работ по поддержанию, оценке надлежащего технического состояния, а также по организации и обеспечению безопасности дорожного движения на автомобильных дорогах общего пользования и искусственных сооружений на них (содержание дорог и сооружений на них);</w:t>
      </w:r>
    </w:p>
    <w:p w:rsidR="002214BB" w:rsidRPr="00394C0C" w:rsidRDefault="002214BB" w:rsidP="002214BB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выполнение комплекса работ по восстановлению транспортно-эксплуатационных характеристик автомобильных дорог, при выполнении которых не затрагиваются конструктивные и иные характеристики надежности и безопасности (ремонт дорог);</w:t>
      </w:r>
    </w:p>
    <w:p w:rsidR="002214BB" w:rsidRPr="00394C0C" w:rsidRDefault="002214BB" w:rsidP="002214BB">
      <w:pPr>
        <w:widowControl w:val="0"/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выполнение комплекса работ по замене или восстановлению конструктивных элементов автомобильных дорог, дорожных сооружений и их частей, выполнение которых осуществляется в пределах установленных допустимых значений и технических характеристик класса и </w:t>
      </w:r>
      <w:proofErr w:type="gramStart"/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категории</w:t>
      </w:r>
      <w:proofErr w:type="gramEnd"/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автомобильных дорог и при выполнении которых затрагиваются конструктивные </w:t>
      </w:r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 иные характеристики надежности и безопасности (капитальный ремонт дорог и сооружений на них);</w:t>
      </w:r>
    </w:p>
    <w:p w:rsidR="002214BB" w:rsidRPr="00394C0C" w:rsidRDefault="002214BB" w:rsidP="002214BB">
      <w:pPr>
        <w:widowControl w:val="0"/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подготовка проектной документации на строительство, реконструкцию, капитальный ремонт автомобильных дорог общего пользования и искусственных сооружений на них;</w:t>
      </w:r>
    </w:p>
    <w:p w:rsidR="002214BB" w:rsidRPr="00394C0C" w:rsidRDefault="002214BB" w:rsidP="002214BB">
      <w:pPr>
        <w:widowControl w:val="0"/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увеличение протяженности, изменение параметров автомобильных дорог общего пользования, ведущее к изменению класса и категории автомобильной дороги (строительство или реконструкция дорог и искусственных сооружений на них);</w:t>
      </w:r>
    </w:p>
    <w:p w:rsidR="002214BB" w:rsidRPr="00394C0C" w:rsidRDefault="002214BB" w:rsidP="002214BB">
      <w:pPr>
        <w:widowControl w:val="0"/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сохранение протяженности, соответствующих нормативным требованиям внутригородских автомобильных дорог общего пользования за счет ремонта и капитального ремонта, автомобильных дорог, с улучшением условий движения автотранспорта;</w:t>
      </w:r>
    </w:p>
    <w:p w:rsidR="002214BB" w:rsidRPr="00394C0C" w:rsidRDefault="002214BB" w:rsidP="002214BB">
      <w:pPr>
        <w:shd w:val="clear" w:color="auto" w:fill="FFFFFF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При разработке муниципальной программы комплексного развития транспортной инфраструктуры муниципального образования были использованы следующие нормативные документы:</w:t>
      </w:r>
    </w:p>
    <w:p w:rsidR="002214BB" w:rsidRPr="00394C0C" w:rsidRDefault="002214BB" w:rsidP="002214BB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394C0C">
        <w:rPr>
          <w:rFonts w:ascii="Arial" w:hAnsi="Arial" w:cs="Arial"/>
          <w:sz w:val="24"/>
          <w:szCs w:val="24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2214BB" w:rsidRPr="00394C0C" w:rsidRDefault="002214BB" w:rsidP="002214BB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94C0C">
        <w:rPr>
          <w:rFonts w:ascii="Arial" w:hAnsi="Arial" w:cs="Arial"/>
          <w:sz w:val="24"/>
          <w:szCs w:val="24"/>
        </w:rPr>
        <w:t>Постановление Правительства Российской Федерации от 25 декабря 2015 года № 1440 «Требования к программам комплексного развития транспортной инфраструктуры поселений, городских округов»;</w:t>
      </w:r>
    </w:p>
    <w:p w:rsidR="002214BB" w:rsidRPr="00394C0C" w:rsidRDefault="002214BB" w:rsidP="002214BB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94C0C">
        <w:rPr>
          <w:rFonts w:ascii="Arial" w:hAnsi="Arial" w:cs="Arial"/>
          <w:sz w:val="24"/>
          <w:szCs w:val="24"/>
        </w:rPr>
        <w:t xml:space="preserve">Градостроительный кодекс Российской Федерации; </w:t>
      </w:r>
    </w:p>
    <w:p w:rsidR="002214BB" w:rsidRPr="00394C0C" w:rsidRDefault="002214BB" w:rsidP="002214BB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94C0C">
        <w:rPr>
          <w:rFonts w:ascii="Arial" w:hAnsi="Arial" w:cs="Arial"/>
          <w:sz w:val="24"/>
          <w:szCs w:val="24"/>
        </w:rPr>
        <w:t>Генеральный план муниципального образования «</w:t>
      </w:r>
      <w:proofErr w:type="spellStart"/>
      <w:r w:rsidRPr="00394C0C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394C0C">
        <w:rPr>
          <w:rFonts w:ascii="Arial" w:hAnsi="Arial" w:cs="Arial"/>
          <w:sz w:val="24"/>
          <w:szCs w:val="24"/>
        </w:rPr>
        <w:t xml:space="preserve"> сельсовет» Курского района Курской области;</w:t>
      </w:r>
    </w:p>
    <w:p w:rsidR="002214BB" w:rsidRPr="00394C0C" w:rsidRDefault="002214BB" w:rsidP="002214BB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94C0C">
        <w:rPr>
          <w:rFonts w:ascii="Arial" w:hAnsi="Arial" w:cs="Arial"/>
          <w:sz w:val="24"/>
          <w:szCs w:val="24"/>
        </w:rPr>
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2214BB" w:rsidRPr="00394C0C" w:rsidRDefault="002214BB" w:rsidP="002214BB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94C0C">
        <w:rPr>
          <w:rFonts w:ascii="Arial" w:hAnsi="Arial" w:cs="Arial"/>
          <w:sz w:val="24"/>
          <w:szCs w:val="24"/>
        </w:rPr>
        <w:t>Федеральный закон от 09.02.2007 № 16-ФЗ «О транспортной безопасности»;</w:t>
      </w:r>
    </w:p>
    <w:p w:rsidR="002214BB" w:rsidRPr="00394C0C" w:rsidRDefault="002214BB" w:rsidP="002214BB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94C0C">
        <w:rPr>
          <w:rFonts w:ascii="Arial" w:hAnsi="Arial" w:cs="Arial"/>
          <w:sz w:val="24"/>
          <w:szCs w:val="24"/>
        </w:rPr>
        <w:t>Поручения Президента Российской Федерации от 17 марта 2011 года Пр-701;</w:t>
      </w:r>
    </w:p>
    <w:p w:rsidR="002214BB" w:rsidRPr="00394C0C" w:rsidRDefault="002214BB" w:rsidP="002214BB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94C0C">
        <w:rPr>
          <w:rFonts w:ascii="Arial" w:hAnsi="Arial" w:cs="Arial"/>
          <w:sz w:val="24"/>
          <w:szCs w:val="24"/>
        </w:rPr>
        <w:t xml:space="preserve">Стратегия социально-экономического развития Курской области до 2020 года; </w:t>
      </w:r>
    </w:p>
    <w:p w:rsidR="002214BB" w:rsidRPr="00394C0C" w:rsidRDefault="002214BB" w:rsidP="002214BB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94C0C">
        <w:rPr>
          <w:rFonts w:ascii="Arial" w:hAnsi="Arial" w:cs="Arial"/>
          <w:sz w:val="24"/>
          <w:szCs w:val="24"/>
        </w:rPr>
        <w:t>Схема территориального планирования Курского района Курской области;</w:t>
      </w:r>
    </w:p>
    <w:p w:rsidR="002214BB" w:rsidRPr="00394C0C" w:rsidRDefault="002214BB" w:rsidP="002214BB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94C0C">
        <w:rPr>
          <w:rFonts w:ascii="Arial" w:hAnsi="Arial" w:cs="Arial"/>
          <w:sz w:val="24"/>
          <w:szCs w:val="24"/>
        </w:rPr>
        <w:lastRenderedPageBreak/>
        <w:t>Муниципальная программа Курской области «Развитие транспортной системы, обеспечение перевозки пассажиров в Курской области и безопасности дорожного движения в 2015-2021 годах»;</w:t>
      </w:r>
    </w:p>
    <w:p w:rsidR="002214BB" w:rsidRPr="00394C0C" w:rsidRDefault="002214BB" w:rsidP="002214BB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94C0C">
        <w:rPr>
          <w:rFonts w:ascii="Arial" w:hAnsi="Arial" w:cs="Arial"/>
          <w:sz w:val="24"/>
          <w:szCs w:val="24"/>
        </w:rPr>
        <w:t xml:space="preserve">Муниципальная программа </w:t>
      </w:r>
      <w:proofErr w:type="spellStart"/>
      <w:r w:rsidRPr="00394C0C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394C0C">
        <w:rPr>
          <w:rFonts w:ascii="Arial" w:hAnsi="Arial" w:cs="Arial"/>
          <w:sz w:val="24"/>
          <w:szCs w:val="24"/>
        </w:rPr>
        <w:t xml:space="preserve"> сельсовета Курского района Курской области «Развитие сети автомобильных дорог в муниципальном образовании «</w:t>
      </w:r>
      <w:proofErr w:type="spellStart"/>
      <w:r w:rsidRPr="00394C0C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394C0C">
        <w:rPr>
          <w:rFonts w:ascii="Arial" w:hAnsi="Arial" w:cs="Arial"/>
          <w:sz w:val="24"/>
          <w:szCs w:val="24"/>
        </w:rPr>
        <w:t xml:space="preserve"> сельсовет» Курского района Курской области и безопасности дорожного движения».</w:t>
      </w:r>
    </w:p>
    <w:p w:rsidR="002214BB" w:rsidRPr="00394C0C" w:rsidRDefault="002214BB" w:rsidP="002214BB">
      <w:pPr>
        <w:pStyle w:val="1"/>
        <w:rPr>
          <w:rFonts w:ascii="Arial" w:hAnsi="Arial" w:cs="Arial"/>
          <w:b w:val="0"/>
          <w:sz w:val="24"/>
          <w:szCs w:val="24"/>
          <w:lang w:eastAsia="ru-RU"/>
        </w:rPr>
      </w:pPr>
      <w:bookmarkStart w:id="1" w:name="_Toc516659741"/>
      <w:r w:rsidRPr="00394C0C">
        <w:rPr>
          <w:rStyle w:val="10"/>
          <w:rFonts w:ascii="Arial" w:hAnsi="Arial" w:cs="Arial"/>
          <w:sz w:val="24"/>
          <w:szCs w:val="24"/>
        </w:rPr>
        <w:t>Раздел 1. Паспорт Программы</w:t>
      </w:r>
      <w:bookmarkEnd w:id="1"/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49"/>
        <w:gridCol w:w="5989"/>
      </w:tblGrid>
      <w:tr w:rsidR="002214BB" w:rsidRPr="00394C0C" w:rsidTr="002214BB">
        <w:trPr>
          <w:tblCellSpacing w:w="15" w:type="dxa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4BB" w:rsidRPr="00394C0C" w:rsidRDefault="002214BB">
            <w:pPr>
              <w:shd w:val="clear" w:color="auto" w:fill="FFFFFF"/>
              <w:tabs>
                <w:tab w:val="left" w:pos="514"/>
              </w:tabs>
              <w:spacing w:line="240" w:lineRule="auto"/>
              <w:ind w:left="57" w:right="57"/>
              <w:jc w:val="both"/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ru-RU"/>
              </w:rPr>
              <w:t>Программа комплексного развития систем транспортной  инфраструктуры муниципального образования «</w:t>
            </w:r>
            <w:proofErr w:type="spellStart"/>
            <w:r w:rsidRPr="00394C0C"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ru-RU"/>
              </w:rPr>
              <w:t>Ворошневский</w:t>
            </w:r>
            <w:proofErr w:type="spellEnd"/>
            <w:r w:rsidRPr="00394C0C"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ru-RU"/>
              </w:rPr>
              <w:t xml:space="preserve"> сельсовет» Курского района Курской области на период 2018 – 2022 годы и на перспективу до 2027 года </w:t>
            </w:r>
            <w:r w:rsidRPr="00394C0C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  <w:t xml:space="preserve">(далее – Программа) </w:t>
            </w:r>
          </w:p>
        </w:tc>
      </w:tr>
      <w:tr w:rsidR="002214BB" w:rsidRPr="00394C0C" w:rsidTr="002214BB">
        <w:trPr>
          <w:trHeight w:val="3686"/>
          <w:tblCellSpacing w:w="15" w:type="dxa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4BB" w:rsidRPr="00394C0C" w:rsidRDefault="002214BB" w:rsidP="002214BB">
            <w:pPr>
              <w:numPr>
                <w:ilvl w:val="0"/>
                <w:numId w:val="4"/>
              </w:numPr>
              <w:spacing w:line="240" w:lineRule="auto"/>
              <w:ind w:left="57" w:right="57" w:firstLine="0"/>
              <w:jc w:val="both"/>
              <w:rPr>
                <w:rFonts w:ascii="Arial" w:hAnsi="Arial" w:cs="Arial"/>
                <w:b/>
                <w:bCs/>
                <w:i/>
                <w:color w:val="3C3C3C"/>
                <w:spacing w:val="1"/>
                <w:sz w:val="24"/>
                <w:szCs w:val="24"/>
                <w:lang w:eastAsia="ru-RU"/>
              </w:rPr>
            </w:pPr>
            <w:r w:rsidRPr="00394C0C">
              <w:rPr>
                <w:rFonts w:ascii="Arial" w:hAnsi="Arial" w:cs="Arial"/>
                <w:sz w:val="24"/>
                <w:szCs w:val="24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2214BB" w:rsidRPr="00394C0C" w:rsidRDefault="002214BB" w:rsidP="002214BB">
            <w:pPr>
              <w:numPr>
                <w:ilvl w:val="0"/>
                <w:numId w:val="4"/>
              </w:numPr>
              <w:spacing w:line="240" w:lineRule="auto"/>
              <w:ind w:left="57" w:right="57" w:firstLine="0"/>
              <w:jc w:val="both"/>
              <w:rPr>
                <w:rFonts w:ascii="Arial" w:hAnsi="Arial" w:cs="Arial"/>
                <w:bCs/>
                <w:spacing w:val="1"/>
                <w:sz w:val="24"/>
                <w:szCs w:val="24"/>
                <w:lang w:eastAsia="ru-RU"/>
              </w:rPr>
            </w:pPr>
            <w:r w:rsidRPr="00394C0C">
              <w:rPr>
                <w:rFonts w:ascii="Arial" w:hAnsi="Arial" w:cs="Arial"/>
                <w:spacing w:val="1"/>
                <w:sz w:val="24"/>
                <w:szCs w:val="24"/>
                <w:lang w:eastAsia="ru-RU"/>
              </w:rPr>
              <w:t>Постановление Правительства Российской Федерации</w:t>
            </w:r>
            <w:r w:rsidRPr="00394C0C">
              <w:rPr>
                <w:rFonts w:ascii="Arial" w:hAnsi="Arial" w:cs="Arial"/>
                <w:spacing w:val="1"/>
                <w:sz w:val="24"/>
                <w:szCs w:val="24"/>
                <w:lang w:eastAsia="ru-RU"/>
              </w:rPr>
              <w:br/>
              <w:t>от 25 декабря 2015 года № 1440 «</w:t>
            </w:r>
            <w:r w:rsidRPr="00394C0C">
              <w:rPr>
                <w:rFonts w:ascii="Arial" w:hAnsi="Arial" w:cs="Arial"/>
                <w:bCs/>
                <w:spacing w:val="1"/>
                <w:sz w:val="24"/>
                <w:szCs w:val="24"/>
                <w:lang w:eastAsia="ru-RU"/>
              </w:rPr>
              <w:t>Требования к программам комплексного развития транспортной инфраструктуры поселений, городских округов»;</w:t>
            </w:r>
          </w:p>
          <w:p w:rsidR="002214BB" w:rsidRPr="00394C0C" w:rsidRDefault="002214BB" w:rsidP="002214BB">
            <w:pPr>
              <w:keepNext/>
              <w:numPr>
                <w:ilvl w:val="0"/>
                <w:numId w:val="4"/>
              </w:numPr>
              <w:spacing w:line="240" w:lineRule="auto"/>
              <w:ind w:left="57" w:right="57" w:firstLine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94C0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Градостроительный кодекс Российской Федерации; </w:t>
            </w:r>
          </w:p>
          <w:p w:rsidR="002214BB" w:rsidRPr="00394C0C" w:rsidRDefault="002214BB" w:rsidP="002214B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57" w:right="57"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2214BB" w:rsidRPr="00394C0C" w:rsidRDefault="002214BB" w:rsidP="002214B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57" w:right="57"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Федеральный закон от 09.02.2007 № 16-ФЗ «О транспортной безопасности»;</w:t>
            </w:r>
          </w:p>
          <w:p w:rsidR="002214BB" w:rsidRPr="00394C0C" w:rsidRDefault="002214BB" w:rsidP="002214BB">
            <w:pPr>
              <w:numPr>
                <w:ilvl w:val="0"/>
                <w:numId w:val="5"/>
              </w:numPr>
              <w:spacing w:line="240" w:lineRule="auto"/>
              <w:ind w:left="57" w:right="57"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Поручения Президента Российской Федерации от 17 марта 2011 года Пр-701; </w:t>
            </w:r>
          </w:p>
          <w:p w:rsidR="002214BB" w:rsidRPr="00394C0C" w:rsidRDefault="002214BB" w:rsidP="002214BB">
            <w:pPr>
              <w:numPr>
                <w:ilvl w:val="0"/>
                <w:numId w:val="5"/>
              </w:numPr>
              <w:spacing w:line="240" w:lineRule="auto"/>
              <w:ind w:left="57" w:right="57"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hAnsi="Arial" w:cs="Arial"/>
                <w:sz w:val="24"/>
                <w:szCs w:val="24"/>
                <w:lang w:eastAsia="ru-RU"/>
              </w:rPr>
              <w:t>Муниципальный контракт на разработку п</w:t>
            </w:r>
            <w:r w:rsidRPr="00394C0C">
              <w:rPr>
                <w:rFonts w:ascii="Arial" w:hAnsi="Arial" w:cs="Arial"/>
                <w:color w:val="000000"/>
                <w:spacing w:val="3"/>
                <w:sz w:val="24"/>
                <w:szCs w:val="24"/>
                <w:lang w:eastAsia="ru-RU"/>
              </w:rPr>
              <w:t>рограммы комплексного развития систем транспортной  инфраструктуры муниципального образования «</w:t>
            </w:r>
            <w:proofErr w:type="spellStart"/>
            <w:r w:rsidRPr="00394C0C">
              <w:rPr>
                <w:rFonts w:ascii="Arial" w:hAnsi="Arial" w:cs="Arial"/>
                <w:color w:val="000000"/>
                <w:spacing w:val="3"/>
                <w:sz w:val="24"/>
                <w:szCs w:val="24"/>
                <w:lang w:eastAsia="ru-RU"/>
              </w:rPr>
              <w:t>Ворошневский</w:t>
            </w:r>
            <w:proofErr w:type="spellEnd"/>
            <w:r w:rsidRPr="00394C0C">
              <w:rPr>
                <w:rFonts w:ascii="Arial" w:hAnsi="Arial" w:cs="Arial"/>
                <w:color w:val="000000"/>
                <w:spacing w:val="3"/>
                <w:sz w:val="24"/>
                <w:szCs w:val="24"/>
                <w:lang w:eastAsia="ru-RU"/>
              </w:rPr>
              <w:t xml:space="preserve"> сельсовет» Курского района Курской области на период 2018 – 2022 годы и на перспективу до 2027 года</w:t>
            </w:r>
            <w:r w:rsidRPr="00394C0C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2214BB" w:rsidRPr="00394C0C" w:rsidTr="002214BB">
        <w:trPr>
          <w:tblCellSpacing w:w="15" w:type="dxa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4BB" w:rsidRPr="00394C0C" w:rsidRDefault="002214BB">
            <w:pPr>
              <w:spacing w:line="240" w:lineRule="auto"/>
              <w:ind w:left="57" w:right="5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Ворошневского</w:t>
            </w:r>
            <w:proofErr w:type="spellEnd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Курского района Курской области,</w:t>
            </w:r>
            <w:r w:rsidRPr="00394C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305527, Курская область, Курский район, д. </w:t>
            </w:r>
            <w:proofErr w:type="spellStart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Ворошнево</w:t>
            </w:r>
            <w:proofErr w:type="spellEnd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ул. Сосновая, дом.1.</w:t>
            </w:r>
          </w:p>
        </w:tc>
      </w:tr>
      <w:tr w:rsidR="002214BB" w:rsidRPr="00394C0C" w:rsidTr="002214BB">
        <w:trPr>
          <w:tblCellSpacing w:w="15" w:type="dxa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4BB" w:rsidRPr="00394C0C" w:rsidRDefault="002214BB">
            <w:pPr>
              <w:spacing w:line="240" w:lineRule="auto"/>
              <w:ind w:left="57" w:right="5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hAnsi="Arial" w:cs="Arial"/>
                <w:noProof/>
                <w:sz w:val="24"/>
                <w:szCs w:val="24"/>
              </w:rPr>
              <w:t xml:space="preserve">Индивидуальный предприниматель Воробьёв А.А., </w:t>
            </w:r>
            <w:r w:rsidRPr="00394C0C">
              <w:rPr>
                <w:rFonts w:ascii="Arial" w:eastAsia="Times New Roman" w:hAnsi="Arial" w:cs="Arial"/>
                <w:bCs/>
                <w:kern w:val="2"/>
                <w:sz w:val="24"/>
                <w:szCs w:val="24"/>
              </w:rPr>
              <w:t>305019 Курск, ул. Нижняя Раздельная, д. 41</w:t>
            </w:r>
          </w:p>
        </w:tc>
      </w:tr>
      <w:tr w:rsidR="002214BB" w:rsidRPr="00394C0C" w:rsidTr="002214BB">
        <w:trPr>
          <w:trHeight w:val="382"/>
          <w:tblCellSpacing w:w="15" w:type="dxa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Основные цели Программы:</w:t>
            </w:r>
          </w:p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4BB" w:rsidRPr="00394C0C" w:rsidRDefault="002214BB" w:rsidP="002214BB">
            <w:pPr>
              <w:numPr>
                <w:ilvl w:val="0"/>
                <w:numId w:val="6"/>
              </w:numPr>
              <w:spacing w:line="240" w:lineRule="auto"/>
              <w:ind w:left="57" w:right="57" w:firstLine="0"/>
              <w:jc w:val="both"/>
              <w:textAlignment w:val="baseline"/>
              <w:rPr>
                <w:rFonts w:ascii="Arial" w:hAnsi="Arial" w:cs="Arial"/>
                <w:kern w:val="28"/>
                <w:sz w:val="24"/>
                <w:szCs w:val="24"/>
                <w:lang w:eastAsia="ru-RU"/>
              </w:rPr>
            </w:pPr>
            <w:proofErr w:type="gramStart"/>
            <w:r w:rsidRPr="00394C0C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  <w:t xml:space="preserve">Развитие транспортно-коммуникационного комплекса, а также </w:t>
            </w:r>
            <w:proofErr w:type="spellStart"/>
            <w:r w:rsidRPr="00394C0C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  <w:t>транспортно-логистической</w:t>
            </w:r>
            <w:proofErr w:type="spellEnd"/>
            <w:r w:rsidRPr="00394C0C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  <w:t xml:space="preserve"> системы, способных в полном объеме удовлетворять потребности экономики и населения в транспортных и </w:t>
            </w:r>
            <w:proofErr w:type="spellStart"/>
            <w:r w:rsidRPr="00394C0C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  <w:t>логистических</w:t>
            </w:r>
            <w:proofErr w:type="spellEnd"/>
            <w:r w:rsidRPr="00394C0C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  <w:t xml:space="preserve"> услугах.</w:t>
            </w:r>
            <w:proofErr w:type="gramEnd"/>
          </w:p>
          <w:p w:rsidR="002214BB" w:rsidRPr="00394C0C" w:rsidRDefault="002214BB" w:rsidP="002214BB">
            <w:pPr>
              <w:numPr>
                <w:ilvl w:val="0"/>
                <w:numId w:val="6"/>
              </w:numPr>
              <w:spacing w:line="240" w:lineRule="auto"/>
              <w:ind w:left="57" w:right="57" w:firstLine="0"/>
              <w:jc w:val="both"/>
              <w:textAlignment w:val="baseline"/>
              <w:rPr>
                <w:rFonts w:ascii="Arial" w:hAnsi="Arial" w:cs="Arial"/>
                <w:kern w:val="28"/>
                <w:sz w:val="24"/>
                <w:szCs w:val="24"/>
                <w:lang w:eastAsia="ru-RU"/>
              </w:rPr>
            </w:pPr>
            <w:r w:rsidRPr="00394C0C">
              <w:rPr>
                <w:rFonts w:ascii="Arial" w:hAnsi="Arial" w:cs="Arial"/>
                <w:kern w:val="28"/>
                <w:sz w:val="24"/>
                <w:szCs w:val="24"/>
                <w:lang w:eastAsia="ru-RU"/>
              </w:rPr>
              <w:t>Установить сроки ввода в эксплуатацию новых, реконструированных и модернизированных объектов транспортной инфраструктуры, обеспечивающих своевременность подключения объектов перспективного строительства к системам коммунальной инфраструктуры;</w:t>
            </w:r>
          </w:p>
          <w:p w:rsidR="002214BB" w:rsidRPr="00394C0C" w:rsidRDefault="002214BB" w:rsidP="002214BB">
            <w:pPr>
              <w:numPr>
                <w:ilvl w:val="0"/>
                <w:numId w:val="6"/>
              </w:numPr>
              <w:spacing w:line="240" w:lineRule="auto"/>
              <w:ind w:left="57" w:right="57" w:firstLine="0"/>
              <w:jc w:val="both"/>
              <w:rPr>
                <w:rFonts w:ascii="Arial" w:hAnsi="Arial" w:cs="Arial"/>
                <w:kern w:val="28"/>
                <w:sz w:val="24"/>
                <w:szCs w:val="24"/>
                <w:lang w:eastAsia="ru-RU"/>
              </w:rPr>
            </w:pPr>
            <w:r w:rsidRPr="00394C0C">
              <w:rPr>
                <w:rFonts w:ascii="Arial" w:hAnsi="Arial" w:cs="Arial"/>
                <w:kern w:val="28"/>
                <w:sz w:val="24"/>
                <w:szCs w:val="24"/>
                <w:lang w:eastAsia="ru-RU"/>
              </w:rPr>
              <w:t>Определить объемы и очередность капитальных вложений в новое строительство, реконструкцию и модернизацию объектов транспортной инфраструктуры;</w:t>
            </w:r>
          </w:p>
          <w:p w:rsidR="002214BB" w:rsidRPr="00394C0C" w:rsidRDefault="002214BB" w:rsidP="002214BB">
            <w:pPr>
              <w:numPr>
                <w:ilvl w:val="0"/>
                <w:numId w:val="6"/>
              </w:numPr>
              <w:spacing w:line="240" w:lineRule="auto"/>
              <w:ind w:left="57" w:right="57" w:firstLine="0"/>
              <w:jc w:val="both"/>
              <w:rPr>
                <w:rFonts w:ascii="Arial" w:hAnsi="Arial" w:cs="Arial"/>
                <w:kern w:val="28"/>
                <w:sz w:val="24"/>
                <w:szCs w:val="24"/>
                <w:lang w:eastAsia="ru-RU"/>
              </w:rPr>
            </w:pPr>
            <w:r w:rsidRPr="00394C0C">
              <w:rPr>
                <w:rFonts w:ascii="Arial" w:hAnsi="Arial" w:cs="Arial"/>
                <w:kern w:val="28"/>
                <w:sz w:val="24"/>
                <w:szCs w:val="24"/>
                <w:lang w:eastAsia="ru-RU"/>
              </w:rPr>
              <w:t>Установить источники финансирования капитальных вложений в новое строительство, реконструкцию и модернизацию объектов транспортной инфраструктуры;</w:t>
            </w:r>
          </w:p>
          <w:p w:rsidR="002214BB" w:rsidRPr="00394C0C" w:rsidRDefault="002214BB" w:rsidP="002214BB">
            <w:pPr>
              <w:numPr>
                <w:ilvl w:val="0"/>
                <w:numId w:val="6"/>
              </w:numPr>
              <w:spacing w:line="240" w:lineRule="auto"/>
              <w:ind w:left="57" w:right="57" w:firstLine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94C0C">
              <w:rPr>
                <w:rFonts w:ascii="Arial" w:hAnsi="Arial" w:cs="Arial"/>
                <w:kern w:val="28"/>
                <w:sz w:val="24"/>
                <w:szCs w:val="24"/>
                <w:lang w:eastAsia="ru-RU"/>
              </w:rPr>
              <w:t>Установить доступность транспортных услуг для населения на всем периоде действия Программы;</w:t>
            </w:r>
          </w:p>
          <w:p w:rsidR="002214BB" w:rsidRPr="00394C0C" w:rsidRDefault="002214BB" w:rsidP="002214BB">
            <w:pPr>
              <w:numPr>
                <w:ilvl w:val="0"/>
                <w:numId w:val="6"/>
              </w:numPr>
              <w:spacing w:line="240" w:lineRule="auto"/>
              <w:ind w:left="57" w:right="57" w:firstLine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 основе </w:t>
            </w:r>
            <w:r w:rsidRPr="00394C0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динамики численности населения и его возрастной структуры,</w:t>
            </w:r>
            <w:r w:rsidRPr="00394C0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394C0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структуры доходов и расходов населения и бюджета муниципального образования, жилищного строительства и строительства прочих объектов, прогнозирования экономики муниципального образования о</w:t>
            </w:r>
            <w:r w:rsidRPr="00394C0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пределить баланс потребностей в </w:t>
            </w:r>
            <w:r w:rsidRPr="00394C0C">
              <w:rPr>
                <w:rFonts w:ascii="Arial" w:hAnsi="Arial" w:cs="Arial"/>
                <w:kern w:val="28"/>
                <w:sz w:val="24"/>
                <w:szCs w:val="24"/>
                <w:lang w:eastAsia="ru-RU"/>
              </w:rPr>
              <w:t>транспортных услугах</w:t>
            </w:r>
            <w:r w:rsidRPr="00394C0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на всех этапах разработки Программы с 2018 по 2027 гг.</w:t>
            </w:r>
          </w:p>
          <w:p w:rsidR="002214BB" w:rsidRPr="00394C0C" w:rsidRDefault="002214BB" w:rsidP="002214BB">
            <w:pPr>
              <w:numPr>
                <w:ilvl w:val="0"/>
                <w:numId w:val="6"/>
              </w:numPr>
              <w:shd w:val="clear" w:color="auto" w:fill="FFFFFF"/>
              <w:spacing w:line="240" w:lineRule="auto"/>
              <w:ind w:left="57" w:right="57" w:firstLine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hAnsi="Arial" w:cs="Arial"/>
                <w:color w:val="000000"/>
                <w:spacing w:val="1"/>
                <w:sz w:val="24"/>
                <w:szCs w:val="24"/>
                <w:lang w:eastAsia="ru-RU"/>
              </w:rPr>
              <w:t xml:space="preserve">Создание базового документа для дальнейшей разработки инвестиционных и производственных </w:t>
            </w:r>
            <w:r w:rsidRPr="00394C0C">
              <w:rPr>
                <w:rFonts w:ascii="Arial" w:hAnsi="Arial" w:cs="Arial"/>
                <w:color w:val="000000"/>
                <w:spacing w:val="-3"/>
                <w:sz w:val="24"/>
                <w:szCs w:val="24"/>
                <w:lang w:eastAsia="ru-RU"/>
              </w:rPr>
              <w:t xml:space="preserve">программ организаций </w:t>
            </w:r>
            <w:r w:rsidRPr="00394C0C">
              <w:rPr>
                <w:rFonts w:ascii="Arial" w:hAnsi="Arial" w:cs="Arial"/>
                <w:kern w:val="28"/>
                <w:sz w:val="24"/>
                <w:szCs w:val="24"/>
                <w:lang w:eastAsia="ru-RU"/>
              </w:rPr>
              <w:t>транспортной</w:t>
            </w:r>
            <w:r w:rsidRPr="00394C0C">
              <w:rPr>
                <w:rFonts w:ascii="Arial" w:hAnsi="Arial" w:cs="Arial"/>
                <w:color w:val="000000"/>
                <w:spacing w:val="-3"/>
                <w:sz w:val="24"/>
                <w:szCs w:val="24"/>
                <w:lang w:eastAsia="ru-RU"/>
              </w:rPr>
              <w:t xml:space="preserve"> инфраструктуры.</w:t>
            </w:r>
          </w:p>
          <w:p w:rsidR="002214BB" w:rsidRPr="00394C0C" w:rsidRDefault="002214BB" w:rsidP="002214BB">
            <w:pPr>
              <w:numPr>
                <w:ilvl w:val="0"/>
                <w:numId w:val="6"/>
              </w:numPr>
              <w:shd w:val="clear" w:color="auto" w:fill="FFFFFF"/>
              <w:spacing w:line="240" w:lineRule="auto"/>
              <w:ind w:left="57" w:right="57" w:firstLine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94C0C">
              <w:rPr>
                <w:rFonts w:ascii="Arial" w:hAnsi="Arial" w:cs="Arial"/>
                <w:sz w:val="24"/>
                <w:szCs w:val="24"/>
                <w:lang w:eastAsia="ru-RU"/>
              </w:rPr>
              <w:t>Разработка единого к</w:t>
            </w:r>
            <w:r w:rsidRPr="00394C0C">
              <w:rPr>
                <w:rFonts w:ascii="Arial" w:hAnsi="Arial" w:cs="Arial"/>
                <w:spacing w:val="8"/>
                <w:sz w:val="24"/>
                <w:szCs w:val="24"/>
                <w:lang w:eastAsia="ru-RU"/>
              </w:rPr>
              <w:t>омплекса</w:t>
            </w:r>
            <w:r w:rsidRPr="00394C0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394C0C">
              <w:rPr>
                <w:rFonts w:ascii="Arial" w:hAnsi="Arial" w:cs="Arial"/>
                <w:spacing w:val="3"/>
                <w:sz w:val="24"/>
                <w:szCs w:val="24"/>
                <w:lang w:eastAsia="ru-RU"/>
              </w:rPr>
              <w:t xml:space="preserve">мероприятий, направленных на обеспечение оптимальных </w:t>
            </w:r>
            <w:r w:rsidRPr="00394C0C">
              <w:rPr>
                <w:rFonts w:ascii="Arial" w:hAnsi="Arial" w:cs="Arial"/>
                <w:spacing w:val="-3"/>
                <w:sz w:val="24"/>
                <w:szCs w:val="24"/>
                <w:lang w:eastAsia="ru-RU"/>
              </w:rPr>
              <w:t xml:space="preserve">решений системных проблем в области функционирования и развития </w:t>
            </w:r>
            <w:r w:rsidRPr="00394C0C">
              <w:rPr>
                <w:rFonts w:ascii="Arial" w:hAnsi="Arial" w:cs="Arial"/>
                <w:kern w:val="28"/>
                <w:sz w:val="24"/>
                <w:szCs w:val="24"/>
                <w:lang w:eastAsia="ru-RU"/>
              </w:rPr>
              <w:t>транспортной</w:t>
            </w:r>
            <w:r w:rsidRPr="00394C0C">
              <w:rPr>
                <w:rFonts w:ascii="Arial" w:hAnsi="Arial" w:cs="Arial"/>
                <w:spacing w:val="-3"/>
                <w:sz w:val="24"/>
                <w:szCs w:val="24"/>
                <w:lang w:eastAsia="ru-RU"/>
              </w:rPr>
              <w:t xml:space="preserve"> инфраструктуры </w:t>
            </w:r>
            <w:r w:rsidRPr="00394C0C">
              <w:rPr>
                <w:rFonts w:ascii="Arial" w:hAnsi="Arial" w:cs="Arial"/>
                <w:color w:val="000000"/>
                <w:spacing w:val="-3"/>
                <w:sz w:val="24"/>
                <w:szCs w:val="24"/>
                <w:lang w:eastAsia="ru-RU"/>
              </w:rPr>
              <w:t>муниципального образования «</w:t>
            </w:r>
            <w:proofErr w:type="spellStart"/>
            <w:r w:rsidRPr="00394C0C">
              <w:rPr>
                <w:rFonts w:ascii="Arial" w:hAnsi="Arial" w:cs="Arial"/>
                <w:color w:val="000000"/>
                <w:spacing w:val="-5"/>
                <w:sz w:val="24"/>
                <w:szCs w:val="24"/>
                <w:lang w:eastAsia="ru-RU"/>
              </w:rPr>
              <w:t>Ворошневский</w:t>
            </w:r>
            <w:proofErr w:type="spellEnd"/>
            <w:r w:rsidRPr="00394C0C">
              <w:rPr>
                <w:rFonts w:ascii="Arial" w:hAnsi="Arial" w:cs="Arial"/>
                <w:color w:val="000000"/>
                <w:spacing w:val="-5"/>
                <w:sz w:val="24"/>
                <w:szCs w:val="24"/>
                <w:lang w:eastAsia="ru-RU"/>
              </w:rPr>
              <w:t xml:space="preserve"> сельсовет» Курского района Курской области</w:t>
            </w:r>
          </w:p>
        </w:tc>
      </w:tr>
      <w:tr w:rsidR="002214BB" w:rsidRPr="00394C0C" w:rsidTr="002214BB">
        <w:trPr>
          <w:trHeight w:val="669"/>
          <w:tblCellSpacing w:w="15" w:type="dxa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4BB" w:rsidRPr="00394C0C" w:rsidRDefault="002214BB">
            <w:pPr>
              <w:keepLines/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hAnsi="Arial" w:cs="Arial"/>
                <w:sz w:val="24"/>
                <w:szCs w:val="24"/>
                <w:lang w:eastAsia="ru-RU"/>
              </w:rPr>
              <w:t>- Обеспечение требуемого технического состояния сети автомобильных дорог поселка, их пропускной способности, эффективно содействующей развитию экономики, улучшению качества жизни населения поселка, созданию безопасных условий движения;</w:t>
            </w:r>
          </w:p>
          <w:p w:rsidR="002214BB" w:rsidRPr="00394C0C" w:rsidRDefault="002214BB">
            <w:pPr>
              <w:keepLines/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удовлетворение потребностей населения </w:t>
            </w:r>
            <w:proofErr w:type="spellStart"/>
            <w:r w:rsidRPr="00394C0C">
              <w:rPr>
                <w:rFonts w:ascii="Arial" w:hAnsi="Arial" w:cs="Arial"/>
                <w:sz w:val="24"/>
                <w:szCs w:val="24"/>
                <w:lang w:eastAsia="ru-RU"/>
              </w:rPr>
              <w:t>Ворошневского</w:t>
            </w:r>
            <w:proofErr w:type="spellEnd"/>
            <w:r w:rsidRPr="00394C0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 Курского района Курской области в безопасных и качественных </w:t>
            </w:r>
            <w:r w:rsidRPr="00394C0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перевозках автомобильным транспортом;</w:t>
            </w:r>
          </w:p>
          <w:p w:rsidR="002214BB" w:rsidRPr="00394C0C" w:rsidRDefault="002214BB">
            <w:pPr>
              <w:spacing w:line="240" w:lineRule="auto"/>
              <w:ind w:left="57" w:right="57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hAnsi="Arial" w:cs="Arial"/>
                <w:sz w:val="24"/>
                <w:szCs w:val="24"/>
                <w:lang w:eastAsia="ru-RU"/>
              </w:rPr>
              <w:t>-Сокращение смертности от дорожно-транспортных происшествий</w:t>
            </w:r>
          </w:p>
        </w:tc>
      </w:tr>
      <w:tr w:rsidR="002214BB" w:rsidRPr="00394C0C" w:rsidTr="002214BB">
        <w:trPr>
          <w:trHeight w:val="669"/>
          <w:tblCellSpacing w:w="15" w:type="dxa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Целевые показатели (индикаторы) развития транспортной инфраструктуры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4BB" w:rsidRPr="00394C0C" w:rsidRDefault="002214BB">
            <w:pPr>
              <w:spacing w:line="240" w:lineRule="auto"/>
              <w:ind w:left="57" w:right="57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Для автодорог:</w:t>
            </w:r>
          </w:p>
          <w:p w:rsidR="002214BB" w:rsidRPr="00394C0C" w:rsidRDefault="002214BB" w:rsidP="002214B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57" w:right="57" w:firstLine="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hAnsi="Arial" w:cs="Arial"/>
                <w:sz w:val="24"/>
                <w:szCs w:val="24"/>
                <w:lang w:eastAsia="ru-RU"/>
              </w:rPr>
              <w:t>Доля протяженности автомобильных дорог общего пользования муниципального значения, соответствующих нормативным требованиям к транспортно-эксплуатационным показателям составит 25,0 процентов;</w:t>
            </w:r>
          </w:p>
          <w:p w:rsidR="002214BB" w:rsidRPr="00394C0C" w:rsidRDefault="002214BB" w:rsidP="002214B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57" w:right="57" w:firstLine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hAnsi="Arial" w:cs="Arial"/>
                <w:sz w:val="24"/>
                <w:szCs w:val="24"/>
                <w:lang w:eastAsia="ru-RU"/>
              </w:rPr>
              <w:t>Протяженность автомобильных дорог общего пользования муниципального значения составит 15 километров;</w:t>
            </w:r>
          </w:p>
          <w:p w:rsidR="002214BB" w:rsidRPr="00394C0C" w:rsidRDefault="002214BB" w:rsidP="002214B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57" w:right="57" w:firstLine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hAnsi="Arial" w:cs="Arial"/>
                <w:sz w:val="24"/>
                <w:szCs w:val="24"/>
                <w:lang w:eastAsia="ru-RU"/>
              </w:rPr>
              <w:t>Протяженность автомобильных дорог общего пользования муниципального значения с твердым покрытием составит 8,82 километра.</w:t>
            </w:r>
          </w:p>
          <w:p w:rsidR="002214BB" w:rsidRPr="00394C0C" w:rsidRDefault="002214BB" w:rsidP="002214B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57" w:right="57" w:firstLine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hAnsi="Arial" w:cs="Arial"/>
                <w:sz w:val="24"/>
                <w:szCs w:val="24"/>
                <w:lang w:eastAsia="ru-RU"/>
              </w:rPr>
              <w:t>Количество отремонтированных километров автомобильных дорог общего пользования муниципального значения за период реализации программы составит 1,5 километров;</w:t>
            </w:r>
          </w:p>
          <w:p w:rsidR="002214BB" w:rsidRPr="00394C0C" w:rsidRDefault="002214BB" w:rsidP="002214B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57" w:right="57" w:firstLine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Обеспеченность автодорогами общего пользования местного значения в муниципальном образовании составит 100%</w:t>
            </w:r>
            <w:r w:rsidRPr="00394C0C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  <w:p w:rsidR="002214BB" w:rsidRPr="00394C0C" w:rsidRDefault="002214BB">
            <w:pPr>
              <w:shd w:val="clear" w:color="auto" w:fill="FFFFFF"/>
              <w:tabs>
                <w:tab w:val="left" w:pos="514"/>
              </w:tabs>
              <w:spacing w:line="240" w:lineRule="auto"/>
              <w:ind w:left="57" w:right="57"/>
              <w:jc w:val="both"/>
              <w:rPr>
                <w:rFonts w:ascii="Arial" w:hAnsi="Arial" w:cs="Arial"/>
                <w:b/>
                <w:color w:val="000000"/>
                <w:spacing w:val="3"/>
                <w:sz w:val="24"/>
                <w:szCs w:val="24"/>
                <w:lang w:eastAsia="ru-RU"/>
              </w:rPr>
            </w:pPr>
            <w:r w:rsidRPr="00394C0C">
              <w:rPr>
                <w:rFonts w:ascii="Arial" w:hAnsi="Arial" w:cs="Arial"/>
                <w:b/>
                <w:color w:val="000000"/>
                <w:spacing w:val="3"/>
                <w:sz w:val="24"/>
                <w:szCs w:val="24"/>
                <w:lang w:eastAsia="ru-RU"/>
              </w:rPr>
              <w:t>В области безопасности движения:</w:t>
            </w:r>
          </w:p>
          <w:p w:rsidR="002214BB" w:rsidRPr="00394C0C" w:rsidRDefault="002214BB" w:rsidP="002214BB">
            <w:pPr>
              <w:numPr>
                <w:ilvl w:val="0"/>
                <w:numId w:val="7"/>
              </w:numPr>
              <w:spacing w:line="240" w:lineRule="auto"/>
              <w:ind w:left="57" w:right="57" w:firstLine="0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Соотношение числа погибших в дорожно-транспортных происшествиях в 2018 году к числу погибших в 2022 году реализации программы уменьшится на 0,5%;</w:t>
            </w:r>
          </w:p>
          <w:p w:rsidR="002214BB" w:rsidRPr="00394C0C" w:rsidRDefault="002214BB" w:rsidP="002214BB">
            <w:pPr>
              <w:numPr>
                <w:ilvl w:val="0"/>
                <w:numId w:val="7"/>
              </w:numPr>
              <w:spacing w:line="240" w:lineRule="auto"/>
              <w:ind w:left="57" w:right="57" w:firstLine="0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 дорожно-транспортных происшествий с пострадавшими сократится на 10%;</w:t>
            </w:r>
          </w:p>
          <w:p w:rsidR="002214BB" w:rsidRPr="00394C0C" w:rsidRDefault="002214BB">
            <w:pPr>
              <w:keepLines/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 погибших в дорожно-транспортных происшествиях снизится на 5%.</w:t>
            </w:r>
          </w:p>
        </w:tc>
      </w:tr>
      <w:tr w:rsidR="002214BB" w:rsidRPr="00394C0C" w:rsidTr="002214BB">
        <w:trPr>
          <w:trHeight w:val="567"/>
          <w:tblCellSpacing w:w="15" w:type="dxa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4BB" w:rsidRPr="00394C0C" w:rsidRDefault="002214BB">
            <w:pPr>
              <w:keepNext/>
              <w:spacing w:line="240" w:lineRule="auto"/>
              <w:ind w:left="57" w:right="57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Период реализации Программы 2018 - 2027 годы.</w:t>
            </w:r>
          </w:p>
          <w:p w:rsidR="002214BB" w:rsidRPr="00394C0C" w:rsidRDefault="002214BB">
            <w:pPr>
              <w:keepNext/>
              <w:spacing w:line="240" w:lineRule="auto"/>
              <w:ind w:left="57" w:right="57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Этапы осуществления Программы:</w:t>
            </w:r>
          </w:p>
          <w:p w:rsidR="002214BB" w:rsidRPr="00394C0C" w:rsidRDefault="002214BB">
            <w:pPr>
              <w:keepNext/>
              <w:spacing w:line="240" w:lineRule="auto"/>
              <w:ind w:left="57" w:right="57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1-й этап: 2018-2022 годы;</w:t>
            </w:r>
          </w:p>
          <w:p w:rsidR="002214BB" w:rsidRPr="00394C0C" w:rsidRDefault="002214BB">
            <w:pPr>
              <w:spacing w:line="240" w:lineRule="auto"/>
              <w:ind w:left="57" w:right="5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2-й  этап: 2023-2027 годы.</w:t>
            </w:r>
          </w:p>
        </w:tc>
      </w:tr>
      <w:tr w:rsidR="002214BB" w:rsidRPr="00394C0C" w:rsidTr="002214BB">
        <w:trPr>
          <w:trHeight w:val="320"/>
          <w:tblCellSpacing w:w="15" w:type="dxa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4BB" w:rsidRPr="00394C0C" w:rsidRDefault="002214BB">
            <w:pPr>
              <w:shd w:val="clear" w:color="auto" w:fill="FFFFFF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ru-RU"/>
              </w:rPr>
              <w:t>Основные мероприятия Программы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4BB" w:rsidRPr="00394C0C" w:rsidRDefault="002214BB">
            <w:pPr>
              <w:shd w:val="clear" w:color="auto" w:fill="FFFFFF"/>
              <w:spacing w:line="240" w:lineRule="auto"/>
              <w:ind w:left="57" w:right="57"/>
              <w:jc w:val="both"/>
              <w:rPr>
                <w:rFonts w:ascii="Arial" w:hAnsi="Arial" w:cs="Arial"/>
                <w:b/>
                <w:color w:val="000000"/>
                <w:spacing w:val="3"/>
                <w:sz w:val="24"/>
                <w:szCs w:val="24"/>
                <w:lang w:eastAsia="ru-RU"/>
              </w:rPr>
            </w:pPr>
            <w:r w:rsidRPr="00394C0C">
              <w:rPr>
                <w:rFonts w:ascii="Arial" w:hAnsi="Arial" w:cs="Arial"/>
                <w:b/>
                <w:color w:val="000000"/>
                <w:spacing w:val="3"/>
                <w:sz w:val="24"/>
                <w:szCs w:val="24"/>
                <w:lang w:eastAsia="ru-RU"/>
              </w:rPr>
              <w:t xml:space="preserve">В области автодорог </w:t>
            </w:r>
          </w:p>
          <w:p w:rsidR="002214BB" w:rsidRPr="00394C0C" w:rsidRDefault="002214BB" w:rsidP="002214BB">
            <w:pPr>
              <w:numPr>
                <w:ilvl w:val="0"/>
                <w:numId w:val="8"/>
              </w:numPr>
              <w:shd w:val="clear" w:color="auto" w:fill="FFFFFF"/>
              <w:spacing w:line="240" w:lineRule="auto"/>
              <w:ind w:left="57" w:right="57" w:firstLine="0"/>
              <w:jc w:val="both"/>
              <w:rPr>
                <w:rFonts w:ascii="Arial" w:hAnsi="Arial" w:cs="Arial"/>
                <w:color w:val="000000"/>
                <w:spacing w:val="3"/>
                <w:sz w:val="24"/>
                <w:szCs w:val="24"/>
                <w:lang w:eastAsia="ru-RU"/>
              </w:rPr>
            </w:pPr>
            <w:r w:rsidRPr="00394C0C">
              <w:rPr>
                <w:rFonts w:ascii="Arial" w:hAnsi="Arial" w:cs="Arial"/>
                <w:sz w:val="24"/>
                <w:szCs w:val="24"/>
                <w:lang w:eastAsia="ru-RU"/>
              </w:rPr>
              <w:t>Содержание автомобильных дорог общего пользования муниципального значения</w:t>
            </w:r>
          </w:p>
          <w:p w:rsidR="002214BB" w:rsidRPr="00394C0C" w:rsidRDefault="002214BB" w:rsidP="002214BB">
            <w:pPr>
              <w:numPr>
                <w:ilvl w:val="0"/>
                <w:numId w:val="8"/>
              </w:numPr>
              <w:shd w:val="clear" w:color="auto" w:fill="FFFFFF"/>
              <w:spacing w:line="240" w:lineRule="auto"/>
              <w:ind w:left="57" w:right="57" w:firstLine="0"/>
              <w:jc w:val="both"/>
              <w:rPr>
                <w:rFonts w:ascii="Arial" w:hAnsi="Arial" w:cs="Arial"/>
                <w:color w:val="000000"/>
                <w:spacing w:val="3"/>
                <w:sz w:val="24"/>
                <w:szCs w:val="24"/>
                <w:lang w:eastAsia="ru-RU"/>
              </w:rPr>
            </w:pPr>
            <w:r w:rsidRPr="00394C0C">
              <w:rPr>
                <w:rFonts w:ascii="Arial" w:hAnsi="Arial" w:cs="Arial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муниципального значения</w:t>
            </w:r>
          </w:p>
          <w:p w:rsidR="002214BB" w:rsidRPr="00394C0C" w:rsidRDefault="002214BB" w:rsidP="002214BB">
            <w:pPr>
              <w:numPr>
                <w:ilvl w:val="0"/>
                <w:numId w:val="8"/>
              </w:numPr>
              <w:shd w:val="clear" w:color="auto" w:fill="FFFFFF"/>
              <w:spacing w:line="240" w:lineRule="auto"/>
              <w:ind w:left="57" w:right="57" w:firstLine="0"/>
              <w:jc w:val="both"/>
              <w:rPr>
                <w:rFonts w:ascii="Arial" w:hAnsi="Arial" w:cs="Arial"/>
                <w:color w:val="000000"/>
                <w:spacing w:val="3"/>
                <w:sz w:val="24"/>
                <w:szCs w:val="24"/>
                <w:lang w:eastAsia="ru-RU"/>
              </w:rPr>
            </w:pPr>
            <w:r w:rsidRPr="00394C0C">
              <w:rPr>
                <w:rFonts w:ascii="Arial" w:hAnsi="Arial" w:cs="Arial"/>
                <w:sz w:val="24"/>
                <w:szCs w:val="24"/>
                <w:lang w:eastAsia="ru-RU"/>
              </w:rPr>
              <w:t>Приобретение имущества, необходимого для обслуживания автомобильных дорог общего пользования муниципального значения</w:t>
            </w:r>
          </w:p>
          <w:p w:rsidR="002214BB" w:rsidRPr="00394C0C" w:rsidRDefault="002214BB" w:rsidP="002214BB">
            <w:pPr>
              <w:numPr>
                <w:ilvl w:val="0"/>
                <w:numId w:val="8"/>
              </w:numPr>
              <w:shd w:val="clear" w:color="auto" w:fill="FFFFFF"/>
              <w:spacing w:line="240" w:lineRule="auto"/>
              <w:ind w:left="57" w:right="57" w:firstLine="0"/>
              <w:jc w:val="both"/>
              <w:rPr>
                <w:rFonts w:ascii="Arial" w:hAnsi="Arial" w:cs="Arial"/>
                <w:color w:val="000000"/>
                <w:spacing w:val="3"/>
                <w:sz w:val="24"/>
                <w:szCs w:val="24"/>
                <w:lang w:eastAsia="ru-RU"/>
              </w:rPr>
            </w:pPr>
            <w:r w:rsidRPr="00394C0C">
              <w:rPr>
                <w:rFonts w:ascii="Arial" w:hAnsi="Arial" w:cs="Arial"/>
                <w:sz w:val="24"/>
                <w:szCs w:val="24"/>
                <w:lang w:eastAsia="ru-RU"/>
              </w:rPr>
              <w:t>Строительство автомобильных дорог общего пользования муниципального значения</w:t>
            </w:r>
          </w:p>
          <w:p w:rsidR="002214BB" w:rsidRPr="00394C0C" w:rsidRDefault="002214BB">
            <w:pPr>
              <w:shd w:val="clear" w:color="auto" w:fill="FFFFFF"/>
              <w:spacing w:line="240" w:lineRule="auto"/>
              <w:ind w:left="57" w:right="57"/>
              <w:jc w:val="both"/>
              <w:rPr>
                <w:rFonts w:ascii="Arial" w:hAnsi="Arial" w:cs="Arial"/>
                <w:b/>
                <w:color w:val="000000"/>
                <w:spacing w:val="3"/>
                <w:sz w:val="24"/>
                <w:szCs w:val="24"/>
                <w:lang w:eastAsia="ru-RU"/>
              </w:rPr>
            </w:pPr>
            <w:r w:rsidRPr="00394C0C">
              <w:rPr>
                <w:rFonts w:ascii="Arial" w:hAnsi="Arial" w:cs="Arial"/>
                <w:b/>
                <w:color w:val="000000"/>
                <w:spacing w:val="3"/>
                <w:sz w:val="24"/>
                <w:szCs w:val="24"/>
                <w:lang w:eastAsia="ru-RU"/>
              </w:rPr>
              <w:t>В области безопасности движения:</w:t>
            </w:r>
          </w:p>
          <w:p w:rsidR="002214BB" w:rsidRPr="00394C0C" w:rsidRDefault="002214BB" w:rsidP="002214BB">
            <w:pPr>
              <w:numPr>
                <w:ilvl w:val="0"/>
                <w:numId w:val="8"/>
              </w:numPr>
              <w:shd w:val="clear" w:color="auto" w:fill="FFFFFF"/>
              <w:spacing w:line="240" w:lineRule="auto"/>
              <w:ind w:left="57" w:right="57" w:firstLine="0"/>
              <w:jc w:val="both"/>
              <w:rPr>
                <w:rFonts w:ascii="Arial" w:hAnsi="Arial" w:cs="Arial"/>
                <w:color w:val="000000"/>
                <w:spacing w:val="3"/>
                <w:sz w:val="24"/>
                <w:szCs w:val="24"/>
                <w:lang w:eastAsia="ru-RU"/>
              </w:rPr>
            </w:pPr>
            <w:r w:rsidRPr="00394C0C">
              <w:rPr>
                <w:rFonts w:ascii="Arial" w:hAnsi="Arial" w:cs="Arial"/>
                <w:sz w:val="24"/>
                <w:szCs w:val="24"/>
                <w:lang w:eastAsia="ru-RU"/>
              </w:rPr>
              <w:t>повышение правового сознания и предупреждение опасного поведения участников дорожного движения;</w:t>
            </w:r>
          </w:p>
          <w:p w:rsidR="002214BB" w:rsidRPr="00394C0C" w:rsidRDefault="002214BB" w:rsidP="002214BB">
            <w:pPr>
              <w:numPr>
                <w:ilvl w:val="0"/>
                <w:numId w:val="8"/>
              </w:numPr>
              <w:shd w:val="clear" w:color="auto" w:fill="FFFFFF"/>
              <w:spacing w:line="240" w:lineRule="auto"/>
              <w:ind w:left="57" w:right="57" w:firstLine="0"/>
              <w:jc w:val="both"/>
              <w:rPr>
                <w:rFonts w:ascii="Arial" w:hAnsi="Arial" w:cs="Arial"/>
                <w:color w:val="000000"/>
                <w:spacing w:val="3"/>
                <w:sz w:val="24"/>
                <w:szCs w:val="24"/>
                <w:lang w:eastAsia="ru-RU"/>
              </w:rPr>
            </w:pPr>
            <w:r w:rsidRPr="00394C0C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организационно-</w:t>
            </w:r>
            <w:r w:rsidRPr="00394C0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планировочных и инженерных мероприятий, направленных на совершенствование организации движения транспортных средств и пешеходов;</w:t>
            </w:r>
          </w:p>
          <w:p w:rsidR="002214BB" w:rsidRPr="00394C0C" w:rsidRDefault="002214BB" w:rsidP="002214BB">
            <w:pPr>
              <w:numPr>
                <w:ilvl w:val="0"/>
                <w:numId w:val="8"/>
              </w:numPr>
              <w:shd w:val="clear" w:color="auto" w:fill="FFFFFF"/>
              <w:spacing w:line="240" w:lineRule="auto"/>
              <w:ind w:left="57" w:right="57" w:firstLine="0"/>
              <w:jc w:val="both"/>
              <w:rPr>
                <w:rFonts w:ascii="Arial" w:hAnsi="Arial" w:cs="Arial"/>
                <w:color w:val="000000"/>
                <w:spacing w:val="3"/>
                <w:sz w:val="24"/>
                <w:szCs w:val="24"/>
                <w:lang w:eastAsia="ru-RU"/>
              </w:rPr>
            </w:pPr>
            <w:r w:rsidRPr="00394C0C">
              <w:rPr>
                <w:rFonts w:ascii="Arial" w:hAnsi="Arial" w:cs="Arial"/>
                <w:sz w:val="24"/>
                <w:szCs w:val="24"/>
                <w:lang w:eastAsia="ru-RU"/>
              </w:rPr>
              <w:t>развитие автоматизированной системы управления дорожным движением и системы контроля за соблюдением водителями транспортных сре</w:t>
            </w:r>
            <w:proofErr w:type="gramStart"/>
            <w:r w:rsidRPr="00394C0C">
              <w:rPr>
                <w:rFonts w:ascii="Arial" w:hAnsi="Arial" w:cs="Arial"/>
                <w:sz w:val="24"/>
                <w:szCs w:val="24"/>
                <w:lang w:eastAsia="ru-RU"/>
              </w:rPr>
              <w:t>дств Пр</w:t>
            </w:r>
            <w:proofErr w:type="gramEnd"/>
            <w:r w:rsidRPr="00394C0C">
              <w:rPr>
                <w:rFonts w:ascii="Arial" w:hAnsi="Arial" w:cs="Arial"/>
                <w:sz w:val="24"/>
                <w:szCs w:val="24"/>
                <w:lang w:eastAsia="ru-RU"/>
              </w:rPr>
              <w:t>авил дорожного движения;</w:t>
            </w:r>
          </w:p>
          <w:p w:rsidR="002214BB" w:rsidRPr="00394C0C" w:rsidRDefault="002214BB" w:rsidP="002214BB">
            <w:pPr>
              <w:numPr>
                <w:ilvl w:val="0"/>
                <w:numId w:val="8"/>
              </w:numPr>
              <w:shd w:val="clear" w:color="auto" w:fill="FFFFFF"/>
              <w:spacing w:line="240" w:lineRule="auto"/>
              <w:ind w:left="57" w:right="57" w:firstLine="0"/>
              <w:jc w:val="both"/>
              <w:rPr>
                <w:rFonts w:ascii="Arial" w:hAnsi="Arial" w:cs="Arial"/>
                <w:color w:val="000000"/>
                <w:spacing w:val="3"/>
                <w:sz w:val="24"/>
                <w:szCs w:val="24"/>
                <w:lang w:eastAsia="ru-RU"/>
              </w:rPr>
            </w:pPr>
            <w:r w:rsidRPr="00394C0C">
              <w:rPr>
                <w:rFonts w:ascii="Arial" w:hAnsi="Arial" w:cs="Arial"/>
                <w:sz w:val="24"/>
                <w:szCs w:val="24"/>
                <w:lang w:eastAsia="ru-RU"/>
              </w:rPr>
              <w:t>повышение эффективности работы служб, ликвидирующих последствия дорожно-транспортных происшествий</w:t>
            </w:r>
          </w:p>
        </w:tc>
      </w:tr>
      <w:tr w:rsidR="002214BB" w:rsidRPr="00394C0C" w:rsidTr="002214BB">
        <w:trPr>
          <w:trHeight w:val="320"/>
          <w:tblCellSpacing w:w="15" w:type="dxa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4BB" w:rsidRPr="00394C0C" w:rsidRDefault="002214BB">
            <w:pPr>
              <w:spacing w:line="240" w:lineRule="auto"/>
              <w:ind w:left="57" w:right="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финансовых ресурсов, необходимых для реализации Программы комплексного развития систем</w:t>
            </w:r>
            <w:r w:rsidRPr="00394C0C">
              <w:rPr>
                <w:rFonts w:ascii="Arial" w:eastAsia="Times New Roman" w:hAnsi="Arial" w:cs="Arial"/>
                <w:kern w:val="28"/>
                <w:sz w:val="24"/>
                <w:szCs w:val="24"/>
                <w:lang w:eastAsia="ru-RU"/>
              </w:rPr>
              <w:t xml:space="preserve"> транспортной инфраструктуры на территории </w:t>
            </w:r>
            <w:proofErr w:type="spellStart"/>
            <w:r w:rsidRPr="00394C0C">
              <w:rPr>
                <w:rFonts w:ascii="Arial" w:eastAsia="Times New Roman" w:hAnsi="Arial" w:cs="Arial"/>
                <w:kern w:val="28"/>
                <w:sz w:val="24"/>
                <w:szCs w:val="24"/>
                <w:lang w:eastAsia="ru-RU"/>
              </w:rPr>
              <w:t>Ворошневского</w:t>
            </w:r>
            <w:proofErr w:type="spellEnd"/>
            <w:r w:rsidRPr="00394C0C">
              <w:rPr>
                <w:rFonts w:ascii="Arial" w:eastAsia="Times New Roman" w:hAnsi="Arial" w:cs="Arial"/>
                <w:kern w:val="28"/>
                <w:sz w:val="24"/>
                <w:szCs w:val="24"/>
                <w:lang w:eastAsia="ru-RU"/>
              </w:rPr>
              <w:t xml:space="preserve"> сельсовета Курского района Курской области </w:t>
            </w: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всех источников финансирования составит 2 860,00 тыс. руб., в том числе:</w:t>
            </w:r>
          </w:p>
          <w:p w:rsidR="002214BB" w:rsidRPr="00394C0C" w:rsidRDefault="002214BB">
            <w:pPr>
              <w:spacing w:line="240" w:lineRule="auto"/>
              <w:ind w:left="57" w:right="57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1-й этап </w:t>
            </w: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</w:t>
            </w:r>
            <w:r w:rsidRPr="00394C0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– 1 260 тыс. руб.</w:t>
            </w:r>
          </w:p>
          <w:p w:rsidR="002214BB" w:rsidRPr="00394C0C" w:rsidRDefault="002214BB">
            <w:pPr>
              <w:spacing w:line="240" w:lineRule="auto"/>
              <w:ind w:left="57" w:right="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252 тыс. руб.</w:t>
            </w:r>
          </w:p>
          <w:p w:rsidR="002214BB" w:rsidRPr="00394C0C" w:rsidRDefault="002214BB">
            <w:pPr>
              <w:spacing w:line="240" w:lineRule="auto"/>
              <w:ind w:left="57" w:right="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252 тыс. руб.</w:t>
            </w:r>
          </w:p>
          <w:p w:rsidR="002214BB" w:rsidRPr="00394C0C" w:rsidRDefault="002214BB">
            <w:pPr>
              <w:spacing w:line="240" w:lineRule="auto"/>
              <w:ind w:left="57" w:right="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252 тыс. руб.</w:t>
            </w:r>
          </w:p>
          <w:p w:rsidR="002214BB" w:rsidRPr="00394C0C" w:rsidRDefault="002214BB">
            <w:pPr>
              <w:spacing w:line="240" w:lineRule="auto"/>
              <w:ind w:left="57" w:right="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252 тыс. руб.</w:t>
            </w:r>
          </w:p>
          <w:p w:rsidR="002214BB" w:rsidRPr="00394C0C" w:rsidRDefault="002214BB">
            <w:pPr>
              <w:spacing w:line="240" w:lineRule="auto"/>
              <w:ind w:left="57" w:right="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252 тыс. руб.</w:t>
            </w:r>
          </w:p>
          <w:p w:rsidR="002214BB" w:rsidRPr="00394C0C" w:rsidRDefault="002214BB">
            <w:pPr>
              <w:spacing w:line="240" w:lineRule="auto"/>
              <w:ind w:left="57" w:right="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2-й этап </w:t>
            </w: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</w:t>
            </w:r>
            <w:r w:rsidRPr="00394C0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– 1 600,00 тыс. руб</w:t>
            </w: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2214BB" w:rsidRPr="00394C0C" w:rsidRDefault="002214BB">
            <w:pPr>
              <w:spacing w:line="240" w:lineRule="auto"/>
              <w:ind w:left="57" w:right="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Реализация Программных мероприятий</w:t>
            </w: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предлагается за счет:</w:t>
            </w:r>
          </w:p>
          <w:p w:rsidR="002214BB" w:rsidRPr="00394C0C" w:rsidRDefault="002214BB" w:rsidP="002214BB">
            <w:pPr>
              <w:numPr>
                <w:ilvl w:val="0"/>
                <w:numId w:val="9"/>
              </w:numPr>
              <w:spacing w:line="240" w:lineRule="auto"/>
              <w:ind w:left="57" w:right="57"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 источники, всего, 2 860,00 тыс. руб., в том числе:</w:t>
            </w:r>
          </w:p>
          <w:p w:rsidR="002214BB" w:rsidRPr="00394C0C" w:rsidRDefault="002214BB" w:rsidP="002214B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ind w:left="57" w:right="57"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 – 2 500 тыс. руб.</w:t>
            </w:r>
          </w:p>
          <w:p w:rsidR="002214BB" w:rsidRPr="00394C0C" w:rsidRDefault="002214BB" w:rsidP="002214B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ind w:left="57" w:right="57"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областного бюджета – 360,00 тыс. руб.</w:t>
            </w:r>
          </w:p>
          <w:p w:rsidR="002214BB" w:rsidRPr="00394C0C" w:rsidRDefault="002214BB" w:rsidP="002214B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ind w:left="57" w:right="57"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местного бюджета – 0 тыс. руб.</w:t>
            </w:r>
          </w:p>
          <w:p w:rsidR="002214BB" w:rsidRPr="00394C0C" w:rsidRDefault="002214BB">
            <w:pPr>
              <w:spacing w:line="240" w:lineRule="auto"/>
              <w:ind w:left="57" w:right="5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финансирования Программы за счет средств федерального, областного и местного бюджетов ежегодно уточняются исходя из их возможностей на соответствующий финансовый год.</w:t>
            </w:r>
          </w:p>
        </w:tc>
      </w:tr>
    </w:tbl>
    <w:p w:rsidR="002214BB" w:rsidRPr="00394C0C" w:rsidRDefault="002214BB" w:rsidP="002214BB">
      <w:pPr>
        <w:rPr>
          <w:rFonts w:ascii="Arial" w:hAnsi="Arial" w:cs="Arial"/>
          <w:sz w:val="24"/>
          <w:szCs w:val="24"/>
        </w:rPr>
      </w:pPr>
    </w:p>
    <w:p w:rsidR="002214BB" w:rsidRPr="00394C0C" w:rsidRDefault="002214BB" w:rsidP="002214BB">
      <w:pPr>
        <w:pStyle w:val="1"/>
        <w:spacing w:before="0"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bookmarkStart w:id="2" w:name="_Toc516659742"/>
      <w:r w:rsidRPr="00394C0C">
        <w:rPr>
          <w:rFonts w:ascii="Arial" w:hAnsi="Arial" w:cs="Arial"/>
          <w:sz w:val="24"/>
          <w:szCs w:val="24"/>
          <w:lang w:eastAsia="ru-RU"/>
        </w:rPr>
        <w:t>Раздел 2. Характеристика существующего состояния транспортной инфраструктуры</w:t>
      </w:r>
      <w:bookmarkEnd w:id="2"/>
    </w:p>
    <w:p w:rsidR="002214BB" w:rsidRPr="00394C0C" w:rsidRDefault="002214BB" w:rsidP="002214BB">
      <w:pPr>
        <w:widowControl w:val="0"/>
        <w:shd w:val="clear" w:color="auto" w:fill="FFFFFF"/>
        <w:spacing w:line="360" w:lineRule="auto"/>
        <w:ind w:firstLine="709"/>
        <w:jc w:val="both"/>
        <w:textAlignment w:val="baseline"/>
        <w:rPr>
          <w:rFonts w:ascii="Arial" w:hAnsi="Arial" w:cs="Arial"/>
          <w:b/>
          <w:bCs/>
          <w:iCs/>
          <w:sz w:val="24"/>
          <w:szCs w:val="24"/>
          <w:lang w:eastAsia="ru-RU"/>
        </w:rPr>
      </w:pPr>
      <w:r w:rsidRPr="00394C0C">
        <w:rPr>
          <w:rFonts w:ascii="Arial" w:hAnsi="Arial" w:cs="Arial"/>
          <w:b/>
          <w:bCs/>
          <w:iCs/>
          <w:color w:val="2D2D2D"/>
          <w:spacing w:val="1"/>
          <w:sz w:val="24"/>
          <w:szCs w:val="24"/>
          <w:lang w:eastAsia="ru-RU"/>
        </w:rPr>
        <w:t>2.1. Анализ положения сельского поселения в структуре пространственной организации субъекта Российской Федерации</w:t>
      </w:r>
      <w:r w:rsidRPr="00394C0C">
        <w:rPr>
          <w:rFonts w:ascii="Arial" w:hAnsi="Arial" w:cs="Arial"/>
          <w:b/>
          <w:bCs/>
          <w:iCs/>
          <w:sz w:val="24"/>
          <w:szCs w:val="24"/>
          <w:lang w:eastAsia="ru-RU"/>
        </w:rPr>
        <w:t xml:space="preserve"> </w:t>
      </w:r>
    </w:p>
    <w:p w:rsidR="002214BB" w:rsidRPr="00394C0C" w:rsidRDefault="002214BB" w:rsidP="002214BB">
      <w:pPr>
        <w:widowControl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394C0C">
        <w:rPr>
          <w:rFonts w:ascii="Arial" w:hAnsi="Arial" w:cs="Arial"/>
          <w:kern w:val="2"/>
          <w:sz w:val="24"/>
          <w:szCs w:val="24"/>
        </w:rPr>
        <w:t>Ворошневский</w:t>
      </w:r>
      <w:proofErr w:type="spellEnd"/>
      <w:r w:rsidRPr="00394C0C">
        <w:rPr>
          <w:rFonts w:ascii="Arial" w:hAnsi="Arial" w:cs="Arial"/>
          <w:kern w:val="2"/>
          <w:sz w:val="24"/>
          <w:szCs w:val="24"/>
        </w:rPr>
        <w:t xml:space="preserve"> сельсовет Курского района Курской области входит в состав Курского муниципального района Курской области со статусом сельсовета (в соответствии с Законом Курской области от 14.10.2004 № 48-ЗКО «О муниципальных образованиях Курской области»). </w:t>
      </w:r>
      <w:proofErr w:type="spellStart"/>
      <w:r w:rsidRPr="00394C0C">
        <w:rPr>
          <w:rFonts w:ascii="Arial" w:hAnsi="Arial" w:cs="Arial"/>
          <w:kern w:val="2"/>
          <w:sz w:val="24"/>
          <w:szCs w:val="24"/>
        </w:rPr>
        <w:t>Ворошневский</w:t>
      </w:r>
      <w:proofErr w:type="spellEnd"/>
      <w:r w:rsidRPr="00394C0C">
        <w:rPr>
          <w:rFonts w:ascii="Arial" w:hAnsi="Arial" w:cs="Arial"/>
          <w:kern w:val="2"/>
          <w:sz w:val="24"/>
          <w:szCs w:val="24"/>
        </w:rPr>
        <w:t xml:space="preserve"> сельсовет </w:t>
      </w:r>
      <w:r w:rsidRPr="00394C0C">
        <w:rPr>
          <w:rFonts w:ascii="Arial" w:hAnsi="Arial" w:cs="Arial"/>
          <w:kern w:val="2"/>
          <w:sz w:val="24"/>
          <w:szCs w:val="24"/>
        </w:rPr>
        <w:lastRenderedPageBreak/>
        <w:t xml:space="preserve">расположен в </w:t>
      </w:r>
      <w:proofErr w:type="spellStart"/>
      <w:r w:rsidRPr="00394C0C">
        <w:rPr>
          <w:rFonts w:ascii="Arial" w:hAnsi="Arial" w:cs="Arial"/>
          <w:kern w:val="2"/>
          <w:sz w:val="24"/>
          <w:szCs w:val="24"/>
        </w:rPr>
        <w:t>югго-западной</w:t>
      </w:r>
      <w:proofErr w:type="spellEnd"/>
      <w:r w:rsidRPr="00394C0C">
        <w:rPr>
          <w:rFonts w:ascii="Arial" w:hAnsi="Arial" w:cs="Arial"/>
          <w:kern w:val="2"/>
          <w:sz w:val="24"/>
          <w:szCs w:val="24"/>
        </w:rPr>
        <w:t xml:space="preserve"> части Курского района Курской области.</w:t>
      </w:r>
      <w:r w:rsidRPr="00394C0C">
        <w:rPr>
          <w:rFonts w:ascii="Arial" w:hAnsi="Arial" w:cs="Arial"/>
          <w:sz w:val="24"/>
          <w:szCs w:val="24"/>
        </w:rPr>
        <w:t xml:space="preserve"> </w:t>
      </w:r>
    </w:p>
    <w:p w:rsidR="002214BB" w:rsidRPr="00394C0C" w:rsidRDefault="002214BB" w:rsidP="002214BB">
      <w:pPr>
        <w:widowControl w:val="0"/>
        <w:spacing w:line="36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394C0C">
        <w:rPr>
          <w:rFonts w:ascii="Arial" w:hAnsi="Arial" w:cs="Arial"/>
          <w:kern w:val="2"/>
          <w:sz w:val="24"/>
          <w:szCs w:val="24"/>
        </w:rPr>
        <w:t xml:space="preserve">Общая площадь земель в границах </w:t>
      </w:r>
      <w:proofErr w:type="spellStart"/>
      <w:r w:rsidRPr="00394C0C">
        <w:rPr>
          <w:rFonts w:ascii="Arial" w:hAnsi="Arial" w:cs="Arial"/>
          <w:kern w:val="2"/>
          <w:sz w:val="24"/>
          <w:szCs w:val="24"/>
        </w:rPr>
        <w:t>Ворошневского</w:t>
      </w:r>
      <w:proofErr w:type="spellEnd"/>
      <w:r w:rsidRPr="00394C0C">
        <w:rPr>
          <w:rFonts w:ascii="Arial" w:hAnsi="Arial" w:cs="Arial"/>
          <w:kern w:val="2"/>
          <w:sz w:val="24"/>
          <w:szCs w:val="24"/>
        </w:rPr>
        <w:t xml:space="preserve"> сельсовета составляет 27 км</w:t>
      </w:r>
      <w:proofErr w:type="gramStart"/>
      <w:r w:rsidRPr="00394C0C">
        <w:rPr>
          <w:rFonts w:ascii="Arial" w:hAnsi="Arial" w:cs="Arial"/>
          <w:kern w:val="2"/>
          <w:sz w:val="24"/>
          <w:szCs w:val="24"/>
          <w:vertAlign w:val="superscript"/>
        </w:rPr>
        <w:t>2</w:t>
      </w:r>
      <w:proofErr w:type="gramEnd"/>
      <w:r w:rsidRPr="00394C0C">
        <w:rPr>
          <w:rFonts w:ascii="Arial" w:hAnsi="Arial" w:cs="Arial"/>
          <w:kern w:val="2"/>
          <w:sz w:val="24"/>
          <w:szCs w:val="24"/>
        </w:rPr>
        <w:t xml:space="preserve">. </w:t>
      </w:r>
      <w:proofErr w:type="spellStart"/>
      <w:r w:rsidRPr="00394C0C">
        <w:rPr>
          <w:rFonts w:ascii="Arial" w:hAnsi="Arial" w:cs="Arial"/>
          <w:kern w:val="2"/>
          <w:sz w:val="24"/>
          <w:szCs w:val="24"/>
        </w:rPr>
        <w:t>Ворошневский</w:t>
      </w:r>
      <w:proofErr w:type="spellEnd"/>
      <w:r w:rsidRPr="00394C0C">
        <w:rPr>
          <w:rFonts w:ascii="Arial" w:hAnsi="Arial" w:cs="Arial"/>
          <w:kern w:val="2"/>
          <w:sz w:val="24"/>
          <w:szCs w:val="24"/>
        </w:rPr>
        <w:t xml:space="preserve"> сельсовет Курского района Курской области - это 3 </w:t>
      </w:r>
      <w:proofErr w:type="gramStart"/>
      <w:r w:rsidRPr="00394C0C">
        <w:rPr>
          <w:rFonts w:ascii="Arial" w:hAnsi="Arial" w:cs="Arial"/>
          <w:kern w:val="2"/>
          <w:sz w:val="24"/>
          <w:szCs w:val="24"/>
        </w:rPr>
        <w:t>объединенных</w:t>
      </w:r>
      <w:proofErr w:type="gramEnd"/>
      <w:r w:rsidRPr="00394C0C">
        <w:rPr>
          <w:rFonts w:ascii="Arial" w:hAnsi="Arial" w:cs="Arial"/>
          <w:kern w:val="2"/>
          <w:sz w:val="24"/>
          <w:szCs w:val="24"/>
        </w:rPr>
        <w:t xml:space="preserve"> общей территорией сельских населенных пункта – д. </w:t>
      </w:r>
      <w:proofErr w:type="spellStart"/>
      <w:r w:rsidRPr="00394C0C">
        <w:rPr>
          <w:rFonts w:ascii="Arial" w:hAnsi="Arial" w:cs="Arial"/>
          <w:kern w:val="2"/>
          <w:sz w:val="24"/>
          <w:szCs w:val="24"/>
        </w:rPr>
        <w:t>Ворошнево</w:t>
      </w:r>
      <w:proofErr w:type="spellEnd"/>
      <w:r w:rsidRPr="00394C0C">
        <w:rPr>
          <w:rFonts w:ascii="Arial" w:hAnsi="Arial" w:cs="Arial"/>
          <w:kern w:val="2"/>
          <w:sz w:val="24"/>
          <w:szCs w:val="24"/>
        </w:rPr>
        <w:t xml:space="preserve">, д. Рассыльная и х. </w:t>
      </w:r>
      <w:proofErr w:type="spellStart"/>
      <w:r w:rsidRPr="00394C0C">
        <w:rPr>
          <w:rFonts w:ascii="Arial" w:hAnsi="Arial" w:cs="Arial"/>
          <w:kern w:val="2"/>
          <w:sz w:val="24"/>
          <w:szCs w:val="24"/>
        </w:rPr>
        <w:t>Духовец</w:t>
      </w:r>
      <w:proofErr w:type="spellEnd"/>
      <w:r w:rsidRPr="00394C0C">
        <w:rPr>
          <w:rFonts w:ascii="Arial" w:hAnsi="Arial" w:cs="Arial"/>
          <w:kern w:val="2"/>
          <w:sz w:val="24"/>
          <w:szCs w:val="24"/>
        </w:rPr>
        <w:t>.</w:t>
      </w:r>
    </w:p>
    <w:p w:rsidR="002214BB" w:rsidRPr="00394C0C" w:rsidRDefault="002214BB" w:rsidP="002214BB">
      <w:pPr>
        <w:widowControl w:val="0"/>
        <w:spacing w:line="36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394C0C">
        <w:rPr>
          <w:rFonts w:ascii="Arial" w:hAnsi="Arial" w:cs="Arial"/>
          <w:kern w:val="2"/>
          <w:sz w:val="24"/>
          <w:szCs w:val="24"/>
        </w:rPr>
        <w:t xml:space="preserve">Численность населения на 01.01.2018 г. составила 4763 человека. </w:t>
      </w:r>
    </w:p>
    <w:p w:rsidR="002214BB" w:rsidRPr="00394C0C" w:rsidRDefault="002214BB" w:rsidP="002214BB">
      <w:pPr>
        <w:widowControl w:val="0"/>
        <w:spacing w:line="36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394C0C">
        <w:rPr>
          <w:rFonts w:ascii="Arial" w:hAnsi="Arial" w:cs="Arial"/>
          <w:kern w:val="2"/>
          <w:sz w:val="24"/>
          <w:szCs w:val="24"/>
        </w:rPr>
        <w:t xml:space="preserve">Административным центром </w:t>
      </w:r>
      <w:proofErr w:type="spellStart"/>
      <w:r w:rsidRPr="00394C0C">
        <w:rPr>
          <w:rFonts w:ascii="Arial" w:hAnsi="Arial" w:cs="Arial"/>
          <w:kern w:val="2"/>
          <w:sz w:val="24"/>
          <w:szCs w:val="24"/>
        </w:rPr>
        <w:t>Ворошневского</w:t>
      </w:r>
      <w:proofErr w:type="spellEnd"/>
      <w:r w:rsidRPr="00394C0C">
        <w:rPr>
          <w:rFonts w:ascii="Arial" w:hAnsi="Arial" w:cs="Arial"/>
          <w:kern w:val="2"/>
          <w:sz w:val="24"/>
          <w:szCs w:val="24"/>
        </w:rPr>
        <w:t xml:space="preserve"> сельсовета Курского района является д. </w:t>
      </w:r>
      <w:proofErr w:type="spellStart"/>
      <w:r w:rsidRPr="00394C0C">
        <w:rPr>
          <w:rFonts w:ascii="Arial" w:hAnsi="Arial" w:cs="Arial"/>
          <w:kern w:val="2"/>
          <w:sz w:val="24"/>
          <w:szCs w:val="24"/>
        </w:rPr>
        <w:t>Ворошнево</w:t>
      </w:r>
      <w:proofErr w:type="spellEnd"/>
      <w:r w:rsidRPr="00394C0C">
        <w:rPr>
          <w:rFonts w:ascii="Arial" w:hAnsi="Arial" w:cs="Arial"/>
          <w:kern w:val="2"/>
          <w:sz w:val="24"/>
          <w:szCs w:val="24"/>
        </w:rPr>
        <w:t>.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94C0C">
        <w:rPr>
          <w:rFonts w:ascii="Arial" w:hAnsi="Arial" w:cs="Arial"/>
          <w:sz w:val="24"/>
          <w:szCs w:val="24"/>
          <w:lang w:eastAsia="ru-RU"/>
        </w:rPr>
        <w:t xml:space="preserve">С точки зрения внешних транспортных связей муниципальное образование хорошее месторасположение и близость к районному центру. 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94C0C">
        <w:rPr>
          <w:rFonts w:ascii="Arial" w:hAnsi="Arial" w:cs="Arial"/>
          <w:sz w:val="24"/>
          <w:szCs w:val="24"/>
          <w:lang w:eastAsia="ru-RU"/>
        </w:rPr>
        <w:t>С областным центром муниципальное образование связывает - дорога федерального значения: «Е 105» «М</w:t>
      </w:r>
      <w:proofErr w:type="gramStart"/>
      <w:r w:rsidRPr="00394C0C">
        <w:rPr>
          <w:rFonts w:ascii="Arial" w:hAnsi="Arial" w:cs="Arial"/>
          <w:sz w:val="24"/>
          <w:szCs w:val="24"/>
          <w:lang w:eastAsia="ru-RU"/>
        </w:rPr>
        <w:t>2</w:t>
      </w:r>
      <w:proofErr w:type="gramEnd"/>
      <w:r w:rsidRPr="00394C0C">
        <w:rPr>
          <w:rFonts w:ascii="Arial" w:hAnsi="Arial" w:cs="Arial"/>
          <w:sz w:val="24"/>
          <w:szCs w:val="24"/>
          <w:lang w:eastAsia="ru-RU"/>
        </w:rPr>
        <w:t xml:space="preserve"> Крым» и сеть дорог регионального и местного значения по территории всего сельсовета, такие как дорога регионального значения – «Курск - Льгов - Рыльск - граница с Украиной (на </w:t>
      </w:r>
      <w:proofErr w:type="spellStart"/>
      <w:r w:rsidRPr="00394C0C">
        <w:rPr>
          <w:rFonts w:ascii="Arial" w:hAnsi="Arial" w:cs="Arial"/>
          <w:sz w:val="24"/>
          <w:szCs w:val="24"/>
          <w:lang w:eastAsia="ru-RU"/>
        </w:rPr>
        <w:t>Глухов</w:t>
      </w:r>
      <w:proofErr w:type="spellEnd"/>
      <w:r w:rsidRPr="00394C0C">
        <w:rPr>
          <w:rFonts w:ascii="Arial" w:hAnsi="Arial" w:cs="Arial"/>
          <w:sz w:val="24"/>
          <w:szCs w:val="24"/>
          <w:lang w:eastAsia="ru-RU"/>
        </w:rPr>
        <w:t>)»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94C0C">
        <w:rPr>
          <w:rFonts w:ascii="Arial" w:hAnsi="Arial" w:cs="Arial"/>
          <w:sz w:val="24"/>
          <w:szCs w:val="24"/>
          <w:lang w:eastAsia="ru-RU"/>
        </w:rPr>
        <w:t>Муниципальное образование газифицировано на 89,7%. Основным видом деятельности населения является сельское хозяйство.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394C0C">
        <w:rPr>
          <w:rFonts w:ascii="Arial" w:hAnsi="Arial" w:cs="Arial"/>
          <w:bCs/>
          <w:sz w:val="24"/>
          <w:szCs w:val="24"/>
          <w:lang w:eastAsia="ru-RU"/>
        </w:rPr>
        <w:t xml:space="preserve">Климат </w:t>
      </w:r>
      <w:proofErr w:type="spellStart"/>
      <w:r w:rsidRPr="00394C0C">
        <w:rPr>
          <w:rFonts w:ascii="Arial" w:hAnsi="Arial" w:cs="Arial"/>
          <w:bCs/>
          <w:sz w:val="24"/>
          <w:szCs w:val="24"/>
          <w:lang w:eastAsia="ru-RU"/>
        </w:rPr>
        <w:t>умеренно-континетальный</w:t>
      </w:r>
      <w:proofErr w:type="spellEnd"/>
      <w:r w:rsidRPr="00394C0C">
        <w:rPr>
          <w:rFonts w:ascii="Arial" w:hAnsi="Arial" w:cs="Arial"/>
          <w:bCs/>
          <w:sz w:val="24"/>
          <w:szCs w:val="24"/>
          <w:lang w:eastAsia="ru-RU"/>
        </w:rPr>
        <w:t xml:space="preserve"> со средней температурой января -9,4</w:t>
      </w:r>
      <w:r w:rsidRPr="00394C0C">
        <w:rPr>
          <w:rFonts w:ascii="Arial" w:hAnsi="Arial" w:cs="Arial"/>
          <w:bCs/>
          <w:sz w:val="24"/>
          <w:szCs w:val="24"/>
          <w:vertAlign w:val="superscript"/>
          <w:lang w:eastAsia="ru-RU"/>
        </w:rPr>
        <w:t>0</w:t>
      </w:r>
      <w:proofErr w:type="gramStart"/>
      <w:r w:rsidRPr="00394C0C">
        <w:rPr>
          <w:rFonts w:ascii="Arial" w:hAnsi="Arial" w:cs="Arial"/>
          <w:bCs/>
          <w:sz w:val="24"/>
          <w:szCs w:val="24"/>
          <w:lang w:eastAsia="ru-RU"/>
        </w:rPr>
        <w:t>С</w:t>
      </w:r>
      <w:proofErr w:type="gramEnd"/>
      <w:r w:rsidRPr="00394C0C">
        <w:rPr>
          <w:rFonts w:ascii="Arial" w:hAnsi="Arial" w:cs="Arial"/>
          <w:bCs/>
          <w:sz w:val="24"/>
          <w:szCs w:val="24"/>
          <w:lang w:eastAsia="ru-RU"/>
        </w:rPr>
        <w:t>, июля - +19</w:t>
      </w:r>
      <w:r w:rsidRPr="00394C0C">
        <w:rPr>
          <w:rFonts w:ascii="Arial" w:hAnsi="Arial" w:cs="Arial"/>
          <w:bCs/>
          <w:sz w:val="24"/>
          <w:szCs w:val="24"/>
          <w:vertAlign w:val="superscript"/>
          <w:lang w:eastAsia="ru-RU"/>
        </w:rPr>
        <w:t>0</w:t>
      </w:r>
      <w:r w:rsidRPr="00394C0C">
        <w:rPr>
          <w:rFonts w:ascii="Arial" w:hAnsi="Arial" w:cs="Arial"/>
          <w:bCs/>
          <w:sz w:val="24"/>
          <w:szCs w:val="24"/>
          <w:lang w:eastAsia="ru-RU"/>
        </w:rPr>
        <w:t>С. Расчетная температура для проектирования +26</w:t>
      </w:r>
      <w:r w:rsidRPr="00394C0C">
        <w:rPr>
          <w:rFonts w:ascii="Arial" w:hAnsi="Arial" w:cs="Arial"/>
          <w:bCs/>
          <w:sz w:val="24"/>
          <w:szCs w:val="24"/>
          <w:vertAlign w:val="superscript"/>
          <w:lang w:eastAsia="ru-RU"/>
        </w:rPr>
        <w:t>0</w:t>
      </w:r>
      <w:r w:rsidRPr="00394C0C">
        <w:rPr>
          <w:rFonts w:ascii="Arial" w:hAnsi="Arial" w:cs="Arial"/>
          <w:bCs/>
          <w:sz w:val="24"/>
          <w:szCs w:val="24"/>
          <w:lang w:eastAsia="ru-RU"/>
        </w:rPr>
        <w:t xml:space="preserve">С. Среднегодовое количество осадков составляет 583 мм. Высота снежного покрова достигает 45 см, глубина промерзания почвы </w:t>
      </w:r>
      <w:r w:rsidRPr="00394C0C">
        <w:rPr>
          <w:rFonts w:ascii="Arial" w:hAnsi="Arial" w:cs="Arial"/>
          <w:bCs/>
          <w:sz w:val="24"/>
          <w:szCs w:val="24"/>
          <w:lang w:val="en-US" w:eastAsia="ru-RU"/>
        </w:rPr>
        <w:t>min</w:t>
      </w:r>
      <w:r w:rsidRPr="00394C0C">
        <w:rPr>
          <w:rFonts w:ascii="Arial" w:hAnsi="Arial" w:cs="Arial"/>
          <w:bCs/>
          <w:sz w:val="24"/>
          <w:szCs w:val="24"/>
          <w:lang w:eastAsia="ru-RU"/>
        </w:rPr>
        <w:t xml:space="preserve"> = 38 см, </w:t>
      </w:r>
      <w:r w:rsidRPr="00394C0C">
        <w:rPr>
          <w:rFonts w:ascii="Arial" w:hAnsi="Arial" w:cs="Arial"/>
          <w:bCs/>
          <w:sz w:val="24"/>
          <w:szCs w:val="24"/>
          <w:lang w:val="en-US" w:eastAsia="ru-RU"/>
        </w:rPr>
        <w:t>max</w:t>
      </w:r>
      <w:r w:rsidRPr="00394C0C">
        <w:rPr>
          <w:rFonts w:ascii="Arial" w:hAnsi="Arial" w:cs="Arial"/>
          <w:bCs/>
          <w:sz w:val="24"/>
          <w:szCs w:val="24"/>
          <w:lang w:eastAsia="ru-RU"/>
        </w:rPr>
        <w:t xml:space="preserve"> = 128 см. Преобладающими ветрами являются ветры западного и юго-западного направлений</w:t>
      </w:r>
      <w:r w:rsidRPr="00394C0C">
        <w:rPr>
          <w:rFonts w:ascii="Arial" w:hAnsi="Arial" w:cs="Arial"/>
          <w:kern w:val="2"/>
          <w:sz w:val="24"/>
          <w:szCs w:val="24"/>
        </w:rPr>
        <w:t>.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Дорожное хозяйство - важнейший элемент производственной инфраструктуры, определяющий уровень развития транспортной системы России и оказывающий огромное влияние на развитие других отраслей экономики. Создание динамично развивающегося, сбалансированного и устойчиво функционирующего дорожного хозяйства является необходимым условием для обеспечения подъема экономики, эффективной деятельности хозяйствующих субъектов и повышения качества жизнедеятельности населения.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Важнейшей составной частью транспортной системы Курского района Курской области и </w:t>
      </w:r>
      <w:proofErr w:type="spellStart"/>
      <w:r w:rsidRPr="00394C0C">
        <w:rPr>
          <w:rFonts w:ascii="Arial" w:eastAsia="Times New Roman" w:hAnsi="Arial" w:cs="Arial"/>
          <w:sz w:val="24"/>
          <w:szCs w:val="24"/>
          <w:lang w:eastAsia="ru-RU"/>
        </w:rPr>
        <w:t>Ворошневского</w:t>
      </w:r>
      <w:proofErr w:type="spellEnd"/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являются автомобильные дороги. От уровня их транспортно-эксплуатационного состояния способствует достижению устойчивого экономического роста поселка, улучшению условий </w:t>
      </w:r>
      <w:r w:rsidRPr="00394C0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для предпринимательской деятельности, повышению качества жизни населения.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В настоящее время транспортно-эксплуатационное состояние сети автомобильных дорог общего пользования муниципального значения не может считаться удовлетворительным, поскольку более 62,5 процентов автодорог не соответствуют требованиям нормативных документов, современным стандартам их эксплуатации и современным экономическим потребностям области. Значительная часть автомобильных дорог общего пользования местного значения имеет высокую степень износа.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В последние годы увеличение экономической активности населения и рост парка автотранспортных сре</w:t>
      </w:r>
      <w:proofErr w:type="gramStart"/>
      <w:r w:rsidRPr="00394C0C">
        <w:rPr>
          <w:rFonts w:ascii="Arial" w:eastAsia="Times New Roman" w:hAnsi="Arial" w:cs="Arial"/>
          <w:sz w:val="24"/>
          <w:szCs w:val="24"/>
          <w:lang w:eastAsia="ru-RU"/>
        </w:rPr>
        <w:t>дств пр</w:t>
      </w:r>
      <w:proofErr w:type="gramEnd"/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ивели к резкому повышению числа дорожно-транспортных происшествий. Одна из причин - сопутствующие дорожные условия, связанные с наличием автомобильных дорог, не отвечающих современным требованиям к их техническим характеристикам. </w:t>
      </w:r>
      <w:proofErr w:type="gramStart"/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Требуется особое внимание к работам по содержанию автомобильных дорог, включающим в себя своевременное устранение </w:t>
      </w:r>
      <w:proofErr w:type="spellStart"/>
      <w:r w:rsidRPr="00394C0C">
        <w:rPr>
          <w:rFonts w:ascii="Arial" w:eastAsia="Times New Roman" w:hAnsi="Arial" w:cs="Arial"/>
          <w:sz w:val="24"/>
          <w:szCs w:val="24"/>
          <w:lang w:eastAsia="ru-RU"/>
        </w:rPr>
        <w:t>ямочности</w:t>
      </w:r>
      <w:proofErr w:type="spellEnd"/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 и других дефектов дорожных покрытий, нанесение дорожной разметки, установку и замену недостающих элементов обустройства, заделку трещин, освещение, устройство парковочных мест, повсеместный весовой контроль и другие работы, связанные с обеспечением безопасности дорожного движения, удобства и повышением комфортности эксплуатации автодорог и увеличением срока службы их покрытий.</w:t>
      </w:r>
      <w:proofErr w:type="gramEnd"/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Соответствие сети автомобильных дорог современным условиям их эксплуатации - важное условие для обеспечения эффективного экономического и социального развития сельсовета, определяющее основную цель функционирования дорожного хозяйства: формирование сети автомобильных дорог общего пользования муниципального значения, отвечающей потребности в перевозках автомобильным транспортом и обеспечивающей круглогодичное сообщение между жилыми районами города.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Для наиболее эффективного достижения цели, поставленной современной экономикой перед дорожным хозяйством, была разработана областная целевая программа «Модернизация сети автомобильных дорог Курской области», действие которой прекращается досрочно, начиная с 2014 года в связи с изменениями, внесенными в Бюджетный кодекс Российской Федерации Федеральным Законом от 07.05.2013 года № 104-ФЗ. По прогнозной </w:t>
      </w:r>
      <w:r w:rsidRPr="00394C0C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оценке, на конец досрочного завершения действующей муниципальной целевой программы («Развитие транспортной системы, обеспечение перевозки пассажиров в Курском районе Курской области и безопасности дорожного движения») ориентировочная ситуация состояния сети автомобильных дорог общего пользования </w:t>
      </w:r>
      <w:proofErr w:type="spellStart"/>
      <w:r w:rsidRPr="00394C0C">
        <w:rPr>
          <w:rFonts w:ascii="Arial" w:eastAsia="Times New Roman" w:hAnsi="Arial" w:cs="Arial"/>
          <w:sz w:val="24"/>
          <w:szCs w:val="24"/>
          <w:lang w:eastAsia="ru-RU"/>
        </w:rPr>
        <w:t>Ворошневского</w:t>
      </w:r>
      <w:proofErr w:type="spellEnd"/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следующая: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94C0C">
        <w:rPr>
          <w:rFonts w:ascii="Arial" w:eastAsia="Times New Roman" w:hAnsi="Arial" w:cs="Arial"/>
          <w:sz w:val="24"/>
          <w:szCs w:val="24"/>
          <w:lang w:eastAsia="ru-RU"/>
        </w:rPr>
        <w:t>- доля протяженности автомобильных дорог с твердым покрытием общего пользования муниципального значения, соответствующих нормативным требованиям к транспортно-эксплуатационным показателям, составляет 48 процентов;</w:t>
      </w:r>
      <w:proofErr w:type="gramEnd"/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- актуальным остается вопрос развития сети автомобильных дорог местного значения, имеет место потребность в предоставлении субсидий из областного бюджета бюджету муниципального образования «</w:t>
      </w:r>
      <w:proofErr w:type="spellStart"/>
      <w:r w:rsidRPr="00394C0C">
        <w:rPr>
          <w:rFonts w:ascii="Arial" w:eastAsia="Times New Roman" w:hAnsi="Arial" w:cs="Arial"/>
          <w:sz w:val="24"/>
          <w:szCs w:val="24"/>
          <w:lang w:eastAsia="ru-RU"/>
        </w:rPr>
        <w:t>Ворошневский</w:t>
      </w:r>
      <w:proofErr w:type="spellEnd"/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Курского района Курской области на осуществление дорожной деятельности в отношении автомобильных дорог муниципального значения.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94C0C">
        <w:rPr>
          <w:rFonts w:ascii="Arial" w:eastAsia="Times New Roman" w:hAnsi="Arial" w:cs="Arial"/>
          <w:sz w:val="24"/>
          <w:szCs w:val="24"/>
          <w:lang w:eastAsia="ru-RU"/>
        </w:rPr>
        <w:t>Мероприятия, предусмотренные муниципальной программой, направлены на ликвидацию сложившейся ситуации и призваны обеспечить потребность экономики и населения в сети автомобильных дорог, отвечающей современным требованиям к их техническому состоянию и условиям эксплуатации.</w:t>
      </w:r>
      <w:proofErr w:type="gramEnd"/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Широкая сеть автомобильных дорог имеет выход на магистральные транспортные потоки федерального значения. Объездные автодороги обеспечивают транзит транспортного потока, минуя крупные населенные пункты.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Все части сельсовета связаны с областным центром – городом Курск автомобильными дорогами с твердым покрытием.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Развивается маршрутная сеть автомобильного транспорта общего пользования в поселении. Сокращается количество жилых районов, не имеющих регулярного автобусного сообщения.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За последние годы автомобильный транспорт в Курском районе Курской области выполняет 100% перевозок пассажиров.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b/>
          <w:sz w:val="24"/>
          <w:szCs w:val="24"/>
          <w:lang w:eastAsia="ru-RU"/>
        </w:rPr>
        <w:t>2.2. Социально-экономическая характеристика поселения, характеристика градостроительной деятельности на территории поселения, включая деятельность в сфере транспорта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</w:pPr>
      <w:proofErr w:type="spellStart"/>
      <w:r w:rsidRPr="00394C0C"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  <w:t>Ворошневский</w:t>
      </w:r>
      <w:proofErr w:type="spellEnd"/>
      <w:r w:rsidRPr="00394C0C"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  <w:t xml:space="preserve"> сельсовет на протяжении длительного периода сохраняет аграрную специализацию. На территории сельсовета находятся более 100 предприятий и организаций, также на территории находится ряд крупных </w:t>
      </w:r>
      <w:proofErr w:type="spellStart"/>
      <w:r w:rsidRPr="00394C0C"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  <w:lastRenderedPageBreak/>
        <w:t>бюджетообразующих</w:t>
      </w:r>
      <w:proofErr w:type="spellEnd"/>
      <w:r w:rsidRPr="00394C0C"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  <w:t xml:space="preserve"> предприятий: ОАО «Курская Птицефабрика, Торговый дом «Курская птицефабрика», Завод по изготовлению металлоконструкций, завод «</w:t>
      </w:r>
      <w:proofErr w:type="spellStart"/>
      <w:r w:rsidRPr="00394C0C"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  <w:t>Гидропром</w:t>
      </w:r>
      <w:proofErr w:type="spellEnd"/>
      <w:r w:rsidRPr="00394C0C"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  <w:t>».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</w:pPr>
      <w:r w:rsidRPr="00394C0C"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  <w:t>Благоприятные природные условия и хорошее транспортное положение создают все предпосылки для дальнейшего развития сельского хозяйства сельсовета, а также промышленного производства.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eastAsia="Calibri" w:hAnsi="Arial" w:cs="Arial"/>
          <w:kern w:val="2"/>
          <w:sz w:val="24"/>
          <w:szCs w:val="24"/>
        </w:rPr>
      </w:pPr>
      <w:r w:rsidRPr="00394C0C">
        <w:rPr>
          <w:rFonts w:ascii="Arial" w:hAnsi="Arial" w:cs="Arial"/>
          <w:kern w:val="2"/>
          <w:sz w:val="24"/>
          <w:szCs w:val="24"/>
        </w:rPr>
        <w:t xml:space="preserve">По состоянию на 01.01.2018 г. жилищный фонд </w:t>
      </w:r>
      <w:proofErr w:type="spellStart"/>
      <w:r w:rsidRPr="00394C0C">
        <w:rPr>
          <w:rFonts w:ascii="Arial" w:hAnsi="Arial" w:cs="Arial"/>
          <w:kern w:val="2"/>
          <w:sz w:val="24"/>
          <w:szCs w:val="24"/>
        </w:rPr>
        <w:t>Ворошневского</w:t>
      </w:r>
      <w:proofErr w:type="spellEnd"/>
      <w:r w:rsidRPr="00394C0C">
        <w:rPr>
          <w:rFonts w:ascii="Arial" w:hAnsi="Arial" w:cs="Arial"/>
          <w:kern w:val="2"/>
          <w:sz w:val="24"/>
          <w:szCs w:val="24"/>
        </w:rPr>
        <w:t xml:space="preserve"> сельсовета </w:t>
      </w:r>
      <w:proofErr w:type="gramStart"/>
      <w:r w:rsidRPr="00394C0C">
        <w:rPr>
          <w:rFonts w:ascii="Arial" w:hAnsi="Arial" w:cs="Arial"/>
          <w:kern w:val="2"/>
          <w:sz w:val="24"/>
          <w:szCs w:val="24"/>
        </w:rPr>
        <w:t>составляет</w:t>
      </w:r>
      <w:proofErr w:type="gramEnd"/>
      <w:r w:rsidRPr="00394C0C">
        <w:rPr>
          <w:rFonts w:ascii="Arial" w:hAnsi="Arial" w:cs="Arial"/>
          <w:kern w:val="2"/>
          <w:sz w:val="24"/>
          <w:szCs w:val="24"/>
        </w:rPr>
        <w:t xml:space="preserve"> составляла 100 тыс. м</w:t>
      </w:r>
      <w:r w:rsidRPr="00394C0C">
        <w:rPr>
          <w:rFonts w:ascii="Arial" w:hAnsi="Arial" w:cs="Arial"/>
          <w:kern w:val="2"/>
          <w:sz w:val="24"/>
          <w:szCs w:val="24"/>
          <w:vertAlign w:val="superscript"/>
        </w:rPr>
        <w:t>2</w:t>
      </w:r>
      <w:r w:rsidRPr="00394C0C">
        <w:rPr>
          <w:rFonts w:ascii="Arial" w:hAnsi="Arial" w:cs="Arial"/>
          <w:kern w:val="2"/>
          <w:sz w:val="24"/>
          <w:szCs w:val="24"/>
        </w:rPr>
        <w:t>. Средняя обеспеченность жилищным фондом на одного жителя равна 27 м</w:t>
      </w:r>
      <w:proofErr w:type="gramStart"/>
      <w:r w:rsidRPr="00394C0C">
        <w:rPr>
          <w:rFonts w:ascii="Arial" w:hAnsi="Arial" w:cs="Arial"/>
          <w:kern w:val="2"/>
          <w:sz w:val="24"/>
          <w:szCs w:val="24"/>
          <w:vertAlign w:val="superscript"/>
        </w:rPr>
        <w:t>2</w:t>
      </w:r>
      <w:proofErr w:type="gramEnd"/>
      <w:r w:rsidRPr="00394C0C">
        <w:rPr>
          <w:rFonts w:ascii="Arial" w:hAnsi="Arial" w:cs="Arial"/>
          <w:kern w:val="2"/>
          <w:sz w:val="24"/>
          <w:szCs w:val="24"/>
        </w:rPr>
        <w:t xml:space="preserve">. 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394C0C">
        <w:rPr>
          <w:rFonts w:ascii="Arial" w:hAnsi="Arial" w:cs="Arial"/>
          <w:kern w:val="2"/>
          <w:sz w:val="24"/>
          <w:szCs w:val="24"/>
        </w:rPr>
        <w:t xml:space="preserve">В жилой застройке населенных пунктов преобладают одноэтажные здания, материал построек в основном кирпич и пиломатериалы. Дома распределены по обе стороны улиц. Всего на территории сельсовета находится 1532 </w:t>
      </w:r>
      <w:proofErr w:type="gramStart"/>
      <w:r w:rsidRPr="00394C0C">
        <w:rPr>
          <w:rFonts w:ascii="Arial" w:hAnsi="Arial" w:cs="Arial"/>
          <w:kern w:val="2"/>
          <w:sz w:val="24"/>
          <w:szCs w:val="24"/>
        </w:rPr>
        <w:t>индивидуальных</w:t>
      </w:r>
      <w:proofErr w:type="gramEnd"/>
      <w:r w:rsidRPr="00394C0C">
        <w:rPr>
          <w:rFonts w:ascii="Arial" w:hAnsi="Arial" w:cs="Arial"/>
          <w:kern w:val="2"/>
          <w:sz w:val="24"/>
          <w:szCs w:val="24"/>
        </w:rPr>
        <w:t xml:space="preserve"> домовладения.</w:t>
      </w:r>
    </w:p>
    <w:p w:rsidR="002214BB" w:rsidRPr="00394C0C" w:rsidRDefault="002214BB" w:rsidP="002214BB">
      <w:pPr>
        <w:widowControl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Общие данные, влияющие на формирование Программы муниципального образования «</w:t>
      </w:r>
      <w:proofErr w:type="spellStart"/>
      <w:r w:rsidRPr="00394C0C">
        <w:rPr>
          <w:rFonts w:ascii="Arial" w:eastAsia="Times New Roman" w:hAnsi="Arial" w:cs="Arial"/>
          <w:sz w:val="24"/>
          <w:szCs w:val="24"/>
          <w:lang w:eastAsia="ru-RU"/>
        </w:rPr>
        <w:t>Ворошневский</w:t>
      </w:r>
      <w:proofErr w:type="spellEnd"/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Курского района Курской области на период до 2027 года:</w:t>
      </w:r>
    </w:p>
    <w:p w:rsidR="002214BB" w:rsidRPr="00394C0C" w:rsidRDefault="002214BB" w:rsidP="002214BB">
      <w:pPr>
        <w:widowControl w:val="0"/>
        <w:numPr>
          <w:ilvl w:val="0"/>
          <w:numId w:val="11"/>
        </w:numPr>
        <w:spacing w:line="360" w:lineRule="auto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 xml:space="preserve">Общая площадь (2018 г.) </w:t>
      </w:r>
      <w:r w:rsidRPr="00394C0C">
        <w:rPr>
          <w:rFonts w:ascii="Arial" w:hAnsi="Arial" w:cs="Arial"/>
          <w:sz w:val="24"/>
          <w:szCs w:val="24"/>
          <w:lang w:eastAsia="ru-RU"/>
        </w:rPr>
        <w:t>– 27 кв.км.</w:t>
      </w:r>
    </w:p>
    <w:p w:rsidR="002214BB" w:rsidRPr="00394C0C" w:rsidRDefault="002214BB" w:rsidP="002214BB">
      <w:pPr>
        <w:widowControl w:val="0"/>
        <w:numPr>
          <w:ilvl w:val="0"/>
          <w:numId w:val="11"/>
        </w:numPr>
        <w:spacing w:line="36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394C0C">
        <w:rPr>
          <w:rFonts w:ascii="Arial" w:hAnsi="Arial" w:cs="Arial"/>
          <w:sz w:val="24"/>
          <w:szCs w:val="24"/>
          <w:lang w:eastAsia="ru-RU"/>
        </w:rPr>
        <w:t xml:space="preserve">Численность сельского населения на 01.01.2018 г. – 4 763 чел. </w:t>
      </w:r>
    </w:p>
    <w:p w:rsidR="002214BB" w:rsidRPr="00394C0C" w:rsidRDefault="002214BB" w:rsidP="002214BB">
      <w:pPr>
        <w:numPr>
          <w:ilvl w:val="0"/>
          <w:numId w:val="11"/>
        </w:numPr>
        <w:spacing w:line="36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>Ввод в действие жилых домов за счет всех источников финансирования за 2019 год – 0,8 тыс</w:t>
      </w:r>
      <w:proofErr w:type="gramStart"/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>.м</w:t>
      </w:r>
      <w:proofErr w:type="gramEnd"/>
      <w:r w:rsidRPr="00394C0C">
        <w:rPr>
          <w:rFonts w:ascii="Arial" w:hAnsi="Arial" w:cs="Arial"/>
          <w:color w:val="000000"/>
          <w:sz w:val="24"/>
          <w:szCs w:val="24"/>
          <w:vertAlign w:val="superscript"/>
          <w:lang w:eastAsia="ru-RU"/>
        </w:rPr>
        <w:t>2</w:t>
      </w:r>
    </w:p>
    <w:p w:rsidR="002214BB" w:rsidRPr="00394C0C" w:rsidRDefault="002214BB" w:rsidP="002214BB">
      <w:pPr>
        <w:pStyle w:val="a3"/>
        <w:suppressAutoHyphens/>
        <w:spacing w:line="360" w:lineRule="auto"/>
        <w:ind w:left="0" w:firstLine="851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r w:rsidRPr="00394C0C">
        <w:rPr>
          <w:rFonts w:ascii="Arial" w:hAnsi="Arial" w:cs="Arial"/>
          <w:sz w:val="24"/>
          <w:szCs w:val="24"/>
        </w:rPr>
        <w:t xml:space="preserve">Транспорт, как инфраструктурная отрасль, обеспечивает базовые условия жизнедеятельности и развития поселения в целом. В </w:t>
      </w:r>
      <w:proofErr w:type="spellStart"/>
      <w:r w:rsidRPr="00394C0C">
        <w:rPr>
          <w:rFonts w:ascii="Arial" w:hAnsi="Arial" w:cs="Arial"/>
          <w:sz w:val="24"/>
          <w:szCs w:val="24"/>
        </w:rPr>
        <w:t>Ворошневском</w:t>
      </w:r>
      <w:proofErr w:type="spellEnd"/>
      <w:r w:rsidRPr="00394C0C">
        <w:rPr>
          <w:rFonts w:ascii="Arial" w:hAnsi="Arial" w:cs="Arial"/>
          <w:sz w:val="24"/>
          <w:szCs w:val="24"/>
        </w:rPr>
        <w:t xml:space="preserve"> сельсовете получили развитие коммерческие перевозки маршрутными такси автобусами малой и особо малой вместимости. Значительное развитие получил легковой автотранспорт.</w:t>
      </w:r>
      <w:r w:rsidRPr="00394C0C">
        <w:rPr>
          <w:rFonts w:ascii="Arial" w:hAnsi="Arial" w:cs="Arial"/>
          <w:kern w:val="2"/>
          <w:sz w:val="24"/>
          <w:szCs w:val="24"/>
        </w:rPr>
        <w:t xml:space="preserve"> Пассажирские перевозки общественным автобусным транспортом на территории района осуществляется 4 раза в день, воскресенье -2 раз день. Кроме того, к организации автобусного сообщения привлекаются индивидуальные предприниматели.</w:t>
      </w:r>
    </w:p>
    <w:p w:rsidR="002214BB" w:rsidRPr="00394C0C" w:rsidRDefault="002214BB" w:rsidP="002214BB">
      <w:pPr>
        <w:pStyle w:val="a3"/>
        <w:suppressAutoHyphens/>
        <w:spacing w:line="360" w:lineRule="auto"/>
        <w:ind w:left="0" w:firstLine="851"/>
        <w:jc w:val="both"/>
        <w:rPr>
          <w:rFonts w:ascii="Arial" w:hAnsi="Arial" w:cs="Arial"/>
          <w:kern w:val="2"/>
          <w:sz w:val="24"/>
          <w:szCs w:val="24"/>
        </w:rPr>
      </w:pPr>
      <w:r w:rsidRPr="00394C0C">
        <w:rPr>
          <w:rFonts w:ascii="Arial" w:hAnsi="Arial" w:cs="Arial"/>
          <w:kern w:val="2"/>
          <w:sz w:val="24"/>
          <w:szCs w:val="24"/>
        </w:rPr>
        <w:t xml:space="preserve">Внутри населенных пунктов </w:t>
      </w:r>
      <w:proofErr w:type="spellStart"/>
      <w:r w:rsidRPr="00394C0C">
        <w:rPr>
          <w:rFonts w:ascii="Arial" w:hAnsi="Arial" w:cs="Arial"/>
          <w:kern w:val="2"/>
          <w:sz w:val="24"/>
          <w:szCs w:val="24"/>
        </w:rPr>
        <w:t>Ворошневского</w:t>
      </w:r>
      <w:proofErr w:type="spellEnd"/>
      <w:r w:rsidRPr="00394C0C">
        <w:rPr>
          <w:rFonts w:ascii="Arial" w:hAnsi="Arial" w:cs="Arial"/>
          <w:kern w:val="2"/>
          <w:sz w:val="24"/>
          <w:szCs w:val="24"/>
        </w:rPr>
        <w:t xml:space="preserve"> сельсовета пассажирские перевозки не осуществляются.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В целях реализации Федерального закона "О навигационной деятельности", для осуществления контроля и повышения безопасности городских, пригородных и междугородних пассажирских перевозок на территории Курского района Курской области и </w:t>
      </w:r>
      <w:proofErr w:type="spellStart"/>
      <w:r w:rsidRPr="00394C0C">
        <w:rPr>
          <w:rFonts w:ascii="Arial" w:eastAsia="Times New Roman" w:hAnsi="Arial" w:cs="Arial"/>
          <w:sz w:val="24"/>
          <w:szCs w:val="24"/>
          <w:lang w:eastAsia="ru-RU"/>
        </w:rPr>
        <w:t>Ворошневского</w:t>
      </w:r>
      <w:proofErr w:type="spellEnd"/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все автобусы автотранспортных предприятий подключены к системе </w:t>
      </w:r>
      <w:r w:rsidRPr="00394C0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ГЛОНАСС/GPS.</w:t>
      </w:r>
    </w:p>
    <w:p w:rsidR="002214BB" w:rsidRPr="00394C0C" w:rsidRDefault="002214BB" w:rsidP="002214BB">
      <w:pPr>
        <w:autoSpaceDE w:val="0"/>
        <w:autoSpaceDN w:val="0"/>
        <w:spacing w:line="36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b/>
          <w:sz w:val="24"/>
          <w:szCs w:val="24"/>
          <w:lang w:eastAsia="ru-RU"/>
        </w:rPr>
        <w:t>Общественный транспорт</w:t>
      </w:r>
    </w:p>
    <w:p w:rsidR="002214BB" w:rsidRPr="00394C0C" w:rsidRDefault="002214BB" w:rsidP="002214BB">
      <w:pPr>
        <w:suppressAutoHyphens/>
        <w:spacing w:line="360" w:lineRule="auto"/>
        <w:ind w:firstLine="851"/>
        <w:contextualSpacing/>
        <w:jc w:val="both"/>
        <w:rPr>
          <w:rFonts w:ascii="Arial" w:eastAsia="Calibri" w:hAnsi="Arial" w:cs="Arial"/>
          <w:kern w:val="2"/>
          <w:sz w:val="24"/>
          <w:szCs w:val="24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Основным видом общественного транспорта в </w:t>
      </w:r>
      <w:proofErr w:type="spellStart"/>
      <w:r w:rsidRPr="00394C0C">
        <w:rPr>
          <w:rFonts w:ascii="Arial" w:eastAsia="Times New Roman" w:hAnsi="Arial" w:cs="Arial"/>
          <w:sz w:val="24"/>
          <w:szCs w:val="24"/>
          <w:lang w:eastAsia="ru-RU"/>
        </w:rPr>
        <w:t>Ворошневском</w:t>
      </w:r>
      <w:proofErr w:type="spellEnd"/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сельсовете является автобус. </w:t>
      </w:r>
      <w:r w:rsidRPr="00394C0C">
        <w:rPr>
          <w:rFonts w:ascii="Arial" w:hAnsi="Arial" w:cs="Arial"/>
          <w:kern w:val="2"/>
          <w:sz w:val="24"/>
          <w:szCs w:val="24"/>
        </w:rPr>
        <w:t>Наибольшее число пригородных маршрутов приходится на Курское направление.</w:t>
      </w:r>
    </w:p>
    <w:p w:rsidR="002214BB" w:rsidRPr="00394C0C" w:rsidRDefault="002214BB" w:rsidP="002214BB">
      <w:pPr>
        <w:autoSpaceDE w:val="0"/>
        <w:autoSpaceDN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Расчет объема внутри сельских пассажирских перевозок складывается из объема трудовых перевозок кадров, работающих в поселке, и культурно-бытовых перевозок всего населения и составляет 1420,8 тысяч человек в год (по данным за 2008 год). Так как объемы производства на расчетный срок расширяться не будут, а будут сохранены в существующих масштабах, наблюдается отрицательная динамика демографии - объемы пассажирских перевозок не увеличатся и показатели сохранятся на существующем уровне.</w:t>
      </w:r>
    </w:p>
    <w:p w:rsidR="002214BB" w:rsidRPr="00394C0C" w:rsidRDefault="002214BB" w:rsidP="002214BB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Обеспеченность индивидуального автопарка гаражами составляет ориентировочно 500-700 штук, без учета гаражей на территориях индивидуального жилищного строительства. Многие территории гаражных комплексов расположены в планируемых зонах иного назначения. Проектом предлагается вынос хаотичной застройки коммунальной зоны гаражного строительства за границы иных зон в специально выделенные участки. Легковой индивидуальный автопарк жителей, проживающих в капитальной застройке, намечено размещать как непосредственно в жилых районах (до 10%), так и в коммунальных зонах (около 80%). Остальные машины будут храниться на территории приусадебных хозяйств. Необходимо максимально сократить количество постоянного индивидуального транспорта на территориях гостевых стоянок. 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В то же время развитие автомобильного транспорта в сельсовете сталкивается с определенными проблемами, требующими решения. К ним, в первую очередь, следует отнести:</w:t>
      </w:r>
    </w:p>
    <w:p w:rsidR="002214BB" w:rsidRPr="00394C0C" w:rsidRDefault="002214BB" w:rsidP="002214B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состояние нормативно-правовой базы;</w:t>
      </w:r>
    </w:p>
    <w:p w:rsidR="002214BB" w:rsidRPr="00394C0C" w:rsidRDefault="002214BB" w:rsidP="002214B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значительное снижение роли таких важнейших регуляторов в осуществлении государственной политики на автотранспорте, как лицензирование и сертификация услуг;</w:t>
      </w:r>
    </w:p>
    <w:p w:rsidR="002214BB" w:rsidRPr="00394C0C" w:rsidRDefault="002214BB" w:rsidP="002214B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рост транспортных издержек;</w:t>
      </w:r>
    </w:p>
    <w:p w:rsidR="002214BB" w:rsidRPr="00394C0C" w:rsidRDefault="002214BB" w:rsidP="002214B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значительный износ парка автобусов;</w:t>
      </w:r>
    </w:p>
    <w:p w:rsidR="002214BB" w:rsidRPr="00394C0C" w:rsidRDefault="002214BB" w:rsidP="002214B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достигнутый уровень развития инфраструктуры, включая, в первую очередь, дорожную сеть, значительно отстает от темпов автомобилизации и не </w:t>
      </w:r>
      <w:r w:rsidRPr="00394C0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соответствует современным нормам и условиям эффективного функционирования автомобильного транспорта;</w:t>
      </w:r>
    </w:p>
    <w:p w:rsidR="002214BB" w:rsidRPr="00394C0C" w:rsidRDefault="002214BB" w:rsidP="002214B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увеличение на маршрутах количества автобусов малой вместимости;</w:t>
      </w:r>
    </w:p>
    <w:p w:rsidR="002214BB" w:rsidRPr="00394C0C" w:rsidRDefault="002214BB" w:rsidP="002214B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недостаточное финансирование содержания и развития транспортной инфраструктуры;</w:t>
      </w:r>
    </w:p>
    <w:p w:rsidR="002214BB" w:rsidRPr="00394C0C" w:rsidRDefault="002214BB" w:rsidP="002214B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отсутствие эффективных механизмов финансовой компенсации перевозок льготных категорий пассажиров, что приводит к значительным убыткам транспортных организаций.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394C0C">
        <w:rPr>
          <w:rFonts w:ascii="Arial" w:hAnsi="Arial" w:cs="Arial"/>
          <w:b/>
          <w:sz w:val="24"/>
          <w:szCs w:val="24"/>
        </w:rPr>
        <w:t>2.3. Характеристика функционирования и показатели работы транспортной</w:t>
      </w:r>
      <w:r w:rsidRPr="00394C0C">
        <w:rPr>
          <w:rStyle w:val="apple-converted-space"/>
          <w:rFonts w:ascii="Arial" w:hAnsi="Arial" w:cs="Arial"/>
          <w:b/>
          <w:color w:val="2D2D2D"/>
          <w:spacing w:val="1"/>
          <w:sz w:val="24"/>
          <w:szCs w:val="24"/>
        </w:rPr>
        <w:t xml:space="preserve"> </w:t>
      </w:r>
      <w:r w:rsidRPr="00394C0C">
        <w:rPr>
          <w:rFonts w:ascii="Arial" w:hAnsi="Arial" w:cs="Arial"/>
          <w:b/>
          <w:sz w:val="24"/>
          <w:szCs w:val="24"/>
        </w:rPr>
        <w:t>инфраструктуры по видам транспорта</w:t>
      </w:r>
    </w:p>
    <w:p w:rsidR="002214BB" w:rsidRPr="00394C0C" w:rsidRDefault="002214BB" w:rsidP="002214BB">
      <w:pPr>
        <w:widowControl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4C0C">
        <w:rPr>
          <w:rFonts w:ascii="Arial" w:hAnsi="Arial" w:cs="Arial"/>
          <w:b/>
          <w:bCs/>
          <w:sz w:val="24"/>
          <w:szCs w:val="24"/>
        </w:rPr>
        <w:t xml:space="preserve">Железнодорожный транспорт. </w:t>
      </w:r>
      <w:r w:rsidRPr="00394C0C">
        <w:rPr>
          <w:rFonts w:ascii="Arial" w:hAnsi="Arial" w:cs="Arial"/>
          <w:bCs/>
          <w:sz w:val="24"/>
          <w:szCs w:val="24"/>
        </w:rPr>
        <w:t>Ближайшая железнодорожная станция – станция Дьяконово расположена в 8 км от сельсовета. По южной границе сельсовета проходит железная дорога.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4C0C">
        <w:rPr>
          <w:rFonts w:ascii="Arial" w:hAnsi="Arial" w:cs="Arial"/>
          <w:b/>
          <w:sz w:val="24"/>
          <w:szCs w:val="24"/>
        </w:rPr>
        <w:t>Водный транспорт.</w:t>
      </w:r>
      <w:r w:rsidRPr="00394C0C">
        <w:rPr>
          <w:rFonts w:ascii="Arial" w:hAnsi="Arial" w:cs="Arial"/>
          <w:sz w:val="24"/>
          <w:szCs w:val="24"/>
        </w:rPr>
        <w:t xml:space="preserve"> На территории муниципального образования водный транспорт не используется, никаких мероприятий по обеспечению водным транспортом не планируется.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hAnsi="Arial" w:cs="Arial"/>
          <w:color w:val="2D2D2D"/>
          <w:spacing w:val="1"/>
          <w:sz w:val="24"/>
          <w:szCs w:val="24"/>
        </w:rPr>
      </w:pPr>
      <w:r w:rsidRPr="00394C0C">
        <w:rPr>
          <w:rFonts w:ascii="Arial" w:hAnsi="Arial" w:cs="Arial"/>
          <w:b/>
          <w:sz w:val="24"/>
          <w:szCs w:val="24"/>
        </w:rPr>
        <w:t>Воздушный транспорт</w:t>
      </w:r>
      <w:r w:rsidRPr="00394C0C">
        <w:rPr>
          <w:rFonts w:ascii="Arial" w:hAnsi="Arial" w:cs="Arial"/>
          <w:sz w:val="24"/>
          <w:szCs w:val="24"/>
        </w:rPr>
        <w:t xml:space="preserve"> отсутствует и также не используется.</w:t>
      </w:r>
    </w:p>
    <w:p w:rsidR="002214BB" w:rsidRPr="00394C0C" w:rsidRDefault="002214BB" w:rsidP="002214BB">
      <w:pPr>
        <w:spacing w:line="360" w:lineRule="auto"/>
        <w:ind w:firstLine="357"/>
        <w:jc w:val="both"/>
        <w:rPr>
          <w:rFonts w:ascii="Arial" w:hAnsi="Arial" w:cs="Arial"/>
          <w:b/>
          <w:sz w:val="24"/>
          <w:szCs w:val="24"/>
        </w:rPr>
      </w:pPr>
      <w:r w:rsidRPr="00394C0C">
        <w:rPr>
          <w:rFonts w:ascii="Arial" w:hAnsi="Arial" w:cs="Arial"/>
          <w:b/>
          <w:sz w:val="24"/>
          <w:szCs w:val="24"/>
        </w:rPr>
        <w:t>2.3.1. Внешний транспорт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Территорию </w:t>
      </w:r>
      <w:proofErr w:type="spellStart"/>
      <w:r w:rsidRPr="00394C0C">
        <w:rPr>
          <w:rFonts w:ascii="Arial" w:eastAsia="Times New Roman" w:hAnsi="Arial" w:cs="Arial"/>
          <w:sz w:val="24"/>
          <w:szCs w:val="24"/>
          <w:lang w:eastAsia="ru-RU"/>
        </w:rPr>
        <w:t>Ворошневского</w:t>
      </w:r>
      <w:proofErr w:type="spellEnd"/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составляют исторически сложившиеся земли сельсовета. Сельсовет входит в состав территории Курского муниципального района Курской области. В системе расселения Курского района </w:t>
      </w:r>
      <w:proofErr w:type="spellStart"/>
      <w:r w:rsidRPr="00394C0C">
        <w:rPr>
          <w:rFonts w:ascii="Arial" w:eastAsia="Times New Roman" w:hAnsi="Arial" w:cs="Arial"/>
          <w:sz w:val="24"/>
          <w:szCs w:val="24"/>
          <w:lang w:eastAsia="ru-RU"/>
        </w:rPr>
        <w:t>Ворошневский</w:t>
      </w:r>
      <w:proofErr w:type="spellEnd"/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имеет тесную связь с областным центром </w:t>
      </w:r>
      <w:proofErr w:type="gramStart"/>
      <w:r w:rsidRPr="00394C0C">
        <w:rPr>
          <w:rFonts w:ascii="Arial" w:eastAsia="Times New Roman" w:hAnsi="Arial" w:cs="Arial"/>
          <w:sz w:val="24"/>
          <w:szCs w:val="24"/>
          <w:lang w:eastAsia="ru-RU"/>
        </w:rPr>
        <w:t>г</w:t>
      </w:r>
      <w:proofErr w:type="gramEnd"/>
      <w:r w:rsidRPr="00394C0C">
        <w:rPr>
          <w:rFonts w:ascii="Arial" w:eastAsia="Times New Roman" w:hAnsi="Arial" w:cs="Arial"/>
          <w:sz w:val="24"/>
          <w:szCs w:val="24"/>
          <w:lang w:eastAsia="ru-RU"/>
        </w:rPr>
        <w:t>. Курск, т.к. находится в непосредственной близости от города.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Основной панировочной осью </w:t>
      </w:r>
      <w:proofErr w:type="spellStart"/>
      <w:r w:rsidRPr="00394C0C">
        <w:rPr>
          <w:rFonts w:ascii="Arial" w:eastAsia="Times New Roman" w:hAnsi="Arial" w:cs="Arial"/>
          <w:sz w:val="24"/>
          <w:szCs w:val="24"/>
          <w:lang w:eastAsia="ru-RU"/>
        </w:rPr>
        <w:t>Ворошневского</w:t>
      </w:r>
      <w:proofErr w:type="spellEnd"/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выступают автодорога регионального значения «Курск - Льгов - Рыльск - граница с Украиной (на </w:t>
      </w:r>
      <w:proofErr w:type="spellStart"/>
      <w:r w:rsidRPr="00394C0C">
        <w:rPr>
          <w:rFonts w:ascii="Arial" w:eastAsia="Times New Roman" w:hAnsi="Arial" w:cs="Arial"/>
          <w:sz w:val="24"/>
          <w:szCs w:val="24"/>
          <w:lang w:eastAsia="ru-RU"/>
        </w:rPr>
        <w:t>Глухов</w:t>
      </w:r>
      <w:proofErr w:type="spellEnd"/>
      <w:r w:rsidRPr="00394C0C">
        <w:rPr>
          <w:rFonts w:ascii="Arial" w:eastAsia="Times New Roman" w:hAnsi="Arial" w:cs="Arial"/>
          <w:sz w:val="24"/>
          <w:szCs w:val="24"/>
          <w:lang w:eastAsia="ru-RU"/>
        </w:rPr>
        <w:t>)».</w:t>
      </w:r>
    </w:p>
    <w:p w:rsidR="002214BB" w:rsidRPr="00394C0C" w:rsidRDefault="002214BB" w:rsidP="002214BB">
      <w:pPr>
        <w:spacing w:line="360" w:lineRule="auto"/>
        <w:ind w:firstLine="708"/>
        <w:jc w:val="both"/>
        <w:rPr>
          <w:rFonts w:ascii="Arial" w:eastAsia="Calibri" w:hAnsi="Arial" w:cs="Arial"/>
          <w:kern w:val="2"/>
          <w:sz w:val="24"/>
          <w:szCs w:val="24"/>
        </w:rPr>
      </w:pPr>
      <w:proofErr w:type="gramStart"/>
      <w:r w:rsidRPr="00394C0C">
        <w:rPr>
          <w:rFonts w:ascii="Arial" w:hAnsi="Arial" w:cs="Arial"/>
          <w:kern w:val="2"/>
          <w:sz w:val="24"/>
          <w:szCs w:val="24"/>
        </w:rPr>
        <w:t xml:space="preserve">Внешние транспортные связи </w:t>
      </w:r>
      <w:proofErr w:type="spellStart"/>
      <w:r w:rsidRPr="00394C0C">
        <w:rPr>
          <w:rFonts w:ascii="Arial" w:hAnsi="Arial" w:cs="Arial"/>
          <w:kern w:val="2"/>
          <w:sz w:val="24"/>
          <w:szCs w:val="24"/>
        </w:rPr>
        <w:t>Ворошневского</w:t>
      </w:r>
      <w:proofErr w:type="spellEnd"/>
      <w:r w:rsidRPr="00394C0C">
        <w:rPr>
          <w:rFonts w:ascii="Arial" w:hAnsi="Arial" w:cs="Arial"/>
          <w:kern w:val="2"/>
          <w:sz w:val="24"/>
          <w:szCs w:val="24"/>
        </w:rPr>
        <w:t xml:space="preserve"> сельсовета осуществляются автомобильным и железнодорожным транспортом, обеспечивающим связь поселения с соседними населенными пунктами, с областным и районным административными центрами, общей транспортной сетью страны. </w:t>
      </w:r>
      <w:proofErr w:type="gramEnd"/>
    </w:p>
    <w:p w:rsidR="002214BB" w:rsidRPr="00394C0C" w:rsidRDefault="002214BB" w:rsidP="002214BB">
      <w:pPr>
        <w:spacing w:line="360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394C0C">
        <w:rPr>
          <w:rFonts w:ascii="Arial" w:hAnsi="Arial" w:cs="Arial"/>
          <w:kern w:val="2"/>
          <w:sz w:val="24"/>
          <w:szCs w:val="24"/>
        </w:rPr>
        <w:t>Все дороги местного и регионального значения связывают сельсовет с районным центром.</w:t>
      </w:r>
    </w:p>
    <w:p w:rsidR="002214BB" w:rsidRPr="00394C0C" w:rsidRDefault="002214BB" w:rsidP="002214BB">
      <w:pPr>
        <w:spacing w:line="360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proofErr w:type="gramStart"/>
      <w:r w:rsidRPr="00394C0C">
        <w:rPr>
          <w:rFonts w:ascii="Arial" w:hAnsi="Arial" w:cs="Arial"/>
          <w:kern w:val="2"/>
          <w:sz w:val="24"/>
          <w:szCs w:val="24"/>
        </w:rPr>
        <w:t xml:space="preserve">Внешние транспортные связи </w:t>
      </w:r>
      <w:proofErr w:type="spellStart"/>
      <w:r w:rsidRPr="00394C0C">
        <w:rPr>
          <w:rFonts w:ascii="Arial" w:hAnsi="Arial" w:cs="Arial"/>
          <w:kern w:val="2"/>
          <w:sz w:val="24"/>
          <w:szCs w:val="24"/>
        </w:rPr>
        <w:t>Ворошневского</w:t>
      </w:r>
      <w:proofErr w:type="spellEnd"/>
      <w:r w:rsidRPr="00394C0C">
        <w:rPr>
          <w:rFonts w:ascii="Arial" w:hAnsi="Arial" w:cs="Arial"/>
          <w:kern w:val="2"/>
          <w:sz w:val="24"/>
          <w:szCs w:val="24"/>
        </w:rPr>
        <w:t xml:space="preserve"> сельсовета осуществляются в основном автомобильным транспортом, обеспечивающим связь поселения с </w:t>
      </w:r>
      <w:r w:rsidRPr="00394C0C">
        <w:rPr>
          <w:rFonts w:ascii="Arial" w:hAnsi="Arial" w:cs="Arial"/>
          <w:kern w:val="2"/>
          <w:sz w:val="24"/>
          <w:szCs w:val="24"/>
        </w:rPr>
        <w:lastRenderedPageBreak/>
        <w:t xml:space="preserve">соседними населенными пунктами, с областным и районным административными центрами, общей транспортной сетью страны. </w:t>
      </w:r>
      <w:proofErr w:type="gramEnd"/>
    </w:p>
    <w:p w:rsidR="002214BB" w:rsidRPr="00394C0C" w:rsidRDefault="002214BB" w:rsidP="002214BB">
      <w:pPr>
        <w:widowControl w:val="0"/>
        <w:spacing w:line="360" w:lineRule="auto"/>
        <w:ind w:firstLine="851"/>
        <w:jc w:val="both"/>
        <w:rPr>
          <w:rFonts w:ascii="Arial" w:hAnsi="Arial" w:cs="Arial"/>
          <w:kern w:val="2"/>
          <w:sz w:val="24"/>
          <w:szCs w:val="24"/>
        </w:rPr>
      </w:pPr>
      <w:r w:rsidRPr="00394C0C">
        <w:rPr>
          <w:rFonts w:ascii="Arial" w:hAnsi="Arial" w:cs="Arial"/>
          <w:kern w:val="2"/>
          <w:sz w:val="24"/>
          <w:szCs w:val="24"/>
        </w:rPr>
        <w:t xml:space="preserve">Все дороги регионального, межмуниципального и местного значения связывают сельсовет с областным центром. </w:t>
      </w:r>
      <w:r w:rsidRPr="00394C0C">
        <w:rPr>
          <w:rFonts w:ascii="Arial" w:hAnsi="Arial" w:cs="Arial"/>
          <w:sz w:val="24"/>
          <w:szCs w:val="24"/>
          <w:lang w:eastAsia="ru-RU"/>
        </w:rPr>
        <w:t>Так же имеется сеть полевых дорог с грунтовым покрытием.</w:t>
      </w:r>
    </w:p>
    <w:p w:rsidR="002214BB" w:rsidRPr="00394C0C" w:rsidRDefault="002214BB" w:rsidP="002214BB">
      <w:pPr>
        <w:widowControl w:val="0"/>
        <w:suppressAutoHyphens/>
        <w:spacing w:line="36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proofErr w:type="gramStart"/>
      <w:r w:rsidRPr="00394C0C">
        <w:rPr>
          <w:rFonts w:ascii="Arial" w:eastAsia="Times New Roman" w:hAnsi="Arial" w:cs="Arial"/>
          <w:kern w:val="2"/>
          <w:sz w:val="24"/>
          <w:szCs w:val="24"/>
        </w:rPr>
        <w:t xml:space="preserve">Общая протяженность автодорог общего пользования с асфальтовым покрытием, на территории </w:t>
      </w:r>
      <w:proofErr w:type="spellStart"/>
      <w:r w:rsidRPr="00394C0C">
        <w:rPr>
          <w:rFonts w:ascii="Arial" w:eastAsia="Times New Roman" w:hAnsi="Arial" w:cs="Arial"/>
          <w:kern w:val="2"/>
          <w:sz w:val="24"/>
          <w:szCs w:val="24"/>
        </w:rPr>
        <w:t>Ворошневского</w:t>
      </w:r>
      <w:proofErr w:type="spellEnd"/>
      <w:r w:rsidRPr="00394C0C">
        <w:rPr>
          <w:rFonts w:ascii="Arial" w:eastAsia="Times New Roman" w:hAnsi="Arial" w:cs="Arial"/>
          <w:kern w:val="2"/>
          <w:sz w:val="24"/>
          <w:szCs w:val="24"/>
        </w:rPr>
        <w:t xml:space="preserve"> сельсовета, составляет (около 15,0 км), и </w:t>
      </w:r>
      <w:proofErr w:type="spellStart"/>
      <w:r w:rsidRPr="00394C0C">
        <w:rPr>
          <w:rFonts w:ascii="Arial" w:eastAsia="Times New Roman" w:hAnsi="Arial" w:cs="Arial"/>
          <w:kern w:val="2"/>
          <w:sz w:val="24"/>
          <w:szCs w:val="24"/>
        </w:rPr>
        <w:t>неасфальтированных</w:t>
      </w:r>
      <w:proofErr w:type="spellEnd"/>
      <w:r w:rsidRPr="00394C0C">
        <w:rPr>
          <w:rFonts w:ascii="Arial" w:eastAsia="Times New Roman" w:hAnsi="Arial" w:cs="Arial"/>
          <w:kern w:val="2"/>
          <w:sz w:val="24"/>
          <w:szCs w:val="24"/>
        </w:rPr>
        <w:t xml:space="preserve"> автомобильных дорог общего пользования (около 8,1 км);</w:t>
      </w:r>
      <w:proofErr w:type="gramEnd"/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Существует острая необходимость, в связи с увеличением транспортного потока (в том числе и большегрузного и крупногабаритного) в увеличении ширины проезжей части (минимально до 3-х полос) с устройством тротуаров и отвода ливневых вод. 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В то же время развитие автомобильного транспорта в сельсовете сталкивается с определенными проблемами, требующими решения. К ним, в первую очередь, следует отнести: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- состояние нормативно-правовой базы;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- значительное снижение роли таких важнейших регуляторов в осуществлении государственной политики на автотранспорте, как лицензирование и сертификация услуг;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- рост транспортных издержек;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- значительный износ парка пригородных автобусов;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- достигнутый уровень развития инфраструктуры, включая, в первую очередь, дорожную сеть, значительно отстает от темпов автомобилизации и не соответствует современным нормам и условиям эффективного функционирования автомобильного транспорта;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- увеличение на маршрутах количества автобусов малой вместимости;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- недостаточное финансирование содержания и развития транспортной инфраструктуры;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- отсутствие эффективных механизмов финансовой компенсации перевозок льготных категорий пассажиров, что приводит к значительным убыткам транспортных организаций.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Приоритетными направлениями в решении основных проблем развития автомобильного пассажирского транспорта на период до 2022 года являются: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- совершенствование нормативно-правовой базы по обеспечению </w:t>
      </w:r>
      <w:r w:rsidRPr="00394C0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функционирования автотранспортной отрасли;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- создание интеллектуальной транспортной системы </w:t>
      </w:r>
      <w:proofErr w:type="spellStart"/>
      <w:r w:rsidRPr="00394C0C">
        <w:rPr>
          <w:rFonts w:ascii="Arial" w:eastAsia="Times New Roman" w:hAnsi="Arial" w:cs="Arial"/>
          <w:sz w:val="24"/>
          <w:szCs w:val="24"/>
          <w:lang w:eastAsia="ru-RU"/>
        </w:rPr>
        <w:t>Ворошневского</w:t>
      </w:r>
      <w:proofErr w:type="spellEnd"/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Курского района Курской области на основе навигационных технологий;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- расширение системы безналичной оплаты проезда;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- внедрение стандартов оказания транспортных услуг населению </w:t>
      </w:r>
      <w:proofErr w:type="spellStart"/>
      <w:r w:rsidRPr="00394C0C">
        <w:rPr>
          <w:rFonts w:ascii="Arial" w:eastAsia="Times New Roman" w:hAnsi="Arial" w:cs="Arial"/>
          <w:sz w:val="24"/>
          <w:szCs w:val="24"/>
          <w:lang w:eastAsia="ru-RU"/>
        </w:rPr>
        <w:t>Ворошневского</w:t>
      </w:r>
      <w:proofErr w:type="spellEnd"/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Курского района Курской области;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- обеспечение доступности информации о деятельности транспортных организаций для населения </w:t>
      </w:r>
      <w:proofErr w:type="spellStart"/>
      <w:r w:rsidRPr="00394C0C">
        <w:rPr>
          <w:rFonts w:ascii="Arial" w:eastAsia="Times New Roman" w:hAnsi="Arial" w:cs="Arial"/>
          <w:sz w:val="24"/>
          <w:szCs w:val="24"/>
          <w:lang w:eastAsia="ru-RU"/>
        </w:rPr>
        <w:t>Ворошневского</w:t>
      </w:r>
      <w:proofErr w:type="spellEnd"/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Курского района Курской области;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- оптимизация маршрутной сети;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- сокращение временных затрат пассажиров на поездки;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- организация маршрутов регулярных перевозок для населения, проживающего в отдаленных районах </w:t>
      </w:r>
      <w:proofErr w:type="spellStart"/>
      <w:r w:rsidRPr="00394C0C">
        <w:rPr>
          <w:rFonts w:ascii="Arial" w:eastAsia="Times New Roman" w:hAnsi="Arial" w:cs="Arial"/>
          <w:sz w:val="24"/>
          <w:szCs w:val="24"/>
          <w:lang w:eastAsia="ru-RU"/>
        </w:rPr>
        <w:t>Ворошневского</w:t>
      </w:r>
      <w:proofErr w:type="spellEnd"/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Курского района Курской области;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- улучшение качества пассажирских перевозок;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- развитие механизмов государственно-частного партнерства, привлечение частных инвесторов в развитие объектов транспортной инфраструктуры, в том числе обновление парка автотранспортных средств;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- создание экономических условий и механизмов для обновления автотранспортной инфраструктуры, обеспечивающей устойчивое функционирование отрасли;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- снижение всех видов издержек, связанных с осуществлением автотранспортной деятельности;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- обеспечение взаимодействия автомобильного транспорта с другими видами транспорта и установление рациональной сферы его применения во всех видах сообщения;</w:t>
      </w:r>
    </w:p>
    <w:p w:rsidR="002214BB" w:rsidRPr="00394C0C" w:rsidRDefault="002214BB" w:rsidP="002214BB">
      <w:pPr>
        <w:widowControl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- повышение эффективности работы транспортного предприятия.</w:t>
      </w:r>
    </w:p>
    <w:p w:rsidR="002214BB" w:rsidRPr="00394C0C" w:rsidRDefault="002214BB" w:rsidP="002214BB">
      <w:pPr>
        <w:widowControl w:val="0"/>
        <w:spacing w:line="36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394C0C">
        <w:rPr>
          <w:rFonts w:ascii="Arial" w:hAnsi="Arial" w:cs="Arial"/>
          <w:b/>
          <w:sz w:val="24"/>
          <w:szCs w:val="24"/>
        </w:rPr>
        <w:t>2.3.2. Характеристика сети дорог поселения, параметры дорожного движения</w:t>
      </w:r>
    </w:p>
    <w:p w:rsidR="002214BB" w:rsidRPr="00394C0C" w:rsidRDefault="002214BB" w:rsidP="002214BB">
      <w:pPr>
        <w:widowControl w:val="0"/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94C0C">
        <w:rPr>
          <w:rFonts w:ascii="Arial" w:hAnsi="Arial" w:cs="Arial"/>
          <w:b/>
          <w:sz w:val="24"/>
          <w:szCs w:val="24"/>
        </w:rPr>
        <w:t xml:space="preserve">2.3.2.1. Основные понятия. 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 xml:space="preserve">В настоящей Программе используются следующие основные понятия: 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gramStart"/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>- </w:t>
      </w:r>
      <w:r w:rsidRPr="00394C0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автомобильная дорога </w:t>
      </w: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 xml:space="preserve">–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</w:t>
      </w: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 xml:space="preserve">расположенные на них или под ними конструктивные элементы (дорожное полотно, дорожное покрытие и подобные элементы) и дорожные  сооружения, являющиеся  её технологической частью, – защитные дорожные сооружения, искусственные дорожные сооружения, производственные объекты, элементы обустройства автомобильных дорог; </w:t>
      </w:r>
      <w:proofErr w:type="gramEnd"/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>- </w:t>
      </w:r>
      <w:r w:rsidRPr="00394C0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защитные дорожные сооружения </w:t>
      </w: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 xml:space="preserve">– сооружения, к которым относятся элементы озеленения, имеющие защитное значение; заборы; устройства, предназначенные для защиты автомобильных дорог от снежных лавин; </w:t>
      </w:r>
      <w:proofErr w:type="spellStart"/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>шумозащитные</w:t>
      </w:r>
      <w:proofErr w:type="spellEnd"/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 xml:space="preserve"> и ветрозащитные устройства; подобные сооружения;</w:t>
      </w: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gramStart"/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>- </w:t>
      </w:r>
      <w:r w:rsidRPr="00394C0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искусственные дорожные сооружения </w:t>
      </w: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>– сооружения, предназначенные для движения транспортных средств, пешеходов и прогона животных в местах пересечения автомобильных дорог иными автомобильными дорогами, водотоками, оврагами, в местах, которые являются препятствиями для такого движения, прогона (зимники, мосты, переправы по льду, путепроводы, трубопроводы, тоннели, эстакады, подобные сооружения);</w:t>
      </w:r>
      <w:proofErr w:type="gramEnd"/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>- </w:t>
      </w:r>
      <w:r w:rsidRPr="00394C0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производственные объекты </w:t>
      </w: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 xml:space="preserve">– сооружения, используемые при капитальном ремонте, ремонте, содержании автомобильных дорог; </w:t>
      </w: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gramStart"/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>- </w:t>
      </w:r>
      <w:r w:rsidRPr="00394C0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элементы обустройства автомобильных дорог </w:t>
      </w: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>– сооружения, к которым относятся дорожные знаки, дорожные ограждения, светофоры и другие устройства для регулирования дорожного движения, места отдыха, остановочные пункты, объекты, предназначенные для освещения автомобильных дорог, пешеходные дорожки, пункты весового и габаритного контроля транспортных средств, пункты взимания платы, стоянки (парковки) транспортных средств, сооружения, предназначенные для охраны автомобильных дорог и искусственных дорожных сооружений, тротуары, другие предназначенные для</w:t>
      </w:r>
      <w:proofErr w:type="gramEnd"/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 xml:space="preserve"> обеспечения дорожного движения, в том числе его безопасности, сооружения, за исключением объектов дорожного сервиса; </w:t>
      </w: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>- </w:t>
      </w:r>
      <w:r w:rsidRPr="00394C0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дорожная деятельность </w:t>
      </w: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 xml:space="preserve">– деятельность по проектированию, строительству, реконструкции, капитальному ремонту, ремонту и содержанию автомобильных дорог; </w:t>
      </w: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 xml:space="preserve">- </w:t>
      </w:r>
      <w:r w:rsidRPr="00394C0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владелец автомобильных дорог </w:t>
      </w: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>– администрация муниципального образования;</w:t>
      </w: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 xml:space="preserve">- </w:t>
      </w:r>
      <w:r w:rsidRPr="00394C0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пользователи автомобильными дорогами </w:t>
      </w: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 xml:space="preserve">– физические и юридические лица, использующие автомобильные дороги в качестве участников дорожного движения; </w:t>
      </w: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- </w:t>
      </w:r>
      <w:r w:rsidRPr="00394C0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реконструкция автомобильной дороги </w:t>
      </w: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>– комплекс работ, при выполнении которых осуществляется изменение параметров автомобильной дороги, её участков, ведущее к изменению класса и (или) категории автомобильной дороги либо влекущее за собой изменение границы полосы отвода автомобильной дороги;</w:t>
      </w: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gramStart"/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>- </w:t>
      </w:r>
      <w:r w:rsidRPr="00394C0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капитальный ремонт автомобильной дороги </w:t>
      </w: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 xml:space="preserve">–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 </w:t>
      </w:r>
      <w:proofErr w:type="gramEnd"/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>- </w:t>
      </w:r>
      <w:r w:rsidRPr="00394C0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ремонт автомобильной дороги </w:t>
      </w: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>–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>- </w:t>
      </w:r>
      <w:r w:rsidRPr="00394C0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содержание автомобильной дороги </w:t>
      </w: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 xml:space="preserve">– комплекс работ по поддержанию надлежащего технического состояния автомобильной дороги, оценке её технического состояния, а также по организации и обеспечению безопасности дорожного движения; </w:t>
      </w: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hAnsi="Arial" w:cs="Arial"/>
          <w:b/>
          <w:color w:val="000000"/>
          <w:sz w:val="24"/>
          <w:szCs w:val="24"/>
          <w:lang w:eastAsia="ru-RU"/>
        </w:rPr>
        <w:t>Иные понятия и термины</w:t>
      </w: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 xml:space="preserve"> использованы в настоящей Программе в значениях, определенных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hAnsi="Arial" w:cs="Arial"/>
          <w:b/>
          <w:color w:val="2D2D2D"/>
          <w:spacing w:val="1"/>
          <w:sz w:val="24"/>
          <w:szCs w:val="24"/>
          <w:lang w:eastAsia="ru-RU"/>
        </w:rPr>
      </w:pPr>
      <w:r w:rsidRPr="00394C0C">
        <w:rPr>
          <w:rFonts w:ascii="Arial" w:hAnsi="Arial" w:cs="Arial"/>
          <w:sz w:val="24"/>
          <w:szCs w:val="24"/>
          <w:lang w:eastAsia="ru-RU"/>
        </w:rPr>
        <w:t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Состояние сети дорог определяется своевременностью, полнотой и качеством выполнения работ по содержанию, ремонту и капитальному ремонту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 xml:space="preserve">В условиях, когда объем инвестиций в дорожный комплекс является явно </w:t>
      </w: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 xml:space="preserve">недостаточным, а рост уровня автомобилизации значительно опережает темпы роста развития дорожной сети, на первый план выходят работы по содержанию и эксплуатации дорог. При выполнении текущего ремонта используются современные технологии с использование специализированных звеньев машин и механизмов, позволяющих сократить ручной труд и обеспечить высокое качество выполняемых работ. При этом текущий ремонт в отличие от капитального, не решает задач, связанных с повышением качества дорожного покрытия - характеристик ровности, шероховатости, прочности и т.д. Недофинансирование дорожной отрасли, в условиях постоянного роста интенсивности движения, изменения состава движения в сторону увеличения грузоподъемности транспортных средств, приводит к несоблюдению межремонтных сроков, накоплению количества участков </w:t>
      </w:r>
      <w:proofErr w:type="spellStart"/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>недоремонта</w:t>
      </w:r>
      <w:proofErr w:type="spellEnd"/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 xml:space="preserve">. 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 xml:space="preserve">Учитывая </w:t>
      </w:r>
      <w:proofErr w:type="gramStart"/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>вышеизложенное</w:t>
      </w:r>
      <w:proofErr w:type="gramEnd"/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>,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них. Цели и задачи программы формировались исходя из состояния дорожной отрасли Курской области в настоящее время, которое обусловлено рядом проблем, негативно влияющих на её развитие: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основные фонды дорожного хозяйства обновляются недостаточными темпами, их износ достиг 75 - 80 процентов и продолжает увеличиваться;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все более резко проявляется дефицит пропускной способности региональной дорожной сети, развитие дорожной сети не соответствует темпам автомобилизации области;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 обеспечены подъездами объекты социальной сферы на территории муниципального образования;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не соответствует нормативным требованиям состояние улично-дорожной сети прилегающих улиц к центру </w:t>
      </w:r>
      <w:proofErr w:type="spellStart"/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Ворошневского</w:t>
      </w:r>
      <w:proofErr w:type="spellEnd"/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сельсовета.</w:t>
      </w:r>
    </w:p>
    <w:p w:rsidR="002214BB" w:rsidRPr="00394C0C" w:rsidRDefault="002214BB" w:rsidP="002214BB">
      <w:pPr>
        <w:widowControl w:val="0"/>
        <w:spacing w:line="360" w:lineRule="auto"/>
        <w:ind w:firstLine="709"/>
        <w:jc w:val="both"/>
        <w:rPr>
          <w:rFonts w:ascii="Arial" w:eastAsia="Calibri" w:hAnsi="Arial" w:cs="Arial"/>
          <w:kern w:val="2"/>
          <w:sz w:val="24"/>
          <w:szCs w:val="24"/>
        </w:rPr>
      </w:pPr>
      <w:r w:rsidRPr="00394C0C">
        <w:rPr>
          <w:rFonts w:ascii="Arial" w:hAnsi="Arial" w:cs="Arial"/>
          <w:kern w:val="2"/>
          <w:sz w:val="24"/>
          <w:szCs w:val="24"/>
        </w:rPr>
        <w:t>Улично-дорожная сеть сельсовета представляет собой часть территории, ограниченной красными линиями и предназначенной для движения транспортных средств и пешеходов, прокладки инженерных коммуникаций, размещения зеленых насаждений, установки технических средств информации и организации движения.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394C0C">
        <w:rPr>
          <w:rFonts w:ascii="Arial" w:hAnsi="Arial" w:cs="Arial"/>
          <w:kern w:val="2"/>
          <w:sz w:val="24"/>
          <w:szCs w:val="24"/>
        </w:rPr>
        <w:t>Категории улиц и дорог приняты в соответствии с классификацией, приведенной в следующей таблице.</w:t>
      </w:r>
    </w:p>
    <w:p w:rsidR="002214BB" w:rsidRPr="00394C0C" w:rsidRDefault="002214BB" w:rsidP="002214BB">
      <w:pPr>
        <w:spacing w:line="240" w:lineRule="auto"/>
        <w:rPr>
          <w:rFonts w:ascii="Arial" w:hAnsi="Arial" w:cs="Arial"/>
          <w:b/>
          <w:bCs/>
          <w:kern w:val="2"/>
          <w:sz w:val="24"/>
          <w:szCs w:val="24"/>
        </w:rPr>
      </w:pPr>
      <w:r w:rsidRPr="00394C0C">
        <w:rPr>
          <w:rFonts w:ascii="Arial" w:hAnsi="Arial" w:cs="Arial"/>
          <w:b/>
          <w:bCs/>
          <w:kern w:val="2"/>
          <w:sz w:val="24"/>
          <w:szCs w:val="24"/>
        </w:rPr>
        <w:t>Таблица. Параметры улиц и дорог муниципального образования.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1"/>
        <w:gridCol w:w="1910"/>
        <w:gridCol w:w="1867"/>
        <w:gridCol w:w="1279"/>
        <w:gridCol w:w="1279"/>
        <w:gridCol w:w="1212"/>
        <w:gridCol w:w="1224"/>
      </w:tblGrid>
      <w:tr w:rsidR="002214BB" w:rsidRPr="00394C0C" w:rsidTr="002214BB">
        <w:trPr>
          <w:trHeight w:val="20"/>
          <w:tblHeader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hAnsi="Arial" w:cs="Arial"/>
                <w:b/>
                <w:kern w:val="2"/>
                <w:sz w:val="24"/>
                <w:szCs w:val="24"/>
              </w:rPr>
            </w:pPr>
            <w:r w:rsidRPr="00394C0C">
              <w:rPr>
                <w:rFonts w:ascii="Arial" w:hAnsi="Arial" w:cs="Arial"/>
                <w:b/>
                <w:kern w:val="2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394C0C">
              <w:rPr>
                <w:rFonts w:ascii="Arial" w:hAnsi="Arial" w:cs="Arial"/>
                <w:b/>
                <w:kern w:val="2"/>
                <w:sz w:val="24"/>
                <w:szCs w:val="24"/>
              </w:rPr>
              <w:t>п</w:t>
            </w:r>
            <w:proofErr w:type="spellEnd"/>
            <w:proofErr w:type="gramEnd"/>
            <w:r w:rsidRPr="00394C0C">
              <w:rPr>
                <w:rFonts w:ascii="Arial" w:hAnsi="Arial" w:cs="Arial"/>
                <w:b/>
                <w:kern w:val="2"/>
                <w:sz w:val="24"/>
                <w:szCs w:val="24"/>
              </w:rPr>
              <w:t>/</w:t>
            </w:r>
            <w:proofErr w:type="spellStart"/>
            <w:r w:rsidRPr="00394C0C">
              <w:rPr>
                <w:rFonts w:ascii="Arial" w:hAnsi="Arial" w:cs="Arial"/>
                <w:b/>
                <w:kern w:val="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hAnsi="Arial" w:cs="Arial"/>
                <w:b/>
                <w:kern w:val="2"/>
                <w:sz w:val="24"/>
                <w:szCs w:val="24"/>
              </w:rPr>
            </w:pPr>
            <w:r w:rsidRPr="00394C0C">
              <w:rPr>
                <w:rFonts w:ascii="Arial" w:hAnsi="Arial" w:cs="Arial"/>
                <w:b/>
                <w:kern w:val="2"/>
                <w:sz w:val="24"/>
                <w:szCs w:val="24"/>
              </w:rPr>
              <w:t>Категория улиц и дорог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hAnsi="Arial" w:cs="Arial"/>
                <w:b/>
                <w:kern w:val="2"/>
                <w:sz w:val="24"/>
                <w:szCs w:val="24"/>
              </w:rPr>
            </w:pPr>
            <w:r w:rsidRPr="00394C0C">
              <w:rPr>
                <w:rFonts w:ascii="Arial" w:hAnsi="Arial" w:cs="Arial"/>
                <w:b/>
                <w:kern w:val="2"/>
                <w:sz w:val="24"/>
                <w:szCs w:val="24"/>
              </w:rPr>
              <w:t>Основное назначение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hAnsi="Arial" w:cs="Arial"/>
                <w:b/>
                <w:kern w:val="2"/>
                <w:sz w:val="24"/>
                <w:szCs w:val="24"/>
              </w:rPr>
            </w:pPr>
            <w:r w:rsidRPr="00394C0C">
              <w:rPr>
                <w:rFonts w:ascii="Arial" w:hAnsi="Arial" w:cs="Arial"/>
                <w:b/>
                <w:kern w:val="2"/>
                <w:sz w:val="24"/>
                <w:szCs w:val="24"/>
              </w:rPr>
              <w:t xml:space="preserve">Расчетная скорость движения, </w:t>
            </w:r>
            <w:proofErr w:type="gramStart"/>
            <w:r w:rsidRPr="00394C0C">
              <w:rPr>
                <w:rFonts w:ascii="Arial" w:hAnsi="Arial" w:cs="Arial"/>
                <w:b/>
                <w:kern w:val="2"/>
                <w:sz w:val="24"/>
                <w:szCs w:val="24"/>
              </w:rPr>
              <w:t>км</w:t>
            </w:r>
            <w:proofErr w:type="gramEnd"/>
            <w:r w:rsidRPr="00394C0C">
              <w:rPr>
                <w:rFonts w:ascii="Arial" w:hAnsi="Arial" w:cs="Arial"/>
                <w:b/>
                <w:kern w:val="2"/>
                <w:sz w:val="24"/>
                <w:szCs w:val="24"/>
              </w:rPr>
              <w:t>/ч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hAnsi="Arial" w:cs="Arial"/>
                <w:b/>
                <w:kern w:val="2"/>
                <w:sz w:val="24"/>
                <w:szCs w:val="24"/>
              </w:rPr>
            </w:pPr>
            <w:r w:rsidRPr="00394C0C">
              <w:rPr>
                <w:rFonts w:ascii="Arial" w:hAnsi="Arial" w:cs="Arial"/>
                <w:b/>
                <w:kern w:val="2"/>
                <w:sz w:val="24"/>
                <w:szCs w:val="24"/>
              </w:rPr>
              <w:t xml:space="preserve">Ширина полосы движения, </w:t>
            </w:r>
            <w:proofErr w:type="gramStart"/>
            <w:r w:rsidRPr="00394C0C">
              <w:rPr>
                <w:rFonts w:ascii="Arial" w:hAnsi="Arial" w:cs="Arial"/>
                <w:b/>
                <w:kern w:val="2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hAnsi="Arial" w:cs="Arial"/>
                <w:b/>
                <w:kern w:val="2"/>
                <w:sz w:val="24"/>
                <w:szCs w:val="24"/>
              </w:rPr>
            </w:pPr>
            <w:r w:rsidRPr="00394C0C">
              <w:rPr>
                <w:rFonts w:ascii="Arial" w:hAnsi="Arial" w:cs="Arial"/>
                <w:b/>
                <w:kern w:val="2"/>
                <w:sz w:val="24"/>
                <w:szCs w:val="24"/>
              </w:rPr>
              <w:t>Число полос движения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hAnsi="Arial" w:cs="Arial"/>
                <w:b/>
                <w:kern w:val="2"/>
                <w:sz w:val="24"/>
                <w:szCs w:val="24"/>
              </w:rPr>
            </w:pPr>
            <w:r w:rsidRPr="00394C0C">
              <w:rPr>
                <w:rFonts w:ascii="Arial" w:hAnsi="Arial" w:cs="Arial"/>
                <w:b/>
                <w:kern w:val="2"/>
                <w:sz w:val="24"/>
                <w:szCs w:val="24"/>
              </w:rPr>
              <w:t>Ширина пе</w:t>
            </w:r>
            <w:r w:rsidRPr="00394C0C">
              <w:rPr>
                <w:rFonts w:ascii="Arial" w:hAnsi="Arial" w:cs="Arial"/>
                <w:b/>
                <w:kern w:val="2"/>
                <w:sz w:val="24"/>
                <w:szCs w:val="24"/>
              </w:rPr>
              <w:softHyphen/>
              <w:t>шеходной части тро</w:t>
            </w:r>
            <w:r w:rsidRPr="00394C0C">
              <w:rPr>
                <w:rFonts w:ascii="Arial" w:hAnsi="Arial" w:cs="Arial"/>
                <w:b/>
                <w:kern w:val="2"/>
                <w:sz w:val="24"/>
                <w:szCs w:val="24"/>
              </w:rPr>
              <w:softHyphen/>
              <w:t xml:space="preserve">туара, </w:t>
            </w:r>
            <w:proofErr w:type="gramStart"/>
            <w:r w:rsidRPr="00394C0C">
              <w:rPr>
                <w:rFonts w:ascii="Arial" w:hAnsi="Arial" w:cs="Arial"/>
                <w:b/>
                <w:kern w:val="2"/>
                <w:sz w:val="24"/>
                <w:szCs w:val="24"/>
              </w:rPr>
              <w:t>м</w:t>
            </w:r>
            <w:proofErr w:type="gramEnd"/>
          </w:p>
        </w:tc>
      </w:tr>
      <w:tr w:rsidR="002214BB" w:rsidRPr="00394C0C" w:rsidTr="002214BB">
        <w:trPr>
          <w:trHeight w:val="2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94C0C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hAnsi="Arial" w:cs="Arial"/>
                <w:b/>
                <w:kern w:val="2"/>
                <w:sz w:val="24"/>
                <w:szCs w:val="24"/>
              </w:rPr>
            </w:pPr>
            <w:r w:rsidRPr="00394C0C">
              <w:rPr>
                <w:rFonts w:ascii="Arial" w:hAnsi="Arial" w:cs="Arial"/>
                <w:b/>
                <w:kern w:val="2"/>
                <w:sz w:val="24"/>
                <w:szCs w:val="24"/>
              </w:rPr>
              <w:t>Поселковая дорога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94C0C">
              <w:rPr>
                <w:rFonts w:ascii="Arial" w:hAnsi="Arial" w:cs="Arial"/>
                <w:kern w:val="2"/>
                <w:sz w:val="24"/>
                <w:szCs w:val="24"/>
              </w:rPr>
              <w:t>Связь муниципального образования с внешними дорогами общей сети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94C0C">
              <w:rPr>
                <w:rFonts w:ascii="Arial" w:hAnsi="Arial" w:cs="Arial"/>
                <w:kern w:val="2"/>
                <w:sz w:val="24"/>
                <w:szCs w:val="24"/>
              </w:rPr>
              <w:t>60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94C0C">
              <w:rPr>
                <w:rFonts w:ascii="Arial" w:hAnsi="Arial" w:cs="Arial"/>
                <w:kern w:val="2"/>
                <w:sz w:val="24"/>
                <w:szCs w:val="24"/>
              </w:rPr>
              <w:t>3,5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94C0C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94C0C">
              <w:rPr>
                <w:rFonts w:ascii="Arial" w:hAnsi="Arial" w:cs="Arial"/>
                <w:kern w:val="2"/>
                <w:sz w:val="24"/>
                <w:szCs w:val="24"/>
              </w:rPr>
              <w:t>-</w:t>
            </w:r>
          </w:p>
        </w:tc>
      </w:tr>
      <w:tr w:rsidR="002214BB" w:rsidRPr="00394C0C" w:rsidTr="002214BB">
        <w:trPr>
          <w:trHeight w:val="2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94C0C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hAnsi="Arial" w:cs="Arial"/>
                <w:b/>
                <w:kern w:val="2"/>
                <w:sz w:val="24"/>
                <w:szCs w:val="24"/>
              </w:rPr>
            </w:pPr>
            <w:r w:rsidRPr="00394C0C">
              <w:rPr>
                <w:rFonts w:ascii="Arial" w:hAnsi="Arial" w:cs="Arial"/>
                <w:b/>
                <w:kern w:val="2"/>
                <w:sz w:val="24"/>
                <w:szCs w:val="24"/>
              </w:rPr>
              <w:t>Главная улица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94C0C">
              <w:rPr>
                <w:rFonts w:ascii="Arial" w:hAnsi="Arial" w:cs="Arial"/>
                <w:kern w:val="2"/>
                <w:sz w:val="24"/>
                <w:szCs w:val="24"/>
              </w:rPr>
              <w:t>Связь жилых территорий с общественным центром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94C0C">
              <w:rPr>
                <w:rFonts w:ascii="Arial" w:hAnsi="Arial" w:cs="Arial"/>
                <w:kern w:val="2"/>
                <w:sz w:val="24"/>
                <w:szCs w:val="24"/>
              </w:rPr>
              <w:t>40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94C0C">
              <w:rPr>
                <w:rFonts w:ascii="Arial" w:hAnsi="Arial" w:cs="Arial"/>
                <w:kern w:val="2"/>
                <w:sz w:val="24"/>
                <w:szCs w:val="24"/>
              </w:rPr>
              <w:t>3,5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94C0C">
              <w:rPr>
                <w:rFonts w:ascii="Arial" w:hAnsi="Arial" w:cs="Arial"/>
                <w:kern w:val="2"/>
                <w:sz w:val="24"/>
                <w:szCs w:val="24"/>
              </w:rPr>
              <w:t>2-3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94C0C">
              <w:rPr>
                <w:rFonts w:ascii="Arial" w:hAnsi="Arial" w:cs="Arial"/>
                <w:kern w:val="2"/>
                <w:sz w:val="24"/>
                <w:szCs w:val="24"/>
              </w:rPr>
              <w:t>1,5-2,25</w:t>
            </w:r>
          </w:p>
        </w:tc>
      </w:tr>
      <w:tr w:rsidR="002214BB" w:rsidRPr="00394C0C" w:rsidTr="002214BB">
        <w:trPr>
          <w:trHeight w:val="18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94C0C">
              <w:rPr>
                <w:rFonts w:ascii="Arial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47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214BB" w:rsidRPr="00394C0C" w:rsidRDefault="002214BB">
            <w:pPr>
              <w:spacing w:line="240" w:lineRule="auto"/>
              <w:rPr>
                <w:rFonts w:ascii="Arial" w:hAnsi="Arial" w:cs="Arial"/>
                <w:b/>
                <w:kern w:val="2"/>
                <w:sz w:val="24"/>
                <w:szCs w:val="24"/>
              </w:rPr>
            </w:pPr>
            <w:r w:rsidRPr="00394C0C">
              <w:rPr>
                <w:rFonts w:ascii="Arial" w:hAnsi="Arial" w:cs="Arial"/>
                <w:b/>
                <w:kern w:val="2"/>
                <w:sz w:val="24"/>
                <w:szCs w:val="24"/>
              </w:rPr>
              <w:t>Улица в жилой застройке:</w:t>
            </w:r>
          </w:p>
        </w:tc>
      </w:tr>
      <w:tr w:rsidR="002214BB" w:rsidRPr="00394C0C" w:rsidTr="002214BB">
        <w:trPr>
          <w:trHeight w:val="2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94C0C">
              <w:rPr>
                <w:rFonts w:ascii="Arial" w:hAnsi="Arial" w:cs="Arial"/>
                <w:kern w:val="2"/>
                <w:sz w:val="24"/>
                <w:szCs w:val="24"/>
              </w:rPr>
              <w:t>3.1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94C0C">
              <w:rPr>
                <w:rFonts w:ascii="Arial" w:hAnsi="Arial" w:cs="Arial"/>
                <w:kern w:val="2"/>
                <w:sz w:val="24"/>
                <w:szCs w:val="24"/>
              </w:rPr>
              <w:t>основная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94C0C">
              <w:rPr>
                <w:rFonts w:ascii="Arial" w:hAnsi="Arial" w:cs="Arial"/>
                <w:kern w:val="2"/>
                <w:sz w:val="24"/>
                <w:szCs w:val="24"/>
              </w:rPr>
              <w:t>Связь внутри жилых территорий и с главной улицей по направлениям с интенсивным движением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94C0C">
              <w:rPr>
                <w:rFonts w:ascii="Arial" w:hAnsi="Arial" w:cs="Arial"/>
                <w:kern w:val="2"/>
                <w:sz w:val="24"/>
                <w:szCs w:val="24"/>
              </w:rPr>
              <w:t>40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94C0C">
              <w:rPr>
                <w:rFonts w:ascii="Arial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94C0C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94C0C">
              <w:rPr>
                <w:rFonts w:ascii="Arial" w:hAnsi="Arial" w:cs="Arial"/>
                <w:kern w:val="2"/>
                <w:sz w:val="24"/>
                <w:szCs w:val="24"/>
              </w:rPr>
              <w:t>1,0-1,5</w:t>
            </w:r>
          </w:p>
        </w:tc>
      </w:tr>
      <w:tr w:rsidR="002214BB" w:rsidRPr="00394C0C" w:rsidTr="002214BB">
        <w:trPr>
          <w:trHeight w:val="2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94C0C">
              <w:rPr>
                <w:rFonts w:ascii="Arial" w:hAnsi="Arial" w:cs="Arial"/>
                <w:kern w:val="2"/>
                <w:sz w:val="24"/>
                <w:szCs w:val="24"/>
              </w:rPr>
              <w:t>3.2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proofErr w:type="gramStart"/>
            <w:r w:rsidRPr="00394C0C">
              <w:rPr>
                <w:rFonts w:ascii="Arial" w:hAnsi="Arial" w:cs="Arial"/>
                <w:kern w:val="2"/>
                <w:sz w:val="24"/>
                <w:szCs w:val="24"/>
              </w:rPr>
              <w:t>второстепенная</w:t>
            </w:r>
            <w:proofErr w:type="gramEnd"/>
            <w:r w:rsidRPr="00394C0C">
              <w:rPr>
                <w:rFonts w:ascii="Arial" w:hAnsi="Arial" w:cs="Arial"/>
                <w:kern w:val="2"/>
                <w:sz w:val="24"/>
                <w:szCs w:val="24"/>
              </w:rPr>
              <w:t xml:space="preserve"> (переулок)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94C0C">
              <w:rPr>
                <w:rFonts w:ascii="Arial" w:hAnsi="Arial" w:cs="Arial"/>
                <w:kern w:val="2"/>
                <w:sz w:val="24"/>
                <w:szCs w:val="24"/>
              </w:rPr>
              <w:t>Связь между основными жилыми улицами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94C0C">
              <w:rPr>
                <w:rFonts w:ascii="Arial" w:hAnsi="Arial" w:cs="Arial"/>
                <w:kern w:val="2"/>
                <w:sz w:val="24"/>
                <w:szCs w:val="24"/>
              </w:rPr>
              <w:t>30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94C0C">
              <w:rPr>
                <w:rFonts w:ascii="Arial" w:hAnsi="Arial" w:cs="Arial"/>
                <w:kern w:val="2"/>
                <w:sz w:val="24"/>
                <w:szCs w:val="24"/>
              </w:rPr>
              <w:t>2,75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94C0C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94C0C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</w:tr>
      <w:tr w:rsidR="002214BB" w:rsidRPr="00394C0C" w:rsidTr="002214BB">
        <w:trPr>
          <w:trHeight w:val="2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94C0C">
              <w:rPr>
                <w:rFonts w:ascii="Arial" w:hAnsi="Arial" w:cs="Arial"/>
                <w:kern w:val="2"/>
                <w:sz w:val="24"/>
                <w:szCs w:val="24"/>
              </w:rPr>
              <w:t>3.3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94C0C">
              <w:rPr>
                <w:rFonts w:ascii="Arial" w:hAnsi="Arial" w:cs="Arial"/>
                <w:kern w:val="2"/>
                <w:sz w:val="24"/>
                <w:szCs w:val="24"/>
              </w:rPr>
              <w:t>проезд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94C0C">
              <w:rPr>
                <w:rFonts w:ascii="Arial" w:hAnsi="Arial" w:cs="Arial"/>
                <w:kern w:val="2"/>
                <w:sz w:val="24"/>
                <w:szCs w:val="24"/>
              </w:rPr>
              <w:t>Связь жилых домов, располо</w:t>
            </w:r>
            <w:r w:rsidRPr="00394C0C">
              <w:rPr>
                <w:rFonts w:ascii="Arial" w:hAnsi="Arial" w:cs="Arial"/>
                <w:kern w:val="2"/>
                <w:sz w:val="24"/>
                <w:szCs w:val="24"/>
              </w:rPr>
              <w:softHyphen/>
              <w:t>женных в глубине квартала, с улицей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94C0C">
              <w:rPr>
                <w:rFonts w:ascii="Arial" w:hAnsi="Arial" w:cs="Arial"/>
                <w:kern w:val="2"/>
                <w:sz w:val="24"/>
                <w:szCs w:val="24"/>
              </w:rPr>
              <w:t>20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94C0C">
              <w:rPr>
                <w:rFonts w:ascii="Arial" w:hAnsi="Arial" w:cs="Arial"/>
                <w:kern w:val="2"/>
                <w:sz w:val="24"/>
                <w:szCs w:val="24"/>
              </w:rPr>
              <w:t>2,75-3,0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94C0C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94C0C">
              <w:rPr>
                <w:rFonts w:ascii="Arial" w:hAnsi="Arial" w:cs="Arial"/>
                <w:kern w:val="2"/>
                <w:sz w:val="24"/>
                <w:szCs w:val="24"/>
              </w:rPr>
              <w:t>-</w:t>
            </w:r>
          </w:p>
        </w:tc>
      </w:tr>
      <w:tr w:rsidR="002214BB" w:rsidRPr="00394C0C" w:rsidTr="002214BB">
        <w:trPr>
          <w:trHeight w:val="2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94C0C"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hAnsi="Arial" w:cs="Arial"/>
                <w:b/>
                <w:kern w:val="2"/>
                <w:sz w:val="24"/>
                <w:szCs w:val="24"/>
              </w:rPr>
            </w:pPr>
            <w:r w:rsidRPr="00394C0C">
              <w:rPr>
                <w:rFonts w:ascii="Arial" w:hAnsi="Arial" w:cs="Arial"/>
                <w:b/>
                <w:kern w:val="2"/>
                <w:sz w:val="24"/>
                <w:szCs w:val="24"/>
              </w:rPr>
              <w:t>Хозяйственный проезд, скотопрогон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94C0C">
              <w:rPr>
                <w:rFonts w:ascii="Arial" w:hAnsi="Arial" w:cs="Arial"/>
                <w:kern w:val="2"/>
                <w:sz w:val="24"/>
                <w:szCs w:val="24"/>
              </w:rPr>
              <w:t>Прогон личного скота и проезд грузового транспорта к приуса</w:t>
            </w:r>
            <w:r w:rsidRPr="00394C0C">
              <w:rPr>
                <w:rFonts w:ascii="Arial" w:hAnsi="Arial" w:cs="Arial"/>
                <w:kern w:val="2"/>
                <w:sz w:val="24"/>
                <w:szCs w:val="24"/>
              </w:rPr>
              <w:softHyphen/>
              <w:t>дебным участкам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94C0C">
              <w:rPr>
                <w:rFonts w:ascii="Arial" w:hAnsi="Arial" w:cs="Arial"/>
                <w:kern w:val="2"/>
                <w:sz w:val="24"/>
                <w:szCs w:val="24"/>
              </w:rPr>
              <w:t>30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94C0C">
              <w:rPr>
                <w:rFonts w:ascii="Arial" w:hAnsi="Arial" w:cs="Arial"/>
                <w:kern w:val="2"/>
                <w:sz w:val="24"/>
                <w:szCs w:val="24"/>
              </w:rPr>
              <w:t>4,5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94C0C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94C0C">
              <w:rPr>
                <w:rFonts w:ascii="Arial" w:hAnsi="Arial" w:cs="Arial"/>
                <w:kern w:val="2"/>
                <w:sz w:val="24"/>
                <w:szCs w:val="24"/>
              </w:rPr>
              <w:t>-</w:t>
            </w:r>
          </w:p>
        </w:tc>
      </w:tr>
    </w:tbl>
    <w:p w:rsidR="002214BB" w:rsidRPr="00394C0C" w:rsidRDefault="002214BB" w:rsidP="002214BB">
      <w:pPr>
        <w:widowControl w:val="0"/>
        <w:spacing w:line="36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</w:p>
    <w:p w:rsidR="002214BB" w:rsidRPr="00394C0C" w:rsidRDefault="002214BB" w:rsidP="002214BB">
      <w:pPr>
        <w:widowControl w:val="0"/>
        <w:spacing w:line="36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</w:p>
    <w:p w:rsidR="002214BB" w:rsidRPr="00394C0C" w:rsidRDefault="002214BB" w:rsidP="002214BB">
      <w:pPr>
        <w:widowControl w:val="0"/>
        <w:spacing w:line="36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</w:p>
    <w:p w:rsidR="002214BB" w:rsidRPr="00394C0C" w:rsidRDefault="002214BB" w:rsidP="002214BB">
      <w:pPr>
        <w:widowControl w:val="0"/>
        <w:spacing w:line="36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</w:p>
    <w:p w:rsidR="002214BB" w:rsidRPr="00394C0C" w:rsidRDefault="002214BB" w:rsidP="002214BB">
      <w:pPr>
        <w:widowControl w:val="0"/>
        <w:spacing w:line="36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</w:p>
    <w:p w:rsidR="002214BB" w:rsidRPr="00394C0C" w:rsidRDefault="002214BB" w:rsidP="002214BB">
      <w:pPr>
        <w:widowControl w:val="0"/>
        <w:spacing w:line="36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</w:p>
    <w:p w:rsidR="002214BB" w:rsidRPr="00394C0C" w:rsidRDefault="002214BB" w:rsidP="002214BB">
      <w:pPr>
        <w:widowControl w:val="0"/>
        <w:spacing w:line="36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</w:p>
    <w:p w:rsidR="002214BB" w:rsidRPr="00394C0C" w:rsidRDefault="002214BB" w:rsidP="002214BB">
      <w:pPr>
        <w:spacing w:line="36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 xml:space="preserve">Таблица. Перечень улиц </w:t>
      </w:r>
      <w:proofErr w:type="spellStart"/>
      <w:r w:rsidRPr="00394C0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Ворошневского</w:t>
      </w:r>
      <w:proofErr w:type="spellEnd"/>
      <w:r w:rsidRPr="00394C0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сельсовета.</w:t>
      </w: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443"/>
        <w:gridCol w:w="2058"/>
        <w:gridCol w:w="1625"/>
        <w:gridCol w:w="1520"/>
        <w:gridCol w:w="1189"/>
        <w:gridCol w:w="1190"/>
        <w:gridCol w:w="1123"/>
      </w:tblGrid>
      <w:tr w:rsidR="002214BB" w:rsidRPr="00394C0C" w:rsidTr="002214BB">
        <w:trPr>
          <w:trHeight w:hRule="exact" w:val="55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widowControl w:val="0"/>
              <w:spacing w:after="60" w:line="230" w:lineRule="exact"/>
              <w:ind w:left="14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  <w:p w:rsidR="002214BB" w:rsidRPr="00394C0C" w:rsidRDefault="002214BB">
            <w:pPr>
              <w:widowControl w:val="0"/>
              <w:spacing w:before="60" w:line="230" w:lineRule="exact"/>
              <w:ind w:left="14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94C0C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94C0C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394C0C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widowControl w:val="0"/>
              <w:spacing w:line="274" w:lineRule="exact"/>
              <w:ind w:lef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Полное наименование ЮЛ балансодержателя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widowControl w:val="0"/>
              <w:spacing w:after="60" w:line="230" w:lineRule="exact"/>
              <w:ind w:lef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widowControl w:val="0"/>
              <w:spacing w:line="230" w:lineRule="exact"/>
              <w:ind w:lef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widowControl w:val="0"/>
              <w:spacing w:line="274" w:lineRule="exact"/>
              <w:ind w:lef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Протяжен</w:t>
            </w:r>
            <w:r w:rsidRPr="00394C0C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  <w:softHyphen/>
              <w:t xml:space="preserve">ность, </w:t>
            </w:r>
            <w:proofErr w:type="gramStart"/>
            <w:r w:rsidRPr="00394C0C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  <w:t>км</w:t>
            </w:r>
            <w:proofErr w:type="gramEnd"/>
            <w:r w:rsidRPr="00394C0C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widowControl w:val="0"/>
              <w:spacing w:line="230" w:lineRule="exact"/>
              <w:ind w:left="14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  <w:t>Тип покрытия</w:t>
            </w:r>
          </w:p>
        </w:tc>
      </w:tr>
      <w:tr w:rsidR="002214BB" w:rsidRPr="00394C0C" w:rsidTr="002214BB">
        <w:trPr>
          <w:trHeight w:hRule="exact" w:val="5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widowControl w:val="0"/>
              <w:spacing w:after="120" w:line="230" w:lineRule="exact"/>
              <w:ind w:lef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94C0C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  <w:t>Грунтовое</w:t>
            </w:r>
            <w:proofErr w:type="gramEnd"/>
            <w:r w:rsidRPr="00394C0C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км.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widowControl w:val="0"/>
              <w:spacing w:line="278" w:lineRule="exac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  <w:t>Асфальто</w:t>
            </w:r>
            <w:r w:rsidRPr="00394C0C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  <w:softHyphen/>
              <w:t xml:space="preserve">бетон, </w:t>
            </w:r>
            <w:proofErr w:type="gramStart"/>
            <w:r w:rsidRPr="00394C0C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  <w:t>км</w:t>
            </w:r>
            <w:proofErr w:type="gramEnd"/>
          </w:p>
        </w:tc>
      </w:tr>
      <w:tr w:rsidR="002214BB" w:rsidRPr="00394C0C" w:rsidTr="002214BB">
        <w:trPr>
          <w:trHeight w:hRule="exact" w:val="14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widowControl w:val="0"/>
              <w:spacing w:line="230" w:lineRule="exact"/>
              <w:ind w:left="14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widowControl w:val="0"/>
              <w:spacing w:line="274" w:lineRule="exact"/>
              <w:ind w:lef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Ворошневский</w:t>
            </w:r>
            <w:proofErr w:type="spellEnd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 Курского района Курской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widowControl w:val="0"/>
              <w:spacing w:line="274" w:lineRule="exact"/>
              <w:ind w:lef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Дорога в </w:t>
            </w:r>
            <w:proofErr w:type="spellStart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орошнево</w:t>
            </w:r>
            <w:proofErr w:type="spellEnd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Курского района Курской области ул.Ольховская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widowControl w:val="0"/>
              <w:spacing w:line="274" w:lineRule="exact"/>
              <w:ind w:lef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305527 Курская область Курский район </w:t>
            </w:r>
            <w:proofErr w:type="spellStart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орошнево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widowControl w:val="0"/>
              <w:spacing w:line="230" w:lineRule="exact"/>
              <w:ind w:lef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widowControl w:val="0"/>
              <w:spacing w:line="230" w:lineRule="exact"/>
              <w:ind w:lef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widowControl w:val="0"/>
              <w:spacing w:line="230" w:lineRule="exac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2214BB" w:rsidRPr="00394C0C" w:rsidTr="002214BB">
        <w:trPr>
          <w:trHeight w:hRule="exact" w:val="16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widowControl w:val="0"/>
              <w:spacing w:line="230" w:lineRule="exact"/>
              <w:ind w:left="14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widowControl w:val="0"/>
              <w:spacing w:line="274" w:lineRule="exact"/>
              <w:ind w:lef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Ворошневский</w:t>
            </w:r>
            <w:proofErr w:type="spellEnd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 Курского района Курской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widowControl w:val="0"/>
              <w:spacing w:line="274" w:lineRule="exact"/>
              <w:ind w:lef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Дорога в д</w:t>
            </w:r>
            <w:proofErr w:type="gramStart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ассыльная Курского района Курской области ул.Молодёжная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widowControl w:val="0"/>
              <w:spacing w:line="274" w:lineRule="exact"/>
              <w:ind w:lef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305527 Курская область Курский район д</w:t>
            </w:r>
            <w:proofErr w:type="gramStart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ассыльная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widowControl w:val="0"/>
              <w:spacing w:line="230" w:lineRule="exact"/>
              <w:ind w:lef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widowControl w:val="0"/>
              <w:spacing w:line="230" w:lineRule="exact"/>
              <w:ind w:lef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214BB" w:rsidRPr="00394C0C" w:rsidRDefault="002214BB">
            <w:pPr>
              <w:widowControl w:val="0"/>
              <w:spacing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214BB" w:rsidRPr="00394C0C" w:rsidTr="002214BB">
        <w:trPr>
          <w:trHeight w:val="18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widowControl w:val="0"/>
              <w:spacing w:line="230" w:lineRule="exact"/>
              <w:ind w:left="14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widowControl w:val="0"/>
              <w:spacing w:line="274" w:lineRule="exact"/>
              <w:ind w:lef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Ворошневский</w:t>
            </w:r>
            <w:proofErr w:type="spellEnd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 Курского района Курской района Курской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widowControl w:val="0"/>
              <w:spacing w:line="274" w:lineRule="exact"/>
              <w:ind w:lef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Дорога в д</w:t>
            </w:r>
            <w:proofErr w:type="gramStart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ассыльная Курского района Курской области Курской области ул.Белинского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widowControl w:val="0"/>
              <w:spacing w:line="274" w:lineRule="exact"/>
              <w:ind w:lef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305527 Курская область Курский район д</w:t>
            </w:r>
            <w:proofErr w:type="gramStart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ассыльная, </w:t>
            </w:r>
            <w:proofErr w:type="spellStart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д.Ворошнево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spacing w:after="200"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widowControl w:val="0"/>
              <w:spacing w:line="230" w:lineRule="exact"/>
              <w:ind w:lef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214BB" w:rsidRPr="00394C0C" w:rsidRDefault="002214BB">
            <w:pPr>
              <w:widowControl w:val="0"/>
              <w:spacing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214BB" w:rsidRPr="00394C0C" w:rsidTr="002214BB">
        <w:trPr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spacing w:after="200"/>
              <w:ind w:left="14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spacing w:after="2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Ворошневский</w:t>
            </w:r>
            <w:proofErr w:type="spellEnd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 Курского района Курской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spacing w:after="2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Дорога в </w:t>
            </w:r>
            <w:proofErr w:type="spellStart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орошнево</w:t>
            </w:r>
            <w:proofErr w:type="spellEnd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Курского района Курской области </w:t>
            </w:r>
            <w:proofErr w:type="spellStart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ул.Масалова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spacing w:after="2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305527 Курская область Курский район </w:t>
            </w:r>
            <w:proofErr w:type="spellStart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орошнево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spacing w:after="200"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spacing w:after="2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4BB" w:rsidRPr="00394C0C" w:rsidRDefault="002214BB">
            <w:pPr>
              <w:widowControl w:val="0"/>
              <w:spacing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214BB" w:rsidRPr="00394C0C" w:rsidTr="002214BB">
        <w:trPr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spacing w:after="200"/>
              <w:ind w:left="14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spacing w:after="2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Ворошневский</w:t>
            </w:r>
            <w:proofErr w:type="spellEnd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 Курского района Курской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spacing w:after="2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Дорога в </w:t>
            </w:r>
            <w:proofErr w:type="spellStart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орошнево</w:t>
            </w:r>
            <w:proofErr w:type="spellEnd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Курского района Курской области ул.Тепличная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spacing w:after="2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305527 Курская область Курский район </w:t>
            </w:r>
            <w:proofErr w:type="spellStart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орошнево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spacing w:after="200"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spacing w:after="2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4BB" w:rsidRPr="00394C0C" w:rsidRDefault="002214BB">
            <w:pPr>
              <w:widowControl w:val="0"/>
              <w:spacing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214BB" w:rsidRPr="00394C0C" w:rsidTr="002214BB">
        <w:trPr>
          <w:trHeight w:hRule="exact" w:val="13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spacing w:after="200"/>
              <w:ind w:left="14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spacing w:after="2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Ворошневский</w:t>
            </w:r>
            <w:proofErr w:type="spellEnd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 Курского района Курской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spacing w:after="2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Дорога в д. </w:t>
            </w:r>
            <w:proofErr w:type="spellStart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Ворошнево</w:t>
            </w:r>
            <w:proofErr w:type="spellEnd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Курского района Курской области ул.2-я Тепличная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spacing w:after="2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305527 Курская область Курский район д. </w:t>
            </w:r>
            <w:proofErr w:type="spellStart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Ворошнево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spacing w:after="200"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0,51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spacing w:after="2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spacing w:after="200"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0,35</w:t>
            </w:r>
          </w:p>
        </w:tc>
      </w:tr>
      <w:tr w:rsidR="002214BB" w:rsidRPr="00394C0C" w:rsidTr="002214BB">
        <w:trPr>
          <w:trHeight w:hRule="exact" w:val="14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spacing w:after="200"/>
              <w:ind w:left="14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spacing w:after="2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Ворошневский</w:t>
            </w:r>
            <w:proofErr w:type="spellEnd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 Курского района Курской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spacing w:after="2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Дорога в </w:t>
            </w:r>
            <w:proofErr w:type="spellStart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орошнево</w:t>
            </w:r>
            <w:proofErr w:type="spellEnd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Курского района Курской области ул. 1 -я Коноплянка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spacing w:after="2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305527 Курская область Курский район д. </w:t>
            </w:r>
            <w:proofErr w:type="spellStart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Ворошнево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spacing w:after="200"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spacing w:after="2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spacing w:after="200"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0,35</w:t>
            </w:r>
          </w:p>
        </w:tc>
      </w:tr>
      <w:tr w:rsidR="002214BB" w:rsidRPr="00394C0C" w:rsidTr="002214BB">
        <w:trPr>
          <w:trHeight w:val="17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spacing w:after="200"/>
              <w:ind w:left="14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spacing w:after="200" w:line="274" w:lineRule="exac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Ворошневский</w:t>
            </w:r>
            <w:proofErr w:type="spellEnd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 Курского района Курской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spacing w:after="200" w:line="274" w:lineRule="exac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Дорога в </w:t>
            </w:r>
            <w:proofErr w:type="spellStart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орошнево</w:t>
            </w:r>
            <w:proofErr w:type="spellEnd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Курского района Курской области ул.2-</w:t>
            </w: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я Коноплянка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spacing w:after="200" w:line="274" w:lineRule="exac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305527 Курская область Курский район д. </w:t>
            </w:r>
            <w:proofErr w:type="spellStart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Ворошнево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spacing w:after="200"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spacing w:after="2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spacing w:after="200"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0,35</w:t>
            </w:r>
          </w:p>
        </w:tc>
      </w:tr>
      <w:tr w:rsidR="002214BB" w:rsidRPr="00394C0C" w:rsidTr="002214BB">
        <w:trPr>
          <w:trHeight w:hRule="exact" w:val="14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spacing w:after="200"/>
              <w:ind w:left="14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spacing w:after="2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Ворошневский</w:t>
            </w:r>
            <w:proofErr w:type="spellEnd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 Курского района Курской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spacing w:after="2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Дорога в </w:t>
            </w:r>
            <w:proofErr w:type="spellStart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орошнево</w:t>
            </w:r>
            <w:proofErr w:type="spellEnd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Курского района Курской области </w:t>
            </w:r>
            <w:proofErr w:type="spellStart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ул.З-я</w:t>
            </w:r>
            <w:proofErr w:type="spellEnd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Коноплянка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spacing w:after="2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305527 Курская область Курский район д. </w:t>
            </w:r>
            <w:proofErr w:type="spellStart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Ворошнево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spacing w:after="200"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spacing w:after="2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4BB" w:rsidRPr="00394C0C" w:rsidRDefault="002214BB">
            <w:pPr>
              <w:spacing w:after="200"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214BB" w:rsidRPr="00394C0C" w:rsidTr="002214BB">
        <w:trPr>
          <w:trHeight w:hRule="exact" w:val="14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spacing w:after="200"/>
              <w:ind w:left="14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spacing w:after="2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Ворошневский</w:t>
            </w:r>
            <w:proofErr w:type="spellEnd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 Курского района Курской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spacing w:after="2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Дорога в д. </w:t>
            </w:r>
            <w:proofErr w:type="spellStart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Ворошнево</w:t>
            </w:r>
            <w:proofErr w:type="spellEnd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Курского района Курской области ул. Садовая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spacing w:after="2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305527 Курская область Курский район д. </w:t>
            </w:r>
            <w:proofErr w:type="spellStart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Ворошнево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spacing w:after="200"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spacing w:after="2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4BB" w:rsidRPr="00394C0C" w:rsidRDefault="002214BB">
            <w:pPr>
              <w:spacing w:after="200"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214BB" w:rsidRPr="00394C0C" w:rsidTr="002214BB">
        <w:trPr>
          <w:trHeight w:hRule="exact" w:val="14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spacing w:after="200"/>
              <w:ind w:left="14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spacing w:after="2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Ворошневский</w:t>
            </w:r>
            <w:proofErr w:type="spellEnd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 Курского района Курской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spacing w:after="2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Дорога в д. </w:t>
            </w:r>
            <w:proofErr w:type="spellStart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Ворошнево</w:t>
            </w:r>
            <w:proofErr w:type="spellEnd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Курского района Курской области ул. Мирная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spacing w:after="2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305527 Курская область Курский район д. </w:t>
            </w:r>
            <w:proofErr w:type="spellStart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Ворошнево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spacing w:after="200"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spacing w:after="2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4BB" w:rsidRPr="00394C0C" w:rsidRDefault="002214BB">
            <w:pPr>
              <w:spacing w:after="200"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214BB" w:rsidRPr="00394C0C" w:rsidTr="002214BB">
        <w:trPr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spacing w:after="200"/>
              <w:ind w:left="14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spacing w:after="2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Ворошневский</w:t>
            </w:r>
            <w:proofErr w:type="spellEnd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 Курского района Курской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spacing w:after="2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Дорога в х. </w:t>
            </w:r>
            <w:proofErr w:type="spellStart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Духовец</w:t>
            </w:r>
            <w:proofErr w:type="spellEnd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Курского района Курской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spacing w:after="2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305527 Курская область Курский район х. </w:t>
            </w:r>
            <w:proofErr w:type="spellStart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Духовец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214BB" w:rsidRPr="00394C0C" w:rsidRDefault="002214BB">
            <w:pPr>
              <w:widowControl w:val="0"/>
              <w:spacing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spacing w:after="2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spacing w:after="200"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0,25</w:t>
            </w:r>
          </w:p>
        </w:tc>
      </w:tr>
      <w:tr w:rsidR="002214BB" w:rsidRPr="00394C0C" w:rsidTr="002214BB">
        <w:trPr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spacing w:after="200"/>
              <w:ind w:left="14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spacing w:after="2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Ворошневский</w:t>
            </w:r>
            <w:proofErr w:type="spellEnd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 Курского района Курской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spacing w:after="2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Дорога в х. </w:t>
            </w:r>
            <w:proofErr w:type="spellStart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Духовец</w:t>
            </w:r>
            <w:proofErr w:type="spellEnd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Курского района Курской области ул. 1-я Солнечная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spacing w:after="2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305527 Курская область Курский район х. </w:t>
            </w:r>
            <w:proofErr w:type="spellStart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Духовец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spacing w:after="200"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spacing w:after="2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4BB" w:rsidRPr="00394C0C" w:rsidRDefault="002214BB">
            <w:pPr>
              <w:spacing w:after="200"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214BB" w:rsidRPr="00394C0C" w:rsidTr="002214BB">
        <w:trPr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spacing w:after="200"/>
              <w:ind w:left="14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spacing w:after="2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Ворошневский</w:t>
            </w:r>
            <w:proofErr w:type="spellEnd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 Курского района Курской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spacing w:after="2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Дорога в х. </w:t>
            </w:r>
            <w:proofErr w:type="spellStart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Духовец</w:t>
            </w:r>
            <w:proofErr w:type="spellEnd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Курского района Курской области ул.2-я Солнечная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spacing w:after="2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305527 Курская область Курский район х. </w:t>
            </w:r>
            <w:proofErr w:type="spellStart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Духовец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spacing w:after="200"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214BB" w:rsidRPr="00394C0C" w:rsidRDefault="002214BB">
            <w:pPr>
              <w:spacing w:after="2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4BB" w:rsidRPr="00394C0C" w:rsidRDefault="002214BB">
            <w:pPr>
              <w:spacing w:after="200"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214BB" w:rsidRPr="00394C0C" w:rsidRDefault="002214BB" w:rsidP="002214BB">
      <w:pPr>
        <w:rPr>
          <w:rFonts w:ascii="Arial" w:eastAsia="Calibri" w:hAnsi="Arial" w:cs="Arial"/>
          <w:kern w:val="2"/>
          <w:sz w:val="24"/>
          <w:szCs w:val="24"/>
        </w:rPr>
      </w:pP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394C0C">
        <w:rPr>
          <w:rFonts w:ascii="Arial" w:hAnsi="Arial" w:cs="Arial"/>
          <w:kern w:val="2"/>
          <w:sz w:val="24"/>
          <w:szCs w:val="24"/>
        </w:rPr>
        <w:t>Общая протяженность улично-дорожной сети населенных пунктов муниципального образования равна 8,82 км, из них с асфальтным покрытием 1,5 км. Имеющееся твердое покрытие требует реконструкции.</w:t>
      </w:r>
    </w:p>
    <w:p w:rsidR="002214BB" w:rsidRPr="00394C0C" w:rsidRDefault="002214BB" w:rsidP="002214BB">
      <w:pPr>
        <w:widowControl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4C0C">
        <w:rPr>
          <w:rFonts w:ascii="Arial" w:hAnsi="Arial" w:cs="Arial"/>
          <w:sz w:val="24"/>
          <w:szCs w:val="24"/>
        </w:rPr>
        <w:t>Улично-дорожную сеть следует проектировать в виде непрерывной системы с учетом функционального назначения улиц и дорог, интенсивности транспортного и пешеходного движения, архитектурно-планировочной организации территории и характера застройки. В составе улично-дорожной сети следует выделять улицы и дороги магистрального и местного значения, а также главные улицы. Категории улиц и дорог сельсоветов следует назначать в соответствии с классификацией, приведенной в таблице.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В настоящее время транспортно-эксплуатационное состояние сети </w:t>
      </w:r>
      <w:r w:rsidRPr="00394C0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автомобильных дорог общего пользования муниципального значения не может считаться удовлетворительным, поскольку более 62,5 процентов автодорог не соответствуют требованиям нормативных документов, современным стандартам их эксплуатации и современным экономическим потребностям области. Значительная часть автомобильных дорог общего пользования муниципального значения имеет высокую степень износа.</w:t>
      </w:r>
    </w:p>
    <w:p w:rsidR="002214BB" w:rsidRPr="00394C0C" w:rsidRDefault="002214BB" w:rsidP="002214BB">
      <w:pPr>
        <w:spacing w:line="240" w:lineRule="auto"/>
        <w:rPr>
          <w:rFonts w:ascii="Arial" w:eastAsia="Calibri" w:hAnsi="Arial" w:cs="Arial"/>
          <w:b/>
          <w:bCs/>
          <w:color w:val="000000"/>
          <w:sz w:val="24"/>
          <w:szCs w:val="24"/>
          <w:lang w:eastAsia="ru-RU"/>
        </w:rPr>
      </w:pPr>
      <w:r w:rsidRPr="00394C0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Таблица. Категория улиц и дорог и их основное назначение</w:t>
      </w:r>
    </w:p>
    <w:tbl>
      <w:tblPr>
        <w:tblpPr w:leftFromText="180" w:rightFromText="180" w:vertAnchor="text" w:horzAnchor="margin" w:tblpXSpec="center" w:tblpY="117"/>
        <w:tblW w:w="48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3"/>
        <w:gridCol w:w="6671"/>
      </w:tblGrid>
      <w:tr w:rsidR="002214BB" w:rsidRPr="00394C0C" w:rsidTr="002214BB">
        <w:trPr>
          <w:cantSplit/>
          <w:trHeight w:val="20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Категория дорог и улиц</w:t>
            </w:r>
          </w:p>
        </w:tc>
        <w:tc>
          <w:tcPr>
            <w:tcW w:w="3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Основное назначение дорог и улиц</w:t>
            </w:r>
          </w:p>
        </w:tc>
      </w:tr>
      <w:tr w:rsidR="002214BB" w:rsidRPr="00394C0C" w:rsidTr="002214BB">
        <w:trPr>
          <w:cantSplit/>
          <w:trHeight w:val="20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Магистральные дороги:</w:t>
            </w:r>
          </w:p>
        </w:tc>
        <w:tc>
          <w:tcPr>
            <w:tcW w:w="3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214BB" w:rsidRPr="00394C0C" w:rsidTr="002214BB">
        <w:trPr>
          <w:cantSplit/>
          <w:trHeight w:val="20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скоростного движения</w:t>
            </w:r>
          </w:p>
        </w:tc>
        <w:tc>
          <w:tcPr>
            <w:tcW w:w="3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BB" w:rsidRPr="00394C0C" w:rsidRDefault="002214B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скоростная транспортная связь в крупных городах: выходы на внешние автомобильные дороги, к крупным зонам массового отдыха и поселениям в системе расселения. Пересечения с магистральными улицами и дорогами в разных уровнях</w:t>
            </w:r>
          </w:p>
        </w:tc>
      </w:tr>
      <w:tr w:rsidR="002214BB" w:rsidRPr="00394C0C" w:rsidTr="002214BB">
        <w:trPr>
          <w:cantSplit/>
          <w:trHeight w:val="20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регулируемого движения</w:t>
            </w:r>
          </w:p>
        </w:tc>
        <w:tc>
          <w:tcPr>
            <w:tcW w:w="3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BB" w:rsidRPr="00394C0C" w:rsidRDefault="002214BB">
            <w:pPr>
              <w:spacing w:line="240" w:lineRule="auto"/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транспортная связь между районами крупных городских округов на отдельных направлениях и участках преимущественно грузового</w:t>
            </w:r>
            <w:r w:rsidRPr="00394C0C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движения, осуществляемого вне жилой застройки, выходы на внешние</w:t>
            </w:r>
            <w:r w:rsidRPr="00394C0C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 xml:space="preserve"> автомобильные дороги, пересечения с улицами и дорогами в одном уровне</w:t>
            </w:r>
          </w:p>
        </w:tc>
      </w:tr>
      <w:tr w:rsidR="002214BB" w:rsidRPr="00394C0C" w:rsidTr="002214BB">
        <w:trPr>
          <w:cantSplit/>
          <w:trHeight w:val="20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Магистральные улицы:</w:t>
            </w:r>
          </w:p>
        </w:tc>
        <w:tc>
          <w:tcPr>
            <w:tcW w:w="3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214BB" w:rsidRPr="00394C0C" w:rsidTr="002214BB">
        <w:trPr>
          <w:cantSplit/>
          <w:trHeight w:val="20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общегородского значения:</w:t>
            </w:r>
          </w:p>
        </w:tc>
        <w:tc>
          <w:tcPr>
            <w:tcW w:w="3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214BB" w:rsidRPr="00394C0C" w:rsidTr="002214BB">
        <w:trPr>
          <w:cantSplit/>
          <w:trHeight w:val="20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непрерывного движения</w:t>
            </w:r>
          </w:p>
        </w:tc>
        <w:tc>
          <w:tcPr>
            <w:tcW w:w="3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BB" w:rsidRPr="00394C0C" w:rsidRDefault="002214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транспортная связь между жилыми, производственными зонами и общественными центрами в крупных и больших городских округах, а также с другими магистральными улицами, городскими и внешними автомобильными дорогами. Обеспечение движения транспорта по основным направлениям в разных уровнях</w:t>
            </w:r>
          </w:p>
        </w:tc>
      </w:tr>
      <w:tr w:rsidR="002214BB" w:rsidRPr="00394C0C" w:rsidTr="002214BB">
        <w:trPr>
          <w:cantSplit/>
          <w:trHeight w:val="20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регулируемого движения</w:t>
            </w:r>
          </w:p>
        </w:tc>
        <w:tc>
          <w:tcPr>
            <w:tcW w:w="3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BB" w:rsidRPr="00394C0C" w:rsidRDefault="002214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транспортная связь между жилыми, производственными зонами и центром городского округа, центрами планировочных районов; выходы на магистральные улицы и дороги и внешние автомобильные дороги. Пересечения с магистральными улицами и дорогами в одном уровне</w:t>
            </w:r>
          </w:p>
        </w:tc>
      </w:tr>
      <w:tr w:rsidR="002214BB" w:rsidRPr="00394C0C" w:rsidTr="002214BB">
        <w:trPr>
          <w:cantSplit/>
          <w:trHeight w:val="20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районного значения:</w:t>
            </w:r>
          </w:p>
        </w:tc>
        <w:tc>
          <w:tcPr>
            <w:tcW w:w="3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BB" w:rsidRPr="00394C0C" w:rsidRDefault="002214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214BB" w:rsidRPr="00394C0C" w:rsidTr="002214BB">
        <w:trPr>
          <w:cantSplit/>
          <w:trHeight w:val="20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транспортно-пешеходные</w:t>
            </w:r>
          </w:p>
        </w:tc>
        <w:tc>
          <w:tcPr>
            <w:tcW w:w="3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both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транспортная и пешеходная связь между жилыми районами, а также между жилыми и производственными зонами, общественными центрами, выходы на другие магистральные улицы, дороги и внешние автодороги</w:t>
            </w:r>
          </w:p>
        </w:tc>
      </w:tr>
      <w:tr w:rsidR="002214BB" w:rsidRPr="00394C0C" w:rsidTr="002214BB">
        <w:trPr>
          <w:cantSplit/>
          <w:trHeight w:val="20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Пешеходно-транспортные</w:t>
            </w:r>
            <w:proofErr w:type="spellEnd"/>
          </w:p>
        </w:tc>
        <w:tc>
          <w:tcPr>
            <w:tcW w:w="3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и транспортная связь (преимущественно общественный пассажирский транспорт) в пределах планировочного района</w:t>
            </w:r>
          </w:p>
        </w:tc>
      </w:tr>
      <w:tr w:rsidR="002214BB" w:rsidRPr="00394C0C" w:rsidTr="002214BB">
        <w:trPr>
          <w:cantSplit/>
          <w:trHeight w:val="20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Улицы и дороги местного значения:</w:t>
            </w:r>
          </w:p>
        </w:tc>
        <w:tc>
          <w:tcPr>
            <w:tcW w:w="3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4BB" w:rsidRPr="00394C0C" w:rsidRDefault="002214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214BB" w:rsidRPr="00394C0C" w:rsidTr="002214BB">
        <w:trPr>
          <w:cantSplit/>
          <w:trHeight w:val="20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улицы в жилой застройке</w:t>
            </w:r>
          </w:p>
        </w:tc>
        <w:tc>
          <w:tcPr>
            <w:tcW w:w="3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транспортная (без пропуска грузового и общественного транспорта) и пешеходная связь на территории жилых районов (микрорайонов), выходы на магистральные улицы и дороги регулируемого движения</w:t>
            </w:r>
          </w:p>
        </w:tc>
      </w:tr>
      <w:tr w:rsidR="002214BB" w:rsidRPr="00394C0C" w:rsidTr="002214BB">
        <w:trPr>
          <w:cantSplit/>
          <w:trHeight w:val="20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widowControl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улицы и дороги в производственных, в том числе коммунально-складских зонах</w:t>
            </w:r>
          </w:p>
        </w:tc>
        <w:tc>
          <w:tcPr>
            <w:tcW w:w="3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widowControl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транспортная связь преимущественно легкового и грузового транспорта в пределах зон, выходы на магистральные дороги. Пересечения с улицами и дорогами устраиваются в одном уровне</w:t>
            </w:r>
          </w:p>
        </w:tc>
      </w:tr>
      <w:tr w:rsidR="002214BB" w:rsidRPr="00394C0C" w:rsidTr="002214BB">
        <w:trPr>
          <w:cantSplit/>
          <w:trHeight w:val="20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widowControl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пешеходные улицы и дороги</w:t>
            </w:r>
          </w:p>
        </w:tc>
        <w:tc>
          <w:tcPr>
            <w:tcW w:w="3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widowControl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связь с местами приложения труда, учреждениями и предприятиями обслуживания, в том числе в пределах общественных центров, местами отдыха и остановочными пунктами общественного транспорта</w:t>
            </w:r>
          </w:p>
        </w:tc>
      </w:tr>
      <w:tr w:rsidR="002214BB" w:rsidRPr="00394C0C" w:rsidTr="002214BB">
        <w:trPr>
          <w:cantSplit/>
          <w:trHeight w:val="20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widowControl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парковые дороги</w:t>
            </w:r>
          </w:p>
        </w:tc>
        <w:tc>
          <w:tcPr>
            <w:tcW w:w="3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widowControl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транспортная связь в пределах территории парков и лесопарков преимущественно для движения легковых автомобилей</w:t>
            </w:r>
          </w:p>
        </w:tc>
      </w:tr>
      <w:tr w:rsidR="002214BB" w:rsidRPr="00394C0C" w:rsidTr="002214BB">
        <w:trPr>
          <w:cantSplit/>
          <w:trHeight w:val="20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widowControl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Проезды</w:t>
            </w:r>
          </w:p>
        </w:tc>
        <w:tc>
          <w:tcPr>
            <w:tcW w:w="3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widowControl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подъезд транспортных сре</w:t>
            </w:r>
            <w:proofErr w:type="gramStart"/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дств к ж</w:t>
            </w:r>
            <w:proofErr w:type="gramEnd"/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илым домам, общественным зданиям, учреждениям, предприятиям и другим объектам внутри районов, микрорайонов (кварталов)</w:t>
            </w:r>
          </w:p>
        </w:tc>
      </w:tr>
      <w:tr w:rsidR="002214BB" w:rsidRPr="00394C0C" w:rsidTr="002214BB">
        <w:trPr>
          <w:cantSplit/>
          <w:trHeight w:val="20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widowControl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Велосипедные дорожки</w:t>
            </w:r>
          </w:p>
        </w:tc>
        <w:tc>
          <w:tcPr>
            <w:tcW w:w="3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widowControl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свободным от других видов транспорта трассам</w:t>
            </w:r>
          </w:p>
        </w:tc>
      </w:tr>
    </w:tbl>
    <w:p w:rsidR="002214BB" w:rsidRPr="00394C0C" w:rsidRDefault="002214BB" w:rsidP="002214BB">
      <w:pPr>
        <w:rPr>
          <w:rFonts w:ascii="Arial" w:hAnsi="Arial" w:cs="Arial"/>
          <w:b/>
          <w:sz w:val="24"/>
          <w:szCs w:val="24"/>
        </w:rPr>
      </w:pPr>
    </w:p>
    <w:p w:rsidR="002214BB" w:rsidRPr="00394C0C" w:rsidRDefault="002214BB" w:rsidP="002214BB">
      <w:pPr>
        <w:rPr>
          <w:rFonts w:ascii="Arial" w:hAnsi="Arial" w:cs="Arial"/>
          <w:b/>
          <w:sz w:val="24"/>
          <w:szCs w:val="24"/>
        </w:rPr>
      </w:pPr>
    </w:p>
    <w:p w:rsidR="002214BB" w:rsidRPr="00394C0C" w:rsidRDefault="002214BB" w:rsidP="002214BB">
      <w:pPr>
        <w:rPr>
          <w:rFonts w:ascii="Arial" w:hAnsi="Arial" w:cs="Arial"/>
          <w:b/>
          <w:sz w:val="24"/>
          <w:szCs w:val="24"/>
        </w:rPr>
      </w:pPr>
    </w:p>
    <w:p w:rsidR="002214BB" w:rsidRPr="00394C0C" w:rsidRDefault="002214BB" w:rsidP="002214BB">
      <w:pPr>
        <w:rPr>
          <w:rFonts w:ascii="Arial" w:hAnsi="Arial" w:cs="Arial"/>
          <w:b/>
          <w:sz w:val="24"/>
          <w:szCs w:val="24"/>
        </w:rPr>
      </w:pPr>
    </w:p>
    <w:p w:rsidR="002214BB" w:rsidRPr="00394C0C" w:rsidRDefault="002214BB" w:rsidP="002214BB">
      <w:pPr>
        <w:rPr>
          <w:rFonts w:ascii="Arial" w:hAnsi="Arial" w:cs="Arial"/>
          <w:b/>
          <w:sz w:val="24"/>
          <w:szCs w:val="24"/>
        </w:rPr>
      </w:pPr>
    </w:p>
    <w:p w:rsidR="002214BB" w:rsidRPr="00394C0C" w:rsidRDefault="002214BB" w:rsidP="002214BB">
      <w:pPr>
        <w:rPr>
          <w:rFonts w:ascii="Arial" w:hAnsi="Arial" w:cs="Arial"/>
          <w:b/>
          <w:sz w:val="24"/>
          <w:szCs w:val="24"/>
        </w:rPr>
      </w:pPr>
      <w:r w:rsidRPr="00394C0C">
        <w:rPr>
          <w:rFonts w:ascii="Arial" w:hAnsi="Arial" w:cs="Arial"/>
          <w:b/>
          <w:sz w:val="24"/>
          <w:szCs w:val="24"/>
        </w:rPr>
        <w:t>Таблица. Основные категории улиц и дорог городов и их характеристики</w:t>
      </w:r>
    </w:p>
    <w:tbl>
      <w:tblPr>
        <w:tblW w:w="0" w:type="auto"/>
        <w:jc w:val="center"/>
        <w:tblInd w:w="-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02"/>
        <w:gridCol w:w="1425"/>
        <w:gridCol w:w="1425"/>
        <w:gridCol w:w="1717"/>
        <w:gridCol w:w="1709"/>
        <w:gridCol w:w="1650"/>
      </w:tblGrid>
      <w:tr w:rsidR="002214BB" w:rsidRPr="00394C0C" w:rsidTr="002214BB">
        <w:trPr>
          <w:tblHeader/>
          <w:jc w:val="center"/>
        </w:trPr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4C0C">
              <w:rPr>
                <w:rFonts w:ascii="Arial" w:hAnsi="Arial" w:cs="Arial"/>
                <w:b/>
                <w:sz w:val="24"/>
                <w:szCs w:val="24"/>
              </w:rPr>
              <w:t>Категории дорог и улиц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4C0C">
              <w:rPr>
                <w:rFonts w:ascii="Arial" w:hAnsi="Arial" w:cs="Arial"/>
                <w:b/>
                <w:sz w:val="24"/>
                <w:szCs w:val="24"/>
              </w:rPr>
              <w:t xml:space="preserve">Расчетная скорость движения, </w:t>
            </w:r>
            <w:proofErr w:type="gramStart"/>
            <w:r w:rsidRPr="00394C0C">
              <w:rPr>
                <w:rFonts w:ascii="Arial" w:hAnsi="Arial" w:cs="Arial"/>
                <w:b/>
                <w:sz w:val="24"/>
                <w:szCs w:val="24"/>
              </w:rPr>
              <w:t>км</w:t>
            </w:r>
            <w:proofErr w:type="gramEnd"/>
            <w:r w:rsidRPr="00394C0C">
              <w:rPr>
                <w:rFonts w:ascii="Arial" w:hAnsi="Arial" w:cs="Arial"/>
                <w:b/>
                <w:sz w:val="24"/>
                <w:szCs w:val="24"/>
              </w:rPr>
              <w:t>/ч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4C0C">
              <w:rPr>
                <w:rFonts w:ascii="Arial" w:hAnsi="Arial" w:cs="Arial"/>
                <w:b/>
                <w:sz w:val="24"/>
                <w:szCs w:val="24"/>
              </w:rPr>
              <w:t xml:space="preserve">Ширина полосы движения, </w:t>
            </w:r>
            <w:proofErr w:type="gramStart"/>
            <w:r w:rsidRPr="00394C0C">
              <w:rPr>
                <w:rFonts w:ascii="Arial" w:hAnsi="Arial" w:cs="Arial"/>
                <w:b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4C0C">
              <w:rPr>
                <w:rFonts w:ascii="Arial" w:hAnsi="Arial" w:cs="Arial"/>
                <w:b/>
                <w:sz w:val="24"/>
                <w:szCs w:val="24"/>
              </w:rPr>
              <w:t xml:space="preserve">Наименьший радиус кривых в плане, </w:t>
            </w:r>
            <w:proofErr w:type="gramStart"/>
            <w:r w:rsidRPr="00394C0C">
              <w:rPr>
                <w:rFonts w:ascii="Arial" w:hAnsi="Arial" w:cs="Arial"/>
                <w:b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4C0C">
              <w:rPr>
                <w:rFonts w:ascii="Arial" w:hAnsi="Arial" w:cs="Arial"/>
                <w:b/>
                <w:sz w:val="24"/>
                <w:szCs w:val="24"/>
              </w:rPr>
              <w:t>Наибольший продольный уклон, %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4C0C">
              <w:rPr>
                <w:rFonts w:ascii="Arial" w:hAnsi="Arial" w:cs="Arial"/>
                <w:b/>
                <w:sz w:val="24"/>
                <w:szCs w:val="24"/>
              </w:rPr>
              <w:t xml:space="preserve">Ширина пешеходной части тротуара, </w:t>
            </w:r>
            <w:proofErr w:type="gramStart"/>
            <w:r w:rsidRPr="00394C0C">
              <w:rPr>
                <w:rFonts w:ascii="Arial" w:hAnsi="Arial" w:cs="Arial"/>
                <w:b/>
                <w:sz w:val="24"/>
                <w:szCs w:val="24"/>
              </w:rPr>
              <w:t>м</w:t>
            </w:r>
            <w:proofErr w:type="gramEnd"/>
          </w:p>
        </w:tc>
      </w:tr>
      <w:tr w:rsidR="002214BB" w:rsidRPr="00394C0C" w:rsidTr="002214BB">
        <w:trPr>
          <w:jc w:val="center"/>
        </w:trPr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4C0C">
              <w:rPr>
                <w:rFonts w:ascii="Arial" w:hAnsi="Arial" w:cs="Arial"/>
                <w:b/>
                <w:sz w:val="24"/>
                <w:szCs w:val="24"/>
              </w:rPr>
              <w:t>Магистральные дороги: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14BB" w:rsidRPr="00394C0C" w:rsidTr="002214BB">
        <w:trPr>
          <w:jc w:val="center"/>
        </w:trPr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скоростного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3,75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214BB" w:rsidRPr="00394C0C" w:rsidTr="002214BB">
        <w:trPr>
          <w:jc w:val="center"/>
        </w:trPr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регулируемого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3,50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214BB" w:rsidRPr="00394C0C" w:rsidTr="002214BB">
        <w:trPr>
          <w:jc w:val="center"/>
        </w:trPr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94C0C">
              <w:rPr>
                <w:rFonts w:ascii="Arial" w:hAnsi="Arial" w:cs="Arial"/>
                <w:b/>
                <w:sz w:val="24"/>
                <w:szCs w:val="24"/>
              </w:rPr>
              <w:t>Магистральные улицы: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14BB" w:rsidRPr="00394C0C" w:rsidTr="002214BB">
        <w:trPr>
          <w:jc w:val="center"/>
        </w:trPr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94C0C">
              <w:rPr>
                <w:rFonts w:ascii="Arial" w:hAnsi="Arial" w:cs="Arial"/>
                <w:b/>
                <w:sz w:val="24"/>
                <w:szCs w:val="24"/>
              </w:rPr>
              <w:t>общегородского значения: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14BB" w:rsidRPr="00394C0C" w:rsidTr="002214BB">
        <w:trPr>
          <w:jc w:val="center"/>
        </w:trPr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непрерывного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3,75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4,5</w:t>
            </w:r>
          </w:p>
        </w:tc>
      </w:tr>
      <w:tr w:rsidR="002214BB" w:rsidRPr="00394C0C" w:rsidTr="002214BB">
        <w:trPr>
          <w:jc w:val="center"/>
        </w:trPr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lastRenderedPageBreak/>
              <w:t>регулируемого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3,50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2214BB" w:rsidRPr="00394C0C" w:rsidTr="002214BB">
        <w:trPr>
          <w:jc w:val="center"/>
        </w:trPr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94C0C">
              <w:rPr>
                <w:rFonts w:ascii="Arial" w:hAnsi="Arial" w:cs="Arial"/>
                <w:b/>
                <w:sz w:val="24"/>
                <w:szCs w:val="24"/>
              </w:rPr>
              <w:t>районного значения: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14BB" w:rsidRPr="00394C0C" w:rsidTr="002214BB">
        <w:trPr>
          <w:jc w:val="center"/>
        </w:trPr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транспортно-пешеходные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3,50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2,25</w:t>
            </w:r>
          </w:p>
        </w:tc>
      </w:tr>
      <w:tr w:rsidR="002214BB" w:rsidRPr="00394C0C" w:rsidTr="002214BB">
        <w:trPr>
          <w:jc w:val="center"/>
        </w:trPr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94C0C">
              <w:rPr>
                <w:rFonts w:ascii="Arial" w:hAnsi="Arial" w:cs="Arial"/>
                <w:sz w:val="24"/>
                <w:szCs w:val="24"/>
              </w:rPr>
              <w:t>пешеходн</w:t>
            </w:r>
            <w:proofErr w:type="gramStart"/>
            <w:r w:rsidRPr="00394C0C">
              <w:rPr>
                <w:rFonts w:ascii="Arial" w:hAnsi="Arial" w:cs="Arial"/>
                <w:sz w:val="24"/>
                <w:szCs w:val="24"/>
              </w:rPr>
              <w:t>о</w:t>
            </w:r>
            <w:proofErr w:type="spellEnd"/>
            <w:r w:rsidRPr="00394C0C">
              <w:rPr>
                <w:rFonts w:ascii="Arial" w:hAnsi="Arial" w:cs="Arial"/>
                <w:sz w:val="24"/>
                <w:szCs w:val="24"/>
              </w:rPr>
              <w:t>-</w:t>
            </w:r>
            <w:proofErr w:type="gramEnd"/>
            <w:r w:rsidRPr="00394C0C">
              <w:rPr>
                <w:rFonts w:ascii="Arial" w:hAnsi="Arial" w:cs="Arial"/>
                <w:sz w:val="24"/>
                <w:szCs w:val="24"/>
              </w:rPr>
              <w:t xml:space="preserve"> транспортные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4,00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2214BB" w:rsidRPr="00394C0C" w:rsidTr="002214BB">
        <w:trPr>
          <w:jc w:val="center"/>
        </w:trPr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94C0C">
              <w:rPr>
                <w:rFonts w:ascii="Arial" w:hAnsi="Arial" w:cs="Arial"/>
                <w:b/>
                <w:sz w:val="24"/>
                <w:szCs w:val="24"/>
              </w:rPr>
              <w:t>Улицы и дороги местного значения: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14BB" w:rsidRPr="00394C0C" w:rsidTr="002214BB">
        <w:trPr>
          <w:jc w:val="center"/>
        </w:trPr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улицы в жилой застройке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3,00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2214BB" w:rsidRPr="00394C0C" w:rsidTr="002214BB">
        <w:trPr>
          <w:jc w:val="center"/>
        </w:trPr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улицы и дороги научно-производственных, промышленных и коммунально-складских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3,50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2214BB" w:rsidRPr="00394C0C" w:rsidTr="002214BB">
        <w:trPr>
          <w:jc w:val="center"/>
        </w:trPr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парковые дороги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3,00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214BB" w:rsidRPr="00394C0C" w:rsidTr="002214BB">
        <w:trPr>
          <w:jc w:val="center"/>
        </w:trPr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94C0C">
              <w:rPr>
                <w:rFonts w:ascii="Arial" w:hAnsi="Arial" w:cs="Arial"/>
                <w:b/>
                <w:sz w:val="24"/>
                <w:szCs w:val="24"/>
              </w:rPr>
              <w:t>Проезды: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14BB" w:rsidRPr="00394C0C" w:rsidTr="002214BB">
        <w:trPr>
          <w:jc w:val="center"/>
        </w:trPr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основные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2,75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2214BB" w:rsidRPr="00394C0C" w:rsidTr="002214BB">
        <w:trPr>
          <w:jc w:val="center"/>
        </w:trPr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второстепенные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3,50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0,75</w:t>
            </w:r>
          </w:p>
        </w:tc>
      </w:tr>
      <w:tr w:rsidR="002214BB" w:rsidRPr="00394C0C" w:rsidTr="002214BB">
        <w:trPr>
          <w:jc w:val="center"/>
        </w:trPr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94C0C">
              <w:rPr>
                <w:rFonts w:ascii="Arial" w:hAnsi="Arial" w:cs="Arial"/>
                <w:b/>
                <w:sz w:val="24"/>
                <w:szCs w:val="24"/>
              </w:rPr>
              <w:t>Пешеходные улицы: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14BB" w:rsidRPr="00394C0C" w:rsidTr="002214BB">
        <w:trPr>
          <w:jc w:val="center"/>
        </w:trPr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основные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по проекту</w:t>
            </w:r>
          </w:p>
        </w:tc>
      </w:tr>
      <w:tr w:rsidR="002214BB" w:rsidRPr="00394C0C" w:rsidTr="002214BB">
        <w:trPr>
          <w:jc w:val="center"/>
        </w:trPr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второстепенные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0,75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по проекту</w:t>
            </w:r>
          </w:p>
        </w:tc>
      </w:tr>
      <w:tr w:rsidR="002214BB" w:rsidRPr="00394C0C" w:rsidTr="002214BB">
        <w:trPr>
          <w:jc w:val="center"/>
        </w:trPr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94C0C">
              <w:rPr>
                <w:rFonts w:ascii="Arial" w:hAnsi="Arial" w:cs="Arial"/>
                <w:b/>
                <w:sz w:val="24"/>
                <w:szCs w:val="24"/>
              </w:rPr>
              <w:t>Велосипедные дорожки: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14BB" w:rsidRPr="00394C0C" w:rsidTr="002214BB">
        <w:trPr>
          <w:jc w:val="center"/>
        </w:trPr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обособленные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1,50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214BB" w:rsidRPr="00394C0C" w:rsidTr="002214BB">
        <w:trPr>
          <w:jc w:val="center"/>
        </w:trPr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изолированные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1,50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09"/>
        <w:rPr>
          <w:rFonts w:ascii="Arial" w:eastAsia="Calibri" w:hAnsi="Arial" w:cs="Arial"/>
          <w:b/>
          <w:color w:val="2D2D2D"/>
          <w:spacing w:val="1"/>
          <w:sz w:val="24"/>
          <w:szCs w:val="24"/>
          <w:lang w:eastAsia="ru-RU"/>
        </w:rPr>
      </w:pPr>
      <w:r w:rsidRPr="00394C0C">
        <w:rPr>
          <w:rFonts w:ascii="Arial" w:hAnsi="Arial" w:cs="Arial"/>
          <w:b/>
          <w:color w:val="2D2D2D"/>
          <w:spacing w:val="1"/>
          <w:sz w:val="24"/>
          <w:szCs w:val="24"/>
          <w:lang w:eastAsia="ru-RU"/>
        </w:rPr>
        <w:t>2.3.3. Характеристика условий пешеходного и велосипедного передвижения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Пешеходное и велосипедное движение осуществляется по тротуарам в границах существующей линии застройки. Интенсивность пешеходного и </w:t>
      </w:r>
      <w:r w:rsidRPr="00394C0C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велосипедного движения не определялась. Дорожно-транспортные сооружения сельсовета представлены мостовыми переходами и </w:t>
      </w:r>
      <w:proofErr w:type="spellStart"/>
      <w:r w:rsidRPr="00394C0C">
        <w:rPr>
          <w:rFonts w:ascii="Arial" w:eastAsia="Times New Roman" w:hAnsi="Arial" w:cs="Arial"/>
          <w:sz w:val="24"/>
          <w:szCs w:val="24"/>
          <w:lang w:eastAsia="ru-RU"/>
        </w:rPr>
        <w:t>трубопереездами</w:t>
      </w:r>
      <w:proofErr w:type="spellEnd"/>
      <w:r w:rsidRPr="00394C0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214BB" w:rsidRPr="00394C0C" w:rsidRDefault="002214BB" w:rsidP="002214BB">
      <w:pPr>
        <w:shd w:val="clear" w:color="auto" w:fill="FFFFFF"/>
        <w:spacing w:line="360" w:lineRule="auto"/>
        <w:ind w:firstLine="709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b/>
          <w:sz w:val="24"/>
          <w:szCs w:val="24"/>
          <w:lang w:eastAsia="ru-RU"/>
        </w:rPr>
        <w:t>2.3.4. Характеристика работы транспортных средств общего пользования, включая анализ пассажиропотоков</w:t>
      </w:r>
    </w:p>
    <w:p w:rsidR="002214BB" w:rsidRPr="00394C0C" w:rsidRDefault="002214BB" w:rsidP="002214BB">
      <w:pPr>
        <w:widowControl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Общественный транспорт </w:t>
      </w:r>
      <w:proofErr w:type="spellStart"/>
      <w:r w:rsidRPr="00394C0C">
        <w:rPr>
          <w:rFonts w:ascii="Arial" w:eastAsia="Times New Roman" w:hAnsi="Arial" w:cs="Arial"/>
          <w:sz w:val="24"/>
          <w:szCs w:val="24"/>
          <w:lang w:eastAsia="ru-RU"/>
        </w:rPr>
        <w:t>Ворошневском</w:t>
      </w:r>
      <w:proofErr w:type="spellEnd"/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394C0C">
        <w:rPr>
          <w:rFonts w:ascii="Arial" w:eastAsia="Times New Roman" w:hAnsi="Arial" w:cs="Arial"/>
          <w:sz w:val="24"/>
          <w:szCs w:val="24"/>
          <w:lang w:eastAsia="ru-RU"/>
        </w:rPr>
        <w:t>сельсовете</w:t>
      </w:r>
      <w:proofErr w:type="gramEnd"/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в настоящее время представлен следующими видами:</w:t>
      </w:r>
    </w:p>
    <w:p w:rsidR="002214BB" w:rsidRPr="00394C0C" w:rsidRDefault="002214BB" w:rsidP="002214BB">
      <w:pPr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94C0C">
        <w:rPr>
          <w:rFonts w:ascii="Arial" w:eastAsia="Times New Roman" w:hAnsi="Arial" w:cs="Arial"/>
          <w:sz w:val="24"/>
          <w:szCs w:val="24"/>
          <w:lang w:eastAsia="ru-RU"/>
        </w:rPr>
        <w:t>пассажирский</w:t>
      </w:r>
      <w:proofErr w:type="gramEnd"/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 – легковые автомобили, мотороллеры, мотоциклы, велосипеды; </w:t>
      </w:r>
    </w:p>
    <w:p w:rsidR="002214BB" w:rsidRPr="00394C0C" w:rsidRDefault="002214BB" w:rsidP="002214BB">
      <w:pPr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94C0C">
        <w:rPr>
          <w:rFonts w:ascii="Arial" w:eastAsia="Times New Roman" w:hAnsi="Arial" w:cs="Arial"/>
          <w:sz w:val="24"/>
          <w:szCs w:val="24"/>
          <w:lang w:eastAsia="ru-RU"/>
        </w:rPr>
        <w:t>грузовой</w:t>
      </w:r>
      <w:proofErr w:type="gramEnd"/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 – грузовые автомобили; </w:t>
      </w:r>
    </w:p>
    <w:p w:rsidR="002214BB" w:rsidRPr="00394C0C" w:rsidRDefault="002214BB" w:rsidP="002214BB">
      <w:pPr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94C0C">
        <w:rPr>
          <w:rFonts w:ascii="Arial" w:eastAsia="Times New Roman" w:hAnsi="Arial" w:cs="Arial"/>
          <w:sz w:val="24"/>
          <w:szCs w:val="24"/>
          <w:lang w:eastAsia="ru-RU"/>
        </w:rPr>
        <w:t>специальный</w:t>
      </w:r>
      <w:proofErr w:type="gramEnd"/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 – санитарные и пожарные автомобили, автомобили для уборки улиц и т п. </w:t>
      </w:r>
    </w:p>
    <w:p w:rsidR="002214BB" w:rsidRPr="00394C0C" w:rsidRDefault="002214BB" w:rsidP="002214BB">
      <w:pPr>
        <w:widowControl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Пассажирский транспорт муниципального образования делится на две группы:</w:t>
      </w:r>
    </w:p>
    <w:p w:rsidR="002214BB" w:rsidRPr="00394C0C" w:rsidRDefault="002214BB" w:rsidP="002214BB">
      <w:pPr>
        <w:widowControl w:val="0"/>
        <w:numPr>
          <w:ilvl w:val="0"/>
          <w:numId w:val="14"/>
        </w:num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общественный транспорт индивидуального пользования (такси); </w:t>
      </w:r>
    </w:p>
    <w:p w:rsidR="002214BB" w:rsidRPr="00394C0C" w:rsidRDefault="002214BB" w:rsidP="002214BB">
      <w:pPr>
        <w:widowControl w:val="0"/>
        <w:numPr>
          <w:ilvl w:val="0"/>
          <w:numId w:val="14"/>
        </w:num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личный транспорт индивидуального пользования – легковые автомобили, мотороллеры, мотоциклы и велосипеды. </w:t>
      </w:r>
    </w:p>
    <w:p w:rsidR="002214BB" w:rsidRPr="00394C0C" w:rsidRDefault="002214BB" w:rsidP="002214BB">
      <w:pPr>
        <w:widowControl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Количество личного автотранспорта в сельсовете составляет порядка 400 единиц. </w:t>
      </w:r>
      <w:proofErr w:type="spellStart"/>
      <w:r w:rsidRPr="00394C0C">
        <w:rPr>
          <w:rFonts w:ascii="Arial" w:eastAsia="Times New Roman" w:hAnsi="Arial" w:cs="Arial"/>
          <w:sz w:val="24"/>
          <w:szCs w:val="24"/>
          <w:lang w:eastAsia="ru-RU"/>
        </w:rPr>
        <w:t>Автотехника</w:t>
      </w:r>
      <w:proofErr w:type="spellEnd"/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 предприятий и организаций поселка составляет более 50 единиц. Движение транзитом через </w:t>
      </w:r>
      <w:proofErr w:type="spellStart"/>
      <w:r w:rsidRPr="00394C0C">
        <w:rPr>
          <w:rFonts w:ascii="Arial" w:eastAsia="Times New Roman" w:hAnsi="Arial" w:cs="Arial"/>
          <w:sz w:val="24"/>
          <w:szCs w:val="24"/>
          <w:lang w:eastAsia="ru-RU"/>
        </w:rPr>
        <w:t>Ворошневский</w:t>
      </w:r>
      <w:proofErr w:type="spellEnd"/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осуществляется до 500 автомобилей в сутки.</w:t>
      </w:r>
    </w:p>
    <w:p w:rsidR="002214BB" w:rsidRPr="00394C0C" w:rsidRDefault="002214BB" w:rsidP="002214BB">
      <w:pPr>
        <w:widowControl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Население, проживающее в частном секторе, хранит личный автотранспорт в гаражах и на стоянках, расположенных на личных усадебных участках. </w:t>
      </w:r>
    </w:p>
    <w:p w:rsidR="002214BB" w:rsidRPr="00394C0C" w:rsidRDefault="002214BB" w:rsidP="002214BB">
      <w:pPr>
        <w:widowControl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Хранение автотранспорта юридических лиц осуществляется на территории предприятий и автохозяйств.</w:t>
      </w:r>
    </w:p>
    <w:p w:rsidR="002214BB" w:rsidRPr="00394C0C" w:rsidRDefault="002214BB" w:rsidP="002214BB">
      <w:pPr>
        <w:spacing w:line="360" w:lineRule="auto"/>
        <w:ind w:firstLine="709"/>
        <w:rPr>
          <w:rFonts w:ascii="Arial" w:eastAsia="Times New Roman" w:hAnsi="Arial" w:cs="Arial"/>
          <w:b/>
          <w:color w:val="2D2D2D"/>
          <w:spacing w:val="1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b/>
          <w:color w:val="2D2D2D"/>
          <w:spacing w:val="1"/>
          <w:sz w:val="24"/>
          <w:szCs w:val="24"/>
          <w:lang w:eastAsia="ru-RU"/>
        </w:rPr>
        <w:t>2.3.5. Анализ уровня безопасности дорожного движения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В числе вопросов транспортного комплекса </w:t>
      </w:r>
      <w:proofErr w:type="spellStart"/>
      <w:r w:rsidRPr="00394C0C">
        <w:rPr>
          <w:rFonts w:ascii="Arial" w:eastAsia="Times New Roman" w:hAnsi="Arial" w:cs="Arial"/>
          <w:sz w:val="24"/>
          <w:szCs w:val="24"/>
          <w:lang w:eastAsia="ru-RU"/>
        </w:rPr>
        <w:t>Ворошневского</w:t>
      </w:r>
      <w:proofErr w:type="spellEnd"/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Курского района Курской области, решение проблемы обеспечения безопасности дорожного движения является одной из важнейших задач современного общества.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Проблема аварийности на автотранспорте приобрела особую остроту в последние годы в связи с несоответствием существующей дорожно-транспортной инфраструктуры потребностям общества в безопасном дорожном движении, недостаточной эффективностью функционирования системы обеспечения дорожного движения, крайне низкой дисциплиной участников </w:t>
      </w:r>
      <w:r w:rsidRPr="00394C0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дорожного движения.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За 12 месяцев 2016 года на территории Курского района зарегистрировано 163 ДТП, в которых погибло 25, ранено 233 человека. С участием пешеходов зарегистрировано 23 ДТП, в которых погибло 8, ранено 20 человек. По вине </w:t>
      </w:r>
      <w:proofErr w:type="gramStart"/>
      <w:r w:rsidRPr="00394C0C">
        <w:rPr>
          <w:rFonts w:ascii="Arial" w:eastAsia="Times New Roman" w:hAnsi="Arial" w:cs="Arial"/>
          <w:sz w:val="24"/>
          <w:szCs w:val="24"/>
          <w:lang w:eastAsia="ru-RU"/>
        </w:rPr>
        <w:t>водителей, управлявших транспортным средством в состоянии опьянения зарегистрировано</w:t>
      </w:r>
      <w:proofErr w:type="gramEnd"/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 21 ДТП (ранено 24 человека, погибло 5).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За двенадцать месяцев 2017 года на территории Курского района произошло 133 дорожно-транспортных происшествий, в которых погибли и пострадали люди. Количество ДТП сократилось на 18.4 % по сравнению с предыдущим годом. Однако число погибших в авариях людей увеличилось на 12% (с 25 до 28), количество получивших ранения снизилось на 21, 4% (с 233 </w:t>
      </w:r>
      <w:proofErr w:type="gramStart"/>
      <w:r w:rsidRPr="00394C0C">
        <w:rPr>
          <w:rFonts w:ascii="Arial" w:eastAsia="Times New Roman" w:hAnsi="Arial" w:cs="Arial"/>
          <w:sz w:val="24"/>
          <w:szCs w:val="24"/>
          <w:lang w:eastAsia="ru-RU"/>
        </w:rPr>
        <w:t>до</w:t>
      </w:r>
      <w:proofErr w:type="gramEnd"/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 184). 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За пять месяцев 2018 года на территории Курского района произошло 46 дорожно-транспортных происшествий, что на 3% меньше чем за аналогичный период прошлого года. В результате аварий погибло 4 человека (меньше на 55,5%), получили ранения 71 (меньше на 23,9%). 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В п. </w:t>
      </w:r>
      <w:proofErr w:type="spellStart"/>
      <w:r w:rsidRPr="00394C0C">
        <w:rPr>
          <w:rFonts w:ascii="Arial" w:eastAsia="Times New Roman" w:hAnsi="Arial" w:cs="Arial"/>
          <w:sz w:val="24"/>
          <w:szCs w:val="24"/>
          <w:lang w:eastAsia="ru-RU"/>
        </w:rPr>
        <w:t>Ворошнево</w:t>
      </w:r>
      <w:proofErr w:type="spellEnd"/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 Курского района произошло 2 ДТП, 3 человека получили ранения, погибших нет.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94C0C">
        <w:rPr>
          <w:rFonts w:ascii="Arial" w:eastAsia="Times New Roman" w:hAnsi="Arial" w:cs="Arial"/>
          <w:sz w:val="24"/>
          <w:szCs w:val="24"/>
          <w:lang w:eastAsia="ru-RU"/>
        </w:rPr>
        <w:t>Согласно</w:t>
      </w:r>
      <w:proofErr w:type="gramEnd"/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 топографического анализа аварийности на территории </w:t>
      </w:r>
      <w:proofErr w:type="spellStart"/>
      <w:r w:rsidRPr="00394C0C">
        <w:rPr>
          <w:rFonts w:ascii="Arial" w:eastAsia="Times New Roman" w:hAnsi="Arial" w:cs="Arial"/>
          <w:sz w:val="24"/>
          <w:szCs w:val="24"/>
          <w:lang w:eastAsia="ru-RU"/>
        </w:rPr>
        <w:t>Ворошневского</w:t>
      </w:r>
      <w:proofErr w:type="spellEnd"/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очагов аварийности выявлено не было.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Основной причиной совершения ДТП по-прежнему остается человеческий фактор. Значительная часть происшествий (85,8%) произошла из-за нарушений ПДД водителями транспортных средств. Неправильный выбор скоростного режима, выезд на полосу встречного движения, не предоставление преимущества в движении пешеходам и другим транспортным средствам, управление транспортом в состоянии алкогольного опьянения и управление транспортными средствами водителями, не имеющими права управления, - наиболее распространенные нарушения, допускаемые водителями и явившиеся основными причинами аварий.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Количество ДТП, совершенных из-за нарушений Правил дорожного движения пешеходами, значительно меньше, чем по вине водителей, но данные происшествия характеризуются более тяжелыми последствиями - 4 погибших людей на 100 пострадавших (по вине водителей транспортных средств - 8). Почти две трети ДТП, совершенных по вине пешеходов, связаны с переходом ими проезжей части в неустановленных местах или вне пешеходных переходов. </w:t>
      </w:r>
      <w:r w:rsidRPr="00394C0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Причиной каждого восьмого происшествия послужила ходьба вдоль проезжей части как в попутном направлении на загородных дорогах, так и в населенных пунктах при наличии тротуаров.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Проблема аварийности на автомототранспорте за последние годы приобрела особую остроту в связи с возрастающей ежегодно диспропорцией между приростом количества автомототранспортных средств и низкими темпами развития, реконструкции улично-дорожной сети, применяемыми техническими средствами организации дорожного движения и увеличивающейся интенсивностью транспортных потоков.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Недостаточное внимание уделяется проблеме организации временной парковки автотранспорта в центральной части муниципального образования. 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Основными факторами, обуславливающими уровень аварийности на транспорте, являются: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1) недостаточная квалификация и низкая дисциплина участников транспортного процесса;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2) несоблюдение технологических процессов организации перевозок;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3) недостаточная материально-техническая оснащенность органов транспортного контроля;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4) физический износ и неудовлетворительное техническое состояние транспортных средств.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Свыше 75 % автомобилей находятся в эксплуатации более 7 лет и по западным стандартам являются устаревшими.</w:t>
      </w: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09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hAnsi="Arial" w:cs="Arial"/>
          <w:b/>
          <w:color w:val="2D2D2D"/>
          <w:spacing w:val="1"/>
          <w:sz w:val="24"/>
          <w:szCs w:val="24"/>
          <w:lang w:eastAsia="ru-RU"/>
        </w:rPr>
        <w:t>2.3.6. Оценка уровня негативного воздействия транспортной инфраструктуры на окружающую среду, безопасность и здоровье населения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94C0C">
        <w:rPr>
          <w:rFonts w:ascii="Arial" w:hAnsi="Arial" w:cs="Arial"/>
          <w:sz w:val="24"/>
          <w:szCs w:val="24"/>
          <w:lang w:eastAsia="ru-RU"/>
        </w:rPr>
        <w:t>Перечень основных факторов негативного воздействия, а также, провоцирующих такое воздействие факторов при условии увеличения количества автомобильного транспорта на дорогах и развития транспортной инфраструктуры без учёта экологических требований: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94C0C">
        <w:rPr>
          <w:rFonts w:ascii="Arial" w:hAnsi="Arial" w:cs="Arial"/>
          <w:sz w:val="24"/>
          <w:szCs w:val="24"/>
          <w:lang w:eastAsia="ru-RU"/>
        </w:rPr>
        <w:t xml:space="preserve">1) Отработавшие газы двигателей внутреннего сгорания (ДВС) содержат около 200 компонентов. Углеводородные соединения отработавших газов, наряду с токсическими свойствами, обладают канцерогенным действием (способствуют возникновению и развитию злокачественных новообразований). Таким образом, развитие транспортной инфраструктуры без учёта экологических требований существенно повышает риски увеличения смертности </w:t>
      </w:r>
      <w:r w:rsidRPr="00394C0C">
        <w:rPr>
          <w:rFonts w:ascii="Arial" w:hAnsi="Arial" w:cs="Arial"/>
          <w:sz w:val="24"/>
          <w:szCs w:val="24"/>
          <w:lang w:eastAsia="ru-RU"/>
        </w:rPr>
        <w:lastRenderedPageBreak/>
        <w:t xml:space="preserve">от раковых заболеваний среди населения. </w:t>
      </w: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94C0C">
        <w:rPr>
          <w:rFonts w:ascii="Arial" w:hAnsi="Arial" w:cs="Arial"/>
          <w:sz w:val="24"/>
          <w:szCs w:val="24"/>
          <w:lang w:eastAsia="ru-RU"/>
        </w:rPr>
        <w:t xml:space="preserve">2) Отработавшие газы бензинового двигателя с неправильно отрегулированным зажиганием и карбюратором содержат оксид углерода в количестве, превышающем норму в 2-3 раза. Наиболее неблагоприятными режимами работы являются малые скорости и «холостой ход» двигателя. Это проявляется в условиях большой загруженности на дорогах. </w:t>
      </w: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94C0C">
        <w:rPr>
          <w:rFonts w:ascii="Arial" w:hAnsi="Arial" w:cs="Arial"/>
          <w:sz w:val="24"/>
          <w:szCs w:val="24"/>
          <w:lang w:eastAsia="ru-RU"/>
        </w:rPr>
        <w:t xml:space="preserve">3) Углеводороды под действием ультрафиолетового излучения Солнца вступают в реакцию с оксидами азота, в результате чего образуются новые токсичные продукты - </w:t>
      </w:r>
      <w:proofErr w:type="spellStart"/>
      <w:r w:rsidRPr="00394C0C">
        <w:rPr>
          <w:rFonts w:ascii="Arial" w:hAnsi="Arial" w:cs="Arial"/>
          <w:sz w:val="24"/>
          <w:szCs w:val="24"/>
          <w:lang w:eastAsia="ru-RU"/>
        </w:rPr>
        <w:t>фотооксиданты</w:t>
      </w:r>
      <w:proofErr w:type="spellEnd"/>
      <w:r w:rsidRPr="00394C0C">
        <w:rPr>
          <w:rFonts w:ascii="Arial" w:hAnsi="Arial" w:cs="Arial"/>
          <w:sz w:val="24"/>
          <w:szCs w:val="24"/>
          <w:lang w:eastAsia="ru-RU"/>
        </w:rPr>
        <w:t xml:space="preserve">, являющиеся основой «смога». К ним относятся - озон, соединения азота, угарный газ, перекиси и др. </w:t>
      </w:r>
      <w:proofErr w:type="spellStart"/>
      <w:r w:rsidRPr="00394C0C">
        <w:rPr>
          <w:rFonts w:ascii="Arial" w:hAnsi="Arial" w:cs="Arial"/>
          <w:sz w:val="24"/>
          <w:szCs w:val="24"/>
          <w:lang w:eastAsia="ru-RU"/>
        </w:rPr>
        <w:t>Фотооксиданты</w:t>
      </w:r>
      <w:proofErr w:type="spellEnd"/>
      <w:r w:rsidRPr="00394C0C">
        <w:rPr>
          <w:rFonts w:ascii="Arial" w:hAnsi="Arial" w:cs="Arial"/>
          <w:sz w:val="24"/>
          <w:szCs w:val="24"/>
          <w:lang w:eastAsia="ru-RU"/>
        </w:rPr>
        <w:t xml:space="preserve"> биологически активны, ведут к </w:t>
      </w:r>
      <w:proofErr w:type="gramStart"/>
      <w:r w:rsidRPr="00394C0C">
        <w:rPr>
          <w:rFonts w:ascii="Arial" w:hAnsi="Arial" w:cs="Arial"/>
          <w:sz w:val="24"/>
          <w:szCs w:val="24"/>
          <w:lang w:eastAsia="ru-RU"/>
        </w:rPr>
        <w:t>росту легочных заболеваний</w:t>
      </w:r>
      <w:proofErr w:type="gramEnd"/>
      <w:r w:rsidRPr="00394C0C">
        <w:rPr>
          <w:rFonts w:ascii="Arial" w:hAnsi="Arial" w:cs="Arial"/>
          <w:sz w:val="24"/>
          <w:szCs w:val="24"/>
          <w:lang w:eastAsia="ru-RU"/>
        </w:rPr>
        <w:t xml:space="preserve"> людей. </w:t>
      </w: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94C0C">
        <w:rPr>
          <w:rFonts w:ascii="Arial" w:hAnsi="Arial" w:cs="Arial"/>
          <w:sz w:val="24"/>
          <w:szCs w:val="24"/>
          <w:lang w:eastAsia="ru-RU"/>
        </w:rPr>
        <w:t xml:space="preserve">4) Большую опасность представляет также свинец и его соединения, входящие в состав этиловой жидкости, которую добавляют в бензин. </w:t>
      </w: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94C0C">
        <w:rPr>
          <w:rFonts w:ascii="Arial" w:hAnsi="Arial" w:cs="Arial"/>
          <w:sz w:val="24"/>
          <w:szCs w:val="24"/>
          <w:lang w:eastAsia="ru-RU"/>
        </w:rPr>
        <w:t xml:space="preserve">5) При движении автомобилей происходит истирание дорожных покрытий и автомобильных шин, продукты износа которых смешиваются с твердыми частицами отработавших газов. К этому добавляется грязь, занесенная на проезжую часть с прилегающего к дороге почвенного слоя. В результате образуется пыль, в сухую погоду поднимающаяся над дорогой в воздух. Химический состав и количество пыли зависят от материалов дорожного покрытия. Наибольшее количество пыли создается на грунтовых и гравийных дорогах. Экологические последствия запыленности отражаются на пассажирах транспортных средств, водителях и людях, находящихся вблизи от дороги. Пыль оседает также на растительности и обитателях придорожной полосы. Леса и лесопосадки вдоль дорог угнетаются, а сельскохозяйственные культуры накапливают вредные вещества, содержащиеся в пылевых выбросах и отработавших газах. </w:t>
      </w: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94C0C">
        <w:rPr>
          <w:rFonts w:ascii="Arial" w:hAnsi="Arial" w:cs="Arial"/>
          <w:sz w:val="24"/>
          <w:szCs w:val="24"/>
          <w:lang w:eastAsia="ru-RU"/>
        </w:rPr>
        <w:t xml:space="preserve">6) Автотранспортные средства отечественного производства не удовлетворяют современным экологическим требованиям. В условиях быстрого роста автомобильного парка это приводит к еще большему возрастанию негативного воздействия на окружающую среду. </w:t>
      </w:r>
    </w:p>
    <w:p w:rsidR="002214BB" w:rsidRPr="00394C0C" w:rsidRDefault="002214BB" w:rsidP="002214BB">
      <w:pPr>
        <w:widowControl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Поступление в атмосферу загрязняющих веществ в сельсовете обусловлено наличием стационарных промышленных источников загрязнения и возросшим за последние годы количеством автотранспорта.</w:t>
      </w:r>
    </w:p>
    <w:p w:rsidR="002214BB" w:rsidRPr="00394C0C" w:rsidRDefault="002214BB" w:rsidP="002214BB">
      <w:pPr>
        <w:widowControl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Валовой выброс в атмосферу загрязняющих веществ от стационарных источников в 2007 году составил 30 тонн, из них твердых – 10 тонн, </w:t>
      </w:r>
      <w:r w:rsidRPr="00394C0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газообразных – 20 тонн, в том числе оксида углерода 10 тонн, оксида азота 10 тонн.</w:t>
      </w:r>
    </w:p>
    <w:p w:rsidR="002214BB" w:rsidRPr="00394C0C" w:rsidRDefault="002214BB" w:rsidP="002214BB">
      <w:pPr>
        <w:rPr>
          <w:rFonts w:ascii="Arial" w:eastAsia="Calibri" w:hAnsi="Arial" w:cs="Arial"/>
          <w:b/>
          <w:sz w:val="24"/>
          <w:szCs w:val="24"/>
          <w:lang w:eastAsia="ru-RU"/>
        </w:rPr>
      </w:pPr>
      <w:r w:rsidRPr="00394C0C">
        <w:rPr>
          <w:rFonts w:ascii="Arial" w:hAnsi="Arial" w:cs="Arial"/>
          <w:b/>
          <w:sz w:val="24"/>
          <w:szCs w:val="24"/>
          <w:lang w:eastAsia="ru-RU"/>
        </w:rPr>
        <w:t xml:space="preserve">Таблица. Выбросы в атмосферу загрязняющих веществ в </w:t>
      </w:r>
      <w:proofErr w:type="spellStart"/>
      <w:r w:rsidRPr="00394C0C">
        <w:rPr>
          <w:rFonts w:ascii="Arial" w:hAnsi="Arial" w:cs="Arial"/>
          <w:b/>
          <w:sz w:val="24"/>
          <w:szCs w:val="24"/>
          <w:lang w:eastAsia="ru-RU"/>
        </w:rPr>
        <w:t>Ворошневском</w:t>
      </w:r>
      <w:proofErr w:type="spellEnd"/>
      <w:r w:rsidRPr="00394C0C">
        <w:rPr>
          <w:rFonts w:ascii="Arial" w:hAnsi="Arial" w:cs="Arial"/>
          <w:b/>
          <w:sz w:val="24"/>
          <w:szCs w:val="24"/>
          <w:lang w:eastAsia="ru-RU"/>
        </w:rPr>
        <w:t xml:space="preserve"> сельсовете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49"/>
        <w:gridCol w:w="1381"/>
        <w:gridCol w:w="933"/>
        <w:gridCol w:w="933"/>
        <w:gridCol w:w="948"/>
      </w:tblGrid>
      <w:tr w:rsidR="002214BB" w:rsidRPr="00394C0C" w:rsidTr="002214BB">
        <w:tc>
          <w:tcPr>
            <w:tcW w:w="2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4BB" w:rsidRPr="00394C0C" w:rsidRDefault="002214BB">
            <w:pPr>
              <w:keepNext/>
              <w:keepLines/>
              <w:spacing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4BB" w:rsidRPr="00394C0C" w:rsidRDefault="002214BB">
            <w:pPr>
              <w:keepNext/>
              <w:keepLines/>
              <w:spacing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4BB" w:rsidRPr="00394C0C" w:rsidRDefault="002214BB">
            <w:pPr>
              <w:keepNext/>
              <w:keepLines/>
              <w:spacing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4BB" w:rsidRPr="00394C0C" w:rsidRDefault="002214BB">
            <w:pPr>
              <w:keepNext/>
              <w:keepLines/>
              <w:spacing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4BB" w:rsidRPr="00394C0C" w:rsidRDefault="002214BB">
            <w:pPr>
              <w:keepNext/>
              <w:keepLines/>
              <w:spacing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2017год</w:t>
            </w:r>
          </w:p>
        </w:tc>
      </w:tr>
      <w:tr w:rsidR="002214BB" w:rsidRPr="00394C0C" w:rsidTr="002214BB">
        <w:tc>
          <w:tcPr>
            <w:tcW w:w="2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4BB" w:rsidRPr="00394C0C" w:rsidRDefault="002214BB">
            <w:pPr>
              <w:keepNext/>
              <w:keepLines/>
              <w:spacing w:line="240" w:lineRule="auto"/>
              <w:ind w:left="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Выбросы загрязняющих веществ в атмосферу от стационарных источников – всего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4BB" w:rsidRPr="00394C0C" w:rsidRDefault="002214BB">
            <w:pPr>
              <w:keepNext/>
              <w:keepLine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4BB" w:rsidRPr="00394C0C" w:rsidRDefault="002214BB">
            <w:pPr>
              <w:keepNext/>
              <w:keepLine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4BB" w:rsidRPr="00394C0C" w:rsidRDefault="002214BB">
            <w:pPr>
              <w:keepNext/>
              <w:keepLine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4BB" w:rsidRPr="00394C0C" w:rsidRDefault="002214BB">
            <w:pPr>
              <w:keepNext/>
              <w:keepLine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394C0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03</w:t>
            </w:r>
          </w:p>
        </w:tc>
      </w:tr>
      <w:tr w:rsidR="002214BB" w:rsidRPr="00394C0C" w:rsidTr="002214BB">
        <w:tc>
          <w:tcPr>
            <w:tcW w:w="2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4BB" w:rsidRPr="00394C0C" w:rsidRDefault="002214BB">
            <w:pPr>
              <w:keepNext/>
              <w:keepLines/>
              <w:spacing w:line="240" w:lineRule="auto"/>
              <w:ind w:firstLine="39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4BB" w:rsidRPr="00394C0C" w:rsidRDefault="002214BB">
            <w:pPr>
              <w:keepNext/>
              <w:keepLine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4BB" w:rsidRPr="00394C0C" w:rsidRDefault="002214BB">
            <w:pPr>
              <w:keepNext/>
              <w:keepLine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4BB" w:rsidRPr="00394C0C" w:rsidRDefault="002214BB">
            <w:pPr>
              <w:keepNext/>
              <w:keepLine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4BB" w:rsidRPr="00394C0C" w:rsidRDefault="002214BB">
            <w:pPr>
              <w:keepNext/>
              <w:keepLine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214BB" w:rsidRPr="00394C0C" w:rsidTr="002214BB">
        <w:tc>
          <w:tcPr>
            <w:tcW w:w="2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4BB" w:rsidRPr="00394C0C" w:rsidRDefault="002214BB">
            <w:pPr>
              <w:keepNext/>
              <w:keepLines/>
              <w:spacing w:line="240" w:lineRule="auto"/>
              <w:ind w:firstLine="39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твердые вещества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4BB" w:rsidRPr="00394C0C" w:rsidRDefault="002214BB">
            <w:pPr>
              <w:keepNext/>
              <w:keepLine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4BB" w:rsidRPr="00394C0C" w:rsidRDefault="002214BB">
            <w:pPr>
              <w:keepNext/>
              <w:keepLine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4BB" w:rsidRPr="00394C0C" w:rsidRDefault="002214BB">
            <w:pPr>
              <w:keepNext/>
              <w:keepLine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4BB" w:rsidRPr="00394C0C" w:rsidRDefault="002214BB">
            <w:pPr>
              <w:keepNext/>
              <w:keepLine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394C0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01</w:t>
            </w:r>
          </w:p>
        </w:tc>
      </w:tr>
      <w:tr w:rsidR="002214BB" w:rsidRPr="00394C0C" w:rsidTr="002214BB">
        <w:tc>
          <w:tcPr>
            <w:tcW w:w="2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4BB" w:rsidRPr="00394C0C" w:rsidRDefault="002214BB">
            <w:pPr>
              <w:keepNext/>
              <w:keepLines/>
              <w:spacing w:line="240" w:lineRule="auto"/>
              <w:ind w:firstLine="39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диоксид серы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4BB" w:rsidRPr="00394C0C" w:rsidRDefault="002214BB">
            <w:pPr>
              <w:keepNext/>
              <w:keepLine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4BB" w:rsidRPr="00394C0C" w:rsidRDefault="002214BB">
            <w:pPr>
              <w:keepNext/>
              <w:keepLine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4BB" w:rsidRPr="00394C0C" w:rsidRDefault="002214BB">
            <w:pPr>
              <w:keepNext/>
              <w:keepLine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4BB" w:rsidRPr="00394C0C" w:rsidRDefault="002214BB">
            <w:pPr>
              <w:keepNext/>
              <w:keepLine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394C0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2214BB" w:rsidRPr="00394C0C" w:rsidTr="002214BB">
        <w:tc>
          <w:tcPr>
            <w:tcW w:w="2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4BB" w:rsidRPr="00394C0C" w:rsidRDefault="002214BB">
            <w:pPr>
              <w:keepNext/>
              <w:keepLines/>
              <w:spacing w:line="240" w:lineRule="auto"/>
              <w:ind w:firstLine="39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оксид углерода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4BB" w:rsidRPr="00394C0C" w:rsidRDefault="002214BB">
            <w:pPr>
              <w:keepNext/>
              <w:keepLine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4BB" w:rsidRPr="00394C0C" w:rsidRDefault="002214BB">
            <w:pPr>
              <w:keepNext/>
              <w:keepLine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4BB" w:rsidRPr="00394C0C" w:rsidRDefault="002214BB">
            <w:pPr>
              <w:keepNext/>
              <w:keepLine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4BB" w:rsidRPr="00394C0C" w:rsidRDefault="002214BB">
            <w:pPr>
              <w:keepNext/>
              <w:keepLine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394C0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01</w:t>
            </w:r>
          </w:p>
        </w:tc>
      </w:tr>
      <w:tr w:rsidR="002214BB" w:rsidRPr="00394C0C" w:rsidTr="002214BB">
        <w:tc>
          <w:tcPr>
            <w:tcW w:w="2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4BB" w:rsidRPr="00394C0C" w:rsidRDefault="002214BB">
            <w:pPr>
              <w:keepNext/>
              <w:keepLines/>
              <w:spacing w:line="240" w:lineRule="auto"/>
              <w:ind w:firstLine="39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оксиды азота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4BB" w:rsidRPr="00394C0C" w:rsidRDefault="002214BB">
            <w:pPr>
              <w:keepNext/>
              <w:keepLine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4BB" w:rsidRPr="00394C0C" w:rsidRDefault="002214BB">
            <w:pPr>
              <w:keepNext/>
              <w:keepLine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4BB" w:rsidRPr="00394C0C" w:rsidRDefault="002214BB">
            <w:pPr>
              <w:keepNext/>
              <w:keepLine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4BB" w:rsidRPr="00394C0C" w:rsidRDefault="002214BB">
            <w:pPr>
              <w:keepNext/>
              <w:keepLine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394C0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01</w:t>
            </w:r>
          </w:p>
        </w:tc>
      </w:tr>
      <w:tr w:rsidR="002214BB" w:rsidRPr="00394C0C" w:rsidTr="002214BB">
        <w:tc>
          <w:tcPr>
            <w:tcW w:w="2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4BB" w:rsidRPr="00394C0C" w:rsidRDefault="002214BB">
            <w:pPr>
              <w:keepNext/>
              <w:keepLines/>
              <w:spacing w:line="240" w:lineRule="auto"/>
              <w:ind w:firstLine="39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летучие органические соединения (ЛОС)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4BB" w:rsidRPr="00394C0C" w:rsidRDefault="002214BB">
            <w:pPr>
              <w:keepNext/>
              <w:keepLine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4BB" w:rsidRPr="00394C0C" w:rsidRDefault="002214BB">
            <w:pPr>
              <w:keepNext/>
              <w:keepLine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4BB" w:rsidRPr="00394C0C" w:rsidRDefault="002214BB">
            <w:pPr>
              <w:keepNext/>
              <w:keepLine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2.41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4BB" w:rsidRPr="00394C0C" w:rsidRDefault="002214BB">
            <w:pPr>
              <w:keepNext/>
              <w:keepLine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</w:tbl>
    <w:p w:rsidR="002214BB" w:rsidRPr="00394C0C" w:rsidRDefault="002214BB" w:rsidP="002214BB">
      <w:pPr>
        <w:spacing w:line="36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14BB" w:rsidRPr="00394C0C" w:rsidRDefault="002214BB" w:rsidP="002214BB">
      <w:pPr>
        <w:spacing w:line="36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По сравнению с другими муниципальными образованиями Курской области, выбросы загрязняющих веществ в атмосферу в </w:t>
      </w:r>
      <w:proofErr w:type="spellStart"/>
      <w:r w:rsidRPr="00394C0C">
        <w:rPr>
          <w:rFonts w:ascii="Arial" w:eastAsia="Times New Roman" w:hAnsi="Arial" w:cs="Arial"/>
          <w:sz w:val="24"/>
          <w:szCs w:val="24"/>
          <w:lang w:eastAsia="ru-RU"/>
        </w:rPr>
        <w:t>Ворошневском</w:t>
      </w:r>
      <w:proofErr w:type="spellEnd"/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сельсовете находятся на низком уровне, что обусловлено спадом в промышленном секторе сельсовета и уменьшением проходящего транспорта по территории муниципального образования. </w:t>
      </w:r>
    </w:p>
    <w:p w:rsidR="002214BB" w:rsidRPr="00394C0C" w:rsidRDefault="002214BB" w:rsidP="002214BB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b/>
          <w:sz w:val="24"/>
          <w:szCs w:val="24"/>
          <w:lang w:eastAsia="ru-RU"/>
        </w:rPr>
        <w:t>Таблица. Выбросы в атмосферу загрязняющих веществ по городам Курской области (</w:t>
      </w:r>
      <w:proofErr w:type="spellStart"/>
      <w:r w:rsidRPr="00394C0C">
        <w:rPr>
          <w:rFonts w:ascii="Arial" w:eastAsia="Times New Roman" w:hAnsi="Arial" w:cs="Arial"/>
          <w:b/>
          <w:sz w:val="24"/>
          <w:szCs w:val="24"/>
          <w:lang w:eastAsia="ru-RU"/>
        </w:rPr>
        <w:t>тн</w:t>
      </w:r>
      <w:proofErr w:type="spellEnd"/>
      <w:r w:rsidRPr="00394C0C">
        <w:rPr>
          <w:rFonts w:ascii="Arial" w:eastAsia="Times New Roman" w:hAnsi="Arial" w:cs="Arial"/>
          <w:b/>
          <w:sz w:val="24"/>
          <w:szCs w:val="24"/>
          <w:lang w:eastAsia="ru-RU"/>
        </w:rPr>
        <w:t>)</w:t>
      </w:r>
    </w:p>
    <w:tbl>
      <w:tblPr>
        <w:tblW w:w="4858" w:type="pct"/>
        <w:jc w:val="center"/>
        <w:tblLook w:val="04A0"/>
      </w:tblPr>
      <w:tblGrid>
        <w:gridCol w:w="4974"/>
        <w:gridCol w:w="2217"/>
        <w:gridCol w:w="1888"/>
      </w:tblGrid>
      <w:tr w:rsidR="002214BB" w:rsidRPr="00394C0C" w:rsidTr="002214BB">
        <w:trPr>
          <w:trHeight w:val="261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1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2017 г.</w:t>
            </w:r>
          </w:p>
        </w:tc>
      </w:tr>
      <w:tr w:rsidR="002214BB" w:rsidRPr="00394C0C" w:rsidTr="002214BB">
        <w:trPr>
          <w:trHeight w:val="261"/>
          <w:jc w:val="center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14BB" w:rsidRPr="00394C0C" w:rsidRDefault="002214B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Курск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4664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4318</w:t>
            </w:r>
          </w:p>
        </w:tc>
      </w:tr>
      <w:tr w:rsidR="002214BB" w:rsidRPr="00394C0C" w:rsidTr="002214BB">
        <w:trPr>
          <w:trHeight w:val="261"/>
          <w:jc w:val="center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14BB" w:rsidRPr="00394C0C" w:rsidRDefault="002214B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8797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8333</w:t>
            </w:r>
          </w:p>
        </w:tc>
      </w:tr>
      <w:tr w:rsidR="002214BB" w:rsidRPr="00394C0C" w:rsidTr="002214BB">
        <w:trPr>
          <w:trHeight w:val="261"/>
          <w:jc w:val="center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14BB" w:rsidRPr="00394C0C" w:rsidRDefault="002214B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Курчатов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361</w:t>
            </w:r>
          </w:p>
        </w:tc>
      </w:tr>
      <w:tr w:rsidR="002214BB" w:rsidRPr="00394C0C" w:rsidTr="002214BB">
        <w:trPr>
          <w:trHeight w:val="261"/>
          <w:jc w:val="center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14BB" w:rsidRPr="00394C0C" w:rsidRDefault="002214B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Льгов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</w:tr>
      <w:tr w:rsidR="002214BB" w:rsidRPr="00394C0C" w:rsidTr="002214BB">
        <w:trPr>
          <w:trHeight w:val="261"/>
          <w:jc w:val="center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14BB" w:rsidRPr="00394C0C" w:rsidRDefault="002214B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Рыльск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</w:t>
            </w:r>
          </w:p>
        </w:tc>
      </w:tr>
    </w:tbl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Состояние атмосферного воздуха сельсовета находится в пределах норм, установленных в ГН 2.1.6.1983-05 «Предельно допустимые концентрации (ПДК) загрязняющих веществ в атмосферном воздухе населенных мест». Так, пробы воздуха, взятые в 2007 г. в зоне влияния промышленных предприятий, дали отрицательный результат на превышение предельно допустимых концентраций загрязняющих веществ в атмосферном воздухе.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В отличие от стационарных источников, передвижные источники уже в течение целого ряда лет увеличивают суммарные выбросы в атмосферу, что напрямую связано с увеличением количества автотранспортных средств на 1000 жителей. Проблема загрязнения атмосферного воздуха выбросами автотранспорта обостряется и в связи с увеличением числа неисправного </w:t>
      </w:r>
      <w:r w:rsidRPr="00394C0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автотранспорта у частных владельцев. Так, 17,4% проб, взятых на магистральных улицах муниципального образования, показали превышение предельно допустимых концентраций загрязняющих веществ в атмосферном воздухе.</w:t>
      </w:r>
    </w:p>
    <w:p w:rsidR="002214BB" w:rsidRPr="00394C0C" w:rsidRDefault="002214BB" w:rsidP="002214BB">
      <w:pPr>
        <w:shd w:val="clear" w:color="auto" w:fill="FFFFFF"/>
        <w:spacing w:line="360" w:lineRule="auto"/>
        <w:ind w:firstLine="709"/>
        <w:jc w:val="both"/>
        <w:rPr>
          <w:rFonts w:ascii="Arial" w:eastAsia="Times New Roman" w:hAnsi="Arial" w:cs="Arial"/>
          <w:b/>
          <w:color w:val="2D2D2D"/>
          <w:spacing w:val="1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b/>
          <w:color w:val="2D2D2D"/>
          <w:spacing w:val="1"/>
          <w:sz w:val="24"/>
          <w:szCs w:val="24"/>
          <w:lang w:eastAsia="ru-RU"/>
        </w:rPr>
        <w:t>2.3.7. Оценка финансирования транспортной инфраструктуры</w:t>
      </w:r>
    </w:p>
    <w:p w:rsidR="002214BB" w:rsidRPr="00394C0C" w:rsidRDefault="002214BB" w:rsidP="002214BB">
      <w:pPr>
        <w:shd w:val="clear" w:color="auto" w:fill="FFFFFF"/>
        <w:spacing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числу наиболее актуальных проблем дорожного комплекса </w:t>
      </w:r>
      <w:proofErr w:type="spellStart"/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Ворошневского</w:t>
      </w:r>
      <w:proofErr w:type="spellEnd"/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относятся </w:t>
      </w:r>
      <w:proofErr w:type="gramStart"/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следующие</w:t>
      </w:r>
      <w:proofErr w:type="gramEnd"/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2214BB" w:rsidRPr="00394C0C" w:rsidRDefault="002214BB" w:rsidP="002214BB">
      <w:pPr>
        <w:numPr>
          <w:ilvl w:val="0"/>
          <w:numId w:val="15"/>
        </w:numPr>
        <w:shd w:val="clear" w:color="auto" w:fill="FFFFFF"/>
        <w:spacing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существует острая нехватка средств на строительство, реконструкцию, ремонт, капитальный ремонт и содержание дорог общего пользования;</w:t>
      </w:r>
    </w:p>
    <w:p w:rsidR="002214BB" w:rsidRPr="00394C0C" w:rsidRDefault="002214BB" w:rsidP="002214BB">
      <w:pPr>
        <w:numPr>
          <w:ilvl w:val="0"/>
          <w:numId w:val="15"/>
        </w:numPr>
        <w:shd w:val="clear" w:color="auto" w:fill="FFFFFF"/>
        <w:spacing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существует острая нехватка средств на приобретение техники для содержания дорог общего пользования;</w:t>
      </w:r>
    </w:p>
    <w:p w:rsidR="002214BB" w:rsidRPr="00394C0C" w:rsidRDefault="002214BB" w:rsidP="002214BB">
      <w:pPr>
        <w:numPr>
          <w:ilvl w:val="0"/>
          <w:numId w:val="15"/>
        </w:numPr>
        <w:shd w:val="clear" w:color="auto" w:fill="FFFFFF"/>
        <w:spacing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отсутствие необходимого финансирования снизило объемы капитального ремонта, затраты на содержание автомобильных дорог местного значения;</w:t>
      </w:r>
    </w:p>
    <w:p w:rsidR="002214BB" w:rsidRPr="00394C0C" w:rsidRDefault="002214BB" w:rsidP="002214BB">
      <w:pPr>
        <w:numPr>
          <w:ilvl w:val="0"/>
          <w:numId w:val="15"/>
        </w:numPr>
        <w:shd w:val="clear" w:color="auto" w:fill="FFFFFF"/>
        <w:spacing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отсутствие на некоторых улицах проводов наружного освещения, необходимых для приведения </w:t>
      </w:r>
      <w:proofErr w:type="spellStart"/>
      <w:proofErr w:type="gramStart"/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улично</w:t>
      </w:r>
      <w:proofErr w:type="spellEnd"/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дорожных</w:t>
      </w:r>
      <w:proofErr w:type="gramEnd"/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сетей в соответствие с ГОСТ;</w:t>
      </w:r>
    </w:p>
    <w:p w:rsidR="002214BB" w:rsidRPr="00394C0C" w:rsidRDefault="002214BB" w:rsidP="002214BB">
      <w:pPr>
        <w:shd w:val="clear" w:color="auto" w:fill="FFFFFF"/>
        <w:spacing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Перечисленные проблемы автодорожного комплекса входят в число первоочередных задач по реализации проектов по улучшению транспортно-эксплуатационного состояния существующей сети автомобильных дорог общего пользования и сооружений на них, приведению технических параметров и уровня инженерного оснащения дорог в соответствие с достигнутыми размерами интенсивности движения.</w:t>
      </w:r>
    </w:p>
    <w:p w:rsidR="002214BB" w:rsidRPr="00394C0C" w:rsidRDefault="002214BB" w:rsidP="002214BB">
      <w:pPr>
        <w:spacing w:line="360" w:lineRule="auto"/>
        <w:ind w:firstLine="709"/>
        <w:jc w:val="both"/>
        <w:textAlignment w:val="baseline"/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</w:pPr>
      <w:r w:rsidRPr="00394C0C">
        <w:rPr>
          <w:rFonts w:ascii="Arial" w:eastAsia="Times New Roman" w:hAnsi="Arial" w:cs="Arial"/>
          <w:b/>
          <w:color w:val="000000"/>
          <w:spacing w:val="1"/>
          <w:sz w:val="24"/>
          <w:szCs w:val="24"/>
          <w:lang w:eastAsia="ru-RU"/>
        </w:rPr>
        <w:t xml:space="preserve">2.3.8. </w:t>
      </w:r>
      <w:r w:rsidRPr="00394C0C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Основные проблемы развития транспортной логистики в </w:t>
      </w:r>
      <w:bookmarkStart w:id="3" w:name="z1656"/>
      <w:bookmarkEnd w:id="3"/>
      <w:r w:rsidRPr="00394C0C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муниципальном образовании</w:t>
      </w:r>
    </w:p>
    <w:p w:rsidR="002214BB" w:rsidRPr="00394C0C" w:rsidRDefault="002214BB" w:rsidP="002214BB">
      <w:pPr>
        <w:spacing w:line="36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Ключевые проблемы грузовых перевозок можно разделить на следующие группы:</w:t>
      </w:r>
      <w:bookmarkStart w:id="4" w:name="z1657"/>
      <w:bookmarkEnd w:id="4"/>
    </w:p>
    <w:p w:rsidR="002214BB" w:rsidRPr="00394C0C" w:rsidRDefault="002214BB" w:rsidP="002214BB">
      <w:pPr>
        <w:numPr>
          <w:ilvl w:val="0"/>
          <w:numId w:val="16"/>
        </w:numPr>
        <w:spacing w:line="360" w:lineRule="auto"/>
        <w:ind w:left="0" w:firstLine="709"/>
        <w:jc w:val="both"/>
        <w:textAlignment w:val="baseline"/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дефицит подвижного состава</w:t>
      </w:r>
      <w:bookmarkStart w:id="5" w:name="z1658"/>
      <w:bookmarkStart w:id="6" w:name="z1659"/>
      <w:bookmarkEnd w:id="5"/>
      <w:bookmarkEnd w:id="6"/>
      <w:r w:rsidRPr="00394C0C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;</w:t>
      </w:r>
    </w:p>
    <w:p w:rsidR="002214BB" w:rsidRPr="00394C0C" w:rsidRDefault="002214BB" w:rsidP="002214BB">
      <w:pPr>
        <w:numPr>
          <w:ilvl w:val="0"/>
          <w:numId w:val="16"/>
        </w:numPr>
        <w:spacing w:line="360" w:lineRule="auto"/>
        <w:ind w:left="0" w:firstLine="709"/>
        <w:jc w:val="both"/>
        <w:textAlignment w:val="baseline"/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низкий уровень </w:t>
      </w:r>
      <w:proofErr w:type="spellStart"/>
      <w:r w:rsidRPr="00394C0C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логистического</w:t>
      </w:r>
      <w:proofErr w:type="spellEnd"/>
      <w:r w:rsidRPr="00394C0C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сервиса</w:t>
      </w:r>
      <w:bookmarkStart w:id="7" w:name="z1661"/>
      <w:bookmarkEnd w:id="7"/>
      <w:r w:rsidRPr="00394C0C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;</w:t>
      </w:r>
    </w:p>
    <w:p w:rsidR="002214BB" w:rsidRPr="00394C0C" w:rsidRDefault="002214BB" w:rsidP="002214BB">
      <w:pPr>
        <w:numPr>
          <w:ilvl w:val="0"/>
          <w:numId w:val="16"/>
        </w:numPr>
        <w:spacing w:line="360" w:lineRule="auto"/>
        <w:ind w:left="0" w:firstLine="709"/>
        <w:jc w:val="both"/>
        <w:textAlignment w:val="baseline"/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недостаток компетенций и современных технологий.</w:t>
      </w:r>
      <w:bookmarkStart w:id="8" w:name="z1662"/>
      <w:bookmarkStart w:id="9" w:name="z1663"/>
      <w:bookmarkEnd w:id="8"/>
      <w:bookmarkEnd w:id="9"/>
    </w:p>
    <w:p w:rsidR="002214BB" w:rsidRPr="00394C0C" w:rsidRDefault="002214BB" w:rsidP="002214BB">
      <w:pPr>
        <w:widowControl w:val="0"/>
        <w:spacing w:line="36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В автотранспортной инфраструктуре является дефицит автодорог высокого класса. Так, протяженность дорог I-го и II-го класса составляет 19 % от общей протяженности автомобильных дорог республиканского значения, 21 % существующей автодорожной сети находится в неудовлетворительном состоянии. Среди причин обозначенной проблемы можно выделить </w:t>
      </w:r>
      <w:r w:rsidRPr="00394C0C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lastRenderedPageBreak/>
        <w:t>неразвитость механизмов привлечения частных инвестиций (различные схемы ГЧП) в развитие автотранспортной инфраструктуры.</w:t>
      </w:r>
      <w:bookmarkStart w:id="10" w:name="z1664"/>
      <w:bookmarkEnd w:id="10"/>
    </w:p>
    <w:p w:rsidR="002214BB" w:rsidRPr="00394C0C" w:rsidRDefault="002214BB" w:rsidP="002214BB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bookmarkStart w:id="11" w:name="_Toc516659743"/>
      <w:r w:rsidRPr="00394C0C">
        <w:rPr>
          <w:rFonts w:ascii="Arial" w:hAnsi="Arial" w:cs="Arial"/>
          <w:sz w:val="24"/>
          <w:szCs w:val="24"/>
          <w:lang w:eastAsia="ru-RU"/>
        </w:rPr>
        <w:t>Раздел 3. Прогноз транспортного спроса, изменения объемов и характера передвижения населения и перевозок грузов на территории муниципального образования</w:t>
      </w:r>
      <w:bookmarkEnd w:id="11"/>
    </w:p>
    <w:p w:rsidR="002214BB" w:rsidRPr="00394C0C" w:rsidRDefault="002214BB" w:rsidP="002214BB">
      <w:pPr>
        <w:widowControl w:val="0"/>
        <w:spacing w:line="360" w:lineRule="auto"/>
        <w:rPr>
          <w:rFonts w:ascii="Arial" w:hAnsi="Arial" w:cs="Arial"/>
          <w:b/>
          <w:sz w:val="24"/>
          <w:szCs w:val="24"/>
          <w:lang w:eastAsia="ru-RU"/>
        </w:rPr>
      </w:pPr>
      <w:r w:rsidRPr="00394C0C">
        <w:rPr>
          <w:rFonts w:ascii="Arial" w:hAnsi="Arial" w:cs="Arial"/>
          <w:b/>
          <w:sz w:val="24"/>
          <w:szCs w:val="24"/>
          <w:lang w:eastAsia="ru-RU"/>
        </w:rPr>
        <w:t>3.1. Прогноз численности населения</w:t>
      </w:r>
    </w:p>
    <w:p w:rsidR="002214BB" w:rsidRPr="00394C0C" w:rsidRDefault="002214BB" w:rsidP="002214BB">
      <w:pPr>
        <w:widowControl w:val="0"/>
        <w:spacing w:line="36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Анализ современной ситуации выявил основные направления демографических процессов в муниципальном образовании: падение численности населения за счет отрицательного сальдо естественного движения и миграционного оттока. </w:t>
      </w:r>
    </w:p>
    <w:p w:rsidR="002214BB" w:rsidRPr="00394C0C" w:rsidRDefault="002214BB" w:rsidP="002214BB">
      <w:pPr>
        <w:widowControl w:val="0"/>
        <w:spacing w:line="36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Расчет перспективной численности населения обусловлен тремя основными параметрами (рождаемость, смертность и механический приток), которые в формировании численности и возрастной структуры населения участвуют как единое целое; для данного прогноза были использованы следующие показатели:</w:t>
      </w:r>
    </w:p>
    <w:p w:rsidR="002214BB" w:rsidRPr="00394C0C" w:rsidRDefault="002214BB" w:rsidP="002214BB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</w:tabs>
        <w:spacing w:line="36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общие коэффициенты рождаемости, смертности и миграции населения за </w:t>
      </w:r>
      <w:r w:rsidRPr="00394C0C">
        <w:rPr>
          <w:rFonts w:ascii="Arial" w:eastAsia="Times New Roman" w:hAnsi="Arial" w:cs="Arial"/>
          <w:sz w:val="24"/>
          <w:szCs w:val="24"/>
          <w:lang w:eastAsia="ru-RU"/>
        </w:rPr>
        <w:t>последние годы;</w:t>
      </w:r>
    </w:p>
    <w:p w:rsidR="002214BB" w:rsidRPr="00394C0C" w:rsidRDefault="002214BB" w:rsidP="002214BB">
      <w:pPr>
        <w:numPr>
          <w:ilvl w:val="0"/>
          <w:numId w:val="17"/>
        </w:numPr>
        <w:shd w:val="clear" w:color="auto" w:fill="FFFFFF"/>
        <w:spacing w:line="360" w:lineRule="auto"/>
        <w:ind w:firstLine="851"/>
        <w:jc w:val="both"/>
        <w:rPr>
          <w:rFonts w:ascii="Arial" w:eastAsia="Times New Roman" w:hAnsi="Arial" w:cs="Arial"/>
          <w:spacing w:val="-1"/>
          <w:sz w:val="24"/>
          <w:szCs w:val="24"/>
          <w:lang w:eastAsia="ru-RU"/>
        </w:rPr>
      </w:pPr>
      <w:proofErr w:type="gramStart"/>
      <w:r w:rsidRPr="00394C0C">
        <w:rPr>
          <w:rFonts w:ascii="Arial" w:eastAsia="Times New Roman" w:hAnsi="Arial" w:cs="Arial"/>
          <w:spacing w:val="-1"/>
          <w:sz w:val="24"/>
          <w:szCs w:val="24"/>
          <w:lang w:eastAsia="ru-RU"/>
        </w:rPr>
        <w:t>данные о динамике численности населения за последние 8 лет.</w:t>
      </w:r>
      <w:proofErr w:type="gramEnd"/>
    </w:p>
    <w:p w:rsidR="002214BB" w:rsidRPr="00394C0C" w:rsidRDefault="002214BB" w:rsidP="002214BB">
      <w:pPr>
        <w:spacing w:line="36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Численность населения рассчитывается с учетом естественного прироста и миграционных процессов, сложившихся за последние годы в муниципальном образовании, согласно существующей методике по формуле:</w:t>
      </w:r>
    </w:p>
    <w:p w:rsidR="002214BB" w:rsidRPr="00394C0C" w:rsidRDefault="002214BB" w:rsidP="002214BB">
      <w:pPr>
        <w:spacing w:line="36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Но = Нс (1 + (</w:t>
      </w:r>
      <w:proofErr w:type="gramStart"/>
      <w:r w:rsidRPr="00394C0C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Pr="00394C0C">
        <w:rPr>
          <w:rFonts w:ascii="Arial" w:eastAsia="Times New Roman" w:hAnsi="Arial" w:cs="Arial"/>
          <w:sz w:val="24"/>
          <w:szCs w:val="24"/>
          <w:lang w:eastAsia="ru-RU"/>
        </w:rPr>
        <w:t>+М)/100)</w:t>
      </w:r>
      <w:r w:rsidRPr="00394C0C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Т</w:t>
      </w:r>
      <w:r w:rsidRPr="00394C0C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2214BB" w:rsidRPr="00394C0C" w:rsidRDefault="002214BB" w:rsidP="002214BB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где</w:t>
      </w:r>
      <w:proofErr w:type="gramStart"/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 Н</w:t>
      </w:r>
      <w:proofErr w:type="gramEnd"/>
      <w:r w:rsidRPr="00394C0C">
        <w:rPr>
          <w:rFonts w:ascii="Arial" w:eastAsia="Times New Roman" w:hAnsi="Arial" w:cs="Arial"/>
          <w:sz w:val="24"/>
          <w:szCs w:val="24"/>
          <w:lang w:eastAsia="ru-RU"/>
        </w:rPr>
        <w:t>о – ожидаемая численность населения на расчетный год,</w:t>
      </w:r>
    </w:p>
    <w:p w:rsidR="002214BB" w:rsidRPr="00394C0C" w:rsidRDefault="002214BB" w:rsidP="002214BB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Нс – существующая численность населения,</w:t>
      </w:r>
    </w:p>
    <w:p w:rsidR="002214BB" w:rsidRPr="00394C0C" w:rsidRDefault="002214BB" w:rsidP="002214BB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94C0C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 – среднегодовой естественный прирост,</w:t>
      </w:r>
    </w:p>
    <w:p w:rsidR="002214BB" w:rsidRPr="00394C0C" w:rsidRDefault="002214BB" w:rsidP="002214BB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М – среднегодовая миграция,</w:t>
      </w:r>
    </w:p>
    <w:p w:rsidR="002214BB" w:rsidRPr="00394C0C" w:rsidRDefault="002214BB" w:rsidP="002214BB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Т – число лет расчетного срока.</w:t>
      </w:r>
    </w:p>
    <w:p w:rsidR="002214BB" w:rsidRPr="00394C0C" w:rsidRDefault="002214BB" w:rsidP="002214BB">
      <w:pPr>
        <w:widowControl w:val="0"/>
        <w:spacing w:line="36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Расчет численности населения </w:t>
      </w:r>
      <w:proofErr w:type="gramStart"/>
      <w:r w:rsidRPr="00394C0C">
        <w:rPr>
          <w:rFonts w:ascii="Arial" w:eastAsia="Times New Roman" w:hAnsi="Arial" w:cs="Arial"/>
          <w:sz w:val="24"/>
          <w:szCs w:val="24"/>
          <w:lang w:eastAsia="ru-RU"/>
        </w:rPr>
        <w:t>по инновационному сценарию развития выполнен с ориентацией на стабилизацию в ближайшие годы социально-экономической ситуации в стране</w:t>
      </w:r>
      <w:proofErr w:type="gramEnd"/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 (и, соответственно, в регионе) и постепенным выходом из кризисного состояния. Соответственно, прогнозируется повышение среднегодового естественного прироста </w:t>
      </w:r>
      <w:proofErr w:type="gramStart"/>
      <w:r w:rsidRPr="00394C0C">
        <w:rPr>
          <w:rFonts w:ascii="Arial" w:eastAsia="Times New Roman" w:hAnsi="Arial" w:cs="Arial"/>
          <w:sz w:val="24"/>
          <w:szCs w:val="24"/>
          <w:lang w:eastAsia="ru-RU"/>
        </w:rPr>
        <w:t>населении</w:t>
      </w:r>
      <w:proofErr w:type="gramEnd"/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 до -0,60%, среднегодовой миграционный приток выйдет в положительную зону и составит 0,45%. Результаты расчетов представлены в таблице.</w:t>
      </w:r>
    </w:p>
    <w:p w:rsidR="002214BB" w:rsidRPr="00394C0C" w:rsidRDefault="002214BB" w:rsidP="002214BB">
      <w:pPr>
        <w:widowControl w:val="0"/>
        <w:spacing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</w:rPr>
      </w:pPr>
      <w:r w:rsidRPr="00394C0C">
        <w:rPr>
          <w:rFonts w:ascii="Arial" w:hAnsi="Arial" w:cs="Arial"/>
          <w:b/>
          <w:bCs/>
          <w:kern w:val="2"/>
          <w:sz w:val="24"/>
          <w:szCs w:val="24"/>
        </w:rPr>
        <w:lastRenderedPageBreak/>
        <w:t>Таблица. Данные для расчета ожидаемой численности населения и результаты этого расчета (инновационный сценарий развития).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4"/>
        <w:gridCol w:w="6773"/>
        <w:gridCol w:w="1789"/>
      </w:tblGrid>
      <w:tr w:rsidR="002214BB" w:rsidRPr="00394C0C" w:rsidTr="002214BB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tabs>
                <w:tab w:val="left" w:pos="1230"/>
              </w:tabs>
              <w:spacing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</w:t>
            </w:r>
          </w:p>
          <w:p w:rsidR="002214BB" w:rsidRPr="00394C0C" w:rsidRDefault="002214BB">
            <w:pPr>
              <w:spacing w:line="240" w:lineRule="auto"/>
              <w:jc w:val="center"/>
              <w:rPr>
                <w:rFonts w:ascii="Arial" w:hAnsi="Arial" w:cs="Arial"/>
                <w:b/>
                <w:kern w:val="2"/>
                <w:sz w:val="24"/>
                <w:szCs w:val="24"/>
              </w:rPr>
            </w:pPr>
            <w:proofErr w:type="spellStart"/>
            <w:proofErr w:type="gramStart"/>
            <w:r w:rsidRPr="00394C0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94C0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394C0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hAnsi="Arial" w:cs="Arial"/>
                <w:b/>
                <w:kern w:val="2"/>
                <w:sz w:val="24"/>
                <w:szCs w:val="24"/>
              </w:rPr>
            </w:pPr>
            <w:r w:rsidRPr="00394C0C">
              <w:rPr>
                <w:rFonts w:ascii="Arial" w:hAnsi="Arial" w:cs="Arial"/>
                <w:b/>
                <w:kern w:val="2"/>
                <w:sz w:val="24"/>
                <w:szCs w:val="24"/>
              </w:rPr>
              <w:t>Показатели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hAnsi="Arial" w:cs="Arial"/>
                <w:b/>
                <w:kern w:val="2"/>
                <w:sz w:val="24"/>
                <w:szCs w:val="24"/>
              </w:rPr>
            </w:pPr>
            <w:r w:rsidRPr="00394C0C">
              <w:rPr>
                <w:rFonts w:ascii="Arial" w:hAnsi="Arial" w:cs="Arial"/>
                <w:b/>
                <w:kern w:val="2"/>
                <w:sz w:val="24"/>
                <w:szCs w:val="24"/>
              </w:rPr>
              <w:t>Значение</w:t>
            </w:r>
          </w:p>
        </w:tc>
      </w:tr>
      <w:tr w:rsidR="002214BB" w:rsidRPr="00394C0C" w:rsidTr="002214BB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4BB" w:rsidRPr="00394C0C" w:rsidRDefault="002214BB">
            <w:pPr>
              <w:tabs>
                <w:tab w:val="left" w:pos="1230"/>
              </w:tabs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214BB" w:rsidRPr="00394C0C" w:rsidRDefault="002214BB">
            <w:pPr>
              <w:tabs>
                <w:tab w:val="left" w:pos="1230"/>
              </w:tabs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населения на момент проектирования, чел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394C0C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4763</w:t>
            </w:r>
          </w:p>
        </w:tc>
      </w:tr>
      <w:tr w:rsidR="002214BB" w:rsidRPr="00394C0C" w:rsidTr="002214BB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4BB" w:rsidRPr="00394C0C" w:rsidRDefault="002214BB">
            <w:pPr>
              <w:tabs>
                <w:tab w:val="left" w:pos="1230"/>
              </w:tabs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214BB" w:rsidRPr="00394C0C" w:rsidRDefault="002214BB">
            <w:pPr>
              <w:tabs>
                <w:tab w:val="left" w:pos="1230"/>
              </w:tabs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Среднегодовой общий прирост, %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394C0C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-0,4</w:t>
            </w:r>
          </w:p>
        </w:tc>
      </w:tr>
      <w:tr w:rsidR="002214BB" w:rsidRPr="00394C0C" w:rsidTr="002214BB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4BB" w:rsidRPr="00394C0C" w:rsidRDefault="002214BB">
            <w:pPr>
              <w:tabs>
                <w:tab w:val="left" w:pos="1230"/>
              </w:tabs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214BB" w:rsidRPr="00394C0C" w:rsidRDefault="002214BB">
            <w:pPr>
              <w:tabs>
                <w:tab w:val="left" w:pos="1230"/>
              </w:tabs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первой очереди, лет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394C0C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5</w:t>
            </w:r>
          </w:p>
        </w:tc>
      </w:tr>
      <w:tr w:rsidR="002214BB" w:rsidRPr="00394C0C" w:rsidTr="002214BB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4BB" w:rsidRPr="00394C0C" w:rsidRDefault="002214BB">
            <w:pPr>
              <w:tabs>
                <w:tab w:val="left" w:pos="1230"/>
              </w:tabs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214BB" w:rsidRPr="00394C0C" w:rsidRDefault="002214BB">
            <w:pPr>
              <w:tabs>
                <w:tab w:val="left" w:pos="1230"/>
              </w:tabs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Расчетный срок, лет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394C0C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25</w:t>
            </w:r>
          </w:p>
        </w:tc>
      </w:tr>
      <w:tr w:rsidR="002214BB" w:rsidRPr="00394C0C" w:rsidTr="002214BB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4BB" w:rsidRPr="00394C0C" w:rsidRDefault="002214BB">
            <w:pPr>
              <w:tabs>
                <w:tab w:val="left" w:pos="1230"/>
              </w:tabs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214BB" w:rsidRPr="00394C0C" w:rsidRDefault="002214BB">
            <w:pPr>
              <w:tabs>
                <w:tab w:val="left" w:pos="1230"/>
              </w:tabs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Ожидаемая численность населения в 2022 году, чел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394C0C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4740</w:t>
            </w:r>
          </w:p>
        </w:tc>
      </w:tr>
      <w:tr w:rsidR="002214BB" w:rsidRPr="00394C0C" w:rsidTr="002214BB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4BB" w:rsidRPr="00394C0C" w:rsidRDefault="002214BB">
            <w:pPr>
              <w:tabs>
                <w:tab w:val="left" w:pos="1230"/>
              </w:tabs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214BB" w:rsidRPr="00394C0C" w:rsidRDefault="002214BB">
            <w:pPr>
              <w:tabs>
                <w:tab w:val="left" w:pos="1230"/>
              </w:tabs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Ожидаемая численность населения в 2027 году, чел.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394C0C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4713</w:t>
            </w:r>
          </w:p>
        </w:tc>
      </w:tr>
    </w:tbl>
    <w:p w:rsidR="002214BB" w:rsidRPr="00394C0C" w:rsidRDefault="002214BB" w:rsidP="002214BB">
      <w:pPr>
        <w:spacing w:line="36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Изменение численности населения на расчетный срок по инновационному сценарию развития характеризуется следующими демографическими параметрами:</w:t>
      </w:r>
    </w:p>
    <w:p w:rsidR="002214BB" w:rsidRPr="00394C0C" w:rsidRDefault="002214BB" w:rsidP="002214BB">
      <w:pPr>
        <w:tabs>
          <w:tab w:val="left" w:pos="709"/>
        </w:tabs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1. Численность населения </w:t>
      </w:r>
      <w:proofErr w:type="spellStart"/>
      <w:r w:rsidRPr="00394C0C">
        <w:rPr>
          <w:rFonts w:ascii="Arial" w:eastAsia="Times New Roman" w:hAnsi="Arial" w:cs="Arial"/>
          <w:sz w:val="24"/>
          <w:szCs w:val="24"/>
          <w:lang w:eastAsia="ru-RU"/>
        </w:rPr>
        <w:t>Ворошневского</w:t>
      </w:r>
      <w:proofErr w:type="spellEnd"/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курского района </w:t>
      </w:r>
      <w:proofErr w:type="spellStart"/>
      <w:proofErr w:type="gramStart"/>
      <w:r w:rsidRPr="00394C0C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proofErr w:type="spellEnd"/>
      <w:proofErr w:type="gramEnd"/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 Курской области к 2022 году снизится до 4740 человек, к 2027 году – до 4713 человек.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2. В ближайшей перспективе снижение рождаемости продолжится, так как количество женщин в возрасте 20-24 и 25-29 лет продолжает снижаться, но в перспективе возможно повышение рождаемости.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3. Уровень смертности в муниципальном образовании будет оставаться на незначительном уровне, но возможны некоторые динамические изменения, как результат такого соотношения рождаемости и смертности естественный прирост населения будет отрицательным. Изменение численности в большую сторону возможно лишь за счет миграционного прироста населения.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4. Продолжится старение населения.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Для решения проблем сложившегося демографического развития муниципального образования необходимо принятие мер по разработке действенных </w:t>
      </w:r>
      <w:proofErr w:type="gramStart"/>
      <w:r w:rsidRPr="00394C0C">
        <w:rPr>
          <w:rFonts w:ascii="Arial" w:eastAsia="Times New Roman" w:hAnsi="Arial" w:cs="Arial"/>
          <w:sz w:val="24"/>
          <w:szCs w:val="24"/>
          <w:lang w:eastAsia="ru-RU"/>
        </w:rPr>
        <w:t>механизмов регулирования процесса воспроизводства населения</w:t>
      </w:r>
      <w:proofErr w:type="gramEnd"/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 в новых условиях. Перспективы демографического развития </w:t>
      </w:r>
      <w:proofErr w:type="spellStart"/>
      <w:r w:rsidRPr="00394C0C">
        <w:rPr>
          <w:rFonts w:ascii="Arial" w:eastAsia="Times New Roman" w:hAnsi="Arial" w:cs="Arial"/>
          <w:sz w:val="24"/>
          <w:szCs w:val="24"/>
          <w:lang w:eastAsia="ru-RU"/>
        </w:rPr>
        <w:t>Ворошневского</w:t>
      </w:r>
      <w:proofErr w:type="spellEnd"/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будут определяться:</w:t>
      </w:r>
    </w:p>
    <w:p w:rsidR="002214BB" w:rsidRPr="00394C0C" w:rsidRDefault="002214BB" w:rsidP="002214BB">
      <w:pPr>
        <w:numPr>
          <w:ilvl w:val="0"/>
          <w:numId w:val="18"/>
        </w:numPr>
        <w:spacing w:line="36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возможностью привлечения и закрепления молодых кадров, созданием новых высокооплачиваемых рабочих мест;</w:t>
      </w:r>
    </w:p>
    <w:p w:rsidR="002214BB" w:rsidRPr="00394C0C" w:rsidRDefault="002214BB" w:rsidP="002214BB">
      <w:pPr>
        <w:numPr>
          <w:ilvl w:val="0"/>
          <w:numId w:val="18"/>
        </w:numPr>
        <w:spacing w:line="36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созданием механизма социальной защищённости населения и поддержки молодых семей, стимулированием рождаемости и снижением уровня смертности населения, особенно детской и лиц в трудоспособном возрасте;</w:t>
      </w:r>
    </w:p>
    <w:p w:rsidR="002214BB" w:rsidRPr="00394C0C" w:rsidRDefault="002214BB" w:rsidP="002214BB">
      <w:pPr>
        <w:widowControl w:val="0"/>
        <w:numPr>
          <w:ilvl w:val="0"/>
          <w:numId w:val="18"/>
        </w:numPr>
        <w:spacing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улучшением жилищных условий;</w:t>
      </w:r>
    </w:p>
    <w:p w:rsidR="002214BB" w:rsidRPr="00394C0C" w:rsidRDefault="002214BB" w:rsidP="002214BB">
      <w:pPr>
        <w:widowControl w:val="0"/>
        <w:numPr>
          <w:ilvl w:val="0"/>
          <w:numId w:val="18"/>
        </w:numPr>
        <w:spacing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совершенствованием социальной и культурно-бытовой </w:t>
      </w:r>
      <w:r w:rsidRPr="00394C0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инфраструктуры;</w:t>
      </w:r>
    </w:p>
    <w:p w:rsidR="002214BB" w:rsidRPr="00394C0C" w:rsidRDefault="002214BB" w:rsidP="002214BB">
      <w:pPr>
        <w:widowControl w:val="0"/>
        <w:numPr>
          <w:ilvl w:val="0"/>
          <w:numId w:val="18"/>
        </w:numPr>
        <w:spacing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созданием более комфортной и экологически чистой среды;</w:t>
      </w:r>
    </w:p>
    <w:p w:rsidR="002214BB" w:rsidRPr="00394C0C" w:rsidRDefault="002214BB" w:rsidP="002214BB">
      <w:pPr>
        <w:widowControl w:val="0"/>
        <w:numPr>
          <w:ilvl w:val="0"/>
          <w:numId w:val="18"/>
        </w:numPr>
        <w:spacing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улучшением инженерно-транспортной инфраструктуры.</w:t>
      </w:r>
    </w:p>
    <w:p w:rsidR="002214BB" w:rsidRPr="00394C0C" w:rsidRDefault="002214BB" w:rsidP="002214BB">
      <w:pPr>
        <w:widowControl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Для разработки </w:t>
      </w:r>
      <w:r w:rsidRPr="00394C0C">
        <w:rPr>
          <w:rFonts w:ascii="Arial" w:eastAsia="Times New Roman" w:hAnsi="Arial" w:cs="Arial"/>
          <w:bCs/>
          <w:color w:val="3C3C3C"/>
          <w:spacing w:val="1"/>
          <w:sz w:val="24"/>
          <w:szCs w:val="24"/>
          <w:lang w:eastAsia="ru-RU"/>
        </w:rPr>
        <w:t xml:space="preserve">программы комплексного развития транспортной инфраструктуры </w:t>
      </w:r>
      <w:r w:rsidRPr="00394C0C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требуется оперировать с прогнозными значениями населения, которое будет проживать на территории муниципального образования и пользоваться услугами (ресурсами) транспортных предприятий. Для моделей перспективного спроса на транспортные ресурсы демографические данные относятся, безусловно, к группе эндогенных переменных, которые могут быть заданы в рамках, утвержденных для моделирования сценариев развития экономики. Однако связанность этих переменных с общей экономической ситуацией в стране слишком очевидна, чтобы ее игнорировать.</w:t>
      </w:r>
    </w:p>
    <w:p w:rsidR="002214BB" w:rsidRPr="00394C0C" w:rsidRDefault="002214BB" w:rsidP="002214BB">
      <w:pPr>
        <w:widowControl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Очевидно, что динамика изменения рождаемости должна быть связана, например, с величиной относительного прироста среднедушевого дохода и величиной «материнского капитала». Факты падения рождаемости в муниципальном образовании требуют своего объяснения, так как идет процесс длительного падения с 1990 года прироста рождаемости при относительно равной смертности. Это объясняется тем, что из семи групп женщин фертильного возраста самыми производительными по </w:t>
      </w:r>
      <w:proofErr w:type="spellStart"/>
      <w:r w:rsidRPr="00394C0C">
        <w:rPr>
          <w:rFonts w:ascii="Arial" w:eastAsia="Times New Roman" w:hAnsi="Arial" w:cs="Arial"/>
          <w:sz w:val="24"/>
          <w:szCs w:val="24"/>
          <w:lang w:eastAsia="ru-RU"/>
        </w:rPr>
        <w:t>деторождаемости</w:t>
      </w:r>
      <w:proofErr w:type="spellEnd"/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 являются три группы, а именно в возрасте 20-24, 25-29 и 30-34 лет. Эти группы в поселении уменьшались и особенно фертильная группа в возрасте с 25 до 29 лет. </w:t>
      </w:r>
    </w:p>
    <w:p w:rsidR="002214BB" w:rsidRPr="00394C0C" w:rsidRDefault="002214BB" w:rsidP="002214BB">
      <w:pPr>
        <w:widowControl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При разработке Программы важно определить, сохранится ли эта тенденция в будущем и насколько она будет устойчива.</w:t>
      </w:r>
    </w:p>
    <w:p w:rsidR="002214BB" w:rsidRPr="00394C0C" w:rsidRDefault="002214BB" w:rsidP="002214BB">
      <w:pPr>
        <w:widowControl w:val="0"/>
        <w:spacing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394C0C">
        <w:rPr>
          <w:rFonts w:ascii="Arial" w:eastAsia="Times New Roman" w:hAnsi="Arial" w:cs="Arial"/>
          <w:sz w:val="24"/>
          <w:szCs w:val="24"/>
          <w:lang w:eastAsia="ru-RU"/>
        </w:rPr>
        <w:t>В перспективный период дальнейшее развития муниципального образования и изменение численности населения в значительной степени будут определяться условиями инвестиционной политики, проводимой на его территории, действиями государственных, областных и местных органов власти в поиске и привлечении средств из различных фондов, включая международные, и частного сектора (отечественного и иностранного), и проведением успешной политики занятости, в частности создания новых рабочих мест, обусловленной развитием различных</w:t>
      </w:r>
      <w:proofErr w:type="gramEnd"/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 функций его хозяйственного комплекса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Выводы по анализу демографической ситуации, оказывающей влияние на объемы транспортной инфраструктуры: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В целом возрастная структура населения не способствует нормальному воспроизводству трудовых ресурсов. Численность населения до трудоспособного возраста </w:t>
      </w:r>
      <w:proofErr w:type="gramStart"/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ниже численности населения старше трудоспособного возраста в 1,5 раза и в 4,1 раза численности </w:t>
      </w:r>
      <w:r w:rsidRPr="00394C0C">
        <w:rPr>
          <w:rFonts w:ascii="Arial" w:eastAsia="Times New Roman" w:hAnsi="Arial" w:cs="Arial"/>
          <w:sz w:val="24"/>
          <w:szCs w:val="24"/>
          <w:lang w:eastAsia="ru-RU"/>
        </w:rPr>
        <w:t>населения трудоспособного возраста</w:t>
      </w:r>
      <w:proofErr w:type="gramEnd"/>
      <w:r w:rsidRPr="00394C0C">
        <w:rPr>
          <w:rFonts w:ascii="Arial" w:eastAsia="Times New Roman" w:hAnsi="Arial" w:cs="Arial"/>
          <w:sz w:val="24"/>
          <w:szCs w:val="24"/>
          <w:lang w:eastAsia="ru-RU"/>
        </w:rPr>
        <w:t>. Большая количественная разница между численностью женщин с возрастом от 0 до 14 лет и от 15 до 29 лет, как взаимозаменяемыми, предполагает снижение потенциальной репродуктивности населения за счет рождаемости до 2023 года. Категория женщин с возрастом от 20 до 30 лет, как самая активная по деторождению, с 2012 по 2020 год по численности уменьшится вдвое.</w:t>
      </w:r>
    </w:p>
    <w:p w:rsidR="002214BB" w:rsidRPr="00394C0C" w:rsidRDefault="002214BB" w:rsidP="002214BB">
      <w:pPr>
        <w:widowControl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2. Падение рождаемости на период действия Программы до 2020 года будет носить устойчивый характер. Это объясняется уменьшением численности женского населения фертильного возраста с 2010 года по 2020 год. </w:t>
      </w:r>
      <w:proofErr w:type="gramStart"/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Демографический спад в рождаемости с 1990 по 2000 оказывает прямое воздействие на приросты населения в ближайшие 10 лет. </w:t>
      </w:r>
      <w:proofErr w:type="gramEnd"/>
    </w:p>
    <w:p w:rsidR="002214BB" w:rsidRPr="00394C0C" w:rsidRDefault="002214BB" w:rsidP="002214BB">
      <w:pPr>
        <w:widowControl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3. В течение анализируемого периода наблюдается устойчивая тенденция превышения смертности над рождаемостью. При этом рождаемость составляет 1,2% от общей численности населения в 2015 году. Положительная динамика рождаемости носит устойчивый характер. Средневзвешенный прирост за последние пять имеет отрицательные значения и не компенсирует естественную убыль населения муниципального образования «</w:t>
      </w:r>
      <w:proofErr w:type="spellStart"/>
      <w:r w:rsidRPr="00394C0C">
        <w:rPr>
          <w:rFonts w:ascii="Arial" w:eastAsia="Times New Roman" w:hAnsi="Arial" w:cs="Arial"/>
          <w:sz w:val="24"/>
          <w:szCs w:val="24"/>
          <w:lang w:eastAsia="ru-RU"/>
        </w:rPr>
        <w:t>Ворошневский</w:t>
      </w:r>
      <w:proofErr w:type="spellEnd"/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Курского района Курской области. </w:t>
      </w:r>
    </w:p>
    <w:p w:rsidR="002214BB" w:rsidRPr="00394C0C" w:rsidRDefault="002214BB" w:rsidP="002214BB">
      <w:pPr>
        <w:widowControl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4. В рамках актуализации схемы теплоснабжения с 2017 по 2027 год рождаемость будет ниже уровня смертности.</w:t>
      </w:r>
    </w:p>
    <w:p w:rsidR="002214BB" w:rsidRPr="00394C0C" w:rsidRDefault="002214BB" w:rsidP="002214BB">
      <w:pPr>
        <w:widowControl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5. За период 2007-2014 гг. миграционный поток населения имел также устойчивое отрицательное сальдо.</w:t>
      </w:r>
    </w:p>
    <w:p w:rsidR="002214BB" w:rsidRPr="00394C0C" w:rsidRDefault="002214BB" w:rsidP="002214BB">
      <w:pPr>
        <w:widowControl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6. Процесс старения трудовых ресурсов не окажет значительного влияния на нагрузку коммунальной инфраструктуры.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Учитывая выгодное </w:t>
      </w:r>
      <w:proofErr w:type="spellStart"/>
      <w:proofErr w:type="gramStart"/>
      <w:r w:rsidRPr="00394C0C">
        <w:rPr>
          <w:rFonts w:ascii="Arial" w:eastAsia="Times New Roman" w:hAnsi="Arial" w:cs="Arial"/>
          <w:sz w:val="24"/>
          <w:szCs w:val="24"/>
          <w:lang w:eastAsia="ru-RU"/>
        </w:rPr>
        <w:t>экономико</w:t>
      </w:r>
      <w:proofErr w:type="spellEnd"/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 - географическое</w:t>
      </w:r>
      <w:proofErr w:type="gramEnd"/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 положение муниципального образования на пересечении транспортных путей различного уровня, обеспечивающих ему связи с различными районами области и имеющийся хозяйственный и ресурсный потенциал (водные, энергетические, территориальные), стабилизацию социально-экономического положения в </w:t>
      </w:r>
      <w:r w:rsidRPr="00394C0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последние годы, численность населения на планируемый период Программы на 2018-2027 г.г. принимается в значениях, определенных в таблице.</w:t>
      </w:r>
    </w:p>
    <w:p w:rsidR="002214BB" w:rsidRPr="00394C0C" w:rsidRDefault="002214BB" w:rsidP="002214BB">
      <w:pPr>
        <w:spacing w:line="36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b/>
          <w:sz w:val="24"/>
          <w:szCs w:val="24"/>
          <w:lang w:eastAsia="ru-RU"/>
        </w:rPr>
        <w:t>Таблица. Итоговый результат прогноза численности населения</w:t>
      </w:r>
    </w:p>
    <w:tbl>
      <w:tblPr>
        <w:tblW w:w="9062" w:type="dxa"/>
        <w:jc w:val="center"/>
        <w:tblInd w:w="-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53"/>
        <w:gridCol w:w="756"/>
        <w:gridCol w:w="961"/>
        <w:gridCol w:w="951"/>
        <w:gridCol w:w="892"/>
        <w:gridCol w:w="1020"/>
        <w:gridCol w:w="2129"/>
      </w:tblGrid>
      <w:tr w:rsidR="002214BB" w:rsidRPr="00394C0C" w:rsidTr="002214BB">
        <w:trPr>
          <w:trHeight w:val="315"/>
          <w:jc w:val="center"/>
        </w:trPr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6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Прогноз</w:t>
            </w:r>
          </w:p>
        </w:tc>
      </w:tr>
      <w:tr w:rsidR="002214BB" w:rsidRPr="00394C0C" w:rsidTr="002214BB">
        <w:trPr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2023-2027</w:t>
            </w:r>
          </w:p>
        </w:tc>
      </w:tr>
      <w:tr w:rsidR="002214BB" w:rsidRPr="00394C0C" w:rsidTr="002214BB">
        <w:trPr>
          <w:trHeight w:val="303"/>
          <w:jc w:val="center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Численность населения на конец года, чел</w:t>
            </w: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4763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4760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4753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4749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4740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4713</w:t>
            </w:r>
          </w:p>
        </w:tc>
      </w:tr>
    </w:tbl>
    <w:p w:rsidR="002214BB" w:rsidRPr="00394C0C" w:rsidRDefault="002214BB" w:rsidP="002214BB">
      <w:pPr>
        <w:widowControl w:val="0"/>
        <w:spacing w:line="360" w:lineRule="auto"/>
        <w:ind w:firstLine="709"/>
        <w:jc w:val="both"/>
        <w:rPr>
          <w:rFonts w:ascii="Arial" w:eastAsia="Times New Roman" w:hAnsi="Arial" w:cs="Arial"/>
          <w:b/>
          <w:color w:val="2D2D2D"/>
          <w:spacing w:val="1"/>
          <w:sz w:val="24"/>
          <w:szCs w:val="24"/>
          <w:lang w:eastAsia="ru-RU"/>
        </w:rPr>
      </w:pPr>
    </w:p>
    <w:p w:rsidR="002214BB" w:rsidRPr="00394C0C" w:rsidRDefault="002214BB" w:rsidP="002214BB">
      <w:pPr>
        <w:widowControl w:val="0"/>
        <w:spacing w:line="360" w:lineRule="auto"/>
        <w:ind w:firstLine="709"/>
        <w:jc w:val="both"/>
        <w:rPr>
          <w:rFonts w:ascii="Arial" w:eastAsia="Times New Roman" w:hAnsi="Arial" w:cs="Arial"/>
          <w:b/>
          <w:color w:val="2D2D2D"/>
          <w:spacing w:val="1"/>
          <w:sz w:val="24"/>
          <w:szCs w:val="24"/>
          <w:lang w:eastAsia="ru-RU"/>
        </w:rPr>
      </w:pPr>
    </w:p>
    <w:p w:rsidR="002214BB" w:rsidRPr="00394C0C" w:rsidRDefault="002214BB" w:rsidP="002214BB">
      <w:pPr>
        <w:widowControl w:val="0"/>
        <w:spacing w:line="360" w:lineRule="auto"/>
        <w:ind w:firstLine="709"/>
        <w:jc w:val="both"/>
        <w:rPr>
          <w:rFonts w:ascii="Arial" w:eastAsia="Times New Roman" w:hAnsi="Arial" w:cs="Arial"/>
          <w:b/>
          <w:color w:val="2D2D2D"/>
          <w:spacing w:val="1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b/>
          <w:color w:val="2D2D2D"/>
          <w:spacing w:val="1"/>
          <w:sz w:val="24"/>
          <w:szCs w:val="24"/>
          <w:lang w:eastAsia="ru-RU"/>
        </w:rPr>
        <w:t>3.2. Прогноз социально-экономического и градостроительного развития поселения</w:t>
      </w:r>
    </w:p>
    <w:p w:rsidR="002214BB" w:rsidRPr="00394C0C" w:rsidRDefault="002214BB" w:rsidP="002214BB">
      <w:pPr>
        <w:widowControl w:val="0"/>
        <w:spacing w:line="360" w:lineRule="auto"/>
        <w:ind w:firstLine="709"/>
        <w:jc w:val="both"/>
        <w:rPr>
          <w:rFonts w:ascii="Arial" w:eastAsia="MS Mincho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eastAsia="MS Mincho" w:hAnsi="Arial" w:cs="Arial"/>
          <w:color w:val="000000"/>
          <w:sz w:val="24"/>
          <w:szCs w:val="24"/>
          <w:lang w:eastAsia="ru-RU"/>
        </w:rPr>
        <w:t>Несмотря на создание основ функционирования рынка жилья, приобретение, строительство и наем жилья с использованием рыночных механизмов на практике пока доступны лишь ограниченному кругу семей - семьям с высокими доходами. Основными причинами низкого платежеспособного спроса на жилье являются недостаточная развитость институтов долгосрочного жилищного кредитования, инфраструктуры рынка жилья и ипотечного жилищного кредитования, а также высокий уровень рисков и издержек на этом рынке.</w:t>
      </w:r>
    </w:p>
    <w:p w:rsidR="002214BB" w:rsidRPr="00394C0C" w:rsidRDefault="002214BB" w:rsidP="002214BB">
      <w:pPr>
        <w:widowControl w:val="0"/>
        <w:spacing w:line="36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  <w:lang w:eastAsia="ru-RU"/>
        </w:rPr>
      </w:pPr>
      <w:r w:rsidRPr="00394C0C">
        <w:rPr>
          <w:rFonts w:ascii="Arial" w:hAnsi="Arial" w:cs="Arial"/>
          <w:sz w:val="24"/>
          <w:szCs w:val="24"/>
          <w:lang w:eastAsia="ru-RU"/>
        </w:rPr>
        <w:t xml:space="preserve">Ключевым элементом прогноза </w:t>
      </w:r>
      <w:r w:rsidRPr="00394C0C">
        <w:rPr>
          <w:rFonts w:ascii="Arial" w:hAnsi="Arial" w:cs="Arial"/>
          <w:bCs/>
          <w:sz w:val="24"/>
          <w:szCs w:val="24"/>
          <w:lang w:eastAsia="ru-RU"/>
        </w:rPr>
        <w:t>объемов жилищного строительства</w:t>
      </w:r>
      <w:r w:rsidRPr="00394C0C">
        <w:rPr>
          <w:rFonts w:ascii="Arial" w:hAnsi="Arial" w:cs="Arial"/>
          <w:sz w:val="24"/>
          <w:szCs w:val="24"/>
          <w:lang w:eastAsia="ru-RU"/>
        </w:rPr>
        <w:t xml:space="preserve"> является оценка динамики платежной способности, доходов и расходов основных потребителей коммунальных услуг муниципального образования, а также покупателей недвижимости. Только на такой основе можно реалистично оценить масштабы жилищного и прочего строительства, а значит и изменение нагрузок на коммунальные системы, связанные с развитием </w:t>
      </w:r>
      <w:proofErr w:type="spellStart"/>
      <w:r w:rsidRPr="00394C0C">
        <w:rPr>
          <w:rFonts w:ascii="Arial" w:hAnsi="Arial" w:cs="Arial"/>
          <w:sz w:val="24"/>
          <w:szCs w:val="24"/>
          <w:lang w:eastAsia="ru-RU"/>
        </w:rPr>
        <w:t>Ворошневского</w:t>
      </w:r>
      <w:proofErr w:type="spellEnd"/>
      <w:r w:rsidRPr="00394C0C">
        <w:rPr>
          <w:rFonts w:ascii="Arial" w:hAnsi="Arial" w:cs="Arial"/>
          <w:sz w:val="24"/>
          <w:szCs w:val="24"/>
          <w:lang w:eastAsia="ru-RU"/>
        </w:rPr>
        <w:t xml:space="preserve"> сельсовета Курского района Курской области.</w:t>
      </w:r>
    </w:p>
    <w:p w:rsidR="002214BB" w:rsidRPr="00394C0C" w:rsidRDefault="002214BB" w:rsidP="002214BB">
      <w:pPr>
        <w:widowControl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94C0C">
        <w:rPr>
          <w:rFonts w:ascii="Arial" w:hAnsi="Arial" w:cs="Arial"/>
          <w:sz w:val="24"/>
          <w:szCs w:val="24"/>
          <w:lang w:eastAsia="ru-RU"/>
        </w:rPr>
        <w:t xml:space="preserve">Важный параметр прогноза - расходы населения на приобретение жилищной недвижимости. Эта доля зависит от уровня сбережений и в среднем российском регионе составляет 3-4% от совокупного дохода населения. </w:t>
      </w:r>
      <w:proofErr w:type="gramStart"/>
      <w:r w:rsidRPr="00394C0C">
        <w:rPr>
          <w:rFonts w:ascii="Arial" w:hAnsi="Arial" w:cs="Arial"/>
          <w:sz w:val="24"/>
          <w:szCs w:val="24"/>
          <w:lang w:eastAsia="ru-RU"/>
        </w:rPr>
        <w:t>Она делится на две составляющих - покупка жилья на вторичном рынке и вне города - примерно 1-2% от совокупных доходов населения (зависит от города) и покупка жилья на первичном рынке в городе 1-3%. В среднем российском регионе соотношение стоимости 1 кв.м. и среднего месячного дохода находится в пределах от 3:1 до 4:1, следовательно, прирост площади нового жилья может быть</w:t>
      </w:r>
      <w:proofErr w:type="gramEnd"/>
      <w:r w:rsidRPr="00394C0C">
        <w:rPr>
          <w:rFonts w:ascii="Arial" w:hAnsi="Arial" w:cs="Arial"/>
          <w:sz w:val="24"/>
          <w:szCs w:val="24"/>
          <w:lang w:eastAsia="ru-RU"/>
        </w:rPr>
        <w:t xml:space="preserve"> равен 0,1-0,2 м</w:t>
      </w:r>
      <w:proofErr w:type="gramStart"/>
      <w:r w:rsidRPr="00394C0C">
        <w:rPr>
          <w:rFonts w:ascii="Arial" w:hAnsi="Arial" w:cs="Arial"/>
          <w:sz w:val="24"/>
          <w:szCs w:val="24"/>
          <w:vertAlign w:val="superscript"/>
          <w:lang w:eastAsia="ru-RU"/>
        </w:rPr>
        <w:t>2</w:t>
      </w:r>
      <w:proofErr w:type="gramEnd"/>
      <w:r w:rsidRPr="00394C0C">
        <w:rPr>
          <w:rFonts w:ascii="Arial" w:hAnsi="Arial" w:cs="Arial"/>
          <w:sz w:val="24"/>
          <w:szCs w:val="24"/>
          <w:lang w:eastAsia="ru-RU"/>
        </w:rPr>
        <w:t xml:space="preserve"> в год на жителя, если все жилье строится только за деньги </w:t>
      </w:r>
      <w:r w:rsidRPr="00394C0C">
        <w:rPr>
          <w:rFonts w:ascii="Arial" w:hAnsi="Arial" w:cs="Arial"/>
          <w:sz w:val="24"/>
          <w:szCs w:val="24"/>
          <w:lang w:eastAsia="ru-RU"/>
        </w:rPr>
        <w:lastRenderedPageBreak/>
        <w:t xml:space="preserve">населения (3% от годового дохода/стоимость 1 кв.м.). </w:t>
      </w:r>
    </w:p>
    <w:p w:rsidR="002214BB" w:rsidRPr="00394C0C" w:rsidRDefault="002214BB" w:rsidP="002214BB">
      <w:pPr>
        <w:widowControl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94C0C">
        <w:rPr>
          <w:rFonts w:ascii="Arial" w:hAnsi="Arial" w:cs="Arial"/>
          <w:sz w:val="24"/>
          <w:szCs w:val="24"/>
          <w:lang w:eastAsia="ru-RU"/>
        </w:rPr>
        <w:t>Применение ипотечных схем и строительство за счет других источников, в т.ч. социального жилья за счет бюджета, увеличивает эту величину до 0,2-0,3 м</w:t>
      </w:r>
      <w:proofErr w:type="gramStart"/>
      <w:r w:rsidRPr="00394C0C">
        <w:rPr>
          <w:rFonts w:ascii="Arial" w:hAnsi="Arial" w:cs="Arial"/>
          <w:sz w:val="24"/>
          <w:szCs w:val="24"/>
          <w:vertAlign w:val="superscript"/>
          <w:lang w:eastAsia="ru-RU"/>
        </w:rPr>
        <w:t>2</w:t>
      </w:r>
      <w:proofErr w:type="gramEnd"/>
      <w:r w:rsidRPr="00394C0C">
        <w:rPr>
          <w:rFonts w:ascii="Arial" w:hAnsi="Arial" w:cs="Arial"/>
          <w:sz w:val="24"/>
          <w:szCs w:val="24"/>
          <w:lang w:eastAsia="ru-RU"/>
        </w:rPr>
        <w:t xml:space="preserve"> в год/житель. Для сравнения сегодня даже богатые регионы не выходят за пределы 0,3-0,4 кв.м./житель/год. </w:t>
      </w:r>
    </w:p>
    <w:p w:rsidR="002214BB" w:rsidRPr="00394C0C" w:rsidRDefault="002214BB" w:rsidP="002214BB">
      <w:pPr>
        <w:widowControl w:val="0"/>
        <w:spacing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Ворошневский</w:t>
      </w:r>
      <w:proofErr w:type="spellEnd"/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со среднедушевыми доходами около 15 тысяч рублей и стоимостью одного квадратного метра жилья от 22,0 до 28,0 т</w:t>
      </w:r>
      <w:proofErr w:type="gramStart"/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.р</w:t>
      </w:r>
      <w:proofErr w:type="gramEnd"/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уб. не соответствует данным критериям. </w:t>
      </w:r>
    </w:p>
    <w:p w:rsidR="002214BB" w:rsidRPr="00394C0C" w:rsidRDefault="002214BB" w:rsidP="002214BB">
      <w:pPr>
        <w:widowControl w:val="0"/>
        <w:spacing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более корректного подхода при определении концепции экономического баланса между объемами жилищного строительства и доходностью населения, планировании жилищного строительства следует разделить общий годовой прирост нового жилья на 1 жителя на годовой прирост нового жилья на 1 жителя для малоэтажной и индивидуальных жилых домов.</w:t>
      </w:r>
      <w:proofErr w:type="gramEnd"/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учетом данной рекомендации в таблице дана </w:t>
      </w:r>
      <w:proofErr w:type="gramStart"/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более развернутая</w:t>
      </w:r>
      <w:proofErr w:type="gramEnd"/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классификация прироста нового жилья на одного жителя. Из таблицы видно, что средний годовой прирост нового жилья на 1 жителя для многоэтажных домов за последние пять лет составил 0,34 м</w:t>
      </w:r>
      <w:proofErr w:type="gramStart"/>
      <w:r w:rsidRPr="00394C0C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человека</w:t>
      </w:r>
    </w:p>
    <w:p w:rsidR="002214BB" w:rsidRPr="00394C0C" w:rsidRDefault="002214BB" w:rsidP="002214BB">
      <w:pPr>
        <w:widowControl w:val="0"/>
        <w:spacing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94C0C">
        <w:rPr>
          <w:rFonts w:ascii="Arial" w:hAnsi="Arial" w:cs="Arial"/>
          <w:sz w:val="24"/>
          <w:szCs w:val="24"/>
          <w:lang w:eastAsia="ru-RU"/>
        </w:rPr>
        <w:t>Данная цифра отражает покупательную способность населения, движение жилой недвижимости на рынке жилья и, несомненно, могла стать критерием</w:t>
      </w:r>
      <w:r w:rsidRPr="00394C0C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394C0C">
        <w:rPr>
          <w:rFonts w:ascii="Arial" w:hAnsi="Arial" w:cs="Arial"/>
          <w:sz w:val="24"/>
          <w:szCs w:val="24"/>
          <w:lang w:eastAsia="ru-RU"/>
        </w:rPr>
        <w:t>при планировании будущих объемов многоэтажного жилищного строительства.</w:t>
      </w:r>
    </w:p>
    <w:p w:rsidR="002214BB" w:rsidRPr="00394C0C" w:rsidRDefault="002214BB" w:rsidP="002214BB">
      <w:pPr>
        <w:widowControl w:val="0"/>
        <w:spacing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Эти и другие факторы подчеркивают необходимость определения экономически обоснованного годового прироста жилой площади на 1 жителя. С учетом</w:t>
      </w:r>
      <w:r w:rsidRPr="00394C0C">
        <w:rPr>
          <w:rFonts w:ascii="Arial" w:eastAsia="MS Mincho" w:hAnsi="Arial" w:cs="Arial"/>
          <w:color w:val="000000"/>
          <w:sz w:val="24"/>
          <w:szCs w:val="24"/>
          <w:lang w:eastAsia="ru-RU"/>
        </w:rPr>
        <w:t xml:space="preserve"> показателей программы социально-экономического развития муниципального образования на 2011-2016 годы в целях развития социальной инфраструктуры новых микрорайонов,</w:t>
      </w:r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достигнутого значения этого показателя и возможных колебаний в платежеспособности населения прогноз жилищного строительства на период действия.</w:t>
      </w: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09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3.2.1. Прогноз перспективной застройки на период до 2022 г.</w:t>
      </w: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Площадь жилой застройки по объектам, представленной отделом строительства и архитектуры в реестре строящихся и планируемых к строительству многоэтажных жилых домов, определялась экспертно по указанной застраиваемой площади жилой территории с учётом следующих показателей:</w:t>
      </w: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• плотности населения территории муниципального образования– 363м</w:t>
      </w:r>
      <w:r w:rsidRPr="00394C0C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2</w:t>
      </w:r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/чел;</w:t>
      </w: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расчётной обеспеченности населения жилищным фондом – 30,6 м</w:t>
      </w:r>
      <w:proofErr w:type="gramStart"/>
      <w:r w:rsidRPr="00394C0C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/чел.</w:t>
      </w: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Территории, прогнозируемые к освоению для каждой планировочной территории, представлены в таблице. Из представленных данных видно, что в период до 2022 г. в муниципальном образовании прогнозируется прирост фондов строительных площадей на уровне 1,5 тыс. м</w:t>
      </w:r>
      <w:proofErr w:type="gramStart"/>
      <w:r w:rsidRPr="00394C0C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214BB" w:rsidRPr="00394C0C" w:rsidRDefault="002214BB" w:rsidP="002214BB">
      <w:pPr>
        <w:spacing w:line="36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Динамика перспективной застройки с 2018 по 2022 годы представлена в таблице.</w:t>
      </w:r>
    </w:p>
    <w:p w:rsidR="002214BB" w:rsidRPr="00394C0C" w:rsidRDefault="002214BB" w:rsidP="002214BB">
      <w:pPr>
        <w:spacing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b/>
          <w:sz w:val="24"/>
          <w:szCs w:val="24"/>
          <w:lang w:eastAsia="ru-RU"/>
        </w:rPr>
        <w:t>Таблица. Динамика ввода жилья и другие показатели жилищного строительства</w:t>
      </w:r>
    </w:p>
    <w:tbl>
      <w:tblPr>
        <w:tblW w:w="9765" w:type="dxa"/>
        <w:jc w:val="center"/>
        <w:tblInd w:w="-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3"/>
        <w:gridCol w:w="4111"/>
        <w:gridCol w:w="960"/>
        <w:gridCol w:w="960"/>
        <w:gridCol w:w="960"/>
        <w:gridCol w:w="960"/>
        <w:gridCol w:w="1121"/>
      </w:tblGrid>
      <w:tr w:rsidR="002214BB" w:rsidRPr="00394C0C" w:rsidTr="002214BB">
        <w:trPr>
          <w:trHeight w:val="255"/>
          <w:jc w:val="center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</w:t>
            </w:r>
          </w:p>
        </w:tc>
      </w:tr>
      <w:tr w:rsidR="002214BB" w:rsidRPr="00394C0C" w:rsidTr="002214BB">
        <w:trPr>
          <w:trHeight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</w:tr>
      <w:tr w:rsidR="002214BB" w:rsidRPr="00394C0C" w:rsidTr="002214BB">
        <w:trPr>
          <w:trHeight w:val="255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населения, чел.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4763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4753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4749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4740</w:t>
            </w:r>
          </w:p>
        </w:tc>
      </w:tr>
      <w:tr w:rsidR="002214BB" w:rsidRPr="00394C0C" w:rsidTr="002214BB">
        <w:trPr>
          <w:trHeight w:val="510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Жилищный фонд в среднем на 1 жителя, кв</w:t>
            </w:r>
            <w:proofErr w:type="gramStart"/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.м</w:t>
            </w:r>
            <w:proofErr w:type="gramEnd"/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/чел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27,61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27,94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28,27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28,60</w:t>
            </w:r>
          </w:p>
        </w:tc>
      </w:tr>
      <w:tr w:rsidR="002214BB" w:rsidRPr="00394C0C" w:rsidTr="002214BB">
        <w:trPr>
          <w:trHeight w:val="510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 площадь жилых помещений, тыс.кв.м.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18,77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17,0</w:t>
            </w:r>
          </w:p>
        </w:tc>
      </w:tr>
      <w:tr w:rsidR="002214BB" w:rsidRPr="00394C0C" w:rsidTr="002214BB">
        <w:trPr>
          <w:trHeight w:val="102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многоквартирные жилые здания, в т.ч.: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2214BB" w:rsidRPr="00394C0C" w:rsidTr="002214BB">
        <w:trPr>
          <w:trHeight w:val="133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индивидуальные жилые здания, в т.ч.: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</w:t>
            </w:r>
          </w:p>
        </w:tc>
      </w:tr>
      <w:tr w:rsidR="002214BB" w:rsidRPr="00394C0C" w:rsidTr="002214BB">
        <w:trPr>
          <w:trHeight w:val="510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Годовой прирост нового жилья  на 1 жителя, кв.м.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0,28</w:t>
            </w:r>
          </w:p>
        </w:tc>
      </w:tr>
      <w:tr w:rsidR="002214BB" w:rsidRPr="00394C0C" w:rsidTr="002214BB">
        <w:trPr>
          <w:trHeight w:val="78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 площадь жилых помещений, введенная  по годам, тыс. кв.м.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23,64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23,64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23,64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23,64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23,64</w:t>
            </w:r>
          </w:p>
        </w:tc>
      </w:tr>
      <w:tr w:rsidR="002214BB" w:rsidRPr="00394C0C" w:rsidTr="002214BB">
        <w:trPr>
          <w:trHeight w:val="300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Площадь, </w:t>
            </w:r>
            <w:proofErr w:type="gramStart"/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2214BB" w:rsidRPr="00394C0C" w:rsidTr="002214BB">
        <w:trPr>
          <w:trHeight w:val="21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Плотность населения, м</w:t>
            </w:r>
            <w:proofErr w:type="gramStart"/>
            <w:r w:rsidRPr="00394C0C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/чел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1155</w:t>
            </w:r>
          </w:p>
        </w:tc>
      </w:tr>
    </w:tbl>
    <w:p w:rsidR="002214BB" w:rsidRPr="00394C0C" w:rsidRDefault="002214BB" w:rsidP="002214BB">
      <w:pPr>
        <w:spacing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09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3.2.2. Прогноз перспективной застройки на период до 2027 г.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период с 2022 по 2026 гг. перспективная застройка определялась экспертно по данным, представленным администрацией </w:t>
      </w:r>
      <w:proofErr w:type="spellStart"/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Ворошневского</w:t>
      </w:r>
      <w:proofErr w:type="spellEnd"/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Курского района Курской области: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плотности населения территории муниципального образования– 1151 м</w:t>
      </w:r>
      <w:proofErr w:type="gramStart"/>
      <w:r w:rsidRPr="00394C0C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/чел;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расчётной обеспеченности населения жилищным фондом – 32,42м</w:t>
      </w:r>
      <w:proofErr w:type="gramStart"/>
      <w:r w:rsidRPr="00394C0C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/чел.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 представленных данных видно, что в период до 2027 г. в муниципальном образовании прогнозируется прирост фондов строительных площадей, прирост жилищного фонда на уровне 1,5-3,1 тыс.м</w:t>
      </w:r>
      <w:proofErr w:type="gramStart"/>
      <w:r w:rsidRPr="00394C0C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Наибольший прирост фондов строительных площадей в период с 2022 по 2027 гг. </w:t>
      </w:r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прогнозируется в частном секторе.</w:t>
      </w:r>
    </w:p>
    <w:p w:rsidR="002214BB" w:rsidRPr="00394C0C" w:rsidRDefault="002214BB" w:rsidP="002214BB">
      <w:pPr>
        <w:spacing w:line="36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Динамика перспективной застройки с 2023 по 2027 годы представлена в таблице.</w:t>
      </w:r>
    </w:p>
    <w:p w:rsidR="002214BB" w:rsidRPr="00394C0C" w:rsidRDefault="002214BB" w:rsidP="002214BB">
      <w:pPr>
        <w:spacing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Таблица. Динамика перспективной застройки с 2022 по 2026годы</w:t>
      </w:r>
    </w:p>
    <w:tbl>
      <w:tblPr>
        <w:tblW w:w="9765" w:type="dxa"/>
        <w:jc w:val="center"/>
        <w:tblInd w:w="-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3"/>
        <w:gridCol w:w="4111"/>
        <w:gridCol w:w="960"/>
        <w:gridCol w:w="960"/>
        <w:gridCol w:w="960"/>
        <w:gridCol w:w="960"/>
        <w:gridCol w:w="1121"/>
      </w:tblGrid>
      <w:tr w:rsidR="002214BB" w:rsidRPr="00394C0C" w:rsidTr="002214BB">
        <w:trPr>
          <w:trHeight w:val="255"/>
          <w:jc w:val="center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</w:t>
            </w:r>
          </w:p>
        </w:tc>
      </w:tr>
      <w:tr w:rsidR="002214BB" w:rsidRPr="00394C0C" w:rsidTr="002214BB">
        <w:trPr>
          <w:trHeight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</w:tr>
      <w:tr w:rsidR="002214BB" w:rsidRPr="00394C0C" w:rsidTr="002214BB">
        <w:trPr>
          <w:trHeight w:val="255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населения, чел.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4719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4713</w:t>
            </w:r>
          </w:p>
        </w:tc>
      </w:tr>
      <w:tr w:rsidR="002214BB" w:rsidRPr="00394C0C" w:rsidTr="002214BB">
        <w:trPr>
          <w:trHeight w:val="510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Жилищный фонд в среднем на 1 жителя, м</w:t>
            </w:r>
            <w:proofErr w:type="gramStart"/>
            <w:r w:rsidRPr="00394C0C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/чел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28,93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30,13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30,42</w:t>
            </w:r>
          </w:p>
        </w:tc>
      </w:tr>
      <w:tr w:rsidR="002214BB" w:rsidRPr="00394C0C" w:rsidTr="002214BB">
        <w:trPr>
          <w:trHeight w:val="510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 площадь жилых помещений, тыс.м</w:t>
            </w:r>
            <w:proofErr w:type="gramStart"/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gramEnd"/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168,8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170,3</w:t>
            </w:r>
          </w:p>
        </w:tc>
      </w:tr>
      <w:tr w:rsidR="002214BB" w:rsidRPr="00394C0C" w:rsidTr="002214BB">
        <w:trPr>
          <w:trHeight w:val="102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многоквартирные жилые здания, в т.ч.: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60,8</w:t>
            </w:r>
          </w:p>
        </w:tc>
      </w:tr>
      <w:tr w:rsidR="002214BB" w:rsidRPr="00394C0C" w:rsidTr="002214BB">
        <w:trPr>
          <w:trHeight w:val="133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индивидуальные жилые здания, в т.ч.: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109,5</w:t>
            </w:r>
          </w:p>
        </w:tc>
      </w:tr>
      <w:tr w:rsidR="002214BB" w:rsidRPr="00394C0C" w:rsidTr="002214BB">
        <w:trPr>
          <w:trHeight w:val="510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Годовой прирост нового жилья  на 1 жителя, кв.м.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0,29</w:t>
            </w:r>
          </w:p>
        </w:tc>
      </w:tr>
      <w:tr w:rsidR="002214BB" w:rsidRPr="00394C0C" w:rsidTr="002214BB">
        <w:trPr>
          <w:trHeight w:val="78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 площадь жилых помещений, введенная  по годам, тыс. кв.м.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23,64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23,64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25,14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25,14</w:t>
            </w:r>
          </w:p>
        </w:tc>
      </w:tr>
      <w:tr w:rsidR="002214BB" w:rsidRPr="00394C0C" w:rsidTr="002214BB">
        <w:trPr>
          <w:trHeight w:val="300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Площадь, </w:t>
            </w:r>
            <w:proofErr w:type="gramStart"/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2214BB" w:rsidRPr="00394C0C" w:rsidTr="002214BB">
        <w:trPr>
          <w:trHeight w:val="21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Плотность населения, м</w:t>
            </w:r>
            <w:proofErr w:type="gramStart"/>
            <w:r w:rsidRPr="00394C0C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/чел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1159</w:t>
            </w:r>
          </w:p>
        </w:tc>
      </w:tr>
    </w:tbl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09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3.2.3.Сводный прогноз перспективной застройки</w:t>
      </w: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Сводное изменение фондов застройки представлено в таблице.</w:t>
      </w:r>
    </w:p>
    <w:p w:rsidR="002214BB" w:rsidRPr="00394C0C" w:rsidRDefault="002214BB" w:rsidP="002214BB">
      <w:pP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Таблица. Расчет объемов жилищного строительства с учетом прогноза динамики численности населения</w:t>
      </w:r>
    </w:p>
    <w:tbl>
      <w:tblPr>
        <w:tblW w:w="9795" w:type="dxa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4"/>
        <w:gridCol w:w="3140"/>
        <w:gridCol w:w="960"/>
        <w:gridCol w:w="960"/>
        <w:gridCol w:w="960"/>
        <w:gridCol w:w="960"/>
        <w:gridCol w:w="985"/>
        <w:gridCol w:w="1399"/>
      </w:tblGrid>
      <w:tr w:rsidR="002214BB" w:rsidRPr="00394C0C" w:rsidTr="002214BB">
        <w:trPr>
          <w:trHeight w:val="255"/>
          <w:jc w:val="center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214BB" w:rsidRPr="00394C0C" w:rsidTr="002214BB">
        <w:trPr>
          <w:trHeight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</w:tr>
      <w:tr w:rsidR="002214BB" w:rsidRPr="00394C0C" w:rsidTr="002214BB">
        <w:trPr>
          <w:trHeight w:val="25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населения, чел.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4763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4753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4749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4713</w:t>
            </w:r>
          </w:p>
        </w:tc>
      </w:tr>
      <w:tr w:rsidR="002214BB" w:rsidRPr="00394C0C" w:rsidTr="002214BB">
        <w:trPr>
          <w:trHeight w:val="510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Жилищный фонд в среднем на 1 жителя, кв</w:t>
            </w:r>
            <w:proofErr w:type="gramStart"/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.м</w:t>
            </w:r>
            <w:proofErr w:type="gramEnd"/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/чел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27,61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27,94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28,27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28,60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30,72</w:t>
            </w:r>
          </w:p>
        </w:tc>
      </w:tr>
      <w:tr w:rsidR="002214BB" w:rsidRPr="00394C0C" w:rsidTr="002214BB">
        <w:trPr>
          <w:trHeight w:val="510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 площадь жилых помещений, тыс.кв.м.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159,7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161,2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166,66</w:t>
            </w:r>
          </w:p>
        </w:tc>
      </w:tr>
      <w:tr w:rsidR="002214BB" w:rsidRPr="00394C0C" w:rsidTr="002214BB">
        <w:trPr>
          <w:trHeight w:val="510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многоквартирные жилые здания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59,2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59,2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60,16</w:t>
            </w:r>
          </w:p>
        </w:tc>
      </w:tr>
      <w:tr w:rsidR="002214BB" w:rsidRPr="00394C0C" w:rsidTr="002214BB">
        <w:trPr>
          <w:trHeight w:val="510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-индивидуальные жилые здания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106,5</w:t>
            </w:r>
          </w:p>
        </w:tc>
      </w:tr>
      <w:tr w:rsidR="002214BB" w:rsidRPr="00394C0C" w:rsidTr="002214BB">
        <w:trPr>
          <w:trHeight w:val="510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Годовой прирост нового жилья  на 1 жителя, кв.м.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0,35</w:t>
            </w:r>
          </w:p>
        </w:tc>
      </w:tr>
      <w:tr w:rsidR="002214BB" w:rsidRPr="00394C0C" w:rsidTr="002214BB">
        <w:trPr>
          <w:trHeight w:val="76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 площадь жилых помещений, введенная  по годам, тыс. кв.м.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23,64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23,64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23,64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23,64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23,64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24,54</w:t>
            </w:r>
          </w:p>
        </w:tc>
      </w:tr>
      <w:tr w:rsidR="002214BB" w:rsidRPr="00394C0C" w:rsidTr="002214BB">
        <w:trPr>
          <w:trHeight w:val="300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Площадь, </w:t>
            </w:r>
            <w:proofErr w:type="gramStart"/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2214BB" w:rsidRPr="00394C0C" w:rsidTr="002214BB">
        <w:trPr>
          <w:trHeight w:val="300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Плотность населения, м</w:t>
            </w:r>
            <w:proofErr w:type="gramStart"/>
            <w:r w:rsidRPr="00394C0C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/чел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1159</w:t>
            </w:r>
          </w:p>
        </w:tc>
      </w:tr>
    </w:tbl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 представленных данных видно:</w:t>
      </w:r>
    </w:p>
    <w:p w:rsidR="002214BB" w:rsidRPr="00394C0C" w:rsidRDefault="002214BB" w:rsidP="002214BB">
      <w:pPr>
        <w:numPr>
          <w:ilvl w:val="0"/>
          <w:numId w:val="19"/>
        </w:numPr>
        <w:tabs>
          <w:tab w:val="num" w:pos="720"/>
        </w:tabs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прирост жилищного фонда в </w:t>
      </w:r>
      <w:proofErr w:type="spellStart"/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Ворошневском</w:t>
      </w:r>
      <w:proofErr w:type="spellEnd"/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сельсовете в период с 2018 по 2027 гг. прогнозируется на уровне 1,46 тыс. м</w:t>
      </w:r>
      <w:proofErr w:type="gramStart"/>
      <w:r w:rsidRPr="00394C0C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2214BB" w:rsidRPr="00394C0C" w:rsidRDefault="002214BB" w:rsidP="002214BB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прирост площади нежилых зданий – 200 м</w:t>
      </w:r>
      <w:proofErr w:type="gramStart"/>
      <w:r w:rsidRPr="00394C0C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Наибольший прирост фондов строительных площадей к 2027 г. Прогнозируется рост, в основном, в индивидуальном строительстве.</w:t>
      </w:r>
    </w:p>
    <w:p w:rsidR="002214BB" w:rsidRPr="00394C0C" w:rsidRDefault="002214BB" w:rsidP="002214BB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Arial" w:eastAsia="Times New Roman" w:hAnsi="Arial" w:cs="Arial"/>
          <w:b/>
          <w:color w:val="2D2D2D"/>
          <w:spacing w:val="1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b/>
          <w:color w:val="2D2D2D"/>
          <w:spacing w:val="1"/>
          <w:sz w:val="24"/>
          <w:szCs w:val="24"/>
          <w:lang w:eastAsia="ru-RU"/>
        </w:rPr>
        <w:t>3.3. Прогноз транспортного спроса поселения, объемов и характера передвижения населения и перевозок грузов по видам транспорта, имеющегося на территории муниципального образования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  <w:bookmarkStart w:id="12" w:name="_Toc257128996"/>
      <w:bookmarkStart w:id="13" w:name="_Toc224632248"/>
      <w:r w:rsidRPr="00394C0C">
        <w:rPr>
          <w:rFonts w:ascii="Arial" w:hAnsi="Arial" w:cs="Arial"/>
          <w:b/>
          <w:sz w:val="24"/>
          <w:szCs w:val="24"/>
          <w:lang w:eastAsia="ru-RU"/>
        </w:rPr>
        <w:t>3.3.1. Внешний транспорт</w:t>
      </w:r>
      <w:bookmarkEnd w:id="12"/>
      <w:bookmarkEnd w:id="13"/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На расчетный срок Генерального плана внешние связи </w:t>
      </w:r>
      <w:proofErr w:type="spellStart"/>
      <w:r w:rsidRPr="00394C0C">
        <w:rPr>
          <w:rFonts w:ascii="Arial" w:eastAsia="Times New Roman" w:hAnsi="Arial" w:cs="Arial"/>
          <w:sz w:val="24"/>
          <w:szCs w:val="24"/>
          <w:lang w:eastAsia="ru-RU"/>
        </w:rPr>
        <w:t>Ворошневского</w:t>
      </w:r>
      <w:proofErr w:type="spellEnd"/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будут обеспечиваться, как и в настоящее время, автомобильным транспортом.</w:t>
      </w:r>
    </w:p>
    <w:p w:rsidR="002214BB" w:rsidRPr="00394C0C" w:rsidRDefault="002214BB" w:rsidP="002214BB">
      <w:pPr>
        <w:widowControl w:val="0"/>
        <w:tabs>
          <w:tab w:val="left" w:pos="709"/>
        </w:tabs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Для усиления внешних связей населенных пунктов области, повышения качества автодорожной сети и стимулирования появления новых точек роста в  Программе территориального планирования Курской области предусмотрены мероприятия по обустройству автодороги «38 ОП РЗ 38К-017 (Р199) «Курск - Льгов - Рыльск - граница с Украиной (на </w:t>
      </w:r>
      <w:proofErr w:type="spellStart"/>
      <w:r w:rsidRPr="00394C0C">
        <w:rPr>
          <w:rFonts w:ascii="Arial" w:eastAsia="Times New Roman" w:hAnsi="Arial" w:cs="Arial"/>
          <w:sz w:val="24"/>
          <w:szCs w:val="24"/>
          <w:lang w:eastAsia="ru-RU"/>
        </w:rPr>
        <w:t>Глухов</w:t>
      </w:r>
      <w:proofErr w:type="spellEnd"/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)». </w:t>
      </w:r>
    </w:p>
    <w:p w:rsidR="002214BB" w:rsidRPr="00394C0C" w:rsidRDefault="002214BB" w:rsidP="002214BB">
      <w:pPr>
        <w:widowControl w:val="0"/>
        <w:spacing w:line="360" w:lineRule="auto"/>
        <w:ind w:firstLine="709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394C0C">
        <w:rPr>
          <w:rFonts w:ascii="Arial" w:hAnsi="Arial" w:cs="Arial"/>
          <w:sz w:val="24"/>
          <w:szCs w:val="24"/>
          <w:lang w:eastAsia="ru-RU"/>
        </w:rPr>
        <w:t>Прогноз транспортного спроса поселения, объемов и характера передвижения населения и перевозок грузов по видам транспорта, имеющегося на территории муниципального образования в связи отсутствием ведомственной подчинённости, не выполнялся.</w:t>
      </w:r>
    </w:p>
    <w:p w:rsidR="002214BB" w:rsidRPr="00394C0C" w:rsidRDefault="002214BB" w:rsidP="002214BB">
      <w:pPr>
        <w:spacing w:line="360" w:lineRule="auto"/>
        <w:ind w:firstLine="709"/>
        <w:rPr>
          <w:rFonts w:ascii="Arial" w:hAnsi="Arial" w:cs="Arial"/>
          <w:b/>
          <w:sz w:val="24"/>
          <w:szCs w:val="24"/>
          <w:lang w:eastAsia="ru-RU"/>
        </w:rPr>
      </w:pPr>
      <w:r w:rsidRPr="00394C0C">
        <w:rPr>
          <w:rFonts w:ascii="Arial" w:hAnsi="Arial" w:cs="Arial"/>
          <w:b/>
          <w:sz w:val="24"/>
          <w:szCs w:val="24"/>
          <w:lang w:eastAsia="ru-RU"/>
        </w:rPr>
        <w:t>3.3.2. Общественный транспорт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Развитие общественного транспорта в муниципальном образовании Генеральным планом и настоящей Программой не предусматривается. 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3.3.3. Прогноз развития инфраструктуры для грузового транспорта, транспортных средств коммунальных и дорожных служб. 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Мероприятия по развитию инфраструктуры для грузового транспорта, транспортных средств коммунальных и дорожных служб не рассматривались.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bookmarkStart w:id="14" w:name="_Toc257128997"/>
      <w:bookmarkStart w:id="15" w:name="_Toc224632250"/>
      <w:r w:rsidRPr="00394C0C">
        <w:rPr>
          <w:rFonts w:ascii="Arial" w:hAnsi="Arial" w:cs="Arial"/>
          <w:b/>
          <w:sz w:val="24"/>
          <w:szCs w:val="24"/>
        </w:rPr>
        <w:t>3.4. Прогноз развития дорожной сети поселения</w:t>
      </w:r>
    </w:p>
    <w:bookmarkEnd w:id="14"/>
    <w:bookmarkEnd w:id="15"/>
    <w:p w:rsidR="002214BB" w:rsidRPr="00394C0C" w:rsidRDefault="002214BB" w:rsidP="002214BB">
      <w:pPr>
        <w:widowControl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4C0C">
        <w:rPr>
          <w:rFonts w:ascii="Arial" w:hAnsi="Arial" w:cs="Arial"/>
          <w:sz w:val="24"/>
          <w:szCs w:val="24"/>
        </w:rPr>
        <w:t xml:space="preserve">Характерной чертой планировочной структуры сельсовета является правильная сетка улиц в центральной части и </w:t>
      </w:r>
      <w:proofErr w:type="spellStart"/>
      <w:r w:rsidRPr="00394C0C">
        <w:rPr>
          <w:rFonts w:ascii="Arial" w:hAnsi="Arial" w:cs="Arial"/>
          <w:sz w:val="24"/>
          <w:szCs w:val="24"/>
        </w:rPr>
        <w:t>радиально-периметральная</w:t>
      </w:r>
      <w:proofErr w:type="spellEnd"/>
      <w:r w:rsidRPr="00394C0C">
        <w:rPr>
          <w:rFonts w:ascii="Arial" w:hAnsi="Arial" w:cs="Arial"/>
          <w:sz w:val="24"/>
          <w:szCs w:val="24"/>
        </w:rPr>
        <w:t xml:space="preserve"> система улиц в остальной части сельсовета. Ген. планом предусматривается сохранение и дальнейшее развитие улично-дорожной сети с учетом </w:t>
      </w:r>
      <w:r w:rsidRPr="00394C0C">
        <w:rPr>
          <w:rFonts w:ascii="Arial" w:hAnsi="Arial" w:cs="Arial"/>
          <w:sz w:val="24"/>
          <w:szCs w:val="24"/>
        </w:rPr>
        <w:lastRenderedPageBreak/>
        <w:t>обеспечения удобных транспортных выходов на внешние дороги и к промпредприятиям.</w:t>
      </w:r>
    </w:p>
    <w:p w:rsidR="002214BB" w:rsidRPr="00394C0C" w:rsidRDefault="002214BB" w:rsidP="002214BB">
      <w:pPr>
        <w:widowControl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94C0C">
        <w:rPr>
          <w:rFonts w:ascii="Arial" w:eastAsia="Times New Roman" w:hAnsi="Arial" w:cs="Arial"/>
          <w:sz w:val="24"/>
          <w:szCs w:val="24"/>
          <w:lang w:eastAsia="ru-RU"/>
        </w:rPr>
        <w:t>В ген. плане выделены магистральные улицы муниципального значения, магистральные улицы, переходящие далее в автомобильные дороги III категории областного и федерального значения, улицы местного значения и пешеходные улицы.</w:t>
      </w:r>
      <w:proofErr w:type="gramEnd"/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Освоение новых территорий под жилую застройку требует строительство новых и реконструкцию существующих улиц и дорог. Поэтому генеральным планом и настоящей Программой предусматриваются следующие мероприятия: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394C0C">
        <w:rPr>
          <w:rFonts w:ascii="Arial" w:eastAsia="Times New Roman" w:hAnsi="Arial" w:cs="Arial"/>
          <w:kern w:val="2"/>
          <w:sz w:val="24"/>
          <w:szCs w:val="24"/>
        </w:rPr>
        <w:t>- асфальтирование порядка 1,5 км улиц с грунтовым и/или щебеночным покрытием;</w:t>
      </w:r>
    </w:p>
    <w:p w:rsidR="002214BB" w:rsidRPr="00394C0C" w:rsidRDefault="002214BB" w:rsidP="002214BB">
      <w:pPr>
        <w:spacing w:line="360" w:lineRule="auto"/>
        <w:ind w:firstLine="709"/>
        <w:contextualSpacing/>
        <w:jc w:val="both"/>
        <w:rPr>
          <w:rFonts w:ascii="Arial" w:eastAsia="Calibri" w:hAnsi="Arial" w:cs="Arial"/>
          <w:kern w:val="2"/>
          <w:sz w:val="24"/>
          <w:szCs w:val="24"/>
        </w:rPr>
      </w:pPr>
      <w:r w:rsidRPr="00394C0C">
        <w:rPr>
          <w:rFonts w:ascii="Arial" w:hAnsi="Arial" w:cs="Arial"/>
          <w:kern w:val="2"/>
          <w:sz w:val="24"/>
          <w:szCs w:val="24"/>
        </w:rPr>
        <w:t>- нанесение дорожной разметки, замена поврежденных и установка новых дорожных ограждений, замена поврежденных и установка недостающих дорожных знаков, установка дорожных знаков индивидуального проектирования;</w:t>
      </w:r>
    </w:p>
    <w:p w:rsidR="002214BB" w:rsidRPr="00394C0C" w:rsidRDefault="002214BB" w:rsidP="002214BB">
      <w:pPr>
        <w:spacing w:line="360" w:lineRule="auto"/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394C0C">
        <w:rPr>
          <w:rFonts w:ascii="Arial" w:hAnsi="Arial" w:cs="Arial"/>
          <w:kern w:val="2"/>
          <w:sz w:val="24"/>
          <w:szCs w:val="24"/>
        </w:rPr>
        <w:t>- при организации новой жилой застройки предусмотреть строительство улично-дорожной сети (новых улиц, переулков). Доля улиц и проездов от общего количества комплексной жилой застройки должна составлять 5-7%.</w:t>
      </w:r>
    </w:p>
    <w:p w:rsidR="002214BB" w:rsidRPr="00394C0C" w:rsidRDefault="002214BB" w:rsidP="002214BB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3.5. Прогноз уровня автомобилизации, параметров дорожного движения</w:t>
      </w:r>
    </w:p>
    <w:p w:rsidR="002214BB" w:rsidRPr="00394C0C" w:rsidRDefault="002214BB" w:rsidP="002214BB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По прогнозу на долгосрочный период до 2027 года обеспеченность жителей сельсовета индивидуальными легковыми автомобилями составит: </w:t>
      </w:r>
    </w:p>
    <w:p w:rsidR="002214BB" w:rsidRPr="00394C0C" w:rsidRDefault="002214BB" w:rsidP="002214BB">
      <w:pPr>
        <w:spacing w:line="36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- в 2018 году - 422 автомобилей на 1000 жителей</w:t>
      </w:r>
    </w:p>
    <w:p w:rsidR="002214BB" w:rsidRPr="00394C0C" w:rsidRDefault="002214BB" w:rsidP="002214BB">
      <w:pPr>
        <w:spacing w:line="36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- в 2022 году - 422 автомобилей на 1000 жителей</w:t>
      </w:r>
    </w:p>
    <w:p w:rsidR="002214BB" w:rsidRPr="00394C0C" w:rsidRDefault="002214BB" w:rsidP="002214BB">
      <w:pPr>
        <w:spacing w:line="36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- в 2027 году - 422 автомобилей на 1000 жителей </w:t>
      </w:r>
    </w:p>
    <w:p w:rsidR="002214BB" w:rsidRPr="00394C0C" w:rsidRDefault="002214BB" w:rsidP="002214BB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Определение параметров дорожного движения является неотъемлемой частью при определении мероприятий по снижению аварийности на дорогах, а так же для совершенствования регулирования дорожного движения на перекрестках.</w:t>
      </w:r>
    </w:p>
    <w:p w:rsidR="002214BB" w:rsidRPr="00394C0C" w:rsidRDefault="002214BB" w:rsidP="002214BB">
      <w:pPr>
        <w:widowControl w:val="0"/>
        <w:shd w:val="clear" w:color="auto" w:fill="FFFFFF"/>
        <w:spacing w:line="36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К основным параметрам дорожного движения относят: интенсивность движения, интенсивность прибытия на зеленый сигнал, динамический коэффициент приведения состава транспортного потока, поток насыщения, установившийся интервал убытия очереди автомобилей, коэффициент загрузки полосы движением, доля зеленого сигнала в цикле, коэффициент приращения очереди, средняя длина очереди в автомобилях и метрах, удельное число </w:t>
      </w:r>
      <w:r w:rsidRPr="00394C0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остановок автомобиля, коэффициент безостановочной проходимости.</w:t>
      </w:r>
      <w:proofErr w:type="gramEnd"/>
    </w:p>
    <w:p w:rsidR="002214BB" w:rsidRPr="00394C0C" w:rsidRDefault="002214BB" w:rsidP="002214BB">
      <w:pPr>
        <w:widowControl w:val="0"/>
        <w:shd w:val="clear" w:color="auto" w:fill="FFFFFF"/>
        <w:spacing w:line="360" w:lineRule="auto"/>
        <w:ind w:firstLine="709"/>
        <w:jc w:val="both"/>
        <w:textAlignment w:val="baseline"/>
        <w:rPr>
          <w:rFonts w:ascii="Arial" w:eastAsia="Times New Roman" w:hAnsi="Arial" w:cs="Arial"/>
          <w:b/>
          <w:color w:val="2D2D2D"/>
          <w:spacing w:val="1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В поселении на расчетный срок изменений параметров дорожного движения не прогнозируется. Изменения плотности улично-дорожной сети зависит от изменения плотности рабочих мест и средних пассажиропотоков в автобусах. По полученному прогнозу среднее арифметическое значение плотности улично-дорожной сети с 2018 г. до 2027 г. существенно не меняется. Это означает, что, несмотря на рост автомобильных потоков, нет потребности в увеличении плотности улично-дорожной сети.</w:t>
      </w: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 xml:space="preserve">Требования к обеспеченности легкового автотранспорта автозаправочными станциями (АЗС), станциями технического обслуживания (СТО) и местами постоянного хранения индивидуальных легковых автомобилей обозначены в СП 42.13330.2011 «Градостроительство. Планировка и застройка городских и сельских поселений. Актуализированная редакция </w:t>
      </w:r>
      <w:proofErr w:type="spellStart"/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>СНиП</w:t>
      </w:r>
      <w:proofErr w:type="spellEnd"/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 xml:space="preserve"> 2.07.01-89», так:</w:t>
      </w: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 xml:space="preserve">- согласно п. 11.27, потребность в АЗС составляет: одна топливораздаточная колонка на 1200 легковых автомобилей; </w:t>
      </w: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>-  согласно п. 11.26, потребность в СТО составляет: один пост на 200 легковых автомобилей;</w:t>
      </w: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/>
          <w:color w:val="2D2D2D"/>
          <w:spacing w:val="1"/>
          <w:sz w:val="24"/>
          <w:szCs w:val="24"/>
          <w:lang w:eastAsia="ru-RU"/>
        </w:rPr>
      </w:pP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>- согласно п. 11.19, общая обеспеченность закрытыми и открытыми автостоянками для постоянного хранения автомобилей должна составлять 90% расчетного числа индивидуальных легковых автомобилей.</w:t>
      </w:r>
    </w:p>
    <w:p w:rsidR="002214BB" w:rsidRPr="00394C0C" w:rsidRDefault="002214BB" w:rsidP="002214BB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Исходя из общего количества легковых автомобилей, нормативных требований и наличия объектов дорожного сервиса, видно, что в настоящее время поселок не обеспечен в полном объёме</w:t>
      </w:r>
      <w:r w:rsidRPr="00394C0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394C0C">
        <w:rPr>
          <w:rFonts w:ascii="Arial" w:eastAsia="Times New Roman" w:hAnsi="Arial" w:cs="Arial"/>
          <w:sz w:val="24"/>
          <w:szCs w:val="24"/>
          <w:lang w:eastAsia="ru-RU"/>
        </w:rPr>
        <w:t>станциями технического обслуживания. Размещение гаражей на сегодняшний день не требуется, так как дома в жилой застройке имеют придомовые участки, обеспечивающие потребность в местах постоянного хранения индивидуальных легковых автомобилей</w:t>
      </w:r>
      <w:r w:rsidRPr="00394C0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. </w:t>
      </w:r>
    </w:p>
    <w:p w:rsidR="002214BB" w:rsidRPr="00394C0C" w:rsidRDefault="002214BB" w:rsidP="002214BB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Arial" w:eastAsia="Times New Roman" w:hAnsi="Arial" w:cs="Arial"/>
          <w:b/>
          <w:color w:val="2D2D2D"/>
          <w:spacing w:val="1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Для соблюдения нормативов минимальной обеспеченности населения пунктами технического обслуживания автомобильного транспорта в расчетный срок в поселении планируется развитие объектов придорожного сервиса - проектирование и строительство одной станции технического обслуживания в поселке.</w:t>
      </w:r>
    </w:p>
    <w:p w:rsidR="002214BB" w:rsidRPr="00394C0C" w:rsidRDefault="002214BB" w:rsidP="002214BB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Arial" w:eastAsia="Times New Roman" w:hAnsi="Arial" w:cs="Arial"/>
          <w:b/>
          <w:color w:val="2D2D2D"/>
          <w:spacing w:val="1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b/>
          <w:color w:val="2D2D2D"/>
          <w:spacing w:val="1"/>
          <w:sz w:val="24"/>
          <w:szCs w:val="24"/>
          <w:lang w:eastAsia="ru-RU"/>
        </w:rPr>
        <w:t>3.6. Прогноз показателей безопасности дорожного движения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color w:val="2D2D2D"/>
          <w:spacing w:val="1"/>
          <w:sz w:val="24"/>
          <w:szCs w:val="24"/>
          <w:lang w:eastAsia="ru-RU"/>
        </w:rPr>
        <w:t xml:space="preserve">Как отмечалось выше, за 5 месяцев 2018 года на территории Курского </w:t>
      </w:r>
      <w:r w:rsidRPr="00394C0C">
        <w:rPr>
          <w:rFonts w:ascii="Arial" w:eastAsia="Times New Roman" w:hAnsi="Arial" w:cs="Arial"/>
          <w:color w:val="2D2D2D"/>
          <w:spacing w:val="1"/>
          <w:sz w:val="24"/>
          <w:szCs w:val="24"/>
          <w:lang w:eastAsia="ru-RU"/>
        </w:rPr>
        <w:lastRenderedPageBreak/>
        <w:t>района произошло 46 дорожно-транспортных происшествий зарегистрированных, в результате которых 71 человек получили ранения различной степени тяжести и 4 человека погибло.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 xml:space="preserve">В перспективе возможно ухудшение ситуации </w:t>
      </w:r>
      <w:proofErr w:type="gramStart"/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>из-за следующих причин</w:t>
      </w:r>
      <w:proofErr w:type="gramEnd"/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 xml:space="preserve">: 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 xml:space="preserve">- постоянно возрастающая мобильность населения; 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 xml:space="preserve">- массовое пренебрежение требованиями безопасности дорожного движения со стороны участников движения; </w:t>
      </w:r>
    </w:p>
    <w:p w:rsidR="002214BB" w:rsidRPr="00394C0C" w:rsidRDefault="002214BB" w:rsidP="002214BB">
      <w:pPr>
        <w:widowControl w:val="0"/>
        <w:shd w:val="clear" w:color="auto" w:fill="FFFFFF"/>
        <w:spacing w:line="36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- неудовлетворительное состояние автомобильных дорог; </w:t>
      </w:r>
    </w:p>
    <w:p w:rsidR="002214BB" w:rsidRPr="00394C0C" w:rsidRDefault="002214BB" w:rsidP="002214BB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- недостаточный технический уровень дорожного хозяйства; </w:t>
      </w:r>
    </w:p>
    <w:p w:rsidR="002214BB" w:rsidRPr="00394C0C" w:rsidRDefault="002214BB" w:rsidP="002214BB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- несовершенство технических средств организации дорожного движения. </w:t>
      </w:r>
    </w:p>
    <w:p w:rsidR="002214BB" w:rsidRPr="00394C0C" w:rsidRDefault="002214BB" w:rsidP="002214BB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Чтобы не допустить негативного развития ситуации необходимо: </w:t>
      </w:r>
    </w:p>
    <w:p w:rsidR="002214BB" w:rsidRPr="00394C0C" w:rsidRDefault="002214BB" w:rsidP="002214BB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- создание современной системы обеспечения безопасности дорожного движения на автомобильных дорогах общего пользования и улично-дорожной сети сельсовета; </w:t>
      </w:r>
    </w:p>
    <w:p w:rsidR="002214BB" w:rsidRPr="00394C0C" w:rsidRDefault="002214BB" w:rsidP="002214BB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- повышение правового сознания и предупреждения опасного поведения среди населения, в том числе среди несовершеннолетних;</w:t>
      </w:r>
    </w:p>
    <w:p w:rsidR="002214BB" w:rsidRPr="00394C0C" w:rsidRDefault="002214BB" w:rsidP="002214BB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- повышение уровня обустройства автомобильных дорог общего пользования;</w:t>
      </w:r>
    </w:p>
    <w:p w:rsidR="002214BB" w:rsidRPr="00394C0C" w:rsidRDefault="002214BB" w:rsidP="002214BB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- установка средств организации дорожного движения на дорогах (дорожных знаков) - 21 ед. </w:t>
      </w:r>
    </w:p>
    <w:p w:rsidR="002214BB" w:rsidRPr="00394C0C" w:rsidRDefault="002214BB" w:rsidP="002214BB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Arial" w:eastAsia="Times New Roman" w:hAnsi="Arial" w:cs="Arial"/>
          <w:b/>
          <w:color w:val="2D2D2D"/>
          <w:spacing w:val="1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Если в расчетный срок данные мероприятия осуществятся, то прогноз показателей безопасности дорожного движения благоприятный.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eastAsia="Times New Roman" w:hAnsi="Arial" w:cs="Arial"/>
          <w:color w:val="2D2D2D"/>
          <w:spacing w:val="1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color w:val="2D2D2D"/>
          <w:spacing w:val="1"/>
          <w:sz w:val="24"/>
          <w:szCs w:val="24"/>
          <w:lang w:eastAsia="ru-RU"/>
        </w:rPr>
        <w:t>Для повышения показателей безопасности дорожного движения необходимо проведение следующих мероприятий: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Проведение анализа выполнения владельцами транспортных средств (должностными лицами) профилактических мероприятий, направленных на повышение безопасности дорожного движения (соблюдение режимов труда и отдыха водителей, </w:t>
      </w:r>
      <w:proofErr w:type="spellStart"/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предрейсовые</w:t>
      </w:r>
      <w:proofErr w:type="spellEnd"/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proofErr w:type="spellStart"/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послерейсовые</w:t>
      </w:r>
      <w:proofErr w:type="spellEnd"/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медицинские осмотры, использование </w:t>
      </w:r>
      <w:proofErr w:type="spellStart"/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тахограмм</w:t>
      </w:r>
      <w:proofErr w:type="spellEnd"/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т.п.) в части соблюдения требований Федерального закона "О безопасности дорожного движения";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Организация специальных тематических встреч с разными возрастными категориями по пропаганде культуры поведения участников дорожного движения;</w:t>
      </w:r>
    </w:p>
    <w:p w:rsidR="002214BB" w:rsidRPr="00394C0C" w:rsidRDefault="002214BB" w:rsidP="002214BB">
      <w:pPr>
        <w:widowControl w:val="0"/>
        <w:spacing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Проведение акций: «Внимание – дети!», «Вежливый водитель» «Зебра», «Школьные каникулы», «Пожилой пешеход», «День знаний», «День </w:t>
      </w:r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защиты детей»; привлечение информационных и рекламных аген</w:t>
      </w:r>
      <w:proofErr w:type="gramStart"/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тств к пр</w:t>
      </w:r>
      <w:proofErr w:type="gramEnd"/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оведению профилактических акций, направленных на укрепление дисциплины участников дорожного движения, размещение материалов в средствах массовой информации по вопросам безопасности дорожного движения;</w:t>
      </w:r>
    </w:p>
    <w:p w:rsidR="002214BB" w:rsidRPr="00394C0C" w:rsidRDefault="002214BB" w:rsidP="002214BB">
      <w:pPr>
        <w:widowControl w:val="0"/>
        <w:spacing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Изготовление и распространение </w:t>
      </w:r>
      <w:proofErr w:type="spellStart"/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световозвращающих</w:t>
      </w:r>
      <w:proofErr w:type="spellEnd"/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приспособлений в среде дошкольников и учащихся младших классов;</w:t>
      </w:r>
    </w:p>
    <w:p w:rsidR="002214BB" w:rsidRPr="00394C0C" w:rsidRDefault="002214BB" w:rsidP="002214BB">
      <w:pPr>
        <w:widowControl w:val="0"/>
        <w:spacing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Оснащение современными техническими средствами и средствами обучения (уголки по ПДД, тренажеры, компьютерные программы) базовых муниципальных образовательных учреждений муниципального образования;</w:t>
      </w:r>
    </w:p>
    <w:p w:rsidR="002214BB" w:rsidRPr="00394C0C" w:rsidRDefault="002214BB" w:rsidP="002214BB">
      <w:pPr>
        <w:widowControl w:val="0"/>
        <w:spacing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Проведение детских конкурсов, викторин, сборов, а также профильных смен юных инспекторов движения;</w:t>
      </w:r>
    </w:p>
    <w:p w:rsidR="002214BB" w:rsidRPr="00394C0C" w:rsidRDefault="002214BB" w:rsidP="002214BB">
      <w:pPr>
        <w:widowControl w:val="0"/>
        <w:spacing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 Приобретение учебной и детской литературы, предметов детского обихода, с использованием </w:t>
      </w:r>
      <w:proofErr w:type="spellStart"/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креатива</w:t>
      </w:r>
      <w:proofErr w:type="spellEnd"/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proofErr w:type="spellStart"/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слоганов</w:t>
      </w:r>
      <w:proofErr w:type="spellEnd"/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безопасности дорожного движения;</w:t>
      </w:r>
    </w:p>
    <w:p w:rsidR="002214BB" w:rsidRPr="00394C0C" w:rsidRDefault="002214BB" w:rsidP="002214BB">
      <w:pPr>
        <w:widowControl w:val="0"/>
        <w:spacing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Оборудование искусственным освещением мест концентрации ДТП на участках автомобильных дорог общего пользования муниципального и межмуниципального значения, проходящих по территории сельсовета;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Внедрение в подразделениях служб, участвующих в ликвидации последствий ДТП, современных образцов аварийно – спасательной техники;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eastAsia="Times New Roman" w:hAnsi="Arial" w:cs="Arial"/>
          <w:b/>
          <w:color w:val="2D2D2D"/>
          <w:spacing w:val="1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 Проведение комплексных исследований и подготовка обоснованных предложений по регламентации деятельности и организации взаимодействия органов местного самоуправления, а также общественных объединений и юридических лиц в области обеспечения безопасности дорожного движения.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eastAsia="Times New Roman" w:hAnsi="Arial" w:cs="Arial"/>
          <w:b/>
          <w:color w:val="2D2D2D"/>
          <w:spacing w:val="1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b/>
          <w:color w:val="2D2D2D"/>
          <w:spacing w:val="1"/>
          <w:sz w:val="24"/>
          <w:szCs w:val="24"/>
          <w:lang w:eastAsia="ru-RU"/>
        </w:rPr>
        <w:t>3.7. Прогноз негативного воздействия транспортной инфраструктуры на окружающую среду и здоровье населения</w:t>
      </w:r>
    </w:p>
    <w:p w:rsidR="002214BB" w:rsidRPr="00394C0C" w:rsidRDefault="002214BB" w:rsidP="002214BB">
      <w:pPr>
        <w:tabs>
          <w:tab w:val="left" w:pos="1091"/>
        </w:tabs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Проектные решения Генерального плана и настоящей Программы направлены на обеспечение экологической безопасности, создание благоприятной среды жизнедеятельности человека при устойчивом социально-экономическом развитии муниципального образования.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Основным принципом формирования пространственной концепции поселения является приоритетность природно-экологического подхода в решении планировочных задач.</w:t>
      </w:r>
    </w:p>
    <w:p w:rsidR="002214BB" w:rsidRPr="00394C0C" w:rsidRDefault="002214BB" w:rsidP="002214BB">
      <w:pPr>
        <w:shd w:val="clear" w:color="auto" w:fill="FFFFFF"/>
        <w:spacing w:line="360" w:lineRule="auto"/>
        <w:ind w:firstLine="709"/>
        <w:jc w:val="both"/>
        <w:rPr>
          <w:rFonts w:ascii="Arial" w:eastAsia="Times New Roman" w:hAnsi="Arial" w:cs="Arial"/>
          <w:spacing w:val="-1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Проектные решения, предлагаемые в Генеральном плане, направлены на поддержание в надлежащем состоянии </w:t>
      </w:r>
      <w:proofErr w:type="spellStart"/>
      <w:r w:rsidRPr="00394C0C">
        <w:rPr>
          <w:rFonts w:ascii="Arial" w:eastAsia="Times New Roman" w:hAnsi="Arial" w:cs="Arial"/>
          <w:spacing w:val="-2"/>
          <w:sz w:val="24"/>
          <w:szCs w:val="24"/>
          <w:lang w:eastAsia="ru-RU"/>
        </w:rPr>
        <w:t>водоохранных</w:t>
      </w:r>
      <w:proofErr w:type="spellEnd"/>
      <w:r w:rsidRPr="00394C0C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зон, прибрежных защитных </w:t>
      </w:r>
      <w:r w:rsidRPr="00394C0C">
        <w:rPr>
          <w:rFonts w:ascii="Arial" w:eastAsia="Times New Roman" w:hAnsi="Arial" w:cs="Arial"/>
          <w:spacing w:val="-2"/>
          <w:sz w:val="24"/>
          <w:szCs w:val="24"/>
          <w:lang w:eastAsia="ru-RU"/>
        </w:rPr>
        <w:lastRenderedPageBreak/>
        <w:t xml:space="preserve">полос и </w:t>
      </w:r>
      <w:proofErr w:type="spellStart"/>
      <w:r w:rsidRPr="00394C0C">
        <w:rPr>
          <w:rFonts w:ascii="Arial" w:eastAsia="Times New Roman" w:hAnsi="Arial" w:cs="Arial"/>
          <w:spacing w:val="-2"/>
          <w:sz w:val="24"/>
          <w:szCs w:val="24"/>
          <w:lang w:eastAsia="ru-RU"/>
        </w:rPr>
        <w:t>водоохранных</w:t>
      </w:r>
      <w:proofErr w:type="spellEnd"/>
      <w:r w:rsidRPr="00394C0C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знаков. Соблюдение установленного </w:t>
      </w:r>
      <w:r w:rsidRPr="00394C0C">
        <w:rPr>
          <w:rFonts w:ascii="Arial" w:eastAsia="Times New Roman" w:hAnsi="Arial" w:cs="Arial"/>
          <w:spacing w:val="3"/>
          <w:sz w:val="24"/>
          <w:szCs w:val="24"/>
          <w:lang w:eastAsia="ru-RU"/>
        </w:rPr>
        <w:t xml:space="preserve">режима их хозяйственного использования возлагается на водопользователей или </w:t>
      </w:r>
      <w:r w:rsidRPr="00394C0C">
        <w:rPr>
          <w:rFonts w:ascii="Arial" w:eastAsia="Times New Roman" w:hAnsi="Arial" w:cs="Arial"/>
          <w:spacing w:val="-1"/>
          <w:sz w:val="24"/>
          <w:szCs w:val="24"/>
          <w:lang w:eastAsia="ru-RU"/>
        </w:rPr>
        <w:t>землепользователей, земли которых входят в границы зон.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В целях улучшения состояния воздушного бассейна настоящим Генеральным планом предлагается:</w:t>
      </w:r>
    </w:p>
    <w:p w:rsidR="002214BB" w:rsidRPr="00394C0C" w:rsidRDefault="002214BB" w:rsidP="002214BB">
      <w:pPr>
        <w:numPr>
          <w:ilvl w:val="0"/>
          <w:numId w:val="21"/>
        </w:numPr>
        <w:spacing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разработать нормы предельно допустимых выбросов всеми предприятиями муниципального образования;</w:t>
      </w:r>
    </w:p>
    <w:p w:rsidR="002214BB" w:rsidRPr="00394C0C" w:rsidRDefault="002214BB" w:rsidP="002214BB">
      <w:pPr>
        <w:numPr>
          <w:ilvl w:val="0"/>
          <w:numId w:val="21"/>
        </w:numPr>
        <w:spacing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провести инвентаризацию очистных сооружений на предприятиях;</w:t>
      </w:r>
    </w:p>
    <w:p w:rsidR="002214BB" w:rsidRPr="00394C0C" w:rsidRDefault="002214BB" w:rsidP="002214BB">
      <w:pPr>
        <w:widowControl w:val="0"/>
        <w:numPr>
          <w:ilvl w:val="0"/>
          <w:numId w:val="21"/>
        </w:numPr>
        <w:spacing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повысить на предприятиях качество очистки вредных выбросов, поступающих в атмосферу, с помощью совершенствования технологических процессов на производствах, обеспечить оснащение источников выбросов </w:t>
      </w:r>
      <w:proofErr w:type="spellStart"/>
      <w:r w:rsidRPr="00394C0C">
        <w:rPr>
          <w:rFonts w:ascii="Arial" w:eastAsia="Times New Roman" w:hAnsi="Arial" w:cs="Arial"/>
          <w:sz w:val="24"/>
          <w:szCs w:val="24"/>
          <w:lang w:eastAsia="ru-RU"/>
        </w:rPr>
        <w:t>газо-пыле-улавливающими</w:t>
      </w:r>
      <w:proofErr w:type="spellEnd"/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 установками, регулярно проводить ремонт и реконструкцию действующих очистных сооружений;</w:t>
      </w:r>
    </w:p>
    <w:p w:rsidR="002214BB" w:rsidRPr="00394C0C" w:rsidRDefault="002214BB" w:rsidP="002214BB">
      <w:pPr>
        <w:widowControl w:val="0"/>
        <w:numPr>
          <w:ilvl w:val="0"/>
          <w:numId w:val="21"/>
        </w:numPr>
        <w:spacing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организовать контроль технического состояния автотранспортных средств на предмет выявления автомобилей с превышением содержания вредных примесей в выхлопных газах автомобилей.</w:t>
      </w:r>
    </w:p>
    <w:p w:rsidR="002214BB" w:rsidRPr="00394C0C" w:rsidRDefault="002214BB" w:rsidP="002214BB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Arial" w:hAnsi="Arial" w:cs="Arial"/>
          <w:color w:val="2D2D2D"/>
          <w:spacing w:val="1"/>
          <w:sz w:val="24"/>
          <w:szCs w:val="24"/>
        </w:rPr>
      </w:pPr>
      <w:bookmarkStart w:id="16" w:name="_Toc516659744"/>
      <w:r w:rsidRPr="00394C0C">
        <w:rPr>
          <w:rFonts w:ascii="Arial" w:hAnsi="Arial" w:cs="Arial"/>
          <w:color w:val="2D2D2D"/>
          <w:spacing w:val="1"/>
          <w:sz w:val="24"/>
          <w:szCs w:val="24"/>
        </w:rPr>
        <w:t>Раздел 4.</w:t>
      </w:r>
      <w:r w:rsidRPr="00394C0C">
        <w:rPr>
          <w:rFonts w:ascii="Arial" w:hAnsi="Arial" w:cs="Arial"/>
          <w:sz w:val="24"/>
          <w:szCs w:val="24"/>
        </w:rPr>
        <w:t xml:space="preserve"> Укрупнённая оценка принципиальных вариантов развития транспортной инфраструктуры и их укрупненная оценка по целевым показателям (индикаторам) развития транспортной инфраструктуры</w:t>
      </w:r>
      <w:bookmarkEnd w:id="16"/>
      <w:r w:rsidRPr="00394C0C">
        <w:rPr>
          <w:rFonts w:ascii="Arial" w:hAnsi="Arial" w:cs="Arial"/>
          <w:sz w:val="24"/>
          <w:szCs w:val="24"/>
        </w:rPr>
        <w:t xml:space="preserve"> </w:t>
      </w:r>
    </w:p>
    <w:p w:rsidR="002214BB" w:rsidRPr="00394C0C" w:rsidRDefault="002214BB" w:rsidP="002214BB">
      <w:pPr>
        <w:pStyle w:val="Default"/>
        <w:widowControl w:val="0"/>
        <w:spacing w:line="360" w:lineRule="auto"/>
        <w:ind w:firstLine="709"/>
        <w:jc w:val="both"/>
        <w:rPr>
          <w:rFonts w:ascii="Arial" w:hAnsi="Arial" w:cs="Arial"/>
        </w:rPr>
      </w:pPr>
      <w:r w:rsidRPr="00394C0C">
        <w:rPr>
          <w:rFonts w:ascii="Arial" w:hAnsi="Arial" w:cs="Arial"/>
        </w:rPr>
        <w:t xml:space="preserve">При рассмотрении принципиальных вариантов развития транспортной инфраструктуры </w:t>
      </w:r>
      <w:proofErr w:type="spellStart"/>
      <w:r w:rsidRPr="00394C0C">
        <w:rPr>
          <w:rFonts w:ascii="Arial" w:hAnsi="Arial" w:cs="Arial"/>
        </w:rPr>
        <w:t>Ворошневского</w:t>
      </w:r>
      <w:proofErr w:type="spellEnd"/>
      <w:r w:rsidRPr="00394C0C">
        <w:rPr>
          <w:rFonts w:ascii="Arial" w:hAnsi="Arial" w:cs="Arial"/>
        </w:rPr>
        <w:t xml:space="preserve"> сельсовета необходимо учитывать прогноз численности населения, прогноз социально-экономического и градостроительного развития, деловую активность на территории округа. При разработке сценариев развития транспортного комплекса помимо основных показателей социально-экономического развития учитывались макроэкономические тенденции. </w:t>
      </w:r>
    </w:p>
    <w:p w:rsidR="002214BB" w:rsidRPr="00394C0C" w:rsidRDefault="002214BB" w:rsidP="002214BB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 w:rsidRPr="00394C0C">
        <w:rPr>
          <w:rFonts w:ascii="Arial" w:hAnsi="Arial" w:cs="Arial"/>
        </w:rPr>
        <w:t xml:space="preserve">Таким образом, были разработаны 3 сценария на вариантной основе в составе двух основных вариантов – вариант 1 (базовый) и вариант 2 (умеренно-оптимистичный) и варианта 3 (экономически обоснованный) предлагаемого к реализации с учетом всех перспектив развития сель совкого поселения. </w:t>
      </w:r>
    </w:p>
    <w:p w:rsidR="002214BB" w:rsidRPr="00394C0C" w:rsidRDefault="002214BB" w:rsidP="002214BB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 w:rsidRPr="00394C0C">
        <w:rPr>
          <w:rFonts w:ascii="Arial" w:hAnsi="Arial" w:cs="Arial"/>
          <w:b/>
          <w:bCs/>
        </w:rPr>
        <w:t xml:space="preserve">Вариант 1 (базовый). </w:t>
      </w:r>
      <w:r w:rsidRPr="00394C0C">
        <w:rPr>
          <w:rFonts w:ascii="Arial" w:hAnsi="Arial" w:cs="Arial"/>
        </w:rPr>
        <w:t xml:space="preserve">Предполагается сохранение инерционных трендов, сложившихся в последний период, консервативную инвестиционную политику частных компаний, ограниченные расходы на развитие компаний инфраструктурного сектора, при стагнации государственного спроса. Также </w:t>
      </w:r>
      <w:r w:rsidRPr="00394C0C">
        <w:rPr>
          <w:rFonts w:ascii="Arial" w:hAnsi="Arial" w:cs="Arial"/>
        </w:rPr>
        <w:lastRenderedPageBreak/>
        <w:t xml:space="preserve">данным вариантом учитывается агрессивная внешняя среда, сложившаяся благодаря введенным санкциям и </w:t>
      </w:r>
      <w:proofErr w:type="spellStart"/>
      <w:r w:rsidRPr="00394C0C">
        <w:rPr>
          <w:rFonts w:ascii="Arial" w:hAnsi="Arial" w:cs="Arial"/>
        </w:rPr>
        <w:t>санкционной</w:t>
      </w:r>
      <w:proofErr w:type="spellEnd"/>
      <w:r w:rsidRPr="00394C0C">
        <w:rPr>
          <w:rFonts w:ascii="Arial" w:hAnsi="Arial" w:cs="Arial"/>
        </w:rPr>
        <w:t xml:space="preserve"> политике Европейского союза. </w:t>
      </w:r>
    </w:p>
    <w:p w:rsidR="002214BB" w:rsidRPr="00394C0C" w:rsidRDefault="002214BB" w:rsidP="002214BB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</w:p>
    <w:p w:rsidR="002214BB" w:rsidRPr="00394C0C" w:rsidRDefault="002214BB" w:rsidP="002214BB">
      <w:pPr>
        <w:pStyle w:val="Default"/>
        <w:widowControl w:val="0"/>
        <w:spacing w:line="360" w:lineRule="auto"/>
        <w:ind w:firstLine="709"/>
        <w:jc w:val="both"/>
        <w:rPr>
          <w:rFonts w:ascii="Arial" w:hAnsi="Arial" w:cs="Arial"/>
        </w:rPr>
      </w:pPr>
      <w:r w:rsidRPr="00394C0C">
        <w:rPr>
          <w:rFonts w:ascii="Arial" w:hAnsi="Arial" w:cs="Arial"/>
          <w:b/>
          <w:bCs/>
        </w:rPr>
        <w:t xml:space="preserve">Вариант 2 (умеренно-оптимистичный). </w:t>
      </w:r>
      <w:r w:rsidRPr="00394C0C">
        <w:rPr>
          <w:rFonts w:ascii="Arial" w:hAnsi="Arial" w:cs="Arial"/>
        </w:rPr>
        <w:t>На территории муниципального образования предполагается проведение более активной политики, направленной на снижение негативных последствий, связанных с ростом геополитической напряженности, и создание условий для более устойчивого долгосрочного роста. Сценарий характеризует развитие экономики в условиях повышения доверия частного бизнеса, применения дополнительных мер стимулирующего характера, связанных с расходами бюджета по финансированию новых инфраструктурных проектов, поддержанию кредитования наиболее уязвимых секторов экономики, увеличению финансирования развития человеческого капитала. Сценарий характеризуется ростом экономической активности транспортных и пассажирских перевозок, увеличение деловой активности, предполагает также привлечение инвестиций.</w:t>
      </w:r>
    </w:p>
    <w:p w:rsidR="002214BB" w:rsidRPr="00394C0C" w:rsidRDefault="002214BB" w:rsidP="002214BB">
      <w:pPr>
        <w:pStyle w:val="Default"/>
        <w:widowControl w:val="0"/>
        <w:spacing w:line="360" w:lineRule="auto"/>
        <w:ind w:firstLine="709"/>
        <w:jc w:val="both"/>
        <w:rPr>
          <w:rFonts w:ascii="Arial" w:hAnsi="Arial" w:cs="Arial"/>
          <w:b/>
          <w:bCs/>
        </w:rPr>
      </w:pPr>
      <w:r w:rsidRPr="00394C0C">
        <w:rPr>
          <w:rFonts w:ascii="Arial" w:hAnsi="Arial" w:cs="Arial"/>
          <w:b/>
          <w:bCs/>
        </w:rPr>
        <w:t xml:space="preserve">Вариант 3 (экономически обоснованный). </w:t>
      </w:r>
      <w:r w:rsidRPr="00394C0C">
        <w:rPr>
          <w:rFonts w:ascii="Arial" w:hAnsi="Arial" w:cs="Arial"/>
        </w:rPr>
        <w:t xml:space="preserve">Сценарий характеризует развитие экономики в условиях повышения доверия частного бизнеса, применения дополнительных мер стимулирующего характера, связанных с расходами бюджета по финансированию новых инфраструктурных проектов, поддержанию кредитования наиболее уязвимых секторов экономики, увеличению финансирования развития человеческого капитала. Сценарий предполагает комплексную реализацию основных мероприятий по развитию улично-дорожной сети в сельском округе, предполагает рост транспортной инфраструктуры, расширение индивидуального жилищного строительства, развитие инфраструктуры пассажирских перевозок. </w:t>
      </w:r>
    </w:p>
    <w:p w:rsidR="002214BB" w:rsidRPr="00394C0C" w:rsidRDefault="002214BB" w:rsidP="002214BB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7" w:name="_Toc516659745"/>
      <w:r w:rsidRPr="00394C0C">
        <w:rPr>
          <w:rFonts w:ascii="Arial" w:hAnsi="Arial" w:cs="Arial"/>
          <w:sz w:val="24"/>
          <w:szCs w:val="24"/>
        </w:rPr>
        <w:t xml:space="preserve">Раздел 5. Перечень мероприятий (инвестиционных проектов) по проектированию, строительству, реконструкции объектов транспортной инфраструктуры </w:t>
      </w:r>
      <w:bookmarkEnd w:id="17"/>
      <w:proofErr w:type="spellStart"/>
      <w:r w:rsidRPr="00394C0C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394C0C">
        <w:rPr>
          <w:rFonts w:ascii="Arial" w:hAnsi="Arial" w:cs="Arial"/>
          <w:sz w:val="24"/>
          <w:szCs w:val="24"/>
        </w:rPr>
        <w:t xml:space="preserve"> сельсовета</w:t>
      </w:r>
    </w:p>
    <w:p w:rsidR="002214BB" w:rsidRPr="00394C0C" w:rsidRDefault="002214BB" w:rsidP="002214BB">
      <w:pPr>
        <w:pStyle w:val="Default"/>
        <w:widowControl w:val="0"/>
        <w:spacing w:line="360" w:lineRule="auto"/>
        <w:ind w:firstLine="709"/>
        <w:jc w:val="both"/>
        <w:rPr>
          <w:rFonts w:ascii="Arial" w:hAnsi="Arial" w:cs="Arial"/>
          <w:b/>
          <w:bCs/>
        </w:rPr>
      </w:pPr>
      <w:r w:rsidRPr="00394C0C">
        <w:rPr>
          <w:rFonts w:ascii="Arial" w:hAnsi="Arial" w:cs="Arial"/>
          <w:b/>
        </w:rPr>
        <w:t xml:space="preserve">5.1. </w:t>
      </w:r>
      <w:r w:rsidRPr="00394C0C">
        <w:rPr>
          <w:rFonts w:ascii="Arial" w:hAnsi="Arial" w:cs="Arial"/>
          <w:b/>
          <w:bCs/>
        </w:rPr>
        <w:t xml:space="preserve">Мероприятия по развитию сети автомобильных дорог </w:t>
      </w:r>
      <w:proofErr w:type="spellStart"/>
      <w:r w:rsidRPr="00394C0C">
        <w:rPr>
          <w:rFonts w:ascii="Arial" w:hAnsi="Arial" w:cs="Arial"/>
          <w:b/>
          <w:bCs/>
        </w:rPr>
        <w:t>Ворошневского</w:t>
      </w:r>
      <w:proofErr w:type="spellEnd"/>
      <w:r w:rsidRPr="00394C0C">
        <w:rPr>
          <w:rFonts w:ascii="Arial" w:hAnsi="Arial" w:cs="Arial"/>
          <w:b/>
          <w:bCs/>
        </w:rPr>
        <w:t xml:space="preserve"> сельсовета.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94C0C">
        <w:rPr>
          <w:rFonts w:ascii="Arial" w:hAnsi="Arial" w:cs="Arial"/>
          <w:color w:val="000000"/>
          <w:sz w:val="24"/>
          <w:szCs w:val="24"/>
        </w:rPr>
        <w:t>Основным вариантом развития программы является развитие современной и эффективной автомобильно-дорожной инфраструктуры. Для достижения этого необходимо решить следующие задачи: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394C0C">
        <w:rPr>
          <w:rFonts w:ascii="Arial" w:hAnsi="Arial" w:cs="Arial"/>
          <w:color w:val="000000"/>
          <w:sz w:val="24"/>
          <w:szCs w:val="24"/>
        </w:rPr>
        <w:t xml:space="preserve">- выполнение комплекса работ по поддержанию, оценке надлежащего технического состояния, а также по организации и обеспечению безопасности </w:t>
      </w:r>
      <w:r w:rsidRPr="00394C0C">
        <w:rPr>
          <w:rFonts w:ascii="Arial" w:hAnsi="Arial" w:cs="Arial"/>
          <w:color w:val="000000"/>
          <w:sz w:val="24"/>
          <w:szCs w:val="24"/>
        </w:rPr>
        <w:lastRenderedPageBreak/>
        <w:t>дорожного движения на автомобильных дорогах общего пользования местного значения и искусственных сооружений на них (содержание дорог и сооружений на них);</w:t>
      </w:r>
      <w:proofErr w:type="gramEnd"/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94C0C">
        <w:rPr>
          <w:rFonts w:ascii="Arial" w:hAnsi="Arial" w:cs="Arial"/>
          <w:color w:val="000000"/>
          <w:sz w:val="24"/>
          <w:szCs w:val="24"/>
        </w:rPr>
        <w:t>- выполнение комплекса работ по восстановлению транспортно-эксплуатационных характеристик автомобильных дорог, при выполнении которых не затрагиваются конструктивные и иные характеристики надежности и безопасности (ремонт дорог);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94C0C">
        <w:rPr>
          <w:rFonts w:ascii="Arial" w:hAnsi="Arial" w:cs="Arial"/>
          <w:color w:val="000000"/>
          <w:sz w:val="24"/>
          <w:szCs w:val="24"/>
        </w:rPr>
        <w:t xml:space="preserve">- выполнение комплекса работ по замене или восстановлению конструктивных элементов автомобильных дорог, дорожных сооружений и их частей, выполнение которых осуществляется в пределах установленных допустимых значений и технических характеристик класса и </w:t>
      </w:r>
      <w:proofErr w:type="gramStart"/>
      <w:r w:rsidRPr="00394C0C">
        <w:rPr>
          <w:rFonts w:ascii="Arial" w:hAnsi="Arial" w:cs="Arial"/>
          <w:color w:val="000000"/>
          <w:sz w:val="24"/>
          <w:szCs w:val="24"/>
        </w:rPr>
        <w:t>категории</w:t>
      </w:r>
      <w:proofErr w:type="gramEnd"/>
      <w:r w:rsidRPr="00394C0C">
        <w:rPr>
          <w:rFonts w:ascii="Arial" w:hAnsi="Arial" w:cs="Arial"/>
          <w:color w:val="000000"/>
          <w:sz w:val="24"/>
          <w:szCs w:val="24"/>
        </w:rPr>
        <w:t xml:space="preserve"> автомобильных дорог и при выполнении которых затрагиваются конструктивные и иные характеристики надежности и безопасности (капитальный ремонт дорог и сооружений на них);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94C0C">
        <w:rPr>
          <w:rFonts w:ascii="Arial" w:hAnsi="Arial" w:cs="Arial"/>
          <w:color w:val="000000"/>
          <w:sz w:val="24"/>
          <w:szCs w:val="24"/>
        </w:rPr>
        <w:t>- подготовка проектной документации на строительство, реконструкцию капитальный ремонт автомобильных дорог общего пользования и искусственных сооружений на них;</w:t>
      </w:r>
    </w:p>
    <w:p w:rsidR="002214BB" w:rsidRPr="00394C0C" w:rsidRDefault="002214BB" w:rsidP="002214BB">
      <w:pPr>
        <w:widowControl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94C0C">
        <w:rPr>
          <w:rFonts w:ascii="Arial" w:hAnsi="Arial" w:cs="Arial"/>
          <w:color w:val="000000"/>
          <w:sz w:val="24"/>
          <w:szCs w:val="24"/>
        </w:rPr>
        <w:t>- создание и ведение нормативно-правовой документации на всех объектах транспортной инфраструктуры.</w:t>
      </w:r>
    </w:p>
    <w:p w:rsidR="002214BB" w:rsidRPr="00394C0C" w:rsidRDefault="002214BB" w:rsidP="002214BB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Таблица. Перечень мероприятий по строительству и реконструкции автодорог, </w:t>
      </w:r>
      <w:proofErr w:type="spellStart"/>
      <w:r w:rsidRPr="00394C0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инфраструктурно</w:t>
      </w:r>
      <w:proofErr w:type="spellEnd"/>
      <w:r w:rsidRPr="00394C0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относящихся к МО «</w:t>
      </w:r>
      <w:proofErr w:type="spellStart"/>
      <w:r w:rsidRPr="00394C0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Ворошневский</w:t>
      </w:r>
      <w:proofErr w:type="spellEnd"/>
      <w:r w:rsidRPr="00394C0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сельсовет»</w:t>
      </w:r>
    </w:p>
    <w:tbl>
      <w:tblPr>
        <w:tblW w:w="0" w:type="auto"/>
        <w:jc w:val="center"/>
        <w:tblInd w:w="-843" w:type="dxa"/>
        <w:tblLayout w:type="fixed"/>
        <w:tblLook w:val="00A0"/>
      </w:tblPr>
      <w:tblGrid>
        <w:gridCol w:w="665"/>
        <w:gridCol w:w="7695"/>
        <w:gridCol w:w="1519"/>
      </w:tblGrid>
      <w:tr w:rsidR="002214BB" w:rsidRPr="00394C0C" w:rsidTr="002214BB">
        <w:trPr>
          <w:trHeight w:val="61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Мероприятие для дорожной отрасли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Период реализации</w:t>
            </w:r>
          </w:p>
        </w:tc>
      </w:tr>
      <w:tr w:rsidR="002214BB" w:rsidRPr="00394C0C" w:rsidTr="002214BB">
        <w:trPr>
          <w:trHeight w:val="31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Строительство и реконструкция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2018-2027</w:t>
            </w:r>
          </w:p>
        </w:tc>
      </w:tr>
      <w:tr w:rsidR="002214BB" w:rsidRPr="00394C0C" w:rsidTr="002214BB">
        <w:trPr>
          <w:trHeight w:val="31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Капитальный ремонт автомобильных дорог местного значения и искусственных сооружений на них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2018-2027</w:t>
            </w:r>
          </w:p>
        </w:tc>
      </w:tr>
      <w:tr w:rsidR="002214BB" w:rsidRPr="00394C0C" w:rsidTr="002214BB">
        <w:trPr>
          <w:trHeight w:val="61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Проектные работы по капитальному ремонту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2018-2027</w:t>
            </w:r>
          </w:p>
        </w:tc>
      </w:tr>
      <w:tr w:rsidR="002214BB" w:rsidRPr="00394C0C" w:rsidTr="002214BB">
        <w:trPr>
          <w:trHeight w:val="61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Проектные работы по строительству (реконструкции)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2018-2027</w:t>
            </w:r>
          </w:p>
        </w:tc>
      </w:tr>
      <w:tr w:rsidR="002214BB" w:rsidRPr="00394C0C" w:rsidTr="002214BB">
        <w:trPr>
          <w:trHeight w:val="31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Установка и замена дорожных знаков 5.19.1 и 5.19.2 «Пешеходный переход» нового образца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2018-2027</w:t>
            </w:r>
          </w:p>
        </w:tc>
      </w:tr>
      <w:tr w:rsidR="002214BB" w:rsidRPr="00394C0C" w:rsidTr="002214BB">
        <w:trPr>
          <w:trHeight w:val="31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Нанесение дорожной горизонтальной разметки и разметки пешеходных переходов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2018-2027</w:t>
            </w:r>
          </w:p>
        </w:tc>
      </w:tr>
      <w:tr w:rsidR="002214BB" w:rsidRPr="00394C0C" w:rsidTr="002214BB">
        <w:trPr>
          <w:trHeight w:val="31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Обустройство пешеходных переходов светофорами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2018-2027</w:t>
            </w:r>
          </w:p>
        </w:tc>
      </w:tr>
      <w:tr w:rsidR="002214BB" w:rsidRPr="00394C0C" w:rsidTr="002214BB">
        <w:trPr>
          <w:trHeight w:val="31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7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Обустройство ограждений у пешеходных переходов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2018-2027</w:t>
            </w:r>
          </w:p>
        </w:tc>
      </w:tr>
      <w:tr w:rsidR="002214BB" w:rsidRPr="00394C0C" w:rsidTr="002214BB">
        <w:trPr>
          <w:trHeight w:val="31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Обустройство имеющегося наружного освещения источниками света повышенной яркости (светодиодные)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2018-2027</w:t>
            </w:r>
          </w:p>
        </w:tc>
      </w:tr>
      <w:tr w:rsidR="002214BB" w:rsidRPr="00394C0C" w:rsidTr="002214BB">
        <w:trPr>
          <w:trHeight w:val="31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Приобретение расходных материалов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2018-2027</w:t>
            </w:r>
          </w:p>
        </w:tc>
      </w:tr>
    </w:tbl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Достижение целей и решение задач Программы обеспечивается путем реализации мероприятий, которые разрабатываются исходя из целевых индикаторов, представляющих собой доступные наблюдению и измерению характеристики состояния и развития системы транспортной инфраструктуры сельского поселения. Разработанные программные мероприятия систематизированы по степени их актуальности. Список мероприятий на конкретном объекте детализируется после разработки проектно-сметной документации. Механизм реализации Программы включает в себя систему мероприятий, проводящихся по обследованию, содержанию, ремонту, паспортизации автомобильных дорог общего пользования местного значения в сельском поселении, проектированию и строительству тротуаров, велосипедных дорожек, мероприятия по обеспечению безопасности дорожного движения (приобретение дорожных знаков), мероприятия по организации транспортного обслуживания населения. 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мероприятий по ремонту дорог по реализации Программы формируется администрацией </w:t>
      </w:r>
      <w:proofErr w:type="spellStart"/>
      <w:r w:rsidRPr="00394C0C">
        <w:rPr>
          <w:rFonts w:ascii="Arial" w:eastAsia="Times New Roman" w:hAnsi="Arial" w:cs="Arial"/>
          <w:sz w:val="24"/>
          <w:szCs w:val="24"/>
          <w:lang w:eastAsia="ru-RU"/>
        </w:rPr>
        <w:t>Ворошневского</w:t>
      </w:r>
      <w:proofErr w:type="spellEnd"/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по итогам обследования состояния дорожного покрытия не реже одного раза в год, в начале осеннего или в конце весеннего периодов и с учетом решения первостепенных проблемных ситуаций, в том числе от поступивших обращений (жалоб) граждан. 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94C0C">
        <w:rPr>
          <w:rFonts w:ascii="Arial" w:eastAsia="Times New Roman" w:hAnsi="Arial" w:cs="Arial"/>
          <w:sz w:val="24"/>
          <w:szCs w:val="24"/>
          <w:lang w:eastAsia="ru-RU"/>
        </w:rPr>
        <w:t>Перечень и виды работ по содержанию и текущему ремонту автомобильных дорог и искусственных сооружений на них определяются муниципальным контрактом (договором) в соответствии с классификацией, устанавливаемой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дорожного хозяйства, а также в случае капитального ремонта, реконструкции и строительства проектно-сметной документацией, разработанной на конкретный участок автомобильной дороги.</w:t>
      </w:r>
      <w:proofErr w:type="gramEnd"/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 xml:space="preserve">В целях развития сети дорог поселения планируются: 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 xml:space="preserve">- мероприятия по содержанию автомобильных дорог общего пользования </w:t>
      </w: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местного значения и искусственных сооружений на них. 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требованиями;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 xml:space="preserve">- мероприятия по ремонту автомобильных дорог общего пользования местного значения и искусственных сооружений на них. 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дорог; </w:t>
      </w: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>- мероприятия по капитальному ремонту автомобильных дорог общего пользования местного значения и искусственных сооружений на них. 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категории дороги;</w:t>
      </w: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 xml:space="preserve">- мероприятия по строительству и реконструкции автомобильных дорог общего пользования местного значения и искусственных сооружений на них. Реализация мероприятий позволит сохранить протяженность автомобильных дорог общего пользования местного значения, на которых уровень загрузки соответствует </w:t>
      </w:r>
      <w:proofErr w:type="gramStart"/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>нормативному</w:t>
      </w:r>
      <w:proofErr w:type="gramEnd"/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>. Необходимость и очередность строительства автомобильных дорог на территориях нового промышленного и жилищного строительства определяется и осуществляется застройщиком;</w:t>
      </w: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 xml:space="preserve">- мероприятия по паспортизации бесхозяйных участков дорог, находящихся на территории </w:t>
      </w:r>
      <w:proofErr w:type="spellStart"/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>Ворошневского</w:t>
      </w:r>
      <w:proofErr w:type="spellEnd"/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сельсовета. Реализация мероприятий позволит изготовить технические паспорта, технические планы, кадастровые паспорта на автомобильные дороги общего пользования местного значения.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>Необходимость и очередность строительства автомобильных дорог на территориях нового промышленного и жилищного строительства определяется и осуществляется застройщиком. Существующие риски по возможности достижения прогнозируемых результатов;</w:t>
      </w:r>
    </w:p>
    <w:p w:rsidR="002214BB" w:rsidRPr="00394C0C" w:rsidRDefault="002214BB" w:rsidP="002214BB">
      <w:pPr>
        <w:widowControl w:val="0"/>
        <w:shd w:val="clear" w:color="auto" w:fill="FFFFFF"/>
        <w:spacing w:line="36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- риск ухудшения социально-экономической ситуации в стране, что выразится в снижении темпов роста экономики и уровня инвестиционной активности, возникновении бюджетного дефицита, сокращения объемов </w:t>
      </w:r>
      <w:r w:rsidRPr="00394C0C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финансирования дорожной отрасли; </w:t>
      </w:r>
    </w:p>
    <w:p w:rsidR="002214BB" w:rsidRPr="00394C0C" w:rsidRDefault="002214BB" w:rsidP="002214BB">
      <w:pPr>
        <w:widowControl w:val="0"/>
        <w:shd w:val="clear" w:color="auto" w:fill="FFFFFF"/>
        <w:spacing w:line="36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- 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</w:t>
      </w:r>
      <w:proofErr w:type="gramStart"/>
      <w:r w:rsidRPr="00394C0C">
        <w:rPr>
          <w:rFonts w:ascii="Arial" w:eastAsia="Times New Roman" w:hAnsi="Arial" w:cs="Arial"/>
          <w:sz w:val="24"/>
          <w:szCs w:val="24"/>
          <w:lang w:eastAsia="ru-RU"/>
        </w:rPr>
        <w:t>содержания</w:t>
      </w:r>
      <w:proofErr w:type="gramEnd"/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 автомобильных дорог общего пользования местного значения;</w:t>
      </w:r>
    </w:p>
    <w:p w:rsidR="002214BB" w:rsidRPr="00394C0C" w:rsidRDefault="002214BB" w:rsidP="002214BB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Arial" w:eastAsia="Times New Roman" w:hAnsi="Arial" w:cs="Arial"/>
          <w:color w:val="2D2D2D"/>
          <w:spacing w:val="1"/>
          <w:sz w:val="24"/>
          <w:szCs w:val="24"/>
          <w:lang w:eastAsia="ru-RU"/>
        </w:rPr>
      </w:pPr>
      <w:proofErr w:type="gramStart"/>
      <w:r w:rsidRPr="00394C0C">
        <w:rPr>
          <w:rFonts w:ascii="Arial" w:eastAsia="Times New Roman" w:hAnsi="Arial" w:cs="Arial"/>
          <w:sz w:val="24"/>
          <w:szCs w:val="24"/>
          <w:lang w:eastAsia="ru-RU"/>
        </w:rPr>
        <w:t>- риск задержки завершения перехода на финансирование работ по содержанию, ремонту и капитальному ремонту автомобильных дорог общего пользования местного значения в соответствии с нормативами денежных затрат,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Программе величин показателей.</w:t>
      </w:r>
      <w:proofErr w:type="gramEnd"/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 xml:space="preserve">Из всего вышеперечисленного следует, что на расчетный срок основными мероприятиями развития </w:t>
      </w:r>
      <w:r w:rsidRPr="00394C0C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сети автомобильных дорог </w:t>
      </w: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 xml:space="preserve">муниципального образования должны стать </w:t>
      </w:r>
      <w:r w:rsidRPr="00394C0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на первом этапе (2018-2022 гг</w:t>
      </w:r>
      <w:r w:rsidRPr="00394C0C">
        <w:rPr>
          <w:rFonts w:ascii="Arial" w:hAnsi="Arial" w:cs="Arial"/>
          <w:b/>
          <w:color w:val="000000"/>
          <w:sz w:val="24"/>
          <w:szCs w:val="24"/>
          <w:lang w:eastAsia="ru-RU"/>
        </w:rPr>
        <w:t>.):</w:t>
      </w: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>- содержание автомобильных дорог общего пользования местного значения и искусственных сооружений на них в полном объеме - текущий ремонт дорожного покрытия существующей улично-дорожной сети;</w:t>
      </w: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>- проектирование и капитальный ремонт искусственных сооружений - паспортизация всех бесхозяйных участков автомобильных дорог общего пользования местного значения;</w:t>
      </w: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>- организация мероприятий по оказанию транспортных услуг населению сельского поселения;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>- повышение уровня обустройства автомобильных дорог общего пользования за счет установки средств организации дорожного движения на дорогах (дорожных знаков).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394C0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На втором этапе (2023-2027 гг.):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>- содержание автомобильных дорог общего пользования местного значения и искусственных сооружений на них в полном объеме - текущий ремонт дорожного покрытия существующей улично-дорожной сети;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>- организация мероприятий по оказанию транспортных услуг населению муниципального образования;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 xml:space="preserve">- проектирование и строительство тротуаров в населенных пунктах </w:t>
      </w: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муниципального образования;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>- содержание автомобильных дорог общего пользования местного значения и искусственных сооружений на них в полном объеме - текущий ремонт дорожного покрытия существующей улично-дорожной сети;</w:t>
      </w: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>- организация мероприятий по оказанию транспортных услуг населению сельсовета;</w:t>
      </w: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 xml:space="preserve">- проектирование и создание велодорожек и </w:t>
      </w:r>
      <w:proofErr w:type="spellStart"/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>веломаршрутов</w:t>
      </w:r>
      <w:proofErr w:type="spellEnd"/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 xml:space="preserve"> на территории сельсовета;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- создание новых объектов транспортной инфраструктуры, отвечающих прогнозируемым потребностям предприятий и населения. 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Развитие транспортной инфраструктуры на территории поселка должно осуществляться на основе комплексного подхода, ориентированного на совместные усилия различных уровней власти: федеральных, региональных, муниципальных.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5.2. Мероприятия по развитию транспортной инфраструктуры по видам транспорта </w:t>
      </w: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394C0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5.2.1. Мероприятия по развитию транспорта общего пользования, созданию транспортно-пересадочных узлов.</w:t>
      </w: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>Сохраняется существующая система обслуживания населения общественным пассажирским транспортом, при этом предлагается разработать паспорт маршрутов. Количество транспорта общего пользования не планируется к изменению.</w:t>
      </w: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394C0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5.2.2. Мероприятия по развитию инфраструктуры для легкового автомобильного транспорта, включая развитие единого парковочного пространства.</w:t>
      </w: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 xml:space="preserve">По полученному прогнозу среднее арифметическое значение плотности улично-дорожной сети с 2018 г. до 2027 г. изменится незначительно. Это означает, что нет потребности в увеличении плотности улично-дорожной сети. </w:t>
      </w: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394C0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5.2.3. Мероприятия по развитию инфраструктуры пешеходного и велосипедного передвижения. </w:t>
      </w: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 xml:space="preserve">Планируемые мероприятия по развитию инфраструктуры пешеходного и велосипедного передвижения включают в себя проектирование и устройство </w:t>
      </w: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 xml:space="preserve">тротуаров с твердым покрытием. В структуре развития транспортного сообщения особое внимание на территории </w:t>
      </w:r>
      <w:proofErr w:type="spellStart"/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>Ворошневского</w:t>
      </w:r>
      <w:proofErr w:type="spellEnd"/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сельсовета необходимо уделить развитию велосипедных сообщений для движения внутри муниципального образования между улицами и местами приложения труда, а также в целях отдыха и туризма. Мероприятия по развитию велосипедного передвижения возможны к реализации как дополнительные из-за недостатка финансовых средств, при получении дополнительных доходов местного бюджета или появления возможности финансирования из иных источников. </w:t>
      </w: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394C0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5.2.4. Мероприятия по развитию инфраструктуры для грузового транспорта, транспортных средств коммунальных и дорожных служб. </w:t>
      </w: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 xml:space="preserve">Мероприятия по развитию инфраструктуры для грузового транспорта, транспортных средств коммунальных и дорожных служб не планируются. </w:t>
      </w: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394C0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5.3. Комплексные мероприятия по организации дорожного движения, в том числе по повышению безопасности дорожного движения, снижения перегруженности дорог или их участков.</w:t>
      </w: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Развитие транспортной инфраструктуры на территории муниципального образования должно осуществляться на основе комплексного подхода, ориентированного на совместные усилия различных уровней власти: федеральных, региональных, муниципальных. </w:t>
      </w: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Calibri" w:hAnsi="Arial" w:cs="Arial"/>
          <w:bCs/>
          <w:color w:val="000000"/>
          <w:sz w:val="24"/>
          <w:szCs w:val="24"/>
          <w:lang w:eastAsia="ru-RU"/>
        </w:rPr>
      </w:pPr>
      <w:r w:rsidRPr="00394C0C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Комплексные мероприятия по организации дорожного движения, в том числе по повышению безопасности дорожного движения, снижения перегруженности дорог или их участков </w:t>
      </w: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 xml:space="preserve">включает следующие мероприятия: </w:t>
      </w: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>- проведение анализа по выявлению аварийно-опасных участков автомобильных дорог общего пользования местного значения и выработка мер, направленных на их устранение;</w:t>
      </w: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 xml:space="preserve">- информирование граждан о правилах и требованиях в области обеспечения безопасности дорожного движения; </w:t>
      </w: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 xml:space="preserve">- обеспечение образовательных учреждений поселения </w:t>
      </w:r>
      <w:proofErr w:type="spellStart"/>
      <w:proofErr w:type="gramStart"/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>учебно</w:t>
      </w:r>
      <w:proofErr w:type="spellEnd"/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>- методическими</w:t>
      </w:r>
      <w:proofErr w:type="gramEnd"/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 xml:space="preserve"> наглядными материалами по вопросам профилактики детского дорожно-транспортного травматизма; </w:t>
      </w: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 xml:space="preserve">- замена и установка технических средств организации дорожного движения, в т.ч. проектные работы; </w:t>
      </w: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>- установка и обновление информационных панно с указанием телефонов спасательных служб и экстренной медицинской помощи.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выявление аварийно-опасных участков автомобильных дорог общего пользования местного значения и выработка мер по их устранению;</w:t>
      </w: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 xml:space="preserve">- приобретение знаков дорожного движения, мероприятие направлено на снижение количества дорожно-транспортных происшествий; </w:t>
      </w: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>- установка и замена знаков дорожного движения, мероприятие направлено на снижение количества дорожно-транспортных происшествий.</w:t>
      </w:r>
    </w:p>
    <w:p w:rsidR="002214BB" w:rsidRPr="00394C0C" w:rsidRDefault="002214BB" w:rsidP="002214BB">
      <w:pPr>
        <w:pStyle w:val="1"/>
        <w:spacing w:before="0"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bookmarkStart w:id="18" w:name="_Toc516659746"/>
      <w:r w:rsidRPr="00394C0C">
        <w:rPr>
          <w:rFonts w:ascii="Arial" w:hAnsi="Arial" w:cs="Arial"/>
          <w:sz w:val="24"/>
          <w:szCs w:val="24"/>
          <w:lang w:eastAsia="ru-RU"/>
        </w:rPr>
        <w:t>Раздел 6. Оценка объемов и источников финансирования мероприятий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  <w:bookmarkEnd w:id="18"/>
      <w:r w:rsidRPr="00394C0C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Стоимость мероприятий определена ориентировочно, основываясь на стоимости уже проведенных аналогичных мероприятий. Источниками финансирования мероприятий Программы являются средства областного и местного бюджетов </w:t>
      </w:r>
      <w:proofErr w:type="spellStart"/>
      <w:r w:rsidRPr="00394C0C">
        <w:rPr>
          <w:rFonts w:ascii="Arial" w:eastAsia="Times New Roman" w:hAnsi="Arial" w:cs="Arial"/>
          <w:sz w:val="24"/>
          <w:szCs w:val="24"/>
          <w:lang w:eastAsia="ru-RU"/>
        </w:rPr>
        <w:t>Ворошневского</w:t>
      </w:r>
      <w:proofErr w:type="spellEnd"/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Курского района Курской области.</w:t>
      </w: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Ежегодные объемы финансирования программы определяются в соответствии с утвержденным бюджетом муниципального образования на соответствующий финансовый год и с учетом дополнительных источников финансирования. Общий объем финансовых средств, необходимых для реализации мероприятия Программы на расчетный срок</w:t>
      </w:r>
      <w:r w:rsidRPr="00394C0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для реконструкции автодорог </w:t>
      </w:r>
      <w:proofErr w:type="spellStart"/>
      <w:r w:rsidRPr="00394C0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Ворошневского</w:t>
      </w:r>
      <w:proofErr w:type="spellEnd"/>
      <w:r w:rsidRPr="00394C0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сельсовета</w:t>
      </w:r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 составляет 2 860,00 тыс. рублей.</w:t>
      </w:r>
    </w:p>
    <w:p w:rsidR="002214BB" w:rsidRPr="00394C0C" w:rsidRDefault="002214BB" w:rsidP="002214BB">
      <w:pPr>
        <w:spacing w:line="360" w:lineRule="auto"/>
        <w:ind w:firstLine="709"/>
        <w:rPr>
          <w:rFonts w:ascii="Arial" w:eastAsia="BatangChe" w:hAnsi="Arial" w:cs="Arial"/>
          <w:b/>
          <w:sz w:val="24"/>
          <w:szCs w:val="24"/>
          <w:lang w:eastAsia="ru-RU"/>
        </w:rPr>
      </w:pPr>
      <w:r w:rsidRPr="00394C0C">
        <w:rPr>
          <w:rFonts w:ascii="Arial" w:eastAsia="BatangChe" w:hAnsi="Arial" w:cs="Arial"/>
          <w:b/>
          <w:sz w:val="24"/>
          <w:szCs w:val="24"/>
          <w:lang w:eastAsia="ru-RU"/>
        </w:rPr>
        <w:t xml:space="preserve">Таблица. Комплексные мероприятия </w:t>
      </w:r>
      <w:bookmarkStart w:id="19" w:name="__RefHeading__752_157504780"/>
      <w:bookmarkStart w:id="20" w:name="__RefHeading__124_961330874"/>
      <w:bookmarkStart w:id="21" w:name="__RefHeading__96_1584987570"/>
      <w:bookmarkStart w:id="22" w:name="__RefHeading__64_1519787039"/>
      <w:bookmarkStart w:id="23" w:name="__RefHeading__34_981618659"/>
      <w:bookmarkStart w:id="24" w:name="__RefHeading__19_268390193"/>
      <w:bookmarkStart w:id="25" w:name="__RefHeading__49_1569249092"/>
      <w:bookmarkStart w:id="26" w:name="__RefHeading__79_1660872846"/>
      <w:bookmarkStart w:id="27" w:name="__RefHeading__109_40885925"/>
      <w:bookmarkStart w:id="28" w:name="__RefHeading__587_157504780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r w:rsidRPr="00394C0C">
        <w:rPr>
          <w:rFonts w:ascii="Arial" w:eastAsia="BatangChe" w:hAnsi="Arial" w:cs="Arial"/>
          <w:b/>
          <w:sz w:val="24"/>
          <w:szCs w:val="24"/>
          <w:lang w:eastAsia="ru-RU"/>
        </w:rPr>
        <w:t xml:space="preserve"> по развитию транспортной инфраструктуры</w:t>
      </w:r>
    </w:p>
    <w:tbl>
      <w:tblPr>
        <w:tblW w:w="8715" w:type="dxa"/>
        <w:jc w:val="center"/>
        <w:tblInd w:w="-459" w:type="dxa"/>
        <w:tblLayout w:type="fixed"/>
        <w:tblLook w:val="04A0"/>
      </w:tblPr>
      <w:tblGrid>
        <w:gridCol w:w="637"/>
        <w:gridCol w:w="3225"/>
        <w:gridCol w:w="1417"/>
        <w:gridCol w:w="1418"/>
        <w:gridCol w:w="2018"/>
      </w:tblGrid>
      <w:tr w:rsidR="002214BB" w:rsidRPr="00394C0C" w:rsidTr="002214BB">
        <w:trPr>
          <w:trHeight w:val="447"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4BB" w:rsidRPr="00394C0C" w:rsidRDefault="002214BB">
            <w:pPr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kern w:val="2"/>
                <w:sz w:val="24"/>
                <w:szCs w:val="24"/>
              </w:rPr>
            </w:pPr>
            <w:bookmarkStart w:id="29" w:name="_GoBack"/>
            <w:bookmarkEnd w:id="29"/>
            <w:r w:rsidRPr="00394C0C">
              <w:rPr>
                <w:rFonts w:ascii="Arial" w:hAnsi="Arial" w:cs="Arial"/>
                <w:b/>
                <w:kern w:val="2"/>
                <w:sz w:val="24"/>
                <w:szCs w:val="24"/>
              </w:rPr>
              <w:t>№</w:t>
            </w:r>
            <w:proofErr w:type="spellStart"/>
            <w:r w:rsidRPr="00394C0C">
              <w:rPr>
                <w:rFonts w:ascii="Arial" w:hAnsi="Arial" w:cs="Arial"/>
                <w:b/>
                <w:kern w:val="2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4BB" w:rsidRPr="00394C0C" w:rsidRDefault="002214BB">
            <w:pPr>
              <w:snapToGrid w:val="0"/>
              <w:spacing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4BB" w:rsidRPr="00394C0C" w:rsidRDefault="002214BB">
            <w:pPr>
              <w:snapToGrid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Затраты на реализацию проекта</w:t>
            </w:r>
          </w:p>
          <w:p w:rsidR="002214BB" w:rsidRPr="00394C0C" w:rsidRDefault="002214BB">
            <w:pPr>
              <w:snapToGrid w:val="0"/>
              <w:spacing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394C0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тыс</w:t>
            </w:r>
            <w:proofErr w:type="gramStart"/>
            <w:r w:rsidRPr="00394C0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394C0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уб</w:t>
            </w:r>
            <w:proofErr w:type="spellEnd"/>
            <w:r w:rsidRPr="00394C0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4BB" w:rsidRPr="00394C0C" w:rsidRDefault="002214BB">
            <w:pPr>
              <w:snapToGrid w:val="0"/>
              <w:spacing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4BB" w:rsidRPr="00394C0C" w:rsidRDefault="002214BB">
            <w:pPr>
              <w:snapToGrid w:val="0"/>
              <w:spacing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Предполагаемый источник финансирования</w:t>
            </w:r>
          </w:p>
        </w:tc>
      </w:tr>
      <w:tr w:rsidR="002214BB" w:rsidRPr="00394C0C" w:rsidTr="002214BB">
        <w:trPr>
          <w:trHeight w:val="447"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14BB" w:rsidRPr="00394C0C" w:rsidRDefault="002214BB" w:rsidP="002214BB">
            <w:pPr>
              <w:numPr>
                <w:ilvl w:val="0"/>
                <w:numId w:val="22"/>
              </w:numPr>
              <w:snapToGrid w:val="0"/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4BB" w:rsidRPr="00394C0C" w:rsidRDefault="002214BB">
            <w:pPr>
              <w:snapToGri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Реконструкция автомобильных дорог по территории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4BB" w:rsidRPr="00394C0C" w:rsidRDefault="002214BB">
            <w:pPr>
              <w:snapToGri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4BB" w:rsidRPr="00394C0C" w:rsidRDefault="002214BB">
            <w:pPr>
              <w:spacing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2018 - 2026 г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 всех уровней</w:t>
            </w:r>
          </w:p>
        </w:tc>
      </w:tr>
      <w:tr w:rsidR="002214BB" w:rsidRPr="00394C0C" w:rsidTr="002214BB">
        <w:trPr>
          <w:trHeight w:val="447"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14BB" w:rsidRPr="00394C0C" w:rsidRDefault="002214BB" w:rsidP="002214BB">
            <w:pPr>
              <w:numPr>
                <w:ilvl w:val="0"/>
                <w:numId w:val="22"/>
              </w:numPr>
              <w:snapToGrid w:val="0"/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4BB" w:rsidRPr="00394C0C" w:rsidRDefault="002214BB">
            <w:pPr>
              <w:snapToGrid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4BB" w:rsidRPr="00394C0C" w:rsidRDefault="002214BB">
            <w:pPr>
              <w:snapToGri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4BB" w:rsidRPr="00394C0C" w:rsidRDefault="002214BB">
            <w:pPr>
              <w:spacing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2018 - 2026 г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 всех уровней</w:t>
            </w:r>
          </w:p>
        </w:tc>
      </w:tr>
      <w:tr w:rsidR="002214BB" w:rsidRPr="00394C0C" w:rsidTr="002214BB">
        <w:trPr>
          <w:trHeight w:val="447"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14BB" w:rsidRPr="00394C0C" w:rsidRDefault="002214BB" w:rsidP="002214BB">
            <w:pPr>
              <w:numPr>
                <w:ilvl w:val="0"/>
                <w:numId w:val="22"/>
              </w:numPr>
              <w:snapToGrid w:val="0"/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4BB" w:rsidRPr="00394C0C" w:rsidRDefault="002214BB">
            <w:pPr>
              <w:snapToGri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Установка защитных ограждений на участке дороги местного значения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4BB" w:rsidRPr="00394C0C" w:rsidRDefault="002214BB">
            <w:pPr>
              <w:snapToGri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4BB" w:rsidRPr="00394C0C" w:rsidRDefault="002214BB">
            <w:pPr>
              <w:spacing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2018 - 2026 г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 всех уровней</w:t>
            </w:r>
          </w:p>
        </w:tc>
      </w:tr>
      <w:tr w:rsidR="002214BB" w:rsidRPr="00394C0C" w:rsidTr="002214BB">
        <w:trPr>
          <w:trHeight w:val="447"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14BB" w:rsidRPr="00394C0C" w:rsidRDefault="002214BB" w:rsidP="002214BB">
            <w:pPr>
              <w:numPr>
                <w:ilvl w:val="0"/>
                <w:numId w:val="22"/>
              </w:numPr>
              <w:snapToGrid w:val="0"/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4BB" w:rsidRPr="00394C0C" w:rsidRDefault="002214BB">
            <w:pPr>
              <w:snapToGri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Изготовление и установка дорожных знаков на </w:t>
            </w: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участке дороги местного значения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4BB" w:rsidRPr="00394C0C" w:rsidRDefault="002214BB">
            <w:pPr>
              <w:snapToGri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4BB" w:rsidRPr="00394C0C" w:rsidRDefault="002214BB">
            <w:pPr>
              <w:spacing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 xml:space="preserve">2018 - </w:t>
            </w:r>
            <w:r w:rsidRPr="00394C0C">
              <w:rPr>
                <w:rFonts w:ascii="Arial" w:hAnsi="Arial" w:cs="Arial"/>
                <w:sz w:val="24"/>
                <w:szCs w:val="24"/>
              </w:rPr>
              <w:lastRenderedPageBreak/>
              <w:t>2026 г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Бюджеты всех уровней</w:t>
            </w:r>
          </w:p>
        </w:tc>
      </w:tr>
      <w:tr w:rsidR="002214BB" w:rsidRPr="00394C0C" w:rsidTr="002214BB">
        <w:trPr>
          <w:trHeight w:val="447"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14BB" w:rsidRPr="00394C0C" w:rsidRDefault="002214BB" w:rsidP="002214BB">
            <w:pPr>
              <w:numPr>
                <w:ilvl w:val="0"/>
                <w:numId w:val="22"/>
              </w:numPr>
              <w:snapToGrid w:val="0"/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4BB" w:rsidRPr="00394C0C" w:rsidRDefault="002214BB">
            <w:pPr>
              <w:snapToGri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Работы по очистке и благоустройству обочины на участке дороги местного значения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4BB" w:rsidRPr="00394C0C" w:rsidRDefault="002214BB">
            <w:pPr>
              <w:snapToGri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4BB" w:rsidRPr="00394C0C" w:rsidRDefault="002214BB">
            <w:pPr>
              <w:spacing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C0C">
              <w:rPr>
                <w:rFonts w:ascii="Arial" w:hAnsi="Arial" w:cs="Arial"/>
                <w:sz w:val="24"/>
                <w:szCs w:val="24"/>
              </w:rPr>
              <w:t>2018 - 2026 г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 всех уровней</w:t>
            </w:r>
          </w:p>
        </w:tc>
      </w:tr>
    </w:tbl>
    <w:p w:rsidR="002214BB" w:rsidRPr="00394C0C" w:rsidRDefault="002214BB" w:rsidP="002214BB">
      <w:pPr>
        <w:spacing w:line="240" w:lineRule="auto"/>
        <w:ind w:firstLine="709"/>
        <w:jc w:val="both"/>
        <w:rPr>
          <w:rFonts w:ascii="Arial" w:eastAsia="BatangChe" w:hAnsi="Arial" w:cs="Arial"/>
          <w:sz w:val="24"/>
          <w:szCs w:val="24"/>
          <w:lang w:eastAsia="ru-RU"/>
        </w:rPr>
      </w:pPr>
    </w:p>
    <w:p w:rsidR="002214BB" w:rsidRPr="00394C0C" w:rsidRDefault="002214BB" w:rsidP="002214BB">
      <w:pPr>
        <w:pStyle w:val="1"/>
        <w:spacing w:before="0"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bookmarkStart w:id="30" w:name="_Toc516659747"/>
      <w:r w:rsidRPr="00394C0C">
        <w:rPr>
          <w:rFonts w:ascii="Arial" w:hAnsi="Arial" w:cs="Arial"/>
          <w:sz w:val="24"/>
          <w:szCs w:val="24"/>
          <w:lang w:eastAsia="ru-RU"/>
        </w:rPr>
        <w:t>Раздел 7. Оценка эффективности мероприятий (инвестиционных проектов) по проектированию, строительству, реконструкции объектов транспортной инфраструктуры</w:t>
      </w:r>
      <w:bookmarkEnd w:id="30"/>
    </w:p>
    <w:p w:rsidR="002214BB" w:rsidRPr="00394C0C" w:rsidRDefault="002214BB" w:rsidP="002214BB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394C0C">
        <w:rPr>
          <w:rFonts w:ascii="Arial" w:hAnsi="Arial" w:cs="Arial"/>
          <w:b/>
          <w:color w:val="000000"/>
          <w:sz w:val="24"/>
          <w:szCs w:val="24"/>
          <w:lang w:eastAsia="ru-RU"/>
        </w:rPr>
        <w:t>Таблица. Целевые индикаторы и показатели Программы</w:t>
      </w:r>
    </w:p>
    <w:tbl>
      <w:tblPr>
        <w:tblW w:w="9895" w:type="dxa"/>
        <w:jc w:val="center"/>
        <w:tblInd w:w="-778" w:type="dxa"/>
        <w:tblLook w:val="00A0"/>
      </w:tblPr>
      <w:tblGrid>
        <w:gridCol w:w="484"/>
        <w:gridCol w:w="3722"/>
        <w:gridCol w:w="1040"/>
        <w:gridCol w:w="750"/>
        <w:gridCol w:w="795"/>
        <w:gridCol w:w="758"/>
        <w:gridCol w:w="758"/>
        <w:gridCol w:w="758"/>
        <w:gridCol w:w="830"/>
      </w:tblGrid>
      <w:tr w:rsidR="002214BB" w:rsidRPr="00394C0C" w:rsidTr="002214BB">
        <w:trPr>
          <w:trHeight w:val="300"/>
          <w:jc w:val="center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Наименование индикатора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4C0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Ед</w:t>
            </w:r>
            <w:proofErr w:type="gramStart"/>
            <w:r w:rsidRPr="00394C0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394C0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45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Целевые индикаторы по годам</w:t>
            </w:r>
          </w:p>
        </w:tc>
      </w:tr>
      <w:tr w:rsidR="002214BB" w:rsidRPr="00394C0C" w:rsidTr="002214BB">
        <w:trPr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2023-2027</w:t>
            </w:r>
          </w:p>
        </w:tc>
      </w:tr>
      <w:tr w:rsidR="002214BB" w:rsidRPr="00394C0C" w:rsidTr="002214BB">
        <w:trPr>
          <w:trHeight w:val="1673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Доля протяженности внутри сельских автомобильных дорог общего пользования, не отвечающих нормативным требованиям, в общей протяженности внутри сельских автомобильных дорог общего пользования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2214BB" w:rsidRPr="00394C0C" w:rsidTr="002214BB">
        <w:trPr>
          <w:trHeight w:val="169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Доля протяженности внутри сельских автомобильных дорог общего пользования, на которых осуществляется круглогодичное содержание, в общей протяженности внутри сельских автомобильных дорог общего пользования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2214BB" w:rsidRPr="00394C0C" w:rsidTr="002214BB">
        <w:trPr>
          <w:trHeight w:val="74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Обеспеченность автодорогами общего пользования местного значения в муниципальном образовании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2214BB" w:rsidRPr="00394C0C" w:rsidTr="002214BB">
        <w:trPr>
          <w:trHeight w:val="54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Плотность сети дорог – 0,47 км/1000 кв. км ее территории.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км</w:t>
            </w:r>
            <w:proofErr w:type="gramEnd"/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/кв. км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9,3</w:t>
            </w:r>
          </w:p>
        </w:tc>
      </w:tr>
      <w:tr w:rsidR="002214BB" w:rsidRPr="00394C0C" w:rsidTr="002214BB">
        <w:trPr>
          <w:trHeight w:val="921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Количество километров построенных  автомобильных дорог общего пользования местного значения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214BB" w:rsidRPr="00394C0C" w:rsidTr="002214BB">
        <w:trPr>
          <w:trHeight w:val="1127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Количество километров реконструированных</w:t>
            </w: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(капитально отремонтированных) автомобильных дорог общего пользования местного значения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BB" w:rsidRPr="00394C0C" w:rsidRDefault="002214B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4C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</w:tbl>
    <w:p w:rsidR="002214BB" w:rsidRPr="00394C0C" w:rsidRDefault="002214BB" w:rsidP="002214BB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 xml:space="preserve">Комплексная оценка эффективности реализации мероприятий Программы осуществляется ежегодно в течение всего срока ее реализации и по </w:t>
      </w: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 xml:space="preserve">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программы. Критериями оценки эффективности реализации Программы являются степень достижения целевых индикаторов и показателей, установленных Программой, а также степень достижения показателей эффективности, установленных Методикой. </w:t>
      </w:r>
    </w:p>
    <w:p w:rsidR="002214BB" w:rsidRPr="00394C0C" w:rsidRDefault="002214BB" w:rsidP="002214BB">
      <w:pPr>
        <w:widowControl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Оценка эффективности реализации муниципальной программы будет осуществляться с использованием целевых индикаторов и показателей (далее – показатели) выполнения муниципальной программы. Проведение текущего мониторинга и оценки степени достижения целевых значений показателей позволят анализировать ход выполнения муниципальной программы и принимать правильные управленческие решения.</w:t>
      </w:r>
    </w:p>
    <w:p w:rsidR="002214BB" w:rsidRPr="00394C0C" w:rsidRDefault="002214BB" w:rsidP="002214BB">
      <w:pPr>
        <w:widowControl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Методика оценки эффективности муниципальной программы представляет собой алгоритм оценки ее фактической эффективности в процессе и по итогам реализации. Фактическая эффективность муниципальной программы основывается на оценке ее результативности с учетом объема ресурсов, направленных на реализацию программы, а также реализовавшихся рисков и социально-экономических эффектов, оказывающих влияние на изменение ситуации в сфере транспортного комплекса.</w:t>
      </w:r>
    </w:p>
    <w:p w:rsidR="002214BB" w:rsidRPr="00394C0C" w:rsidRDefault="002214BB" w:rsidP="002214BB">
      <w:pPr>
        <w:widowControl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Методика оценки эффективности муниципальной программы включает в себя проведение количественных оценок эффективности по следующим направлениям:</w:t>
      </w:r>
    </w:p>
    <w:p w:rsidR="002214BB" w:rsidRPr="00394C0C" w:rsidRDefault="002214BB" w:rsidP="002214BB">
      <w:pPr>
        <w:widowControl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1) степень достижения запланированных результатов (достижения целей и решения задач муниципальной программы);</w:t>
      </w:r>
    </w:p>
    <w:p w:rsidR="002214BB" w:rsidRPr="00394C0C" w:rsidRDefault="002214BB" w:rsidP="002214BB">
      <w:pPr>
        <w:widowControl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2) степень соответствия фактических затрат местного бюджета запланированному уровню (оценка полноты использования средств областного бюджета) и эффективности использования средств местного бюджета (оценка экономической эффективности достижения результатов);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3) степень реализации мероприятий муниципальной программы (сопоставление количества запланированных мероприятий программы и фактически выполненных).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Степень достижения запланированных результатов по каждому показателю муниципальной программы производится по формуле:</w:t>
      </w:r>
    </w:p>
    <w:tbl>
      <w:tblPr>
        <w:tblW w:w="3627" w:type="dxa"/>
        <w:jc w:val="center"/>
        <w:tblInd w:w="-160" w:type="dxa"/>
        <w:tblLook w:val="01E0"/>
      </w:tblPr>
      <w:tblGrid>
        <w:gridCol w:w="1047"/>
        <w:gridCol w:w="720"/>
        <w:gridCol w:w="1860"/>
      </w:tblGrid>
      <w:tr w:rsidR="002214BB" w:rsidRPr="00394C0C" w:rsidTr="002214BB">
        <w:trPr>
          <w:jc w:val="center"/>
        </w:trPr>
        <w:tc>
          <w:tcPr>
            <w:tcW w:w="1047" w:type="dxa"/>
            <w:vMerge w:val="restart"/>
            <w:vAlign w:val="center"/>
            <w:hideMark/>
          </w:tcPr>
          <w:p w:rsidR="002214BB" w:rsidRPr="00394C0C" w:rsidRDefault="002214BB">
            <w:pPr>
              <w:spacing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proofErr w:type="spellStart"/>
            <w:r w:rsidRPr="00394C0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Ei</w:t>
            </w:r>
            <w:proofErr w:type="spellEnd"/>
            <w:r w:rsidRPr="00394C0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=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214BB" w:rsidRPr="00394C0C" w:rsidRDefault="002214BB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proofErr w:type="spellStart"/>
            <w:r w:rsidRPr="00394C0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Tfi</w:t>
            </w:r>
            <w:proofErr w:type="spellEnd"/>
          </w:p>
        </w:tc>
        <w:tc>
          <w:tcPr>
            <w:tcW w:w="1860" w:type="dxa"/>
            <w:vMerge w:val="restart"/>
            <w:vAlign w:val="center"/>
            <w:hideMark/>
          </w:tcPr>
          <w:p w:rsidR="002214BB" w:rsidRPr="00394C0C" w:rsidRDefault="002214BB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proofErr w:type="spellEnd"/>
            <w:r w:rsidRPr="0039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100 %, где: </w:t>
            </w:r>
          </w:p>
        </w:tc>
      </w:tr>
      <w:tr w:rsidR="002214BB" w:rsidRPr="00394C0C" w:rsidTr="002214BB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2214BB" w:rsidRPr="00394C0C" w:rsidRDefault="002214B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214BB" w:rsidRPr="00394C0C" w:rsidRDefault="002214BB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proofErr w:type="spellStart"/>
            <w:r w:rsidRPr="00394C0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Tpi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2214BB" w:rsidRPr="00394C0C" w:rsidRDefault="002214B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394C0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Ei</w:t>
      </w:r>
      <w:proofErr w:type="spellEnd"/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 – степень достижения  i-показателя муниципальной программы (процентов);</w:t>
      </w: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394C0C">
        <w:rPr>
          <w:rFonts w:ascii="Arial" w:eastAsia="Times New Roman" w:hAnsi="Arial" w:cs="Arial"/>
          <w:sz w:val="24"/>
          <w:szCs w:val="24"/>
          <w:lang w:eastAsia="ru-RU"/>
        </w:rPr>
        <w:t>Tfi</w:t>
      </w:r>
      <w:proofErr w:type="spellEnd"/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 – фактическое значение показателя;</w:t>
      </w: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T</w:t>
      </w:r>
      <w:r w:rsidRPr="00394C0C">
        <w:rPr>
          <w:rFonts w:ascii="Arial" w:eastAsia="Times New Roman" w:hAnsi="Arial" w:cs="Arial"/>
          <w:sz w:val="24"/>
          <w:szCs w:val="24"/>
          <w:lang w:val="en-US" w:eastAsia="ru-RU"/>
        </w:rPr>
        <w:t>pi</w:t>
      </w:r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 – установленное муниципальной программой целевое значение показателя.</w:t>
      </w:r>
    </w:p>
    <w:p w:rsidR="002214BB" w:rsidRPr="00394C0C" w:rsidRDefault="00566B20" w:rsidP="002214BB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Calibri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39.6pt;width:97.4pt;height:51.55pt;z-index:251657216">
            <v:imagedata r:id="rId14" o:title=""/>
          </v:shape>
          <o:OLEObject Type="Embed" ProgID="Equation.3" ShapeID="_x0000_s1026" DrawAspect="Content" ObjectID="_1593586904" r:id="rId15"/>
        </w:pict>
      </w:r>
      <w:r w:rsidR="002214BB" w:rsidRPr="00394C0C">
        <w:rPr>
          <w:rFonts w:ascii="Arial" w:eastAsia="Times New Roman" w:hAnsi="Arial" w:cs="Arial"/>
          <w:sz w:val="24"/>
          <w:szCs w:val="24"/>
          <w:lang w:eastAsia="ru-RU"/>
        </w:rPr>
        <w:t>Расчет результативности реализации муниципальной программы в целом проводится по формуле:</w:t>
      </w: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E – степень достижения запланированных результатов результативность реализации муниципальной программы (процентов);</w:t>
      </w: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394C0C">
        <w:rPr>
          <w:rFonts w:ascii="Arial" w:eastAsia="Times New Roman" w:hAnsi="Arial" w:cs="Arial"/>
          <w:sz w:val="24"/>
          <w:szCs w:val="24"/>
          <w:lang w:eastAsia="ru-RU"/>
        </w:rPr>
        <w:t>n</w:t>
      </w:r>
      <w:proofErr w:type="spellEnd"/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 – количество показателей муниципальной программы.</w:t>
      </w: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Степень соответствия фактических затрат местного бюджета запланированному уровню финансирования муниципальной программы определяется по следующей формуле:</w:t>
      </w:r>
    </w:p>
    <w:p w:rsidR="002214BB" w:rsidRPr="00394C0C" w:rsidRDefault="002214BB" w:rsidP="002214BB">
      <w:pPr>
        <w:spacing w:line="36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proofErr w:type="spellStart"/>
      <w:r w:rsidRPr="00394C0C">
        <w:rPr>
          <w:rFonts w:ascii="Arial" w:hAnsi="Arial" w:cs="Arial"/>
          <w:sz w:val="24"/>
          <w:szCs w:val="24"/>
          <w:lang w:val="en-US" w:eastAsia="ru-RU"/>
        </w:rPr>
        <w:t>Kpoi</w:t>
      </w:r>
      <w:proofErr w:type="spellEnd"/>
      <w:r w:rsidRPr="00394C0C">
        <w:rPr>
          <w:rFonts w:ascii="Arial" w:hAnsi="Arial" w:cs="Arial"/>
          <w:sz w:val="24"/>
          <w:szCs w:val="24"/>
          <w:lang w:eastAsia="ru-RU"/>
        </w:rPr>
        <w:t xml:space="preserve"> = (</w:t>
      </w:r>
      <w:proofErr w:type="spellStart"/>
      <w:r w:rsidRPr="00394C0C">
        <w:rPr>
          <w:rFonts w:ascii="Arial" w:hAnsi="Arial" w:cs="Arial"/>
          <w:sz w:val="24"/>
          <w:szCs w:val="24"/>
          <w:lang w:val="en-US" w:eastAsia="ru-RU"/>
        </w:rPr>
        <w:t>Cfoi</w:t>
      </w:r>
      <w:proofErr w:type="spellEnd"/>
      <w:r w:rsidRPr="00394C0C">
        <w:rPr>
          <w:rFonts w:ascii="Arial" w:hAnsi="Arial" w:cs="Arial"/>
          <w:sz w:val="24"/>
          <w:szCs w:val="24"/>
          <w:lang w:eastAsia="ru-RU"/>
        </w:rPr>
        <w:t>/</w:t>
      </w:r>
      <w:proofErr w:type="spellStart"/>
      <w:r w:rsidRPr="00394C0C">
        <w:rPr>
          <w:rFonts w:ascii="Arial" w:hAnsi="Arial" w:cs="Arial"/>
          <w:sz w:val="24"/>
          <w:szCs w:val="24"/>
          <w:lang w:val="en-US" w:eastAsia="ru-RU"/>
        </w:rPr>
        <w:t>Cpoi</w:t>
      </w:r>
      <w:proofErr w:type="spellEnd"/>
      <w:r w:rsidRPr="00394C0C">
        <w:rPr>
          <w:rFonts w:ascii="Arial" w:hAnsi="Arial" w:cs="Arial"/>
          <w:sz w:val="24"/>
          <w:szCs w:val="24"/>
          <w:lang w:eastAsia="ru-RU"/>
        </w:rPr>
        <w:t xml:space="preserve">) </w:t>
      </w:r>
      <w:proofErr w:type="spellStart"/>
      <w:r w:rsidRPr="00394C0C">
        <w:rPr>
          <w:rFonts w:ascii="Arial" w:hAnsi="Arial" w:cs="Arial"/>
          <w:sz w:val="24"/>
          <w:szCs w:val="24"/>
          <w:lang w:eastAsia="ru-RU"/>
        </w:rPr>
        <w:t>х</w:t>
      </w:r>
      <w:proofErr w:type="spellEnd"/>
      <w:r w:rsidRPr="00394C0C">
        <w:rPr>
          <w:rFonts w:ascii="Arial" w:hAnsi="Arial" w:cs="Arial"/>
          <w:sz w:val="24"/>
          <w:szCs w:val="24"/>
          <w:lang w:eastAsia="ru-RU"/>
        </w:rPr>
        <w:t xml:space="preserve"> 100%, </w:t>
      </w:r>
    </w:p>
    <w:p w:rsidR="002214BB" w:rsidRPr="00394C0C" w:rsidRDefault="002214BB" w:rsidP="002214BB">
      <w:pPr>
        <w:spacing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394C0C">
        <w:rPr>
          <w:rFonts w:ascii="Arial" w:hAnsi="Arial" w:cs="Arial"/>
          <w:sz w:val="24"/>
          <w:szCs w:val="24"/>
          <w:lang w:eastAsia="ru-RU"/>
        </w:rPr>
        <w:t xml:space="preserve">где: </w:t>
      </w:r>
      <w:proofErr w:type="spellStart"/>
      <w:r w:rsidRPr="00394C0C">
        <w:rPr>
          <w:rFonts w:ascii="Arial" w:hAnsi="Arial" w:cs="Arial"/>
          <w:sz w:val="24"/>
          <w:szCs w:val="24"/>
          <w:lang w:val="en-US" w:eastAsia="ru-RU"/>
        </w:rPr>
        <w:t>Kpoi</w:t>
      </w:r>
      <w:proofErr w:type="spellEnd"/>
      <w:r w:rsidRPr="00394C0C">
        <w:rPr>
          <w:rFonts w:ascii="Arial" w:hAnsi="Arial" w:cs="Arial"/>
          <w:sz w:val="24"/>
          <w:szCs w:val="24"/>
          <w:lang w:eastAsia="ru-RU"/>
        </w:rPr>
        <w:t xml:space="preserve"> – степень соответствия фактических затрат местного бюджета запланированному уровню финансирования </w:t>
      </w:r>
      <w:proofErr w:type="spellStart"/>
      <w:r w:rsidRPr="00394C0C">
        <w:rPr>
          <w:rFonts w:ascii="Arial" w:hAnsi="Arial" w:cs="Arial"/>
          <w:sz w:val="24"/>
          <w:szCs w:val="24"/>
          <w:lang w:val="en-US" w:eastAsia="ru-RU"/>
        </w:rPr>
        <w:t>i</w:t>
      </w:r>
      <w:proofErr w:type="spellEnd"/>
      <w:r w:rsidRPr="00394C0C">
        <w:rPr>
          <w:rFonts w:ascii="Arial" w:hAnsi="Arial" w:cs="Arial"/>
          <w:sz w:val="24"/>
          <w:szCs w:val="24"/>
          <w:lang w:eastAsia="ru-RU"/>
        </w:rPr>
        <w:t>-мероприятия муниципальной программы;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394C0C">
        <w:rPr>
          <w:rFonts w:ascii="Arial" w:eastAsia="Times New Roman" w:hAnsi="Arial" w:cs="Arial"/>
          <w:sz w:val="24"/>
          <w:szCs w:val="24"/>
          <w:lang w:val="en-US" w:eastAsia="ru-RU"/>
        </w:rPr>
        <w:t>Cfoi</w:t>
      </w:r>
      <w:proofErr w:type="spellEnd"/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 –сумма средств местного бюджета, израсходованных на реализацию </w:t>
      </w:r>
      <w:proofErr w:type="spellStart"/>
      <w:r w:rsidRPr="00394C0C">
        <w:rPr>
          <w:rFonts w:ascii="Arial" w:eastAsia="Times New Roman" w:hAnsi="Arial" w:cs="Arial"/>
          <w:sz w:val="24"/>
          <w:szCs w:val="24"/>
          <w:lang w:val="en-US" w:eastAsia="ru-RU"/>
        </w:rPr>
        <w:t>i</w:t>
      </w:r>
      <w:proofErr w:type="spellEnd"/>
      <w:r w:rsidRPr="00394C0C">
        <w:rPr>
          <w:rFonts w:ascii="Arial" w:eastAsia="Times New Roman" w:hAnsi="Arial" w:cs="Arial"/>
          <w:sz w:val="24"/>
          <w:szCs w:val="24"/>
          <w:lang w:eastAsia="ru-RU"/>
        </w:rPr>
        <w:t>-мероприятия муниципальной программы;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proofErr w:type="gramStart"/>
      <w:r w:rsidRPr="00394C0C">
        <w:rPr>
          <w:rFonts w:ascii="Arial" w:eastAsia="Times New Roman" w:hAnsi="Arial" w:cs="Arial"/>
          <w:sz w:val="24"/>
          <w:szCs w:val="24"/>
          <w:lang w:val="en-US" w:eastAsia="ru-RU"/>
        </w:rPr>
        <w:t>Cpoi</w:t>
      </w:r>
      <w:proofErr w:type="spellEnd"/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 – установленная муниципальной программой сумма средств местного бюджета на реализацию </w:t>
      </w:r>
      <w:proofErr w:type="spellStart"/>
      <w:r w:rsidRPr="00394C0C">
        <w:rPr>
          <w:rFonts w:ascii="Arial" w:eastAsia="Times New Roman" w:hAnsi="Arial" w:cs="Arial"/>
          <w:sz w:val="24"/>
          <w:szCs w:val="24"/>
          <w:lang w:val="en-US" w:eastAsia="ru-RU"/>
        </w:rPr>
        <w:t>i</w:t>
      </w:r>
      <w:proofErr w:type="spellEnd"/>
      <w:r w:rsidRPr="00394C0C">
        <w:rPr>
          <w:rFonts w:ascii="Arial" w:eastAsia="Times New Roman" w:hAnsi="Arial" w:cs="Arial"/>
          <w:sz w:val="24"/>
          <w:szCs w:val="24"/>
          <w:lang w:eastAsia="ru-RU"/>
        </w:rPr>
        <w:t>-мероприятия.</w:t>
      </w:r>
      <w:proofErr w:type="gramEnd"/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214BB" w:rsidRPr="00394C0C" w:rsidRDefault="00566B20" w:rsidP="002214BB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Calibri" w:hAnsi="Arial" w:cs="Arial"/>
          <w:sz w:val="24"/>
          <w:szCs w:val="24"/>
        </w:rPr>
        <w:pict>
          <v:shape id="_x0000_s1027" type="#_x0000_t75" style="position:absolute;left:0;text-align:left;margin-left:163pt;margin-top:34pt;width:105.2pt;height:53.85pt;z-index:251658240">
            <v:imagedata r:id="rId16" o:title=""/>
          </v:shape>
          <o:OLEObject Type="Embed" ProgID="Equation.3" ShapeID="_x0000_s1027" DrawAspect="Content" ObjectID="_1593586905" r:id="rId17"/>
        </w:pict>
      </w:r>
      <w:r w:rsidR="002214BB" w:rsidRPr="00394C0C">
        <w:rPr>
          <w:rFonts w:ascii="Arial" w:eastAsia="Times New Roman" w:hAnsi="Arial" w:cs="Arial"/>
          <w:sz w:val="24"/>
          <w:szCs w:val="24"/>
          <w:lang w:eastAsia="ru-RU"/>
        </w:rPr>
        <w:t>Расчет полноты использования средств местного бюджета в целом по муниципальной программе проводится по формуле: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где </w:t>
      </w:r>
      <w:proofErr w:type="spellStart"/>
      <w:r w:rsidRPr="00394C0C">
        <w:rPr>
          <w:rFonts w:ascii="Arial" w:eastAsia="Times New Roman" w:hAnsi="Arial" w:cs="Arial"/>
          <w:sz w:val="24"/>
          <w:szCs w:val="24"/>
          <w:lang w:val="en-US" w:eastAsia="ru-RU"/>
        </w:rPr>
        <w:t>Kpo</w:t>
      </w:r>
      <w:proofErr w:type="spellEnd"/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 – степень соответствия фактических затрат местного бюджета запланированному уровню финансирования мероприятий муниципальной программы (процентов);</w:t>
      </w: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394C0C">
        <w:rPr>
          <w:rFonts w:ascii="Arial" w:eastAsia="Times New Roman" w:hAnsi="Arial" w:cs="Arial"/>
          <w:sz w:val="24"/>
          <w:szCs w:val="24"/>
          <w:lang w:eastAsia="ru-RU"/>
        </w:rPr>
        <w:t>n</w:t>
      </w:r>
      <w:proofErr w:type="spellEnd"/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 – количество финансируемых мероприятий муниципальной программы.</w:t>
      </w:r>
    </w:p>
    <w:p w:rsidR="002214BB" w:rsidRPr="00394C0C" w:rsidRDefault="002214BB" w:rsidP="002214BB">
      <w:pPr>
        <w:spacing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Коэффициент эффективности использования средств, выделяемых из местного бюджета, определяется по следующей формуле:</w:t>
      </w:r>
    </w:p>
    <w:p w:rsidR="002214BB" w:rsidRPr="00394C0C" w:rsidRDefault="002214BB" w:rsidP="002214BB">
      <w:pPr>
        <w:spacing w:line="360" w:lineRule="auto"/>
        <w:ind w:right="-1"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394C0C">
        <w:rPr>
          <w:rFonts w:ascii="Arial" w:eastAsia="Times New Roman" w:hAnsi="Arial" w:cs="Arial"/>
          <w:sz w:val="24"/>
          <w:szCs w:val="24"/>
          <w:lang w:val="en-US" w:eastAsia="ru-RU"/>
        </w:rPr>
        <w:lastRenderedPageBreak/>
        <w:t>Keoi</w:t>
      </w:r>
      <w:proofErr w:type="spellEnd"/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 =E/</w:t>
      </w:r>
      <w:proofErr w:type="spellStart"/>
      <w:r w:rsidRPr="00394C0C">
        <w:rPr>
          <w:rFonts w:ascii="Arial" w:eastAsia="Times New Roman" w:hAnsi="Arial" w:cs="Arial"/>
          <w:sz w:val="24"/>
          <w:szCs w:val="24"/>
          <w:lang w:eastAsia="ru-RU"/>
        </w:rPr>
        <w:t>Кро</w:t>
      </w:r>
      <w:proofErr w:type="spellEnd"/>
    </w:p>
    <w:p w:rsidR="002214BB" w:rsidRPr="00394C0C" w:rsidRDefault="002214BB" w:rsidP="002214BB">
      <w:pPr>
        <w:spacing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Где: </w:t>
      </w:r>
      <w:proofErr w:type="spellStart"/>
      <w:r w:rsidRPr="00394C0C">
        <w:rPr>
          <w:rFonts w:ascii="Arial" w:eastAsia="Times New Roman" w:hAnsi="Arial" w:cs="Arial"/>
          <w:sz w:val="24"/>
          <w:szCs w:val="24"/>
          <w:lang w:val="en-US" w:eastAsia="ru-RU"/>
        </w:rPr>
        <w:t>Keoi</w:t>
      </w:r>
      <w:proofErr w:type="spellEnd"/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 – коэффициент эффективности использования средств, выделяемых из местного бюджета;</w:t>
      </w:r>
    </w:p>
    <w:p w:rsidR="002214BB" w:rsidRPr="00394C0C" w:rsidRDefault="002214BB" w:rsidP="002214BB">
      <w:pPr>
        <w:spacing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394C0C">
        <w:rPr>
          <w:rFonts w:ascii="Arial" w:eastAsia="Times New Roman" w:hAnsi="Arial" w:cs="Arial"/>
          <w:sz w:val="24"/>
          <w:szCs w:val="24"/>
          <w:lang w:val="en-US" w:eastAsia="ru-RU"/>
        </w:rPr>
        <w:t>Kpo</w:t>
      </w:r>
      <w:proofErr w:type="spellEnd"/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 – полнота использования средств местного бюджета на реализацию мероприятий муниципальной программы;</w:t>
      </w:r>
    </w:p>
    <w:p w:rsidR="002214BB" w:rsidRPr="00394C0C" w:rsidRDefault="002214BB" w:rsidP="002214BB">
      <w:pPr>
        <w:spacing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E – степень достижения запланированных результатов результативность реализации муниципальной программы;</w:t>
      </w:r>
    </w:p>
    <w:p w:rsidR="002214BB" w:rsidRPr="00394C0C" w:rsidRDefault="002214BB" w:rsidP="002214BB">
      <w:pPr>
        <w:spacing w:line="360" w:lineRule="auto"/>
        <w:ind w:right="-289"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94C0C">
        <w:rPr>
          <w:rFonts w:ascii="Arial" w:hAnsi="Arial" w:cs="Arial"/>
          <w:sz w:val="24"/>
          <w:szCs w:val="24"/>
          <w:lang w:eastAsia="ru-RU"/>
        </w:rPr>
        <w:t>3) Степень реализации мероприятий муниципальной программы проводится на основании процентного сопоставления количества запланированных мероприятий программы и фактически выполненных по следующей формуле:</w:t>
      </w:r>
    </w:p>
    <w:p w:rsidR="002214BB" w:rsidRPr="00394C0C" w:rsidRDefault="002214BB" w:rsidP="002214BB">
      <w:pPr>
        <w:spacing w:line="360" w:lineRule="auto"/>
        <w:ind w:right="-289" w:firstLine="74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394C0C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394C0C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ф</w:t>
      </w:r>
      <w:proofErr w:type="spellEnd"/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 * 100 %</w:t>
      </w:r>
    </w:p>
    <w:p w:rsidR="002214BB" w:rsidRPr="00394C0C" w:rsidRDefault="002214BB" w:rsidP="002214BB">
      <w:pPr>
        <w:spacing w:line="360" w:lineRule="auto"/>
        <w:ind w:right="-289" w:firstLine="74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94C0C">
        <w:rPr>
          <w:rFonts w:ascii="Arial" w:eastAsia="Times New Roman" w:hAnsi="Arial" w:cs="Arial"/>
          <w:sz w:val="24"/>
          <w:szCs w:val="24"/>
          <w:lang w:eastAsia="ru-RU"/>
        </w:rPr>
        <w:t>СТ</w:t>
      </w:r>
      <w:proofErr w:type="gramEnd"/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 = __________________  где:</w:t>
      </w:r>
    </w:p>
    <w:p w:rsidR="002214BB" w:rsidRPr="00394C0C" w:rsidRDefault="002214BB" w:rsidP="002214BB">
      <w:pPr>
        <w:spacing w:line="360" w:lineRule="auto"/>
        <w:ind w:right="-289"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394C0C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394C0C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пл</w:t>
      </w:r>
      <w:proofErr w:type="spellEnd"/>
    </w:p>
    <w:p w:rsidR="002214BB" w:rsidRPr="00394C0C" w:rsidRDefault="002214BB" w:rsidP="002214BB">
      <w:pPr>
        <w:spacing w:line="360" w:lineRule="auto"/>
        <w:ind w:right="-289" w:firstLine="540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94C0C">
        <w:rPr>
          <w:rFonts w:ascii="Arial" w:eastAsia="Times New Roman" w:hAnsi="Arial" w:cs="Arial"/>
          <w:sz w:val="24"/>
          <w:szCs w:val="24"/>
          <w:lang w:eastAsia="ru-RU"/>
        </w:rPr>
        <w:t>СТ</w:t>
      </w:r>
      <w:proofErr w:type="gramEnd"/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 – степень реализации мероприятий муниципальной программы;</w:t>
      </w:r>
    </w:p>
    <w:p w:rsidR="002214BB" w:rsidRPr="00394C0C" w:rsidRDefault="002214BB" w:rsidP="002214BB">
      <w:pPr>
        <w:spacing w:line="360" w:lineRule="auto"/>
        <w:ind w:right="-289" w:firstLine="540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394C0C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394C0C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ф</w:t>
      </w:r>
      <w:proofErr w:type="spellEnd"/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 – количество мероприятий муниципальной программы, фактически реализованных за отчетный период;</w:t>
      </w: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394C0C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394C0C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пл</w:t>
      </w:r>
      <w:proofErr w:type="spellEnd"/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 – количество мероприятий муниципальной программы, запланированных на отчетный период.</w:t>
      </w:r>
    </w:p>
    <w:p w:rsidR="002214BB" w:rsidRPr="00394C0C" w:rsidRDefault="002214BB" w:rsidP="002214BB">
      <w:pPr>
        <w:spacing w:line="360" w:lineRule="auto"/>
        <w:ind w:firstLine="709"/>
        <w:rPr>
          <w:rFonts w:ascii="Arial" w:eastAsia="Calibri" w:hAnsi="Arial" w:cs="Arial"/>
          <w:sz w:val="24"/>
          <w:szCs w:val="24"/>
          <w:lang w:eastAsia="ru-RU"/>
        </w:rPr>
      </w:pPr>
      <w:r w:rsidRPr="00394C0C">
        <w:rPr>
          <w:rFonts w:ascii="Arial" w:hAnsi="Arial" w:cs="Arial"/>
          <w:sz w:val="24"/>
          <w:szCs w:val="24"/>
          <w:lang w:eastAsia="ru-RU"/>
        </w:rPr>
        <w:t>Вывод об эффективности (неэффективности) реализации государственной программы может определяться на основании следующих критериев:</w:t>
      </w:r>
    </w:p>
    <w:tbl>
      <w:tblPr>
        <w:tblW w:w="9855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5040"/>
        <w:gridCol w:w="4815"/>
      </w:tblGrid>
      <w:tr w:rsidR="002214BB" w:rsidRPr="00394C0C" w:rsidTr="002214BB">
        <w:trPr>
          <w:cantSplit/>
          <w:trHeight w:val="360"/>
          <w:jc w:val="center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4BB" w:rsidRPr="00394C0C" w:rsidRDefault="002214B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394C0C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Вывод об эффективности реализации государственной программы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4BB" w:rsidRPr="00394C0C" w:rsidRDefault="002214B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394C0C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Критерий оценки эффективности реализации государственной программы </w:t>
            </w:r>
            <w:proofErr w:type="spellStart"/>
            <w:r w:rsidRPr="00394C0C"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>Keoi</w:t>
            </w:r>
            <w:proofErr w:type="spellEnd"/>
          </w:p>
        </w:tc>
      </w:tr>
      <w:tr w:rsidR="002214BB" w:rsidRPr="00394C0C" w:rsidTr="002214BB">
        <w:trPr>
          <w:cantSplit/>
          <w:trHeight w:val="360"/>
          <w:jc w:val="center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4BB" w:rsidRPr="00394C0C" w:rsidRDefault="002214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hAnsi="Arial" w:cs="Arial"/>
                <w:sz w:val="24"/>
                <w:szCs w:val="24"/>
                <w:lang w:eastAsia="ru-RU"/>
              </w:rPr>
              <w:t>Неэффективная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4BB" w:rsidRPr="00394C0C" w:rsidRDefault="002214B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hAnsi="Arial" w:cs="Arial"/>
                <w:sz w:val="24"/>
                <w:szCs w:val="24"/>
                <w:lang w:eastAsia="ru-RU"/>
              </w:rPr>
              <w:t>менее 0,5</w:t>
            </w:r>
          </w:p>
        </w:tc>
      </w:tr>
      <w:tr w:rsidR="002214BB" w:rsidRPr="00394C0C" w:rsidTr="002214BB">
        <w:trPr>
          <w:cantSplit/>
          <w:trHeight w:val="350"/>
          <w:jc w:val="center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4BB" w:rsidRPr="00394C0C" w:rsidRDefault="002214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hAnsi="Arial" w:cs="Arial"/>
                <w:sz w:val="24"/>
                <w:szCs w:val="24"/>
                <w:lang w:eastAsia="ru-RU"/>
              </w:rPr>
              <w:t>Уровень эффективности удовлетворительный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4BB" w:rsidRPr="00394C0C" w:rsidRDefault="002214B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hAnsi="Arial" w:cs="Arial"/>
                <w:sz w:val="24"/>
                <w:szCs w:val="24"/>
                <w:lang w:eastAsia="ru-RU"/>
              </w:rPr>
              <w:t>0,5–0,79</w:t>
            </w:r>
          </w:p>
        </w:tc>
      </w:tr>
      <w:tr w:rsidR="002214BB" w:rsidRPr="00394C0C" w:rsidTr="002214BB">
        <w:trPr>
          <w:cantSplit/>
          <w:trHeight w:val="333"/>
          <w:jc w:val="center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4BB" w:rsidRPr="00394C0C" w:rsidRDefault="002214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hAnsi="Arial" w:cs="Arial"/>
                <w:sz w:val="24"/>
                <w:szCs w:val="24"/>
                <w:lang w:eastAsia="ru-RU"/>
              </w:rPr>
              <w:t>Эффективная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4BB" w:rsidRPr="00394C0C" w:rsidRDefault="002214B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hAnsi="Arial" w:cs="Arial"/>
                <w:sz w:val="24"/>
                <w:szCs w:val="24"/>
                <w:lang w:eastAsia="ru-RU"/>
              </w:rPr>
              <w:t>0,8–1</w:t>
            </w:r>
          </w:p>
        </w:tc>
      </w:tr>
      <w:tr w:rsidR="002214BB" w:rsidRPr="00394C0C" w:rsidTr="002214BB">
        <w:trPr>
          <w:cantSplit/>
          <w:trHeight w:val="256"/>
          <w:jc w:val="center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4BB" w:rsidRPr="00394C0C" w:rsidRDefault="002214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Высокоэффективная    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4BB" w:rsidRPr="00394C0C" w:rsidRDefault="002214B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4C0C">
              <w:rPr>
                <w:rFonts w:ascii="Arial" w:hAnsi="Arial" w:cs="Arial"/>
                <w:sz w:val="24"/>
                <w:szCs w:val="24"/>
                <w:lang w:eastAsia="ru-RU"/>
              </w:rPr>
              <w:t>более 1</w:t>
            </w:r>
          </w:p>
        </w:tc>
      </w:tr>
    </w:tbl>
    <w:p w:rsidR="002214BB" w:rsidRPr="00394C0C" w:rsidRDefault="002214BB" w:rsidP="002214BB">
      <w:pPr>
        <w:spacing w:line="360" w:lineRule="auto"/>
        <w:ind w:firstLine="709"/>
        <w:rPr>
          <w:rFonts w:ascii="Arial" w:hAnsi="Arial" w:cs="Arial"/>
          <w:b/>
          <w:color w:val="2D2D2D"/>
          <w:spacing w:val="1"/>
          <w:sz w:val="24"/>
          <w:szCs w:val="24"/>
          <w:lang w:eastAsia="ru-RU"/>
        </w:rPr>
      </w:pPr>
    </w:p>
    <w:p w:rsidR="002214BB" w:rsidRPr="00394C0C" w:rsidRDefault="002214BB" w:rsidP="002214BB">
      <w:pPr>
        <w:pStyle w:val="1"/>
        <w:spacing w:before="0"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bookmarkStart w:id="31" w:name="_Toc516659748"/>
      <w:r w:rsidRPr="00394C0C">
        <w:rPr>
          <w:rFonts w:ascii="Arial" w:hAnsi="Arial" w:cs="Arial"/>
          <w:sz w:val="24"/>
          <w:szCs w:val="24"/>
          <w:lang w:eastAsia="ru-RU"/>
        </w:rPr>
        <w:t>Раздел 8. 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муниципального образования</w:t>
      </w:r>
      <w:bookmarkEnd w:id="31"/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Меры государственного регулирования в рамках программы не предусмотрены. В рамках программы может осуществляться работа по </w:t>
      </w:r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внесению изменений в нормативные правовые акты </w:t>
      </w:r>
      <w:proofErr w:type="spellStart"/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Ворошневского</w:t>
      </w:r>
      <w:proofErr w:type="spellEnd"/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Курского района Курской области в сфере строительства и </w:t>
      </w:r>
      <w:proofErr w:type="gramStart"/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эксплуатации</w:t>
      </w:r>
      <w:proofErr w:type="gramEnd"/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автомобильных дорог общего пользования местного значения.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рамках Программы должно быть обеспечено ежегодное формирование плана инвестиционных и текущих расходов для уточнения основных показателей Программы, с учетом корректировки прогнозов расходов на дорожное хозяйство, а также с учетом передачи автомобильных дорог общего пользования с одного уровня на другой в соответствии с изменениями в классификации автомобильных дорог общего пользования.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Необходимость разработки указанных нормативных правовых актов </w:t>
      </w:r>
      <w:proofErr w:type="spellStart"/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Ворошневского</w:t>
      </w:r>
      <w:proofErr w:type="spellEnd"/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Курского района Курской области будет определяться в процессе реализации программы в соответствии с изменениями федерального законодательства, законодательства Курской области и с учетом необходимости принятия актов в процессе реализации программы.</w:t>
      </w:r>
    </w:p>
    <w:p w:rsidR="002214BB" w:rsidRPr="00394C0C" w:rsidRDefault="002214BB" w:rsidP="002214BB">
      <w:pPr>
        <w:widowControl w:val="0"/>
        <w:spacing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94C0C">
        <w:rPr>
          <w:rFonts w:ascii="Arial" w:hAnsi="Arial" w:cs="Arial"/>
          <w:sz w:val="24"/>
          <w:szCs w:val="24"/>
          <w:lang w:eastAsia="ru-RU"/>
        </w:rPr>
        <w:t xml:space="preserve">Администрация </w:t>
      </w:r>
      <w:proofErr w:type="spellStart"/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Ворошневского</w:t>
      </w:r>
      <w:proofErr w:type="spellEnd"/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Курского района Курской области </w:t>
      </w:r>
      <w:r w:rsidRPr="00394C0C">
        <w:rPr>
          <w:rFonts w:ascii="Arial" w:hAnsi="Arial" w:cs="Arial"/>
          <w:sz w:val="24"/>
          <w:szCs w:val="24"/>
          <w:lang w:eastAsia="ru-RU"/>
        </w:rPr>
        <w:t xml:space="preserve">осуществляет общий </w:t>
      </w:r>
      <w:proofErr w:type="gramStart"/>
      <w:r w:rsidRPr="00394C0C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394C0C">
        <w:rPr>
          <w:rFonts w:ascii="Arial" w:hAnsi="Arial" w:cs="Arial"/>
          <w:sz w:val="24"/>
          <w:szCs w:val="24"/>
          <w:lang w:eastAsia="ru-RU"/>
        </w:rPr>
        <w:t xml:space="preserve"> ходом реализации мероприятий Программы, а также непосредственно организационные, методические и контрольные функции в ходе реализации Программы, которые обеспечивают:</w:t>
      </w:r>
    </w:p>
    <w:p w:rsidR="002214BB" w:rsidRPr="00394C0C" w:rsidRDefault="002214BB" w:rsidP="002214BB">
      <w:pPr>
        <w:widowControl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- разработку ежегодного плана мероприятий по реализации Программы с уточнением объемов и источников финансирования мероприятий;</w:t>
      </w:r>
    </w:p>
    <w:p w:rsidR="002214BB" w:rsidRPr="00394C0C" w:rsidRDefault="002214BB" w:rsidP="002214BB">
      <w:pPr>
        <w:widowControl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gramStart"/>
      <w:r w:rsidRPr="00394C0C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 реализацией программных мероприятий по срокам, содержанию, финансовым затратам и ресурсам;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- методическое, информационное и организационное сопровождение работы по реализации комплекса программных мероприятий.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Программа разрабатывается сроком на 10 лет и подлежит корректировке ежегодно.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План-график работ по реализации программы должен соответствовать плану мероприятий, содержащемуся в разделе «Программа инвестиционных проектов, обеспечивающих достижение целевых показателей» настоящей Программы. Утверждение тарифов и принятие решений по выделению бюджетных средств из бюджета муниципального образования, подготовка и проведение конкурсов на привлечение инвесторов, принимаются в соответствии с действующим законодательством.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Мониторинг и корректировка Программы осуществляется на основании следующих нормативных документов.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Мониторинг Программы включает следующие этапы: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1. Периодический сбор информации о результатах проводимых преобразований в транспортном хозяйстве, а также информации о состоянии и развитии транспортной инфраструктуры.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2. Верификация данных.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>3. Анализ данных о результатах проводимых преобразований транспортной инфраструктуры.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Мониторинг осуществляется посредством сбора, обработки и анализа информации. Сбор исходной информации производится по показателям, характеризующим выполнение программы, а также состоянию транспортной инфраструктуры. 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Разработка и последующая корректировка Программы комплексного развития транспортной инфраструктуры базируется на необходимости </w:t>
      </w:r>
      <w:proofErr w:type="gramStart"/>
      <w:r w:rsidRPr="00394C0C">
        <w:rPr>
          <w:rFonts w:ascii="Arial" w:eastAsia="Times New Roman" w:hAnsi="Arial" w:cs="Arial"/>
          <w:sz w:val="24"/>
          <w:szCs w:val="24"/>
          <w:lang w:eastAsia="ru-RU"/>
        </w:rPr>
        <w:t>достижения целевых уровней муниципальных стандартов качества предоставления транспортных услуг</w:t>
      </w:r>
      <w:proofErr w:type="gramEnd"/>
      <w:r w:rsidRPr="00394C0C">
        <w:rPr>
          <w:rFonts w:ascii="Arial" w:eastAsia="Times New Roman" w:hAnsi="Arial" w:cs="Arial"/>
          <w:sz w:val="24"/>
          <w:szCs w:val="24"/>
          <w:lang w:eastAsia="ru-RU"/>
        </w:rPr>
        <w:t xml:space="preserve"> при соблюдении ограничений по платежной способности потребителей, то есть при обеспечении не только технической, но и экономической доступности коммунальных услуг.</w:t>
      </w: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 xml:space="preserve">Программа комплексного развития транспортной инфраструктуры </w:t>
      </w:r>
      <w:proofErr w:type="spellStart"/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Ворошневского</w:t>
      </w:r>
      <w:proofErr w:type="spellEnd"/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Курского района Курской области </w:t>
      </w: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 xml:space="preserve">на 2018 - 2027 подготовлена на основании: </w:t>
      </w: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>- Градостроительного кодекса РФ от 29 декабря 2004 №190 – ФЗ;</w:t>
      </w: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>- Федерального закона от 29 декабря 2014года №456 – ФЗ «О внесении изменений в Градостроительный кодекс РФ и отдельные законные акты РФ»;</w:t>
      </w: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>- Федерального закона от 06 октября 2003 года № 131-ФЗ «Об общих принципах организации местного самоуправления в Российской Федерации»;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>-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 xml:space="preserve">- Федерального закона от 09.02.2007 № 16-ФЗ «О транспортной безопасности»; 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 xml:space="preserve">- Поручения Президента Российской Федерации от 17 марта 2011 года Пр-701; 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 xml:space="preserve">- Постановление Правительства Российской Федерации от 25 декабря 2015 года </w:t>
      </w:r>
      <w:proofErr w:type="gramStart"/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>Пр</w:t>
      </w:r>
      <w:proofErr w:type="gramEnd"/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>-№1440 «Об утверждении требований к программам комплексного развития транспортной инфраструктуры поселений, городских округов»;</w:t>
      </w:r>
    </w:p>
    <w:p w:rsidR="002214BB" w:rsidRPr="00394C0C" w:rsidRDefault="002214BB" w:rsidP="002214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 xml:space="preserve">- Приказа министерства транспорта Российской Федерации от 16.11.2012 № 402 «Об утверждении Классификации работ по капитальному ремонту, ремонту и содержанию автомобильных дорог»; </w:t>
      </w:r>
    </w:p>
    <w:p w:rsidR="002214BB" w:rsidRPr="00394C0C" w:rsidRDefault="002214BB" w:rsidP="002214BB"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 xml:space="preserve">- Генерального плана </w:t>
      </w:r>
      <w:proofErr w:type="spellStart"/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Ворошневского</w:t>
      </w:r>
      <w:proofErr w:type="spellEnd"/>
      <w:r w:rsidRPr="00394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Курского района Курской области</w:t>
      </w: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>Основными направлениями совершенствования нормативно-правовой базы, необходимой для функционирования и развития транспортной инфраструктуры поселения являются:</w:t>
      </w: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 xml:space="preserve"> - применение экономических мер, стимулирующих инвестиции в объекты транспортной инфраструктуры;</w:t>
      </w:r>
    </w:p>
    <w:p w:rsidR="002214BB" w:rsidRPr="00394C0C" w:rsidRDefault="002214BB" w:rsidP="002214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4C0C">
        <w:rPr>
          <w:rFonts w:ascii="Arial" w:hAnsi="Arial" w:cs="Arial"/>
          <w:color w:val="000000"/>
          <w:sz w:val="24"/>
          <w:szCs w:val="24"/>
          <w:lang w:eastAsia="ru-RU"/>
        </w:rPr>
        <w:t>- 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нормативами.</w:t>
      </w:r>
    </w:p>
    <w:p w:rsidR="002214BB" w:rsidRPr="00394C0C" w:rsidRDefault="002214BB" w:rsidP="002214BB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405F" w:rsidRPr="00394C0C" w:rsidRDefault="0077405F">
      <w:pPr>
        <w:rPr>
          <w:rFonts w:ascii="Arial" w:hAnsi="Arial" w:cs="Arial"/>
          <w:sz w:val="24"/>
          <w:szCs w:val="24"/>
        </w:rPr>
      </w:pPr>
    </w:p>
    <w:sectPr w:rsidR="0077405F" w:rsidRPr="00394C0C" w:rsidSect="00394C0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AF7"/>
    <w:multiLevelType w:val="hybridMultilevel"/>
    <w:tmpl w:val="1B0E6030"/>
    <w:lvl w:ilvl="0" w:tplc="CAC2F242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5BB13D3"/>
    <w:multiLevelType w:val="hybridMultilevel"/>
    <w:tmpl w:val="604CBC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214156"/>
    <w:multiLevelType w:val="hybridMultilevel"/>
    <w:tmpl w:val="4E9E8BC0"/>
    <w:lvl w:ilvl="0" w:tplc="F62CAA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97E1D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E5CCF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04D9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1652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CEE6C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2CA8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208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6A6CE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B27EAA"/>
    <w:multiLevelType w:val="hybridMultilevel"/>
    <w:tmpl w:val="135AD996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15E058C4"/>
    <w:multiLevelType w:val="hybridMultilevel"/>
    <w:tmpl w:val="2DF46E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58183E"/>
    <w:multiLevelType w:val="hybridMultilevel"/>
    <w:tmpl w:val="72663A2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090107"/>
    <w:multiLevelType w:val="hybridMultilevel"/>
    <w:tmpl w:val="AEB4D8B8"/>
    <w:lvl w:ilvl="0" w:tplc="041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AC3410"/>
    <w:multiLevelType w:val="hybridMultilevel"/>
    <w:tmpl w:val="ABC2DBBC"/>
    <w:lvl w:ilvl="0" w:tplc="38C098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8E77347"/>
    <w:multiLevelType w:val="hybridMultilevel"/>
    <w:tmpl w:val="C978BE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D25928"/>
    <w:multiLevelType w:val="hybridMultilevel"/>
    <w:tmpl w:val="3ED86D0A"/>
    <w:lvl w:ilvl="0" w:tplc="BE6CC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775224"/>
    <w:multiLevelType w:val="hybridMultilevel"/>
    <w:tmpl w:val="C422F388"/>
    <w:lvl w:ilvl="0" w:tplc="CAC2F242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78518B"/>
    <w:multiLevelType w:val="hybridMultilevel"/>
    <w:tmpl w:val="EFFAF72A"/>
    <w:lvl w:ilvl="0" w:tplc="57442D70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2">
    <w:nsid w:val="3A62071C"/>
    <w:multiLevelType w:val="hybridMultilevel"/>
    <w:tmpl w:val="00503AB0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>
    <w:nsid w:val="43B77876"/>
    <w:multiLevelType w:val="hybridMultilevel"/>
    <w:tmpl w:val="E8BC2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5B06C3"/>
    <w:multiLevelType w:val="hybridMultilevel"/>
    <w:tmpl w:val="118EE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F6546E"/>
    <w:multiLevelType w:val="hybridMultilevel"/>
    <w:tmpl w:val="8B4AF77C"/>
    <w:lvl w:ilvl="0" w:tplc="041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D126A9C"/>
    <w:multiLevelType w:val="hybridMultilevel"/>
    <w:tmpl w:val="C2F24292"/>
    <w:lvl w:ilvl="0" w:tplc="FFFFFFFF">
      <w:start w:val="1"/>
      <w:numFmt w:val="bullet"/>
      <w:lvlText w:val=""/>
      <w:lvlJc w:val="left"/>
      <w:pPr>
        <w:ind w:left="1875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7">
    <w:nsid w:val="510C063E"/>
    <w:multiLevelType w:val="hybridMultilevel"/>
    <w:tmpl w:val="2F181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BC7FED"/>
    <w:multiLevelType w:val="hybridMultilevel"/>
    <w:tmpl w:val="58566B54"/>
    <w:lvl w:ilvl="0" w:tplc="FA5ADD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0E258B7"/>
    <w:multiLevelType w:val="hybridMultilevel"/>
    <w:tmpl w:val="489CF996"/>
    <w:lvl w:ilvl="0" w:tplc="CAC2F242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313ACA"/>
    <w:multiLevelType w:val="hybridMultilevel"/>
    <w:tmpl w:val="64D6E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A53E95"/>
    <w:multiLevelType w:val="hybridMultilevel"/>
    <w:tmpl w:val="11900C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0"/>
  </w:num>
  <w:num w:numId="6">
    <w:abstractNumId w:val="10"/>
  </w:num>
  <w:num w:numId="7">
    <w:abstractNumId w:val="21"/>
  </w:num>
  <w:num w:numId="8">
    <w:abstractNumId w:val="2"/>
  </w:num>
  <w:num w:numId="9">
    <w:abstractNumId w:val="11"/>
  </w:num>
  <w:num w:numId="10">
    <w:abstractNumId w:val="16"/>
  </w:num>
  <w:num w:numId="11">
    <w:abstractNumId w:val="18"/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2"/>
  </w:num>
  <w:num w:numId="15">
    <w:abstractNumId w:val="8"/>
  </w:num>
  <w:num w:numId="16">
    <w:abstractNumId w:val="4"/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405F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1EBF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4BB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7BA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C0C"/>
    <w:rsid w:val="00394F9C"/>
    <w:rsid w:val="00395948"/>
    <w:rsid w:val="00395968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4D8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20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D8A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B5F"/>
    <w:rsid w:val="006C0F02"/>
    <w:rsid w:val="006C11FC"/>
    <w:rsid w:val="006C123D"/>
    <w:rsid w:val="006C133A"/>
    <w:rsid w:val="006C1635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05F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2F7C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61D"/>
    <w:rsid w:val="008D09AA"/>
    <w:rsid w:val="008D09BB"/>
    <w:rsid w:val="008D1C44"/>
    <w:rsid w:val="008D2234"/>
    <w:rsid w:val="008D39F4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A67"/>
    <w:rsid w:val="00991B6F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68A3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9CB"/>
    <w:rsid w:val="00C21F1B"/>
    <w:rsid w:val="00C23D58"/>
    <w:rsid w:val="00C2465B"/>
    <w:rsid w:val="00C250C6"/>
    <w:rsid w:val="00C251B2"/>
    <w:rsid w:val="00C259CA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D8C"/>
    <w:rsid w:val="00C533F9"/>
    <w:rsid w:val="00C54511"/>
    <w:rsid w:val="00C54967"/>
    <w:rsid w:val="00C54C3D"/>
    <w:rsid w:val="00C555B1"/>
    <w:rsid w:val="00C5566F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38C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0" w:qFormat="1"/>
    <w:lsdException w:name="toc 3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8377CD"/>
  </w:style>
  <w:style w:type="paragraph" w:styleId="1">
    <w:name w:val="heading 1"/>
    <w:basedOn w:val="a"/>
    <w:next w:val="a"/>
    <w:link w:val="10"/>
    <w:qFormat/>
    <w:rsid w:val="002214B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214BB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214BB"/>
    <w:pPr>
      <w:keepNext/>
      <w:autoSpaceDE w:val="0"/>
      <w:autoSpaceDN w:val="0"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214BB"/>
    <w:pPr>
      <w:keepNext/>
      <w:overflowPunct w:val="0"/>
      <w:autoSpaceDE w:val="0"/>
      <w:autoSpaceDN w:val="0"/>
      <w:adjustRightInd w:val="0"/>
      <w:spacing w:line="360" w:lineRule="exact"/>
      <w:ind w:left="708" w:firstLine="708"/>
      <w:jc w:val="center"/>
      <w:outlineLvl w:val="3"/>
    </w:pPr>
    <w:rPr>
      <w:rFonts w:ascii="Book Antiqua" w:eastAsia="Times New Roman" w:hAnsi="Book Antiqua" w:cs="Times New Roman"/>
      <w:b/>
      <w:color w:val="000000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14B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214BB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a3">
    <w:name w:val="List Paragraph"/>
    <w:basedOn w:val="a"/>
    <w:qFormat/>
    <w:rsid w:val="0077405F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2214BB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214BB"/>
    <w:rPr>
      <w:rFonts w:ascii="Book Antiqua" w:eastAsia="Times New Roman" w:hAnsi="Book Antiqua" w:cs="Times New Roman"/>
      <w:b/>
      <w:color w:val="000000"/>
      <w:sz w:val="24"/>
      <w:szCs w:val="32"/>
    </w:rPr>
  </w:style>
  <w:style w:type="character" w:styleId="a4">
    <w:name w:val="Hyperlink"/>
    <w:uiPriority w:val="99"/>
    <w:semiHidden/>
    <w:unhideWhenUsed/>
    <w:rsid w:val="002214BB"/>
    <w:rPr>
      <w:color w:val="0000FF"/>
      <w:u w:val="single"/>
    </w:rPr>
  </w:style>
  <w:style w:type="character" w:customStyle="1" w:styleId="HTML">
    <w:name w:val="Стандартный HTML Знак"/>
    <w:basedOn w:val="a0"/>
    <w:link w:val="HTML0"/>
    <w:semiHidden/>
    <w:rsid w:val="002214BB"/>
    <w:rPr>
      <w:rFonts w:ascii="Courier New" w:eastAsia="Times New Roman" w:hAnsi="Courier New" w:cs="Times New Roman"/>
      <w:sz w:val="20"/>
      <w:szCs w:val="20"/>
    </w:rPr>
  </w:style>
  <w:style w:type="paragraph" w:styleId="HTML0">
    <w:name w:val="HTML Preformatted"/>
    <w:basedOn w:val="a"/>
    <w:link w:val="HTML"/>
    <w:semiHidden/>
    <w:unhideWhenUsed/>
    <w:rsid w:val="002214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5">
    <w:name w:val="Normal (Web)"/>
    <w:basedOn w:val="a"/>
    <w:semiHidden/>
    <w:unhideWhenUsed/>
    <w:rsid w:val="00221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2214BB"/>
    <w:pPr>
      <w:tabs>
        <w:tab w:val="right" w:leader="dot" w:pos="9345"/>
      </w:tabs>
      <w:spacing w:after="200" w:line="360" w:lineRule="auto"/>
      <w:jc w:val="both"/>
    </w:pPr>
    <w:rPr>
      <w:rFonts w:ascii="Calibri" w:eastAsia="Calibri" w:hAnsi="Calibri" w:cs="Times New Roman"/>
    </w:rPr>
  </w:style>
  <w:style w:type="character" w:customStyle="1" w:styleId="a6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0"/>
    <w:link w:val="a7"/>
    <w:semiHidden/>
    <w:locked/>
    <w:rsid w:val="002214BB"/>
    <w:rPr>
      <w:rFonts w:ascii="Times New Roman" w:eastAsia="Times New Roman" w:hAnsi="Times New Roman" w:cs="Times New Roman"/>
    </w:rPr>
  </w:style>
  <w:style w:type="paragraph" w:styleId="a7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6"/>
    <w:semiHidden/>
    <w:unhideWhenUsed/>
    <w:rsid w:val="002214B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</w:rPr>
  </w:style>
  <w:style w:type="character" w:customStyle="1" w:styleId="12">
    <w:name w:val="Текст сноски Знак1"/>
    <w:basedOn w:val="a0"/>
    <w:link w:val="a7"/>
    <w:uiPriority w:val="99"/>
    <w:semiHidden/>
    <w:rsid w:val="002214BB"/>
    <w:rPr>
      <w:sz w:val="20"/>
      <w:szCs w:val="20"/>
    </w:rPr>
  </w:style>
  <w:style w:type="character" w:customStyle="1" w:styleId="a8">
    <w:name w:val="Верхний колонтитул Знак"/>
    <w:aliases w:val="ВерхКолонтитул Знак"/>
    <w:basedOn w:val="a0"/>
    <w:link w:val="a9"/>
    <w:semiHidden/>
    <w:locked/>
    <w:rsid w:val="002214BB"/>
  </w:style>
  <w:style w:type="paragraph" w:styleId="a9">
    <w:name w:val="header"/>
    <w:aliases w:val="ВерхКолонтитул"/>
    <w:basedOn w:val="a"/>
    <w:link w:val="a8"/>
    <w:semiHidden/>
    <w:unhideWhenUsed/>
    <w:rsid w:val="002214BB"/>
    <w:pPr>
      <w:tabs>
        <w:tab w:val="center" w:pos="4677"/>
        <w:tab w:val="right" w:pos="9355"/>
      </w:tabs>
      <w:spacing w:after="200"/>
    </w:pPr>
  </w:style>
  <w:style w:type="character" w:customStyle="1" w:styleId="13">
    <w:name w:val="Верхний колонтитул Знак1"/>
    <w:aliases w:val="ВерхКолонтитул Знак1"/>
    <w:basedOn w:val="a0"/>
    <w:link w:val="a9"/>
    <w:semiHidden/>
    <w:rsid w:val="002214BB"/>
  </w:style>
  <w:style w:type="character" w:customStyle="1" w:styleId="aa">
    <w:name w:val="Нижний колонтитул Знак"/>
    <w:basedOn w:val="a0"/>
    <w:link w:val="ab"/>
    <w:semiHidden/>
    <w:rsid w:val="002214BB"/>
    <w:rPr>
      <w:rFonts w:ascii="Calibri" w:eastAsia="Calibri" w:hAnsi="Calibri" w:cs="Times New Roman"/>
    </w:rPr>
  </w:style>
  <w:style w:type="paragraph" w:styleId="ab">
    <w:name w:val="footer"/>
    <w:basedOn w:val="a"/>
    <w:link w:val="aa"/>
    <w:semiHidden/>
    <w:unhideWhenUsed/>
    <w:rsid w:val="002214BB"/>
    <w:pPr>
      <w:tabs>
        <w:tab w:val="center" w:pos="4677"/>
        <w:tab w:val="right" w:pos="9355"/>
      </w:tabs>
      <w:spacing w:after="200"/>
    </w:pPr>
    <w:rPr>
      <w:rFonts w:ascii="Calibri" w:eastAsia="Calibri" w:hAnsi="Calibri" w:cs="Times New Roman"/>
    </w:rPr>
  </w:style>
  <w:style w:type="paragraph" w:styleId="ac">
    <w:name w:val="Title"/>
    <w:basedOn w:val="a"/>
    <w:link w:val="ad"/>
    <w:qFormat/>
    <w:rsid w:val="002214BB"/>
    <w:pPr>
      <w:autoSpaceDE w:val="0"/>
      <w:autoSpaceDN w:val="0"/>
      <w:spacing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ad">
    <w:name w:val="Название Знак"/>
    <w:basedOn w:val="a0"/>
    <w:link w:val="ac"/>
    <w:rsid w:val="002214BB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ae">
    <w:name w:val="Основной текст Знак"/>
    <w:basedOn w:val="a0"/>
    <w:link w:val="af"/>
    <w:semiHidden/>
    <w:rsid w:val="002214BB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"/>
    <w:basedOn w:val="a"/>
    <w:link w:val="ae"/>
    <w:semiHidden/>
    <w:unhideWhenUsed/>
    <w:rsid w:val="002214BB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1"/>
    <w:semiHidden/>
    <w:rsid w:val="002214BB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0"/>
    <w:semiHidden/>
    <w:unhideWhenUsed/>
    <w:rsid w:val="002214BB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2"/>
    <w:semiHidden/>
    <w:rsid w:val="002214BB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semiHidden/>
    <w:unhideWhenUsed/>
    <w:rsid w:val="002214BB"/>
    <w:pPr>
      <w:autoSpaceDE w:val="0"/>
      <w:autoSpaceDN w:val="0"/>
      <w:spacing w:before="12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Основной текст 3 Знак"/>
    <w:basedOn w:val="a0"/>
    <w:link w:val="32"/>
    <w:semiHidden/>
    <w:rsid w:val="002214BB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3"/>
    <w:basedOn w:val="a"/>
    <w:link w:val="31"/>
    <w:semiHidden/>
    <w:unhideWhenUsed/>
    <w:rsid w:val="002214BB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semiHidden/>
    <w:rsid w:val="002214BB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semiHidden/>
    <w:unhideWhenUsed/>
    <w:rsid w:val="002214BB"/>
    <w:pPr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semiHidden/>
    <w:rsid w:val="002214BB"/>
    <w:rPr>
      <w:rFonts w:ascii="Times New Roman" w:eastAsia="Times New Roman" w:hAnsi="Times New Roman" w:cs="Times New Roman"/>
      <w:sz w:val="16"/>
      <w:szCs w:val="16"/>
    </w:rPr>
  </w:style>
  <w:style w:type="paragraph" w:styleId="34">
    <w:name w:val="Body Text Indent 3"/>
    <w:basedOn w:val="a"/>
    <w:link w:val="33"/>
    <w:semiHidden/>
    <w:unhideWhenUsed/>
    <w:rsid w:val="002214BB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f2">
    <w:name w:val="Текст выноски Знак"/>
    <w:basedOn w:val="a0"/>
    <w:link w:val="af3"/>
    <w:semiHidden/>
    <w:rsid w:val="002214BB"/>
    <w:rPr>
      <w:rFonts w:ascii="Tahoma" w:eastAsia="Calibri" w:hAnsi="Tahoma" w:cs="Times New Roman"/>
      <w:sz w:val="16"/>
      <w:szCs w:val="16"/>
    </w:rPr>
  </w:style>
  <w:style w:type="paragraph" w:styleId="af3">
    <w:name w:val="Balloon Text"/>
    <w:basedOn w:val="a"/>
    <w:link w:val="af2"/>
    <w:semiHidden/>
    <w:unhideWhenUsed/>
    <w:rsid w:val="002214BB"/>
    <w:pPr>
      <w:spacing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4">
    <w:name w:val="Без интервала Знак"/>
    <w:link w:val="af5"/>
    <w:locked/>
    <w:rsid w:val="002214BB"/>
    <w:rPr>
      <w:rFonts w:ascii="Times New Roman" w:eastAsia="Times New Roman" w:hAnsi="Times New Roman" w:cs="Times New Roman"/>
    </w:rPr>
  </w:style>
  <w:style w:type="paragraph" w:styleId="af5">
    <w:name w:val="No Spacing"/>
    <w:link w:val="af4"/>
    <w:qFormat/>
    <w:rsid w:val="002214BB"/>
    <w:pPr>
      <w:spacing w:line="240" w:lineRule="auto"/>
    </w:pPr>
    <w:rPr>
      <w:rFonts w:ascii="Times New Roman" w:eastAsia="Times New Roman" w:hAnsi="Times New Roman" w:cs="Times New Roman"/>
    </w:rPr>
  </w:style>
  <w:style w:type="paragraph" w:customStyle="1" w:styleId="ConsNormal">
    <w:name w:val="ConsNormal"/>
    <w:rsid w:val="002214BB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2214BB"/>
    <w:pPr>
      <w:widowControl w:val="0"/>
      <w:autoSpaceDE w:val="0"/>
      <w:autoSpaceDN w:val="0"/>
      <w:adjustRightInd w:val="0"/>
      <w:spacing w:line="240" w:lineRule="auto"/>
      <w:ind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2214BB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41">
    <w:name w:val="заголовок 4"/>
    <w:basedOn w:val="a"/>
    <w:next w:val="a"/>
    <w:rsid w:val="002214BB"/>
    <w:pPr>
      <w:keepNext/>
      <w:autoSpaceDE w:val="0"/>
      <w:autoSpaceDN w:val="0"/>
      <w:spacing w:line="240" w:lineRule="auto"/>
      <w:jc w:val="center"/>
    </w:pPr>
    <w:rPr>
      <w:rFonts w:ascii="Times New Roman" w:eastAsia="Times New Roman" w:hAnsi="Times New Roman" w:cs="Times New Roman"/>
      <w:noProof/>
      <w:sz w:val="32"/>
      <w:szCs w:val="32"/>
      <w:lang w:val="en-US" w:eastAsia="ru-RU"/>
    </w:rPr>
  </w:style>
  <w:style w:type="paragraph" w:customStyle="1" w:styleId="af6">
    <w:name w:val="текст сноски"/>
    <w:basedOn w:val="a"/>
    <w:rsid w:val="002214BB"/>
    <w:pPr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6">
    <w:name w:val="заголовок 6"/>
    <w:basedOn w:val="a"/>
    <w:next w:val="a"/>
    <w:rsid w:val="002214BB"/>
    <w:pPr>
      <w:keepNext/>
      <w:autoSpaceDE w:val="0"/>
      <w:autoSpaceDN w:val="0"/>
      <w:spacing w:line="24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val="en-US" w:eastAsia="ru-RU"/>
    </w:rPr>
  </w:style>
  <w:style w:type="paragraph" w:customStyle="1" w:styleId="8">
    <w:name w:val="заголовок 8"/>
    <w:basedOn w:val="a"/>
    <w:next w:val="a"/>
    <w:rsid w:val="002214BB"/>
    <w:pPr>
      <w:keepNext/>
      <w:autoSpaceDE w:val="0"/>
      <w:autoSpaceDN w:val="0"/>
      <w:spacing w:line="240" w:lineRule="auto"/>
      <w:ind w:left="570"/>
    </w:pPr>
    <w:rPr>
      <w:rFonts w:ascii="Times New Roman" w:eastAsia="Times New Roman" w:hAnsi="Times New Roman" w:cs="Times New Roman"/>
      <w:noProof/>
      <w:sz w:val="28"/>
      <w:szCs w:val="28"/>
      <w:lang w:val="en-US" w:eastAsia="ru-RU"/>
    </w:rPr>
  </w:style>
  <w:style w:type="paragraph" w:customStyle="1" w:styleId="txt">
    <w:name w:val="txt"/>
    <w:basedOn w:val="a"/>
    <w:rsid w:val="002214BB"/>
    <w:pPr>
      <w:spacing w:before="100" w:beforeAutospacing="1" w:after="100" w:afterAutospacing="1" w:line="240" w:lineRule="auto"/>
      <w:ind w:left="40" w:right="40"/>
      <w:jc w:val="both"/>
    </w:pPr>
    <w:rPr>
      <w:rFonts w:ascii="Times New Roman" w:eastAsia="Times New Roman" w:hAnsi="Times New Roman" w:cs="Times New Roman"/>
      <w:color w:val="000066"/>
      <w:sz w:val="32"/>
      <w:szCs w:val="32"/>
      <w:lang w:eastAsia="ru-RU"/>
    </w:rPr>
  </w:style>
  <w:style w:type="paragraph" w:customStyle="1" w:styleId="14">
    <w:name w:val="заголовок 1"/>
    <w:basedOn w:val="a"/>
    <w:next w:val="a"/>
    <w:rsid w:val="002214BB"/>
    <w:pPr>
      <w:keepNext/>
      <w:autoSpaceDE w:val="0"/>
      <w:autoSpaceDN w:val="0"/>
      <w:spacing w:before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2214BB"/>
    <w:pPr>
      <w:autoSpaceDE w:val="0"/>
      <w:autoSpaceDN w:val="0"/>
      <w:spacing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2214B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rsid w:val="002214BB"/>
    <w:pPr>
      <w:snapToGrid w:val="0"/>
      <w:spacing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ain">
    <w:name w:val="Main"/>
    <w:rsid w:val="002214BB"/>
    <w:pPr>
      <w:widowControl w:val="0"/>
      <w:spacing w:line="360" w:lineRule="auto"/>
      <w:ind w:firstLine="709"/>
      <w:jc w:val="both"/>
    </w:pPr>
    <w:rPr>
      <w:rFonts w:ascii="Times New Roman" w:eastAsia="Times New Roman" w:hAnsi="Times New Roman" w:cs="Tahoma"/>
      <w:sz w:val="24"/>
      <w:szCs w:val="16"/>
      <w:lang w:eastAsia="ru-RU"/>
    </w:rPr>
  </w:style>
  <w:style w:type="paragraph" w:customStyle="1" w:styleId="af7">
    <w:name w:val="Стиль"/>
    <w:rsid w:val="002214BB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pacing w:val="-1"/>
      <w:kern w:val="2"/>
      <w:sz w:val="24"/>
      <w:szCs w:val="20"/>
      <w:lang w:val="en-US" w:eastAsia="ru-RU"/>
    </w:rPr>
  </w:style>
  <w:style w:type="paragraph" w:customStyle="1" w:styleId="FR1">
    <w:name w:val="FR1"/>
    <w:rsid w:val="002214BB"/>
    <w:pPr>
      <w:widowControl w:val="0"/>
      <w:suppressAutoHyphens/>
      <w:spacing w:before="300" w:line="300" w:lineRule="auto"/>
      <w:ind w:left="1320" w:right="120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5">
    <w:name w:val="Обычный1"/>
    <w:rsid w:val="002214BB"/>
    <w:pPr>
      <w:widowControl w:val="0"/>
      <w:suppressAutoHyphens/>
      <w:spacing w:line="360" w:lineRule="auto"/>
      <w:ind w:left="120" w:hanging="100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af8">
    <w:name w:val="Содержимое таблицы"/>
    <w:basedOn w:val="a"/>
    <w:rsid w:val="002214BB"/>
    <w:pPr>
      <w:widowControl w:val="0"/>
      <w:suppressLineNumbers/>
      <w:suppressAutoHyphens/>
      <w:spacing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customStyle="1" w:styleId="16">
    <w:name w:val="Основной текст с отступом1"/>
    <w:aliases w:val="Основной текст 1,Нумерованный список !!,Надин стиль"/>
    <w:basedOn w:val="a"/>
    <w:rsid w:val="002214BB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Таблица1"/>
    <w:basedOn w:val="a"/>
    <w:autoRedefine/>
    <w:rsid w:val="002214BB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100">
    <w:name w:val="Таблица10Пункт"/>
    <w:basedOn w:val="a"/>
    <w:autoRedefine/>
    <w:rsid w:val="002214BB"/>
    <w:pPr>
      <w:widowControl w:val="0"/>
      <w:autoSpaceDE w:val="0"/>
      <w:autoSpaceDN w:val="0"/>
      <w:adjustRightInd w:val="0"/>
      <w:spacing w:line="240" w:lineRule="auto"/>
    </w:pPr>
    <w:rPr>
      <w:rFonts w:ascii="Tahoma" w:eastAsia="Times New Roman" w:hAnsi="Tahoma" w:cs="Times New Roman"/>
      <w:color w:val="000000"/>
      <w:sz w:val="20"/>
      <w:lang w:eastAsia="ru-RU"/>
    </w:rPr>
  </w:style>
  <w:style w:type="paragraph" w:customStyle="1" w:styleId="font5">
    <w:name w:val="font5"/>
    <w:basedOn w:val="a"/>
    <w:rsid w:val="00221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2214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2214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2214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221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2214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221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214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2214B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2214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2214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2214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2214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2214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2214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2214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2214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2214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2214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2214B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2214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2214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2214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2214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2214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2214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2214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2214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2214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2214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2214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2214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2214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2214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2214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2214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2214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2214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2214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2214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60497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2214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60497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2214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60497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2214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60497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2214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2214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2214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2214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Абзац списка1"/>
    <w:basedOn w:val="a"/>
    <w:rsid w:val="002214BB"/>
    <w:pPr>
      <w:spacing w:after="200"/>
      <w:ind w:left="720"/>
    </w:pPr>
    <w:rPr>
      <w:rFonts w:ascii="Times New Roman" w:eastAsia="Times New Roman" w:hAnsi="Times New Roman" w:cs="Times New Roman"/>
      <w:kern w:val="2"/>
      <w:sz w:val="24"/>
      <w:szCs w:val="24"/>
    </w:rPr>
  </w:style>
  <w:style w:type="character" w:customStyle="1" w:styleId="WW-1">
    <w:name w:val="WW- Знак1"/>
    <w:rsid w:val="002214BB"/>
    <w:rPr>
      <w:sz w:val="24"/>
      <w:szCs w:val="24"/>
    </w:rPr>
  </w:style>
  <w:style w:type="character" w:customStyle="1" w:styleId="apple-converted-space">
    <w:name w:val="apple-converted-space"/>
    <w:uiPriority w:val="99"/>
    <w:rsid w:val="002214BB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3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5;&#1086;&#1083;&#1100;&#1079;&#1086;&#1074;&#1072;&#1090;&#1077;&#1083;&#1100;\Desktop\&#1055;&#1088;&#1086;&#1075;&#1088;&#1072;&#1084;&#1084;&#1072;%20&#1058;&#1048;%20&#1042;&#1086;&#1088;&#1086;&#1096;&#1085;&#1077;&#1074;&#1089;&#1082;&#1080;&#1081;%20&#1089;&#1077;&#1083;&#1100;&#1089;&#1086;&#1074;&#1077;&#1090;.doc" TargetMode="External"/><Relationship Id="rId13" Type="http://schemas.openxmlformats.org/officeDocument/2006/relationships/hyperlink" Target="file:///C:\Users\&#1055;&#1086;&#1083;&#1100;&#1079;&#1086;&#1074;&#1072;&#1090;&#1077;&#1083;&#1100;\Desktop\&#1055;&#1088;&#1086;&#1075;&#1088;&#1072;&#1084;&#1084;&#1072;%20&#1058;&#1048;%20&#1042;&#1086;&#1088;&#1086;&#1096;&#1085;&#1077;&#1074;&#1089;&#1082;&#1080;&#1081;%20&#1089;&#1077;&#1083;&#1100;&#1089;&#1086;&#1074;&#1077;&#1090;.doc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&#1055;&#1086;&#1083;&#1100;&#1079;&#1086;&#1074;&#1072;&#1090;&#1077;&#1083;&#1100;\Desktop\&#1055;&#1088;&#1086;&#1075;&#1088;&#1072;&#1084;&#1084;&#1072;%20&#1058;&#1048;%20&#1042;&#1086;&#1088;&#1086;&#1096;&#1085;&#1077;&#1074;&#1089;&#1082;&#1080;&#1081;%20&#1089;&#1077;&#1083;&#1100;&#1089;&#1086;&#1074;&#1077;&#1090;.doc" TargetMode="External"/><Relationship Id="rId12" Type="http://schemas.openxmlformats.org/officeDocument/2006/relationships/hyperlink" Target="file:///C:\Users\&#1055;&#1086;&#1083;&#1100;&#1079;&#1086;&#1074;&#1072;&#1090;&#1077;&#1083;&#1100;\Desktop\&#1055;&#1088;&#1086;&#1075;&#1088;&#1072;&#1084;&#1084;&#1072;%20&#1058;&#1048;%20&#1042;&#1086;&#1088;&#1086;&#1096;&#1085;&#1077;&#1074;&#1089;&#1082;&#1080;&#1081;%20&#1089;&#1077;&#1083;&#1100;&#1089;&#1086;&#1074;&#1077;&#1090;.doc" TargetMode="External"/><Relationship Id="rId17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image" Target="media/image2.wmf"/><Relationship Id="rId1" Type="http://schemas.openxmlformats.org/officeDocument/2006/relationships/numbering" Target="numbering.xml"/><Relationship Id="rId6" Type="http://schemas.openxmlformats.org/officeDocument/2006/relationships/hyperlink" Target="file:///C:\Users\&#1055;&#1086;&#1083;&#1100;&#1079;&#1086;&#1074;&#1072;&#1090;&#1077;&#1083;&#1100;\Desktop\&#1055;&#1088;&#1086;&#1075;&#1088;&#1072;&#1084;&#1084;&#1072;%20&#1058;&#1048;%20&#1042;&#1086;&#1088;&#1086;&#1096;&#1085;&#1077;&#1074;&#1089;&#1082;&#1080;&#1081;%20&#1089;&#1077;&#1083;&#1100;&#1089;&#1086;&#1074;&#1077;&#1090;.doc" TargetMode="External"/><Relationship Id="rId11" Type="http://schemas.openxmlformats.org/officeDocument/2006/relationships/hyperlink" Target="file:///C:\Users\&#1055;&#1086;&#1083;&#1100;&#1079;&#1086;&#1074;&#1072;&#1090;&#1077;&#1083;&#1100;\Desktop\&#1055;&#1088;&#1086;&#1075;&#1088;&#1072;&#1084;&#1084;&#1072;%20&#1058;&#1048;%20&#1042;&#1086;&#1088;&#1086;&#1096;&#1085;&#1077;&#1074;&#1089;&#1082;&#1080;&#1081;%20&#1089;&#1077;&#1083;&#1100;&#1089;&#1086;&#1074;&#1077;&#1090;.doc" TargetMode="External"/><Relationship Id="rId5" Type="http://schemas.openxmlformats.org/officeDocument/2006/relationships/hyperlink" Target="file:///C:\Users\&#1055;&#1086;&#1083;&#1100;&#1079;&#1086;&#1074;&#1072;&#1090;&#1077;&#1083;&#1100;\Desktop\&#1055;&#1088;&#1086;&#1075;&#1088;&#1072;&#1084;&#1084;&#1072;%20&#1058;&#1048;%20&#1042;&#1086;&#1088;&#1086;&#1096;&#1085;&#1077;&#1074;&#1089;&#1082;&#1080;&#1081;%20&#1089;&#1077;&#1083;&#1100;&#1089;&#1086;&#1074;&#1077;&#1090;.doc" TargetMode="External"/><Relationship Id="rId15" Type="http://schemas.openxmlformats.org/officeDocument/2006/relationships/oleObject" Target="embeddings/oleObject1.bin"/><Relationship Id="rId10" Type="http://schemas.openxmlformats.org/officeDocument/2006/relationships/hyperlink" Target="file:///C:\Users\&#1055;&#1086;&#1083;&#1100;&#1079;&#1086;&#1074;&#1072;&#1090;&#1077;&#1083;&#1100;\Desktop\&#1055;&#1088;&#1086;&#1075;&#1088;&#1072;&#1084;&#1084;&#1072;%20&#1058;&#1048;%20&#1042;&#1086;&#1088;&#1086;&#1096;&#1085;&#1077;&#1074;&#1089;&#1082;&#1080;&#1081;%20&#1089;&#1077;&#1083;&#1100;&#1089;&#1086;&#1074;&#1077;&#1090;.doc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C:\Users\&#1055;&#1086;&#1083;&#1100;&#1079;&#1086;&#1074;&#1072;&#1090;&#1077;&#1083;&#1100;\Desktop\&#1055;&#1088;&#1086;&#1075;&#1088;&#1072;&#1084;&#1084;&#1072;%20&#1058;&#1048;%20&#1042;&#1086;&#1088;&#1086;&#1096;&#1085;&#1077;&#1074;&#1089;&#1082;&#1080;&#1081;%20&#1089;&#1077;&#1083;&#1100;&#1089;&#1086;&#1074;&#1077;&#1090;.doc" TargetMode="External"/><Relationship Id="rId1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17445</Words>
  <Characters>99441</Characters>
  <Application>Microsoft Office Word</Application>
  <DocSecurity>0</DocSecurity>
  <Lines>828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2018-07-20T07:04:00Z</cp:lastPrinted>
  <dcterms:created xsi:type="dcterms:W3CDTF">2018-07-20T06:34:00Z</dcterms:created>
  <dcterms:modified xsi:type="dcterms:W3CDTF">2018-07-20T07:15:00Z</dcterms:modified>
</cp:coreProperties>
</file>