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1BF" w14:textId="77777777" w:rsidR="00CB4BB1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B3EB48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14:paraId="5D55FC66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6C0CDB0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C3B5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523F0BD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75168" w14:textId="12D936B3" w:rsidR="00095FDA" w:rsidRPr="002C0928" w:rsidRDefault="00804B2D" w:rsidP="00095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7065">
        <w:rPr>
          <w:rFonts w:ascii="Times New Roman" w:hAnsi="Times New Roman" w:cs="Times New Roman"/>
          <w:b/>
          <w:sz w:val="28"/>
          <w:szCs w:val="28"/>
        </w:rPr>
        <w:t>27.10.</w:t>
      </w:r>
      <w:r w:rsidRPr="002C0928">
        <w:rPr>
          <w:rFonts w:ascii="Times New Roman" w:hAnsi="Times New Roman" w:cs="Times New Roman"/>
          <w:b/>
          <w:sz w:val="28"/>
          <w:szCs w:val="28"/>
        </w:rPr>
        <w:t>20</w:t>
      </w:r>
      <w:r w:rsidR="009B13AA" w:rsidRPr="002C0928">
        <w:rPr>
          <w:rFonts w:ascii="Times New Roman" w:hAnsi="Times New Roman" w:cs="Times New Roman"/>
          <w:b/>
          <w:sz w:val="28"/>
          <w:szCs w:val="28"/>
        </w:rPr>
        <w:t>2</w:t>
      </w:r>
      <w:r w:rsidR="00B26CCA">
        <w:rPr>
          <w:rFonts w:ascii="Times New Roman" w:hAnsi="Times New Roman" w:cs="Times New Roman"/>
          <w:b/>
          <w:sz w:val="28"/>
          <w:szCs w:val="28"/>
        </w:rPr>
        <w:t>1</w:t>
      </w:r>
      <w:r w:rsidR="00095FDA" w:rsidRPr="002C092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</w:t>
      </w:r>
      <w:r w:rsidR="002C0928" w:rsidRPr="002C0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065">
        <w:rPr>
          <w:rFonts w:ascii="Times New Roman" w:hAnsi="Times New Roman" w:cs="Times New Roman"/>
          <w:b/>
          <w:sz w:val="28"/>
          <w:szCs w:val="28"/>
        </w:rPr>
        <w:t>69</w:t>
      </w:r>
      <w:r w:rsidR="00095FDA" w:rsidRPr="002C09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555AFF50" w14:textId="77777777" w:rsidR="00095FDA" w:rsidRPr="002C0928" w:rsidRDefault="00095FDA" w:rsidP="0009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0928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1F0175B5" w14:textId="77777777" w:rsidR="00095FDA" w:rsidRPr="00CB4BB1" w:rsidRDefault="00095FDA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0D6BD6" w14:textId="020E5503" w:rsidR="00CB4BB1" w:rsidRPr="00CB4BB1" w:rsidRDefault="0069502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бюджетного</w:t>
      </w:r>
      <w:proofErr w:type="gramEnd"/>
      <w:r w:rsidR="0027549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="00CB4BB1" w:rsidRPr="00CB4BB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4BB1" w:rsidRPr="00CB4BB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долгосрочный период до 202</w:t>
      </w:r>
      <w:r w:rsidR="00B26CCA">
        <w:rPr>
          <w:rFonts w:ascii="Times New Roman" w:hAnsi="Times New Roman" w:cs="Times New Roman"/>
          <w:sz w:val="28"/>
          <w:szCs w:val="28"/>
        </w:rPr>
        <w:t>4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BEEA45F" w14:textId="77777777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489C2" w14:textId="77777777" w:rsid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B1">
        <w:rPr>
          <w:rFonts w:ascii="Times New Roman" w:hAnsi="Times New Roman" w:cs="Times New Roman"/>
          <w:sz w:val="28"/>
          <w:szCs w:val="28"/>
        </w:rPr>
        <w:t xml:space="preserve">Российской Федерации от 28 июня 2014 года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4 статьи 171 бюдж</w:t>
      </w:r>
      <w:r w:rsidRPr="00CB4BB1">
        <w:rPr>
          <w:rFonts w:ascii="Times New Roman" w:hAnsi="Times New Roman" w:cs="Times New Roman"/>
          <w:sz w:val="28"/>
          <w:szCs w:val="28"/>
        </w:rPr>
        <w:t>етного кодекса Российской Федерации, постановлением</w:t>
      </w:r>
      <w:r w:rsidR="00275492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71419">
        <w:rPr>
          <w:rFonts w:ascii="Times New Roman" w:hAnsi="Times New Roman" w:cs="Times New Roman"/>
          <w:sz w:val="28"/>
          <w:szCs w:val="28"/>
        </w:rPr>
        <w:t xml:space="preserve"> от 01 ноября 201</w:t>
      </w:r>
      <w:r w:rsidR="00275492">
        <w:rPr>
          <w:rFonts w:ascii="Times New Roman" w:hAnsi="Times New Roman" w:cs="Times New Roman"/>
          <w:sz w:val="28"/>
          <w:szCs w:val="28"/>
        </w:rPr>
        <w:t>8</w:t>
      </w:r>
      <w:r w:rsidR="00471419">
        <w:rPr>
          <w:rFonts w:ascii="Times New Roman" w:hAnsi="Times New Roman" w:cs="Times New Roman"/>
          <w:sz w:val="28"/>
          <w:szCs w:val="28"/>
        </w:rPr>
        <w:t xml:space="preserve"> года N 108</w:t>
      </w:r>
      <w:r w:rsidRPr="00CB4BB1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</w:t>
      </w:r>
      <w:r w:rsidR="00471419">
        <w:rPr>
          <w:rFonts w:ascii="Times New Roman" w:hAnsi="Times New Roman" w:cs="Times New Roman"/>
          <w:sz w:val="28"/>
          <w:szCs w:val="28"/>
        </w:rPr>
        <w:t>верждения бюджетного прогноза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на долгосрочный период"</w:t>
      </w:r>
      <w:r w:rsidR="0047141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6DC5A89F" w14:textId="77777777" w:rsid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2D119" w14:textId="77777777"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19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CB4BB1" w:rsidRPr="00471419">
        <w:rPr>
          <w:rFonts w:ascii="Times New Roman" w:hAnsi="Times New Roman" w:cs="Times New Roman"/>
          <w:b/>
          <w:sz w:val="28"/>
          <w:szCs w:val="28"/>
        </w:rPr>
        <w:t>:</w:t>
      </w:r>
    </w:p>
    <w:p w14:paraId="627C974D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56267" w14:textId="7F279C01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бюджетный</w:t>
      </w:r>
      <w:proofErr w:type="gramEnd"/>
      <w:r w:rsidRPr="00CB4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на долгосрочный п</w:t>
      </w:r>
      <w:r>
        <w:rPr>
          <w:rFonts w:ascii="Times New Roman" w:hAnsi="Times New Roman" w:cs="Times New Roman"/>
          <w:sz w:val="28"/>
          <w:szCs w:val="28"/>
        </w:rPr>
        <w:t>ериод до 202</w:t>
      </w:r>
      <w:r w:rsidR="00B26C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внесенных изменений  (Приложение № 1)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14:paraId="0F5CE5CF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8E840" w14:textId="77777777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обесп</w:t>
      </w:r>
      <w:r w:rsidR="007E2AEF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CB4BB1">
        <w:rPr>
          <w:rFonts w:ascii="Times New Roman" w:hAnsi="Times New Roman" w:cs="Times New Roman"/>
          <w:sz w:val="28"/>
          <w:szCs w:val="28"/>
        </w:rPr>
        <w:t>остановления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E2AEF">
        <w:rPr>
          <w:rFonts w:ascii="Times New Roman" w:hAnsi="Times New Roman" w:cs="Times New Roman"/>
          <w:sz w:val="28"/>
          <w:szCs w:val="28"/>
        </w:rPr>
        <w:t>«</w:t>
      </w:r>
      <w:r w:rsidRPr="00CB4BB1">
        <w:rPr>
          <w:rFonts w:ascii="Times New Roman" w:hAnsi="Times New Roman" w:cs="Times New Roman"/>
          <w:sz w:val="28"/>
          <w:szCs w:val="28"/>
        </w:rPr>
        <w:t>Интернет</w:t>
      </w:r>
      <w:r w:rsidR="007E2AEF">
        <w:rPr>
          <w:rFonts w:ascii="Times New Roman" w:hAnsi="Times New Roman" w:cs="Times New Roman"/>
          <w:sz w:val="28"/>
          <w:szCs w:val="28"/>
        </w:rPr>
        <w:t>»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14:paraId="7722C5F9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1E2DD" w14:textId="77777777" w:rsidR="00CB4BB1" w:rsidRPr="00CB4BB1" w:rsidRDefault="007E2AEF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B4BB1" w:rsidRPr="00CB4BB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538E013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8FDB1" w14:textId="77777777" w:rsidR="00284531" w:rsidRDefault="00CB4BB1" w:rsidP="00284531">
      <w:pPr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4B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1829190A" w14:textId="77777777" w:rsidR="00802D42" w:rsidRDefault="00802D42" w:rsidP="00284531">
      <w:pPr>
        <w:rPr>
          <w:rFonts w:ascii="Times New Roman" w:hAnsi="Times New Roman" w:cs="Times New Roman"/>
          <w:sz w:val="28"/>
          <w:szCs w:val="28"/>
        </w:rPr>
      </w:pPr>
    </w:p>
    <w:p w14:paraId="7BB24EC6" w14:textId="77777777" w:rsidR="00471419" w:rsidRDefault="00471419" w:rsidP="00284531">
      <w:pPr>
        <w:rPr>
          <w:rFonts w:ascii="Times New Roman" w:hAnsi="Times New Roman" w:cs="Times New Roman"/>
          <w:sz w:val="28"/>
          <w:szCs w:val="28"/>
        </w:rPr>
      </w:pPr>
    </w:p>
    <w:p w14:paraId="02850056" w14:textId="77777777" w:rsidR="00CB4BB1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36AA734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D9D4610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595D24B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FB1521A" w14:textId="6EB9E4CB" w:rsidR="00CB4BB1" w:rsidRPr="002C0928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C0928">
        <w:rPr>
          <w:rFonts w:ascii="Times New Roman" w:hAnsi="Times New Roman" w:cs="Times New Roman"/>
          <w:sz w:val="28"/>
          <w:szCs w:val="28"/>
        </w:rPr>
        <w:t xml:space="preserve">от </w:t>
      </w:r>
      <w:r w:rsidR="00804B2D" w:rsidRPr="002C0928">
        <w:rPr>
          <w:rFonts w:ascii="Times New Roman" w:hAnsi="Times New Roman" w:cs="Times New Roman"/>
          <w:sz w:val="28"/>
          <w:szCs w:val="28"/>
        </w:rPr>
        <w:t xml:space="preserve"> </w:t>
      </w:r>
      <w:r w:rsidR="00A77065">
        <w:rPr>
          <w:rFonts w:ascii="Times New Roman" w:hAnsi="Times New Roman" w:cs="Times New Roman"/>
          <w:sz w:val="28"/>
          <w:szCs w:val="28"/>
        </w:rPr>
        <w:t>27.10.</w:t>
      </w:r>
      <w:r w:rsidR="00804B2D" w:rsidRPr="002C0928">
        <w:rPr>
          <w:rFonts w:ascii="Times New Roman" w:hAnsi="Times New Roman" w:cs="Times New Roman"/>
          <w:sz w:val="28"/>
          <w:szCs w:val="28"/>
        </w:rPr>
        <w:t>20</w:t>
      </w:r>
      <w:r w:rsidR="009B13AA" w:rsidRPr="002C0928">
        <w:rPr>
          <w:rFonts w:ascii="Times New Roman" w:hAnsi="Times New Roman" w:cs="Times New Roman"/>
          <w:sz w:val="28"/>
          <w:szCs w:val="28"/>
        </w:rPr>
        <w:t>2</w:t>
      </w:r>
      <w:r w:rsidR="00B26C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04B2D" w:rsidRPr="002C0928">
        <w:rPr>
          <w:rFonts w:ascii="Times New Roman" w:hAnsi="Times New Roman" w:cs="Times New Roman"/>
          <w:sz w:val="28"/>
          <w:szCs w:val="28"/>
        </w:rPr>
        <w:t xml:space="preserve"> г.</w:t>
      </w:r>
      <w:r w:rsidRPr="002C0928">
        <w:rPr>
          <w:rFonts w:ascii="Times New Roman" w:hAnsi="Times New Roman" w:cs="Times New Roman"/>
          <w:sz w:val="28"/>
          <w:szCs w:val="28"/>
        </w:rPr>
        <w:t xml:space="preserve"> №</w:t>
      </w:r>
      <w:r w:rsidR="00D934DE" w:rsidRPr="002C0928">
        <w:rPr>
          <w:rFonts w:ascii="Times New Roman" w:hAnsi="Times New Roman" w:cs="Times New Roman"/>
          <w:sz w:val="28"/>
          <w:szCs w:val="28"/>
        </w:rPr>
        <w:t xml:space="preserve"> </w:t>
      </w:r>
      <w:r w:rsidR="00A77065">
        <w:rPr>
          <w:rFonts w:ascii="Times New Roman" w:hAnsi="Times New Roman" w:cs="Times New Roman"/>
          <w:sz w:val="28"/>
          <w:szCs w:val="28"/>
        </w:rPr>
        <w:t>69</w:t>
      </w:r>
    </w:p>
    <w:p w14:paraId="70A77487" w14:textId="77777777" w:rsidR="0093027B" w:rsidRPr="002C0928" w:rsidRDefault="0093027B" w:rsidP="009302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2E4B03" w14:textId="77777777" w:rsidR="00CB4BB1" w:rsidRPr="00C91108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14:paraId="0200A88E" w14:textId="2004B546" w:rsidR="00CB4BB1" w:rsidRPr="00C91108" w:rsidRDefault="0047141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МО «ВОРОШНЕВСКИЙ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B26CCA">
        <w:rPr>
          <w:rFonts w:ascii="Times New Roman" w:hAnsi="Times New Roman" w:cs="Times New Roman"/>
          <w:sz w:val="28"/>
          <w:szCs w:val="28"/>
        </w:rPr>
        <w:t>4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E4F09BA" w14:textId="77777777" w:rsidR="00284531" w:rsidRPr="00C91108" w:rsidRDefault="00284531" w:rsidP="00284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522F9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BABB6" w14:textId="77777777"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соответствии с  Федеральным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законом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14:paraId="2747254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Разработка прогноза социаль</w:t>
      </w:r>
      <w:r w:rsidR="00471419" w:rsidRPr="00C91108">
        <w:rPr>
          <w:rFonts w:ascii="Times New Roman" w:hAnsi="Times New Roman" w:cs="Times New Roman"/>
          <w:sz w:val="28"/>
          <w:szCs w:val="28"/>
        </w:rPr>
        <w:t>но-экономического развития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Pr="00C91108">
        <w:rPr>
          <w:rFonts w:ascii="Times New Roman" w:hAnsi="Times New Roman" w:cs="Times New Roman"/>
          <w:sz w:val="28"/>
          <w:szCs w:val="28"/>
        </w:rPr>
        <w:t>,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</w:t>
      </w:r>
      <w:r w:rsidR="00471419" w:rsidRPr="00C91108">
        <w:rPr>
          <w:rFonts w:ascii="Times New Roman" w:hAnsi="Times New Roman" w:cs="Times New Roman"/>
          <w:sz w:val="28"/>
          <w:szCs w:val="28"/>
        </w:rPr>
        <w:t>дов и расходных обязательств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6F6D1B0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Одним из ключевых этапов стратегического планирования на долгосрочную перспективу является форм</w:t>
      </w:r>
      <w:r w:rsidR="00471419" w:rsidRPr="00C91108">
        <w:rPr>
          <w:rFonts w:ascii="Times New Roman" w:hAnsi="Times New Roman" w:cs="Times New Roman"/>
          <w:sz w:val="28"/>
          <w:szCs w:val="28"/>
        </w:rPr>
        <w:t>ирование бюджетного прогноза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14:paraId="47B2FBBD" w14:textId="0FA139D5"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B26CCA">
        <w:rPr>
          <w:rFonts w:ascii="Times New Roman" w:hAnsi="Times New Roman" w:cs="Times New Roman"/>
          <w:sz w:val="28"/>
          <w:szCs w:val="28"/>
        </w:rPr>
        <w:t>4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долгосрочного прогноза соци</w:t>
      </w:r>
      <w:r w:rsidRPr="00C91108">
        <w:rPr>
          <w:rFonts w:ascii="Times New Roman" w:hAnsi="Times New Roman" w:cs="Times New Roman"/>
          <w:sz w:val="28"/>
          <w:szCs w:val="28"/>
        </w:rPr>
        <w:t>ально-экономического развития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соответствующий период, с учетом основных направлений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бюджетной, налоговой  политики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Бюджетный прогноз разработан в соответствии с налоговым и бюджетным законодательством, действующим на момент его составления.</w:t>
      </w:r>
    </w:p>
    <w:p w14:paraId="387068F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Целью долгосрочного бюджетного планирования является обеспечение предсказуемости динамики доходов и расходов бюджета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>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</w:t>
      </w:r>
      <w:r w:rsidR="009C7D35" w:rsidRPr="00C91108">
        <w:rPr>
          <w:rFonts w:ascii="Times New Roman" w:hAnsi="Times New Roman" w:cs="Times New Roman"/>
          <w:sz w:val="28"/>
          <w:szCs w:val="28"/>
        </w:rPr>
        <w:t>етной системы  муниципального образования.</w:t>
      </w:r>
    </w:p>
    <w:p w14:paraId="4B7877E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14:paraId="679C58B1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</w:t>
      </w:r>
      <w:r w:rsidR="008F31E7" w:rsidRPr="00C91108">
        <w:rPr>
          <w:rFonts w:ascii="Times New Roman" w:hAnsi="Times New Roman" w:cs="Times New Roman"/>
          <w:sz w:val="28"/>
          <w:szCs w:val="28"/>
        </w:rPr>
        <w:t xml:space="preserve">рогноз сформирован на основе </w:t>
      </w:r>
      <w:r w:rsidRPr="00C91108">
        <w:rPr>
          <w:rFonts w:ascii="Times New Roman" w:hAnsi="Times New Roman" w:cs="Times New Roman"/>
          <w:sz w:val="28"/>
          <w:szCs w:val="28"/>
        </w:rPr>
        <w:t xml:space="preserve"> реалистичного варианта макроэкономического прогноза. Основными акцентами сценария социально-экономич</w:t>
      </w:r>
      <w:r w:rsidR="009C7D35" w:rsidRPr="00C91108">
        <w:rPr>
          <w:rFonts w:ascii="Times New Roman" w:hAnsi="Times New Roman" w:cs="Times New Roman"/>
          <w:sz w:val="28"/>
          <w:szCs w:val="28"/>
        </w:rPr>
        <w:t>еского развития МО «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являются: развитие сегмента промышленного производства, улучшение инвести</w:t>
      </w:r>
      <w:r w:rsidR="009C7D35" w:rsidRPr="00C91108">
        <w:rPr>
          <w:rFonts w:ascii="Times New Roman" w:hAnsi="Times New Roman" w:cs="Times New Roman"/>
          <w:sz w:val="28"/>
          <w:szCs w:val="28"/>
        </w:rPr>
        <w:t>ционной привлекательности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>, создание современной транспортной инфраструктуры, усиление взаимовыгодного сот</w:t>
      </w:r>
      <w:r w:rsidR="007E2AEF" w:rsidRPr="00C91108">
        <w:rPr>
          <w:rFonts w:ascii="Times New Roman" w:hAnsi="Times New Roman" w:cs="Times New Roman"/>
          <w:sz w:val="28"/>
          <w:szCs w:val="28"/>
        </w:rPr>
        <w:t>рудничества А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</w:p>
    <w:p w14:paraId="7403699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направления бюджетной и 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говой политики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выстраиваются с учетом бюджетной и налоговой политики, проводимой на федеральном и областном уровнях.</w:t>
      </w:r>
    </w:p>
    <w:p w14:paraId="41F6F09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14:paraId="3979B5B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14:paraId="0D3DF36C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усилия по мобилизации всех резервов роста налоговых и неналог</w:t>
      </w:r>
      <w:r w:rsidR="00320F5F" w:rsidRPr="00C91108">
        <w:rPr>
          <w:rFonts w:ascii="Times New Roman" w:hAnsi="Times New Roman" w:cs="Times New Roman"/>
          <w:sz w:val="28"/>
          <w:szCs w:val="28"/>
        </w:rPr>
        <w:t>овых поступлений форматизирован</w:t>
      </w:r>
      <w:r w:rsidRPr="00C91108">
        <w:rPr>
          <w:rFonts w:ascii="Times New Roman" w:hAnsi="Times New Roman" w:cs="Times New Roman"/>
          <w:sz w:val="28"/>
          <w:szCs w:val="28"/>
        </w:rPr>
        <w:t>ы следующими направлениями:</w:t>
      </w:r>
    </w:p>
    <w:p w14:paraId="1CB02EF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Обеспечение дополнительных поступлений в бюджет налога на доходы физических лиц.</w:t>
      </w:r>
    </w:p>
    <w:p w14:paraId="2E0633B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налоговой отдачи от субъектов малого бизнеса.</w:t>
      </w:r>
    </w:p>
    <w:p w14:paraId="3EFB9F1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Улучшение администрирования налоговых и неналоговых платежей. На качество планирования и администрирования доходов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 существенное влияние окажет введение реестра доходов.</w:t>
      </w:r>
    </w:p>
    <w:p w14:paraId="56142A5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14:paraId="5EA97A1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Сокращение возможности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задолженности по налогам и сборам.</w:t>
      </w:r>
    </w:p>
    <w:p w14:paraId="26BE85F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Повышение эффективности использования государственного и муниципального имущества.</w:t>
      </w:r>
    </w:p>
    <w:p w14:paraId="762585D4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14:paraId="188C0BF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Способствовать мобилизации д</w:t>
      </w:r>
      <w:r w:rsidR="009C7D35" w:rsidRPr="00C91108">
        <w:rPr>
          <w:rFonts w:ascii="Times New Roman" w:hAnsi="Times New Roman" w:cs="Times New Roman"/>
          <w:sz w:val="28"/>
          <w:szCs w:val="28"/>
        </w:rPr>
        <w:t>оходов  местного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будут следующие мероприятия:</w:t>
      </w:r>
    </w:p>
    <w:p w14:paraId="4FB365E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эффективного взаимодействия с администраторами доходов в целях увеличения поступ</w:t>
      </w:r>
      <w:r w:rsidR="009C7D35" w:rsidRPr="00C91108">
        <w:rPr>
          <w:rFonts w:ascii="Times New Roman" w:hAnsi="Times New Roman" w:cs="Times New Roman"/>
          <w:sz w:val="28"/>
          <w:szCs w:val="28"/>
        </w:rPr>
        <w:t>лений в местный бюджет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14:paraId="30586B9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обеспечение применения полного комплекса мер принудительного взыскания недоимки по неналоговым доходам в целях сокращения задолженности 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D35" w:rsidRPr="00C91108"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14:paraId="4B2352B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14:paraId="2528594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14:paraId="17F5876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14:paraId="4158645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говая политика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14:paraId="770F3DD7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Основной целью бюджетной политики является обеспечение сбалансированности и устойчи</w:t>
      </w:r>
      <w:r w:rsidR="009C7D35" w:rsidRPr="00C91108">
        <w:rPr>
          <w:rFonts w:ascii="Times New Roman" w:hAnsi="Times New Roman" w:cs="Times New Roman"/>
          <w:sz w:val="28"/>
          <w:szCs w:val="28"/>
        </w:rPr>
        <w:t>вости местного  бюджета.</w:t>
      </w:r>
    </w:p>
    <w:p w14:paraId="1EC45D3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бюджета, выступая в то же время сдерживающим фактором для необоснованного роста расходов.</w:t>
      </w:r>
    </w:p>
    <w:p w14:paraId="6E37CC7B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14:paraId="6DAC86EA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долгосрочный период являются:</w:t>
      </w:r>
    </w:p>
    <w:p w14:paraId="0EC09F2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обязательства, и учитываться только при условии адекватной оптимизации расходов в заданных бюджетных ограничениях.</w:t>
      </w:r>
    </w:p>
    <w:p w14:paraId="0EA603B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14:paraId="11E962F1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2. Дальнейшая реализация принципа формирования 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14:paraId="41857AC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14:paraId="38C3620F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Следовательно, для формирования проекта бюджета на долгосрочный период необходимо провести работу по уточ</w:t>
      </w:r>
      <w:r w:rsidR="00751C41" w:rsidRPr="00C91108">
        <w:rPr>
          <w:rFonts w:ascii="Times New Roman" w:hAnsi="Times New Roman" w:cs="Times New Roman"/>
          <w:sz w:val="28"/>
          <w:szCs w:val="28"/>
        </w:rPr>
        <w:t>нению (</w:t>
      </w:r>
      <w:proofErr w:type="gramStart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корректировке)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объемов</w:t>
      </w:r>
      <w:proofErr w:type="gramEnd"/>
      <w:r w:rsidRPr="00C91108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м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положенных в основу планирования бюджетных ассигн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ований 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, что в свою очередь обеспечит возможность составления проекта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на основе утвержденных объемов финансового обеспечения муниципальных программ. Это потребует применения системного механизма приведения объемов финансового обеспечения муниципальных программ на весь период их действия к реальным возможностям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C41" w:rsidRPr="00C91108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 xml:space="preserve">с учетом финансового положения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C91108">
        <w:rPr>
          <w:rFonts w:ascii="Times New Roman" w:hAnsi="Times New Roman" w:cs="Times New Roman"/>
          <w:sz w:val="28"/>
          <w:szCs w:val="28"/>
        </w:rPr>
        <w:t>бюджета в целом.</w:t>
      </w:r>
    </w:p>
    <w:p w14:paraId="3A959D6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14:paraId="18C4955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бюджетной устойчивости и экономической стабильности.</w:t>
      </w:r>
    </w:p>
    <w:p w14:paraId="48A12BE7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Данная общая задача включает в себя несколько составляющих:</w:t>
      </w:r>
    </w:p>
    <w:p w14:paraId="6A1E10D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14:paraId="1E78CC5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- ограничение роста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>ра</w:t>
      </w:r>
      <w:r w:rsidR="00751C41" w:rsidRPr="00C91108">
        <w:rPr>
          <w:rFonts w:ascii="Times New Roman" w:hAnsi="Times New Roman" w:cs="Times New Roman"/>
          <w:sz w:val="28"/>
          <w:szCs w:val="28"/>
        </w:rPr>
        <w:t>сходов  местного</w:t>
      </w:r>
      <w:proofErr w:type="gramEnd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</w:t>
      </w:r>
      <w:proofErr w:type="gramStart"/>
      <w:r w:rsidRPr="00C9110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14:paraId="1B44F7D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сохранение объема муници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пального долга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14:paraId="6C84D59C" w14:textId="77777777" w:rsidR="00B26CCA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4. Повышение качества предоставляемых населению муниципальных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 xml:space="preserve">услуг. </w:t>
      </w:r>
    </w:p>
    <w:p w14:paraId="3FE47D5F" w14:textId="37344D43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Прозрачность и открытость бюджета и бюджетного процесса для общества.</w:t>
      </w:r>
    </w:p>
    <w:p w14:paraId="3BAA7AE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Бюджетная политика осуществляется в интересах общества.</w:t>
      </w:r>
    </w:p>
    <w:p w14:paraId="163AD90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14:paraId="6AA394F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Этот подход реализован за счет формирования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14:paraId="20978C6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Усиление муниципального внешнего и внутреннего финансового контроля за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14:paraId="70F1DA67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14:paraId="095487D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</w:p>
    <w:p w14:paraId="0AEC4F0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14:paraId="269F6B3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Для решения изложенных задач в долгосрочном бюджетном периоде будут реализовываться следующие мероприятия:</w:t>
      </w:r>
    </w:p>
    <w:p w14:paraId="4CE03FD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Повышение качества муниципальных программ и расширение их использования в бюджетном планировании.</w:t>
      </w:r>
    </w:p>
    <w:p w14:paraId="51FE23C6" w14:textId="77777777" w:rsidR="00CB4BB1" w:rsidRPr="00C91108" w:rsidRDefault="00751C4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Увеличение доли расходов планируемых в рамках  муниципальных программ.</w:t>
      </w:r>
    </w:p>
    <w:p w14:paraId="1DAF48C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эффективности оказания муниципальных услуг.</w:t>
      </w:r>
    </w:p>
    <w:p w14:paraId="68870E8B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14:paraId="2045E30F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в полном объеме публичных нормативных обязательств.</w:t>
      </w:r>
    </w:p>
    <w:p w14:paraId="342473E4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Обеспечение безусловного исполнения социальных Указов Президента, в том числе повышение заработной платы работникам муниципаль</w:t>
      </w:r>
      <w:r w:rsidR="00751C41" w:rsidRPr="00C91108">
        <w:rPr>
          <w:rFonts w:ascii="Times New Roman" w:hAnsi="Times New Roman" w:cs="Times New Roman"/>
          <w:sz w:val="28"/>
          <w:szCs w:val="28"/>
        </w:rPr>
        <w:t>ных учреждений.</w:t>
      </w:r>
    </w:p>
    <w:p w14:paraId="757EC991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5. Мониторинг деятельности муниципальных учреждений с целью оптимизации их расходов.</w:t>
      </w:r>
    </w:p>
    <w:p w14:paraId="1C07B46B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В итоге бюджетная политика будет нацелена на улучшение условий жизни в 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C91108">
        <w:rPr>
          <w:rFonts w:ascii="Times New Roman" w:hAnsi="Times New Roman" w:cs="Times New Roman"/>
          <w:sz w:val="28"/>
          <w:szCs w:val="28"/>
        </w:rPr>
        <w:t xml:space="preserve">, адресное решение социальных проблем, повышение качества муниципальных </w:t>
      </w:r>
      <w:r w:rsidR="001B06A1" w:rsidRPr="00C91108">
        <w:rPr>
          <w:rFonts w:ascii="Times New Roman" w:hAnsi="Times New Roman" w:cs="Times New Roman"/>
          <w:sz w:val="28"/>
          <w:szCs w:val="28"/>
        </w:rPr>
        <w:t>услуг.</w:t>
      </w:r>
    </w:p>
    <w:p w14:paraId="6EA12058" w14:textId="77777777" w:rsidR="00CB4BB1" w:rsidRPr="00C91108" w:rsidRDefault="001B06A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Долговая политика 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сбалансированности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при безусловном обслуживании и выполнении принятых обязательств и соблюдении норм и ограничений, установленных Бюджетным кодексом</w:t>
      </w:r>
      <w:r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662C801" w14:textId="77777777" w:rsidR="00CB4BB1" w:rsidRPr="00C91108" w:rsidRDefault="001B06A1" w:rsidP="001B0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не привлекаются в бюджет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заемные средства, бюджет  муниципального образования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формируется ежегодно без дефицита и профицита.</w:t>
      </w:r>
    </w:p>
    <w:p w14:paraId="069FA7E8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92515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105A24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EE3CE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62FAD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6FD186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5B4B4" w14:textId="77777777" w:rsidR="00CB4BB1" w:rsidRPr="00C91108" w:rsidRDefault="00CB4BB1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251FA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FD5F0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F243E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E2004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EE37C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A086D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22B84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C52C7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05E61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19105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5483A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0C9FD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0B31BE90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0E685103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52F8AA7E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28B18BC7" w14:textId="77777777" w:rsidR="0093027B" w:rsidRPr="00BA355B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E4C0944" w14:textId="77777777" w:rsidR="0093027B" w:rsidRPr="00BA355B" w:rsidRDefault="0093027B" w:rsidP="0093027B">
      <w:pPr>
        <w:tabs>
          <w:tab w:val="left" w:pos="5954"/>
        </w:tabs>
        <w:spacing w:after="0" w:line="240" w:lineRule="auto"/>
        <w:ind w:left="5954"/>
      </w:pPr>
      <w:r w:rsidRPr="00BA355B">
        <w:rPr>
          <w:rFonts w:ascii="Times New Roman" w:hAnsi="Times New Roman" w:cs="Times New Roman"/>
          <w:sz w:val="28"/>
          <w:szCs w:val="28"/>
        </w:rPr>
        <w:t>к  бюджетному прогнозу на  долгосрочный  период</w:t>
      </w:r>
      <w:r w:rsidRPr="00BA355B">
        <w:rPr>
          <w:rFonts w:ascii="Times New Roman" w:hAnsi="Times New Roman" w:cs="Times New Roman"/>
          <w:sz w:val="28"/>
          <w:szCs w:val="28"/>
        </w:rPr>
        <w:tab/>
      </w:r>
      <w:r w:rsidRPr="00BA355B">
        <w:rPr>
          <w:rFonts w:ascii="Times New Roman" w:hAnsi="Times New Roman" w:cs="Times New Roman"/>
          <w:sz w:val="28"/>
          <w:szCs w:val="28"/>
        </w:rPr>
        <w:tab/>
      </w:r>
      <w:r w:rsidRPr="00BA355B">
        <w:rPr>
          <w:rFonts w:ascii="Times New Roman" w:hAnsi="Times New Roman" w:cs="Times New Roman"/>
          <w:sz w:val="28"/>
          <w:szCs w:val="28"/>
        </w:rPr>
        <w:tab/>
      </w:r>
      <w:r w:rsidRPr="00BA355B">
        <w:rPr>
          <w:rFonts w:ascii="Times New Roman" w:hAnsi="Times New Roman" w:cs="Times New Roman"/>
          <w:sz w:val="28"/>
          <w:szCs w:val="28"/>
        </w:rPr>
        <w:tab/>
      </w:r>
      <w:r w:rsidRPr="00BA355B">
        <w:tab/>
      </w:r>
      <w:r w:rsidRPr="00BA355B">
        <w:tab/>
      </w:r>
    </w:p>
    <w:p w14:paraId="060C437C" w14:textId="0AFB651D" w:rsidR="0093027B" w:rsidRPr="00BA355B" w:rsidRDefault="0093027B" w:rsidP="0093027B">
      <w:pPr>
        <w:pStyle w:val="2"/>
        <w:ind w:left="142"/>
        <w:rPr>
          <w:rFonts w:ascii="Times New Roman" w:hAnsi="Times New Roman"/>
          <w:b w:val="0"/>
          <w:sz w:val="28"/>
        </w:rPr>
      </w:pPr>
      <w:r w:rsidRPr="00BA355B">
        <w:rPr>
          <w:rFonts w:ascii="Times New Roman" w:hAnsi="Times New Roman"/>
          <w:b w:val="0"/>
          <w:sz w:val="28"/>
        </w:rPr>
        <w:t xml:space="preserve">Показатели прогноза социально-экономического развития МО </w:t>
      </w:r>
      <w:proofErr w:type="spellStart"/>
      <w:r w:rsidRPr="00BA355B">
        <w:rPr>
          <w:rFonts w:ascii="Times New Roman" w:hAnsi="Times New Roman"/>
          <w:b w:val="0"/>
          <w:sz w:val="28"/>
        </w:rPr>
        <w:t>Ворошневский</w:t>
      </w:r>
      <w:proofErr w:type="spellEnd"/>
      <w:r w:rsidRPr="00BA355B">
        <w:rPr>
          <w:rFonts w:ascii="Times New Roman" w:hAnsi="Times New Roman"/>
          <w:b w:val="0"/>
          <w:sz w:val="28"/>
        </w:rPr>
        <w:t xml:space="preserve"> сельсовет» Курского </w:t>
      </w:r>
      <w:proofErr w:type="gramStart"/>
      <w:r w:rsidRPr="00BA355B">
        <w:rPr>
          <w:rFonts w:ascii="Times New Roman" w:hAnsi="Times New Roman"/>
          <w:b w:val="0"/>
          <w:sz w:val="28"/>
        </w:rPr>
        <w:t>района  Курской</w:t>
      </w:r>
      <w:proofErr w:type="gramEnd"/>
      <w:r w:rsidRPr="00BA355B">
        <w:rPr>
          <w:rFonts w:ascii="Times New Roman" w:hAnsi="Times New Roman"/>
          <w:b w:val="0"/>
          <w:sz w:val="28"/>
        </w:rPr>
        <w:t xml:space="preserve"> области на период до 202</w:t>
      </w:r>
      <w:r w:rsidR="00B26CCA" w:rsidRPr="00BA355B">
        <w:rPr>
          <w:rFonts w:ascii="Times New Roman" w:hAnsi="Times New Roman"/>
          <w:b w:val="0"/>
          <w:sz w:val="28"/>
        </w:rPr>
        <w:t>4</w:t>
      </w:r>
      <w:r w:rsidRPr="00BA355B">
        <w:rPr>
          <w:rFonts w:ascii="Times New Roman" w:hAnsi="Times New Roman"/>
          <w:b w:val="0"/>
          <w:sz w:val="28"/>
        </w:rPr>
        <w:t xml:space="preserve"> года. </w:t>
      </w:r>
    </w:p>
    <w:p w14:paraId="1F858DFE" w14:textId="77777777" w:rsidR="00030AA5" w:rsidRPr="00BA355B" w:rsidRDefault="00030AA5" w:rsidP="00030AA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8"/>
        <w:gridCol w:w="1025"/>
        <w:gridCol w:w="885"/>
        <w:gridCol w:w="914"/>
        <w:gridCol w:w="821"/>
        <w:gridCol w:w="821"/>
        <w:gridCol w:w="821"/>
      </w:tblGrid>
      <w:tr w:rsidR="00677CD8" w:rsidRPr="00BA355B" w14:paraId="129254A2" w14:textId="77777777" w:rsidTr="00D4491A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CAF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541D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Ед.</w:t>
            </w:r>
          </w:p>
          <w:p w14:paraId="65ABF81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CD5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2020 год</w:t>
            </w:r>
          </w:p>
          <w:p w14:paraId="16CB482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7C3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2021 год</w:t>
            </w:r>
          </w:p>
          <w:p w14:paraId="0156986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1B7B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77CD8" w:rsidRPr="00BA355B" w14:paraId="647C9C0D" w14:textId="77777777" w:rsidTr="00D4491A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585D3" w14:textId="77777777" w:rsidR="00677CD8" w:rsidRPr="00BA355B" w:rsidRDefault="00677CD8" w:rsidP="00D449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BA141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61DE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A78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5E2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2022</w:t>
            </w:r>
          </w:p>
          <w:p w14:paraId="4001BB6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FADE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2023</w:t>
            </w:r>
          </w:p>
          <w:p w14:paraId="463F029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DB0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2024</w:t>
            </w:r>
          </w:p>
          <w:p w14:paraId="7E06C33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год</w:t>
            </w:r>
          </w:p>
        </w:tc>
      </w:tr>
      <w:tr w:rsidR="00677CD8" w:rsidRPr="00BA355B" w14:paraId="7F2DE73C" w14:textId="77777777" w:rsidTr="00D4491A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B9509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14CD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DB46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E238A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3C5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60CA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200,5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0594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194,0</w:t>
            </w:r>
          </w:p>
        </w:tc>
      </w:tr>
      <w:tr w:rsidR="00677CD8" w:rsidRPr="00BA355B" w14:paraId="12C686DE" w14:textId="77777777" w:rsidTr="00D4491A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CDEF6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2481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3F065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3752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1C7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7BE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777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103,8</w:t>
            </w:r>
          </w:p>
        </w:tc>
      </w:tr>
      <w:tr w:rsidR="00677CD8" w:rsidRPr="00BA355B" w14:paraId="1DB9CA19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0B170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Объем отгруженных товаров собственного</w:t>
            </w:r>
          </w:p>
          <w:p w14:paraId="1813F7C5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5117D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CC8D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1727,3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1D78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1979,2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6B78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2195,2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98B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2407,1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0AD6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2410,5</w:t>
            </w:r>
          </w:p>
        </w:tc>
      </w:tr>
      <w:tr w:rsidR="00677CD8" w:rsidRPr="00BA355B" w14:paraId="1EDA67DE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AEDF5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7B7C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23D2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12F0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FC6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AAF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F25C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105,2</w:t>
            </w:r>
          </w:p>
        </w:tc>
      </w:tr>
      <w:tr w:rsidR="00677CD8" w:rsidRPr="00BA355B" w14:paraId="27674BC1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F7841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52FD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8A62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B846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35A0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ACF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35B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104,3</w:t>
            </w:r>
          </w:p>
        </w:tc>
      </w:tr>
      <w:tr w:rsidR="00677CD8" w:rsidRPr="00BA355B" w14:paraId="61586DB8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ED46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87F2E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3DF0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2622,0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EF44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AD4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2913,0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247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3066,0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2934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3072,0</w:t>
            </w:r>
          </w:p>
        </w:tc>
      </w:tr>
      <w:tr w:rsidR="00677CD8" w:rsidRPr="00BA355B" w14:paraId="3A4E6CE5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619C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BA355B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BA355B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7399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10F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D065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9D27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C6F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EFE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105,4</w:t>
            </w:r>
          </w:p>
        </w:tc>
      </w:tr>
      <w:tr w:rsidR="00677CD8" w:rsidRPr="00BA355B" w14:paraId="38892978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651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B2F1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B98F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9597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365,4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AC4C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C2B9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E7C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431,6</w:t>
            </w:r>
          </w:p>
        </w:tc>
      </w:tr>
      <w:tr w:rsidR="00677CD8" w:rsidRPr="00BA355B" w14:paraId="28B10D85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8A87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250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09B4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59,42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729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119,51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5100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817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380C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103,0</w:t>
            </w:r>
          </w:p>
        </w:tc>
      </w:tr>
      <w:tr w:rsidR="00677CD8" w:rsidRPr="00BA355B" w14:paraId="66BDA5E1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610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684A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0A2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C9A6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BEF2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A80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88CC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104,0</w:t>
            </w:r>
          </w:p>
        </w:tc>
      </w:tr>
      <w:tr w:rsidR="00677CD8" w:rsidRPr="00BA355B" w14:paraId="33A7E6F2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195C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Фонд заработной платы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B1855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13B1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49C6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392,9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D3F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17E7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D176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430,6</w:t>
            </w:r>
          </w:p>
        </w:tc>
      </w:tr>
      <w:tr w:rsidR="00677CD8" w:rsidRPr="00BA355B" w14:paraId="28F9AA00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968C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3616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BD55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B4F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018D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5BC2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0326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104,3</w:t>
            </w:r>
          </w:p>
        </w:tc>
      </w:tr>
      <w:tr w:rsidR="00677CD8" w:rsidRPr="00BA355B" w14:paraId="411B88E3" w14:textId="77777777" w:rsidTr="00D4491A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9819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Среднегодовая численность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9F3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7F52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94A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F9C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60DB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9688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1019,0</w:t>
            </w:r>
          </w:p>
        </w:tc>
      </w:tr>
      <w:tr w:rsidR="00677CD8" w:rsidRPr="00BA355B" w14:paraId="5CB71B31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F4CBF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24E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3E8B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7C9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E701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CD2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ED32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100,0</w:t>
            </w:r>
          </w:p>
        </w:tc>
      </w:tr>
      <w:tr w:rsidR="00677CD8" w:rsidRPr="00BA355B" w14:paraId="1CC4DF7A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FE1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Среднемесячная заработная плата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2A9A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3115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B7E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5360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71A0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D30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30,1</w:t>
            </w:r>
          </w:p>
        </w:tc>
      </w:tr>
      <w:tr w:rsidR="00677CD8" w:rsidRPr="00BA355B" w14:paraId="6E854824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069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F9C5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D3BA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72AA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E59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1D62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0BA3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BA355B">
              <w:rPr>
                <w:rFonts w:ascii="Times New Roman" w:hAnsi="Times New Roman" w:cs="Times New Roman"/>
              </w:rPr>
              <w:t>102,9</w:t>
            </w:r>
          </w:p>
        </w:tc>
      </w:tr>
      <w:tr w:rsidR="00677CD8" w:rsidRPr="00BA355B" w14:paraId="68A11C54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D7DB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BEFCE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790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-385,0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E7DB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-249,1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9F1E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-139,2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1B7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2772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-108,3</w:t>
            </w:r>
          </w:p>
        </w:tc>
      </w:tr>
      <w:tr w:rsidR="00677CD8" w:rsidRPr="00BA355B" w14:paraId="7B853022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BF9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A23F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1E7E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BA0A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FF99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1F0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0D98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55,9</w:t>
            </w:r>
          </w:p>
        </w:tc>
      </w:tr>
      <w:tr w:rsidR="00677CD8" w:rsidRPr="00BA355B" w14:paraId="62269EAE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47560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7ADFB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A424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BF8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325,4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61D9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A269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191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164,2</w:t>
            </w:r>
          </w:p>
        </w:tc>
      </w:tr>
      <w:tr w:rsidR="00677CD8" w:rsidRPr="00BA355B" w14:paraId="0F9D9CDA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25CA3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bookmarkStart w:id="0" w:name="_Hlk84774302"/>
            <w:r w:rsidRPr="00BA355B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DAD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04D3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DC8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CDA7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6383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4AC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9,5</w:t>
            </w:r>
          </w:p>
        </w:tc>
      </w:tr>
      <w:tr w:rsidR="00677CD8" w:rsidRPr="00BA355B" w14:paraId="249C7541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70CC5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1B689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7ED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96A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C77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77B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B73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CD8" w:rsidRPr="00BA355B" w14:paraId="4965FB88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B0D24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3DF5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EE7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073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AE8A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D518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543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7,0</w:t>
            </w:r>
          </w:p>
        </w:tc>
      </w:tr>
      <w:tr w:rsidR="00677CD8" w:rsidRPr="00BA355B" w14:paraId="16392F81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F79FA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76967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3586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2516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A109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77A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838D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2,5</w:t>
            </w:r>
          </w:p>
        </w:tc>
      </w:tr>
      <w:tr w:rsidR="00677CD8" w:rsidRPr="00BA355B" w14:paraId="41A34B2F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01F76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C329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2FF2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3F77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E70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3886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AC4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9,5</w:t>
            </w:r>
          </w:p>
        </w:tc>
      </w:tr>
      <w:tr w:rsidR="00677CD8" w:rsidRPr="00BA355B" w14:paraId="084711C5" w14:textId="77777777" w:rsidTr="00D4491A">
        <w:trPr>
          <w:trHeight w:val="6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26E9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Дефицит бюджета (-), 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99481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proofErr w:type="spellStart"/>
            <w:r w:rsidRPr="00BA355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A3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30D3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475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-2,1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14D5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1EAC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9008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0,0</w:t>
            </w:r>
          </w:p>
        </w:tc>
      </w:tr>
      <w:tr w:rsidR="00677CD8" w:rsidRPr="00BA355B" w14:paraId="1508263B" w14:textId="77777777" w:rsidTr="00D449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5F4D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1D14E" w14:textId="77777777" w:rsidR="00677CD8" w:rsidRPr="00BA355B" w:rsidRDefault="00677CD8" w:rsidP="00D4491A">
            <w:pPr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905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99F9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B537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DFB9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A616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</w:rPr>
            </w:pPr>
            <w:r w:rsidRPr="00BA355B">
              <w:rPr>
                <w:rFonts w:ascii="Times New Roman" w:hAnsi="Times New Roman" w:cs="Times New Roman"/>
              </w:rPr>
              <w:t>4725</w:t>
            </w:r>
          </w:p>
        </w:tc>
      </w:tr>
      <w:bookmarkEnd w:id="0"/>
    </w:tbl>
    <w:p w14:paraId="04909465" w14:textId="77777777" w:rsidR="00B26CCA" w:rsidRPr="00BA355B" w:rsidRDefault="00B26CCA" w:rsidP="00677CD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63EF524" w14:textId="77777777" w:rsidR="00030AA5" w:rsidRPr="00BA355B" w:rsidRDefault="00030AA5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514630AC" w14:textId="77777777" w:rsidR="00677CD8" w:rsidRPr="00BA355B" w:rsidRDefault="00677CD8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26A9439A" w14:textId="77777777" w:rsidR="00677CD8" w:rsidRPr="00BA355B" w:rsidRDefault="00677CD8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584F3427" w14:textId="0CC61892" w:rsidR="0093027B" w:rsidRPr="00BA355B" w:rsidRDefault="0093027B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190A058" w14:textId="77777777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 xml:space="preserve">к  бюджетному прогнозу </w:t>
      </w:r>
    </w:p>
    <w:p w14:paraId="54644A8D" w14:textId="77777777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268CE35C" w14:textId="77777777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05FAF5A0" w14:textId="15FFDB87" w:rsidR="0093027B" w:rsidRPr="00BA355B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МО «</w:t>
      </w:r>
      <w:proofErr w:type="spellStart"/>
      <w:r w:rsidRPr="00BA355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A355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период до 202</w:t>
      </w:r>
      <w:r w:rsidR="00677CD8" w:rsidRPr="00BA355B">
        <w:rPr>
          <w:rFonts w:ascii="Times New Roman" w:hAnsi="Times New Roman" w:cs="Times New Roman"/>
          <w:sz w:val="28"/>
          <w:szCs w:val="28"/>
        </w:rPr>
        <w:t>4</w:t>
      </w:r>
      <w:r w:rsidRPr="00BA35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7ADAD41" w14:textId="7825CC66" w:rsidR="0093027B" w:rsidRPr="00BA355B" w:rsidRDefault="0093027B" w:rsidP="0093027B">
      <w:pPr>
        <w:tabs>
          <w:tab w:val="left" w:pos="8805"/>
        </w:tabs>
        <w:ind w:right="57"/>
      </w:pPr>
      <w:r w:rsidRPr="00BA355B">
        <w:t>(</w:t>
      </w:r>
      <w:proofErr w:type="spellStart"/>
      <w:proofErr w:type="gramStart"/>
      <w:r w:rsidRPr="00BA355B">
        <w:t>тыс.рублей</w:t>
      </w:r>
      <w:proofErr w:type="spellEnd"/>
      <w:proofErr w:type="gramEnd"/>
      <w:r w:rsidRPr="00BA355B">
        <w:t>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3"/>
        <w:gridCol w:w="1537"/>
        <w:gridCol w:w="1618"/>
        <w:gridCol w:w="1336"/>
        <w:gridCol w:w="1336"/>
        <w:gridCol w:w="1336"/>
      </w:tblGrid>
      <w:tr w:rsidR="00677CD8" w:rsidRPr="00BA355B" w14:paraId="1070E8AE" w14:textId="77777777" w:rsidTr="00D4491A">
        <w:tc>
          <w:tcPr>
            <w:tcW w:w="675" w:type="dxa"/>
          </w:tcPr>
          <w:p w14:paraId="6424C71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F71BF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FF8C5A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C4238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Исполнено за 2020 год</w:t>
            </w:r>
          </w:p>
        </w:tc>
        <w:tc>
          <w:tcPr>
            <w:tcW w:w="1618" w:type="dxa"/>
          </w:tcPr>
          <w:p w14:paraId="009426A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2021 год</w:t>
            </w:r>
          </w:p>
        </w:tc>
        <w:tc>
          <w:tcPr>
            <w:tcW w:w="1336" w:type="dxa"/>
          </w:tcPr>
          <w:p w14:paraId="4E9A724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Прогноз на 2022 год</w:t>
            </w:r>
          </w:p>
        </w:tc>
        <w:tc>
          <w:tcPr>
            <w:tcW w:w="1336" w:type="dxa"/>
          </w:tcPr>
          <w:p w14:paraId="162024A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Прогноз на 2023 год</w:t>
            </w:r>
          </w:p>
        </w:tc>
        <w:tc>
          <w:tcPr>
            <w:tcW w:w="1336" w:type="dxa"/>
          </w:tcPr>
          <w:p w14:paraId="6A2B0BC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Прогноз на 2024 год</w:t>
            </w:r>
          </w:p>
        </w:tc>
      </w:tr>
      <w:tr w:rsidR="00677CD8" w:rsidRPr="00BA355B" w14:paraId="6B605001" w14:textId="77777777" w:rsidTr="00D4491A">
        <w:tc>
          <w:tcPr>
            <w:tcW w:w="675" w:type="dxa"/>
          </w:tcPr>
          <w:p w14:paraId="569B24F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3" w:type="dxa"/>
          </w:tcPr>
          <w:p w14:paraId="18E50134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Доходы- всего</w:t>
            </w:r>
          </w:p>
        </w:tc>
        <w:tc>
          <w:tcPr>
            <w:tcW w:w="1537" w:type="dxa"/>
          </w:tcPr>
          <w:p w14:paraId="246BDE9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11189,2</w:t>
            </w:r>
          </w:p>
        </w:tc>
        <w:tc>
          <w:tcPr>
            <w:tcW w:w="1618" w:type="dxa"/>
          </w:tcPr>
          <w:p w14:paraId="5947114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9673,6</w:t>
            </w:r>
          </w:p>
        </w:tc>
        <w:tc>
          <w:tcPr>
            <w:tcW w:w="1336" w:type="dxa"/>
          </w:tcPr>
          <w:p w14:paraId="166DF8F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10894,6</w:t>
            </w:r>
          </w:p>
        </w:tc>
        <w:tc>
          <w:tcPr>
            <w:tcW w:w="1336" w:type="dxa"/>
          </w:tcPr>
          <w:p w14:paraId="13F56D2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8826,5</w:t>
            </w:r>
          </w:p>
        </w:tc>
        <w:tc>
          <w:tcPr>
            <w:tcW w:w="1336" w:type="dxa"/>
          </w:tcPr>
          <w:p w14:paraId="4969654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8676,5</w:t>
            </w:r>
          </w:p>
        </w:tc>
      </w:tr>
      <w:tr w:rsidR="00677CD8" w:rsidRPr="00BA355B" w14:paraId="2F462E43" w14:textId="77777777" w:rsidTr="00D4491A">
        <w:tc>
          <w:tcPr>
            <w:tcW w:w="675" w:type="dxa"/>
          </w:tcPr>
          <w:p w14:paraId="68EA1B1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81D39CF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</w:tcPr>
          <w:p w14:paraId="143FA3D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7D9A2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90316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7C3DE5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036542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D8" w:rsidRPr="00BA355B" w14:paraId="46BFB353" w14:textId="77777777" w:rsidTr="00D4491A">
        <w:tc>
          <w:tcPr>
            <w:tcW w:w="675" w:type="dxa"/>
          </w:tcPr>
          <w:p w14:paraId="326983A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</w:tcPr>
          <w:p w14:paraId="14EB6F50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7" w:type="dxa"/>
          </w:tcPr>
          <w:p w14:paraId="271A0FE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5561,2</w:t>
            </w:r>
          </w:p>
        </w:tc>
        <w:tc>
          <w:tcPr>
            <w:tcW w:w="1618" w:type="dxa"/>
          </w:tcPr>
          <w:p w14:paraId="2DE0E17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5170,9</w:t>
            </w:r>
          </w:p>
        </w:tc>
        <w:tc>
          <w:tcPr>
            <w:tcW w:w="1336" w:type="dxa"/>
          </w:tcPr>
          <w:p w14:paraId="2736763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6047,5</w:t>
            </w:r>
          </w:p>
        </w:tc>
        <w:tc>
          <w:tcPr>
            <w:tcW w:w="1336" w:type="dxa"/>
          </w:tcPr>
          <w:p w14:paraId="6F60CEC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6084,4</w:t>
            </w:r>
          </w:p>
        </w:tc>
        <w:tc>
          <w:tcPr>
            <w:tcW w:w="1336" w:type="dxa"/>
          </w:tcPr>
          <w:p w14:paraId="6FE8883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6127,4</w:t>
            </w:r>
          </w:p>
        </w:tc>
      </w:tr>
      <w:tr w:rsidR="00677CD8" w:rsidRPr="00BA355B" w14:paraId="6207F6B4" w14:textId="77777777" w:rsidTr="00D4491A">
        <w:tc>
          <w:tcPr>
            <w:tcW w:w="675" w:type="dxa"/>
          </w:tcPr>
          <w:p w14:paraId="434F5A4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3" w:type="dxa"/>
          </w:tcPr>
          <w:p w14:paraId="564761E8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37" w:type="dxa"/>
          </w:tcPr>
          <w:p w14:paraId="0B83F4C0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18" w:type="dxa"/>
          </w:tcPr>
          <w:p w14:paraId="605119B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36" w:type="dxa"/>
          </w:tcPr>
          <w:p w14:paraId="2253F1D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0970E08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4A63643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CD8" w:rsidRPr="00BA355B" w14:paraId="5B22BD90" w14:textId="77777777" w:rsidTr="00D4491A">
        <w:tc>
          <w:tcPr>
            <w:tcW w:w="675" w:type="dxa"/>
          </w:tcPr>
          <w:p w14:paraId="6690531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3" w:type="dxa"/>
          </w:tcPr>
          <w:p w14:paraId="49D0BBA6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37" w:type="dxa"/>
          </w:tcPr>
          <w:p w14:paraId="67BBB9C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5577,8</w:t>
            </w:r>
          </w:p>
        </w:tc>
        <w:tc>
          <w:tcPr>
            <w:tcW w:w="1618" w:type="dxa"/>
          </w:tcPr>
          <w:p w14:paraId="27D2E56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4467,7</w:t>
            </w:r>
          </w:p>
        </w:tc>
        <w:tc>
          <w:tcPr>
            <w:tcW w:w="1336" w:type="dxa"/>
          </w:tcPr>
          <w:p w14:paraId="60B77FA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4847,1</w:t>
            </w:r>
          </w:p>
        </w:tc>
        <w:tc>
          <w:tcPr>
            <w:tcW w:w="1336" w:type="dxa"/>
          </w:tcPr>
          <w:p w14:paraId="7AA8FE5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2742,1</w:t>
            </w:r>
          </w:p>
        </w:tc>
        <w:tc>
          <w:tcPr>
            <w:tcW w:w="1336" w:type="dxa"/>
          </w:tcPr>
          <w:p w14:paraId="40320CD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2549,1</w:t>
            </w:r>
          </w:p>
        </w:tc>
      </w:tr>
      <w:tr w:rsidR="00677CD8" w:rsidRPr="00BA355B" w14:paraId="284C59BC" w14:textId="77777777" w:rsidTr="00D4491A">
        <w:tc>
          <w:tcPr>
            <w:tcW w:w="675" w:type="dxa"/>
          </w:tcPr>
          <w:p w14:paraId="5ECF1F0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AE5D743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37" w:type="dxa"/>
          </w:tcPr>
          <w:p w14:paraId="6E7FF40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C10CA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0F3C5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8B592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E8352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D8" w:rsidRPr="00BA355B" w14:paraId="531EC94F" w14:textId="77777777" w:rsidTr="00D4491A">
        <w:tc>
          <w:tcPr>
            <w:tcW w:w="675" w:type="dxa"/>
          </w:tcPr>
          <w:p w14:paraId="141B541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775EB8A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537" w:type="dxa"/>
          </w:tcPr>
          <w:p w14:paraId="01DA10A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618" w:type="dxa"/>
          </w:tcPr>
          <w:p w14:paraId="25BCE84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2524,1</w:t>
            </w:r>
          </w:p>
        </w:tc>
        <w:tc>
          <w:tcPr>
            <w:tcW w:w="1336" w:type="dxa"/>
          </w:tcPr>
          <w:p w14:paraId="5B289675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2877,3</w:t>
            </w:r>
          </w:p>
        </w:tc>
        <w:tc>
          <w:tcPr>
            <w:tcW w:w="1336" w:type="dxa"/>
          </w:tcPr>
          <w:p w14:paraId="3F20F81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2503,3</w:t>
            </w:r>
          </w:p>
        </w:tc>
        <w:tc>
          <w:tcPr>
            <w:tcW w:w="1336" w:type="dxa"/>
          </w:tcPr>
          <w:p w14:paraId="6EDA98A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2301,9</w:t>
            </w:r>
          </w:p>
        </w:tc>
      </w:tr>
      <w:tr w:rsidR="00677CD8" w:rsidRPr="00BA355B" w14:paraId="330D2777" w14:textId="77777777" w:rsidTr="00D4491A">
        <w:trPr>
          <w:trHeight w:val="199"/>
        </w:trPr>
        <w:tc>
          <w:tcPr>
            <w:tcW w:w="675" w:type="dxa"/>
          </w:tcPr>
          <w:p w14:paraId="5F1DADB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09F4E42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37" w:type="dxa"/>
          </w:tcPr>
          <w:p w14:paraId="4A89F39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618" w:type="dxa"/>
          </w:tcPr>
          <w:p w14:paraId="2953023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1651,9</w:t>
            </w:r>
          </w:p>
        </w:tc>
        <w:tc>
          <w:tcPr>
            <w:tcW w:w="1336" w:type="dxa"/>
          </w:tcPr>
          <w:p w14:paraId="70888BF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1738,6</w:t>
            </w:r>
          </w:p>
        </w:tc>
        <w:tc>
          <w:tcPr>
            <w:tcW w:w="1336" w:type="dxa"/>
          </w:tcPr>
          <w:p w14:paraId="416F2F7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17DD2C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CD8" w:rsidRPr="00BA355B" w14:paraId="1ECD29F6" w14:textId="77777777" w:rsidTr="00D4491A">
        <w:tc>
          <w:tcPr>
            <w:tcW w:w="675" w:type="dxa"/>
          </w:tcPr>
          <w:p w14:paraId="1AAFD90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7257805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37" w:type="dxa"/>
          </w:tcPr>
          <w:p w14:paraId="237A448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618" w:type="dxa"/>
          </w:tcPr>
          <w:p w14:paraId="24A42B1D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36" w:type="dxa"/>
          </w:tcPr>
          <w:p w14:paraId="4916CE3A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336" w:type="dxa"/>
          </w:tcPr>
          <w:p w14:paraId="0AF266F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336" w:type="dxa"/>
          </w:tcPr>
          <w:p w14:paraId="106571D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77CD8" w:rsidRPr="00BA355B" w14:paraId="7339FF61" w14:textId="77777777" w:rsidTr="00D4491A">
        <w:tc>
          <w:tcPr>
            <w:tcW w:w="675" w:type="dxa"/>
          </w:tcPr>
          <w:p w14:paraId="3FCF889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7B750D0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7" w:type="dxa"/>
          </w:tcPr>
          <w:p w14:paraId="6EA3F421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8" w:type="dxa"/>
          </w:tcPr>
          <w:p w14:paraId="22D99B8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36" w:type="dxa"/>
          </w:tcPr>
          <w:p w14:paraId="112FBE72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FA9C453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5EDD84BC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CD8" w:rsidRPr="00BA355B" w14:paraId="2D207249" w14:textId="77777777" w:rsidTr="00D4491A">
        <w:tc>
          <w:tcPr>
            <w:tcW w:w="675" w:type="dxa"/>
          </w:tcPr>
          <w:p w14:paraId="13071956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3" w:type="dxa"/>
          </w:tcPr>
          <w:p w14:paraId="1263BDB4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</w:p>
        </w:tc>
        <w:tc>
          <w:tcPr>
            <w:tcW w:w="1537" w:type="dxa"/>
          </w:tcPr>
          <w:p w14:paraId="1771647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12248,7</w:t>
            </w:r>
          </w:p>
        </w:tc>
        <w:tc>
          <w:tcPr>
            <w:tcW w:w="1618" w:type="dxa"/>
          </w:tcPr>
          <w:p w14:paraId="74287E19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11562,7</w:t>
            </w:r>
          </w:p>
        </w:tc>
        <w:tc>
          <w:tcPr>
            <w:tcW w:w="1336" w:type="dxa"/>
          </w:tcPr>
          <w:p w14:paraId="507A86D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10894,6</w:t>
            </w:r>
          </w:p>
        </w:tc>
        <w:tc>
          <w:tcPr>
            <w:tcW w:w="1336" w:type="dxa"/>
          </w:tcPr>
          <w:p w14:paraId="0794707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8826,5</w:t>
            </w:r>
          </w:p>
        </w:tc>
        <w:tc>
          <w:tcPr>
            <w:tcW w:w="1336" w:type="dxa"/>
          </w:tcPr>
          <w:p w14:paraId="64ABC7E4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8676,5</w:t>
            </w:r>
          </w:p>
        </w:tc>
      </w:tr>
      <w:tr w:rsidR="00677CD8" w:rsidRPr="00BA355B" w14:paraId="71AEDD90" w14:textId="77777777" w:rsidTr="00D4491A">
        <w:tc>
          <w:tcPr>
            <w:tcW w:w="675" w:type="dxa"/>
          </w:tcPr>
          <w:p w14:paraId="50CD290B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14:paraId="69AC729F" w14:textId="77777777" w:rsidR="00677CD8" w:rsidRPr="00BA355B" w:rsidRDefault="00677CD8" w:rsidP="00D4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Дефицит(</w:t>
            </w:r>
            <w:proofErr w:type="gramEnd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1537" w:type="dxa"/>
          </w:tcPr>
          <w:p w14:paraId="17B61F9F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-1059,5</w:t>
            </w:r>
          </w:p>
        </w:tc>
        <w:tc>
          <w:tcPr>
            <w:tcW w:w="1618" w:type="dxa"/>
            <w:shd w:val="clear" w:color="auto" w:fill="auto"/>
          </w:tcPr>
          <w:p w14:paraId="40E7D2C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-1889,1</w:t>
            </w:r>
          </w:p>
        </w:tc>
        <w:tc>
          <w:tcPr>
            <w:tcW w:w="1336" w:type="dxa"/>
          </w:tcPr>
          <w:p w14:paraId="188E0917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1BFF874E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34F68DE8" w14:textId="77777777" w:rsidR="00677CD8" w:rsidRPr="00BA355B" w:rsidRDefault="00677CD8" w:rsidP="00D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D1F4A9E" w14:textId="77777777" w:rsidR="00677CD8" w:rsidRPr="00BA355B" w:rsidRDefault="00677CD8" w:rsidP="0093027B">
      <w:pPr>
        <w:tabs>
          <w:tab w:val="left" w:pos="8805"/>
        </w:tabs>
        <w:ind w:right="57"/>
      </w:pPr>
    </w:p>
    <w:p w14:paraId="3C9ADB24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72721740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0A077804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5301B8CC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61BA6AA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56662A9C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709D2514" w14:textId="77777777" w:rsidR="00677CD8" w:rsidRPr="00BA355B" w:rsidRDefault="00677CD8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4500E55D" w14:textId="287D7924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E6C0557" w14:textId="77777777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14:paraId="2115AB4E" w14:textId="77777777" w:rsidR="0093027B" w:rsidRPr="00BA355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BA355B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57599ADD" w14:textId="77777777" w:rsidR="0093027B" w:rsidRPr="00BA355B" w:rsidRDefault="0093027B" w:rsidP="0093027B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396EDB9" w14:textId="77777777" w:rsidR="0093027B" w:rsidRPr="00BA355B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5B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BA355B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BA355B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области.</w:t>
      </w:r>
    </w:p>
    <w:p w14:paraId="702A9916" w14:textId="77777777" w:rsidR="0093027B" w:rsidRPr="00BA355B" w:rsidRDefault="0093027B" w:rsidP="0093027B">
      <w:pPr>
        <w:tabs>
          <w:tab w:val="left" w:pos="8805"/>
        </w:tabs>
        <w:ind w:right="57"/>
        <w:jc w:val="both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849"/>
        <w:gridCol w:w="1136"/>
        <w:gridCol w:w="1276"/>
        <w:gridCol w:w="1134"/>
        <w:gridCol w:w="1275"/>
        <w:gridCol w:w="1276"/>
      </w:tblGrid>
      <w:tr w:rsidR="00160009" w:rsidRPr="00BA355B" w14:paraId="7D9A3D0F" w14:textId="77777777" w:rsidTr="00160009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FDAC1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7D809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79467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52A07" w14:textId="77777777" w:rsidR="00160009" w:rsidRPr="00BA355B" w:rsidRDefault="00160009" w:rsidP="009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160009" w:rsidRPr="00BA355B" w14:paraId="212C2098" w14:textId="77777777" w:rsidTr="00160009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56595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6C5CB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ECD39" w14:textId="77777777" w:rsidR="00160009" w:rsidRPr="00BA355B" w:rsidRDefault="00160009" w:rsidP="009B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3BA55" w14:textId="40D7DA05" w:rsidR="00160009" w:rsidRPr="00BA355B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65" w:rsidRPr="00BA35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1250" w14:textId="5FE815D0" w:rsidR="00160009" w:rsidRPr="00BA355B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7065" w:rsidRPr="00BA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7330" w14:textId="55129240" w:rsidR="00160009" w:rsidRPr="00BA355B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7065" w:rsidRPr="00BA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EB009" w14:textId="368CD0D4" w:rsidR="00160009" w:rsidRPr="00BA355B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7065" w:rsidRPr="00BA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741A92" w14:textId="14E4EE80" w:rsidR="00160009" w:rsidRPr="00BA355B" w:rsidRDefault="00160009" w:rsidP="003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7065" w:rsidRPr="00BA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1ED" w:rsidRPr="00BA355B" w14:paraId="0E74840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1A9F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1077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982BD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610980DF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E0B9" w14:textId="050A0C86" w:rsidR="007111ED" w:rsidRPr="00BA355B" w:rsidRDefault="00F52B18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00C3" w14:textId="35776BDF" w:rsidR="007111ED" w:rsidRPr="00BA355B" w:rsidRDefault="002F3E34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11562,7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ED5E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11447,5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EF49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9725,6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2AFF1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7111ED" w:rsidRPr="00BA355B" w14:paraId="784F02BD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99AFF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E0AF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расходы всего </w:t>
            </w:r>
            <w:proofErr w:type="spellStart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76E51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7C4003F8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EE54C89" w14:textId="77777777" w:rsidR="007111ED" w:rsidRPr="00BA355B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FEF4" w14:textId="12709935" w:rsidR="007111ED" w:rsidRPr="00BA355B" w:rsidRDefault="00F52B18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D904" w14:textId="70BA7C0E" w:rsidR="007111ED" w:rsidRPr="00BA355B" w:rsidRDefault="008939CA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3520,5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4A63" w14:textId="2AB7F2D9" w:rsidR="007111ED" w:rsidRPr="00BA355B" w:rsidRDefault="00BA355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3664,9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EB34D" w14:textId="4802C93D" w:rsidR="007111ED" w:rsidRPr="00BA355B" w:rsidRDefault="00BA355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1753,8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43B4" w14:textId="05E2E689" w:rsidR="007111ED" w:rsidRPr="00BA355B" w:rsidRDefault="00BA355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1599,8</w:t>
            </w:r>
          </w:p>
        </w:tc>
      </w:tr>
      <w:tr w:rsidR="007111ED" w:rsidRPr="00BA355B" w14:paraId="0737B9F2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90F44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B47E4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Уд.вес</w:t>
            </w:r>
            <w:proofErr w:type="spellEnd"/>
            <w:proofErr w:type="gramEnd"/>
            <w:r w:rsidRPr="00BA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1EBC4" w14:textId="77777777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944B" w14:textId="4318BB38" w:rsidR="007111ED" w:rsidRPr="00BA355B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F5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F623" w14:textId="4CA6636A" w:rsidR="007111ED" w:rsidRPr="00BA355B" w:rsidRDefault="008939CA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E5DFA" w14:textId="06775841" w:rsidR="007111ED" w:rsidRPr="00BA355B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821AC" w14:textId="526FCDE9" w:rsidR="007111ED" w:rsidRPr="00BA355B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0CC3B" w14:textId="152F39C8" w:rsidR="007111ED" w:rsidRPr="00BA355B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5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7111ED" w:rsidRPr="00F52B18" w14:paraId="7F3FE7E2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2977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4AF0C" w14:textId="77777777" w:rsidR="007111ED" w:rsidRPr="00F52B18" w:rsidRDefault="007111ED" w:rsidP="007111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19BB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2623E185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62D7" w14:textId="7AE40DE0" w:rsidR="007111ED" w:rsidRPr="00F52B18" w:rsidRDefault="00715C0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F9C70" w14:textId="01E303A5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2F5B" w14:textId="23CC03FE" w:rsidR="007111ED" w:rsidRPr="00F52B18" w:rsidRDefault="008939CA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9884" w14:textId="077D87EE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CD5C" w14:textId="7CF81A2E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111ED" w:rsidRPr="00F52B18" w14:paraId="0F89B5BE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C269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12FB" w14:textId="77777777" w:rsidR="007111ED" w:rsidRPr="00F52B18" w:rsidRDefault="007111ED" w:rsidP="007111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52B1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52B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F030B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1604B15D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D14F3A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5CC3" w14:textId="77777777" w:rsidR="007111ED" w:rsidRPr="00F52B18" w:rsidRDefault="00715C0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224,3</w:t>
            </w:r>
          </w:p>
          <w:p w14:paraId="37D36631" w14:textId="2A9F15C1" w:rsidR="00715C0B" w:rsidRPr="00F52B18" w:rsidRDefault="00715C0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458F" w14:textId="437F4600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D5E08" w14:textId="10BBC787" w:rsidR="007111ED" w:rsidRPr="00F52B18" w:rsidRDefault="008939CA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D4601" w14:textId="50397D7A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59D3" w14:textId="0894B4D9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111ED" w:rsidRPr="00F52B18" w14:paraId="46732ACE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DF571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CB76" w14:textId="77777777" w:rsidR="007111ED" w:rsidRPr="00F52B18" w:rsidRDefault="007111ED" w:rsidP="007111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</w:t>
            </w: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имуществом и земельными ресурсами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5EC8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4B1814AB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5DDC141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D259" w14:textId="57E32B18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845D" w14:textId="2C2429B2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AA12" w14:textId="6FE6E0E2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2EE9" w:rsidRPr="00F52B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C368D" w14:textId="19E27AD5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9A09" w14:textId="2DDAE59D" w:rsidR="007111ED" w:rsidRPr="00F52B18" w:rsidRDefault="00283B18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1ED" w:rsidRPr="00F52B18" w14:paraId="156E7FE2" w14:textId="77777777" w:rsidTr="00160009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EB0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CB8D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A490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183CE9A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899BCD0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B8" w14:textId="2A9FA516" w:rsidR="007111ED" w:rsidRPr="00F52B18" w:rsidRDefault="00715C0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32EE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D389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315F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1D3FE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111ED" w:rsidRPr="00F52B18" w14:paraId="5788FE7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B4F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C2CB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AA88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1199F38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A1F7C5F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3208E" w14:textId="5E94A36E" w:rsidR="007111ED" w:rsidRPr="00F52B18" w:rsidRDefault="00715C0B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2092,7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AB78" w14:textId="07CD3EE6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1429,5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0A29" w14:textId="4C625D51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1611,3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88BBE" w14:textId="77777777" w:rsidR="007111ED" w:rsidRPr="00F52B18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1438,8</w:t>
            </w:r>
          </w:p>
          <w:p w14:paraId="1AC9B292" w14:textId="6CF5EA40" w:rsidR="00BA355B" w:rsidRPr="00F52B18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3F30" w14:textId="1CACA1BC" w:rsidR="007111ED" w:rsidRPr="00F52B18" w:rsidRDefault="00BA355B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</w:tr>
      <w:tr w:rsidR="007111ED" w:rsidRPr="00F52B18" w14:paraId="1360CC2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6CF88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46600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A06CA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5B131F5D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7A72488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11E8B" w14:textId="7A8E9CC5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899F" w14:textId="3139480D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6B69" w14:textId="2F50A95E" w:rsidR="007111ED" w:rsidRPr="00F52B18" w:rsidRDefault="00AB2EE9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5C08" w14:textId="10C4ACE5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844A" w14:textId="41C3790F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111ED" w:rsidRPr="00F52B18" w14:paraId="31E9DD07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894D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40AFE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678B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3C0187B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1BFD6F7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7BA6" w14:textId="0459135D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F52B18" w:rsidRPr="00F5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278CE" w14:textId="3D335E36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4716" w14:textId="7311D715" w:rsidR="007111ED" w:rsidRPr="00F52B18" w:rsidRDefault="00AB2EE9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DF13" w14:textId="2E275DE7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AABB4" w14:textId="20A6EBB4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11ED" w:rsidRPr="00F52B18" w14:paraId="6E3DFDF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17B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3D2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6585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19E0782F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36F66E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D4B3" w14:textId="7E875C6D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C6BF" w14:textId="2FE2F529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60A2" w14:textId="257CC30E" w:rsidR="007111ED" w:rsidRPr="00F52B18" w:rsidRDefault="00AB2EE9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F91F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0050A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11ED" w:rsidRPr="00F52B18" w14:paraId="031C8D3B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4C27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487D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7F8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2697F17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E16A457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7619" w14:textId="39FB0EC7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646B" w14:textId="3EAA60F5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0D5A" w14:textId="3A784DF0" w:rsidR="007111ED" w:rsidRPr="00F52B18" w:rsidRDefault="00AB2EE9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D2D" w14:textId="1BF53204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08C20" w14:textId="7591A023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1ED" w:rsidRPr="00F52B18" w14:paraId="07C435D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2CF98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FF2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301D5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92A4EF3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723A2CE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B392" w14:textId="09071CD0" w:rsidR="007111ED" w:rsidRPr="00F52B18" w:rsidRDefault="00F52B18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AAFE5" w14:textId="08B5A4E1" w:rsidR="007111ED" w:rsidRPr="00F52B18" w:rsidRDefault="002F3E34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C57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9DC7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9C5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111ED" w:rsidRPr="00F52B18" w14:paraId="2E761946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1F4C4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7B925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82A2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1DFE4AA9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F82E5A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EA3F" w14:textId="5346602E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3DAA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873D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F8F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F25A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11ED" w:rsidRPr="00F52B18" w14:paraId="7425100E" w14:textId="77777777" w:rsidTr="001600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45D3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89EBC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52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5C06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3F3D4831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D075CF0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3490" w14:textId="57C2CBF6" w:rsidR="007111ED" w:rsidRPr="00F52B18" w:rsidRDefault="007111ED" w:rsidP="0071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35D5" w14:textId="647940A3" w:rsidR="007111ED" w:rsidRPr="00F52B18" w:rsidRDefault="008939CA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E4BA" w14:textId="1B9877E8" w:rsidR="007111ED" w:rsidRPr="00F52B18" w:rsidRDefault="00AB2EE9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1738,6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A7DD3" w14:textId="0BDEC8F3" w:rsidR="007111ED" w:rsidRPr="00F52B18" w:rsidRDefault="0059767E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E1B7" w14:textId="77777777" w:rsidR="007111ED" w:rsidRPr="00F52B18" w:rsidRDefault="007111ED" w:rsidP="0071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CE5DC8D" w14:textId="77777777" w:rsidR="0093027B" w:rsidRPr="00F52B18" w:rsidRDefault="0093027B" w:rsidP="009302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224"/>
        <w:gridCol w:w="4789"/>
        <w:gridCol w:w="1311"/>
        <w:gridCol w:w="1420"/>
        <w:gridCol w:w="1145"/>
        <w:gridCol w:w="4846"/>
      </w:tblGrid>
      <w:tr w:rsidR="00030AA5" w:rsidRPr="00F52B18" w14:paraId="1A02E57D" w14:textId="77777777" w:rsidTr="009B13AA">
        <w:trPr>
          <w:trHeight w:val="360"/>
        </w:trPr>
        <w:tc>
          <w:tcPr>
            <w:tcW w:w="2224" w:type="dxa"/>
            <w:noWrap/>
            <w:vAlign w:val="center"/>
          </w:tcPr>
          <w:p w14:paraId="294AE39E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14:paraId="390AE86F" w14:textId="77777777" w:rsidR="0093027B" w:rsidRPr="00F52B18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14:paraId="7283C177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14:paraId="43A1D596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328BAFF0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14:paraId="33E958DD" w14:textId="77777777" w:rsidR="0093027B" w:rsidRPr="00F52B18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8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</w:tc>
      </w:tr>
      <w:tr w:rsidR="00030AA5" w:rsidRPr="00030AA5" w14:paraId="78398C30" w14:textId="77777777" w:rsidTr="009B13AA">
        <w:trPr>
          <w:trHeight w:val="360"/>
        </w:trPr>
        <w:tc>
          <w:tcPr>
            <w:tcW w:w="2224" w:type="dxa"/>
            <w:noWrap/>
            <w:vAlign w:val="center"/>
          </w:tcPr>
          <w:p w14:paraId="7C2A9FA8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14:paraId="0A3BF987" w14:textId="77777777" w:rsidR="0093027B" w:rsidRPr="00F52B18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14:paraId="39E06F82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14:paraId="7222A24B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35B90FCF" w14:textId="77777777" w:rsidR="0093027B" w:rsidRPr="00F52B18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14:paraId="17A035B8" w14:textId="77777777" w:rsidR="0093027B" w:rsidRPr="00030AA5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8">
              <w:rPr>
                <w:rFonts w:ascii="Times New Roman" w:hAnsi="Times New Roman" w:cs="Times New Roman"/>
                <w:sz w:val="28"/>
                <w:szCs w:val="28"/>
              </w:rPr>
              <w:t>к пояснительной записке</w:t>
            </w:r>
          </w:p>
        </w:tc>
      </w:tr>
      <w:tr w:rsidR="00030AA5" w:rsidRPr="00030AA5" w14:paraId="19CBC00B" w14:textId="77777777" w:rsidTr="009B13AA">
        <w:trPr>
          <w:trHeight w:val="360"/>
        </w:trPr>
        <w:tc>
          <w:tcPr>
            <w:tcW w:w="2224" w:type="dxa"/>
            <w:noWrap/>
            <w:vAlign w:val="center"/>
          </w:tcPr>
          <w:p w14:paraId="52C3FE0E" w14:textId="77777777"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14:paraId="43F6393A" w14:textId="77777777" w:rsidR="0093027B" w:rsidRPr="00030AA5" w:rsidRDefault="0093027B" w:rsidP="009B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14:paraId="57FE2D40" w14:textId="77777777"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14:paraId="4D1ADF85" w14:textId="77777777"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1AFDC10B" w14:textId="77777777" w:rsidR="0093027B" w:rsidRPr="00030AA5" w:rsidRDefault="0093027B" w:rsidP="009B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</w:tcPr>
          <w:p w14:paraId="13E380AA" w14:textId="77777777" w:rsidR="0093027B" w:rsidRPr="00030AA5" w:rsidRDefault="0093027B" w:rsidP="009B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32802" w14:textId="77777777" w:rsidR="0093027B" w:rsidRPr="00030AA5" w:rsidRDefault="0093027B" w:rsidP="00160009">
      <w:pPr>
        <w:jc w:val="right"/>
        <w:rPr>
          <w:sz w:val="28"/>
          <w:szCs w:val="28"/>
        </w:rPr>
      </w:pPr>
    </w:p>
    <w:sectPr w:rsidR="0093027B" w:rsidRPr="00030AA5" w:rsidSect="00BD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E21B" w14:textId="77777777" w:rsidR="00E13447" w:rsidRDefault="00E13447" w:rsidP="000C5281">
      <w:pPr>
        <w:spacing w:after="0" w:line="240" w:lineRule="auto"/>
      </w:pPr>
      <w:r>
        <w:separator/>
      </w:r>
    </w:p>
  </w:endnote>
  <w:endnote w:type="continuationSeparator" w:id="0">
    <w:p w14:paraId="51A3B77D" w14:textId="77777777" w:rsidR="00E13447" w:rsidRDefault="00E13447" w:rsidP="000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D31" w14:textId="77777777" w:rsidR="008B66BA" w:rsidRDefault="008B66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DD66" w14:textId="77777777" w:rsidR="008B66BA" w:rsidRDefault="008B66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F56E" w14:textId="77777777" w:rsidR="008B66BA" w:rsidRDefault="008B66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BE6F" w14:textId="77777777" w:rsidR="00E13447" w:rsidRDefault="00E13447" w:rsidP="000C5281">
      <w:pPr>
        <w:spacing w:after="0" w:line="240" w:lineRule="auto"/>
      </w:pPr>
      <w:r>
        <w:separator/>
      </w:r>
    </w:p>
  </w:footnote>
  <w:footnote w:type="continuationSeparator" w:id="0">
    <w:p w14:paraId="251750C8" w14:textId="77777777" w:rsidR="00E13447" w:rsidRDefault="00E13447" w:rsidP="000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8DAC" w14:textId="77777777" w:rsidR="008B66BA" w:rsidRDefault="008B66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65A1" w14:textId="77777777" w:rsidR="008B66BA" w:rsidRDefault="008B66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74FC" w14:textId="77777777" w:rsidR="008B66BA" w:rsidRDefault="008B66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D2F"/>
    <w:multiLevelType w:val="multilevel"/>
    <w:tmpl w:val="0F347F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 w15:restartNumberingAfterBreak="0">
    <w:nsid w:val="10DE4E94"/>
    <w:multiLevelType w:val="hybridMultilevel"/>
    <w:tmpl w:val="848447FA"/>
    <w:lvl w:ilvl="0" w:tplc="186C2C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7F61F3"/>
    <w:multiLevelType w:val="multilevel"/>
    <w:tmpl w:val="E0022D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27482355"/>
    <w:multiLevelType w:val="hybridMultilevel"/>
    <w:tmpl w:val="FF4A7ACE"/>
    <w:lvl w:ilvl="0" w:tplc="D45C8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746FF"/>
    <w:multiLevelType w:val="multilevel"/>
    <w:tmpl w:val="B9101C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46A55B0"/>
    <w:multiLevelType w:val="hybridMultilevel"/>
    <w:tmpl w:val="980EF844"/>
    <w:lvl w:ilvl="0" w:tplc="B2AC2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890045"/>
    <w:multiLevelType w:val="multilevel"/>
    <w:tmpl w:val="009E17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51E17BC5"/>
    <w:multiLevelType w:val="multilevel"/>
    <w:tmpl w:val="EA92A9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38C3ED0"/>
    <w:multiLevelType w:val="multilevel"/>
    <w:tmpl w:val="C6C4D9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65814E9"/>
    <w:multiLevelType w:val="multilevel"/>
    <w:tmpl w:val="BCE8AD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FD"/>
    <w:rsid w:val="00000BDB"/>
    <w:rsid w:val="00030AA5"/>
    <w:rsid w:val="000329B4"/>
    <w:rsid w:val="00057996"/>
    <w:rsid w:val="00095FDA"/>
    <w:rsid w:val="000A7E31"/>
    <w:rsid w:val="000C5281"/>
    <w:rsid w:val="001022A7"/>
    <w:rsid w:val="001451D8"/>
    <w:rsid w:val="00160009"/>
    <w:rsid w:val="001868CC"/>
    <w:rsid w:val="001B06A1"/>
    <w:rsid w:val="002541FD"/>
    <w:rsid w:val="00275492"/>
    <w:rsid w:val="00283B18"/>
    <w:rsid w:val="00284531"/>
    <w:rsid w:val="00284573"/>
    <w:rsid w:val="002C0928"/>
    <w:rsid w:val="002C2FC9"/>
    <w:rsid w:val="002F3E34"/>
    <w:rsid w:val="00320F5F"/>
    <w:rsid w:val="00322B27"/>
    <w:rsid w:val="00323238"/>
    <w:rsid w:val="0036668C"/>
    <w:rsid w:val="003B3467"/>
    <w:rsid w:val="003B4867"/>
    <w:rsid w:val="003D319B"/>
    <w:rsid w:val="004130AC"/>
    <w:rsid w:val="0041494E"/>
    <w:rsid w:val="004277FD"/>
    <w:rsid w:val="00445982"/>
    <w:rsid w:val="00471419"/>
    <w:rsid w:val="004848FA"/>
    <w:rsid w:val="004B5DD5"/>
    <w:rsid w:val="004F12A5"/>
    <w:rsid w:val="00527CEB"/>
    <w:rsid w:val="005467DD"/>
    <w:rsid w:val="00547D4B"/>
    <w:rsid w:val="0059767E"/>
    <w:rsid w:val="006059EA"/>
    <w:rsid w:val="00620D24"/>
    <w:rsid w:val="00622A2E"/>
    <w:rsid w:val="006676A6"/>
    <w:rsid w:val="006708C7"/>
    <w:rsid w:val="00674D5C"/>
    <w:rsid w:val="00677CD8"/>
    <w:rsid w:val="00695029"/>
    <w:rsid w:val="006977BE"/>
    <w:rsid w:val="006C13E7"/>
    <w:rsid w:val="006C5AC2"/>
    <w:rsid w:val="007111ED"/>
    <w:rsid w:val="00715C0B"/>
    <w:rsid w:val="00751C41"/>
    <w:rsid w:val="007E2AEF"/>
    <w:rsid w:val="007F4C5F"/>
    <w:rsid w:val="00802D42"/>
    <w:rsid w:val="00804B2D"/>
    <w:rsid w:val="008939CA"/>
    <w:rsid w:val="0089597A"/>
    <w:rsid w:val="008B66BA"/>
    <w:rsid w:val="008F0986"/>
    <w:rsid w:val="008F31E7"/>
    <w:rsid w:val="0093027B"/>
    <w:rsid w:val="00934934"/>
    <w:rsid w:val="00954A87"/>
    <w:rsid w:val="009B13AA"/>
    <w:rsid w:val="009B507C"/>
    <w:rsid w:val="009C31A0"/>
    <w:rsid w:val="009C7D35"/>
    <w:rsid w:val="00A5575A"/>
    <w:rsid w:val="00A77065"/>
    <w:rsid w:val="00A8569E"/>
    <w:rsid w:val="00AA6F9F"/>
    <w:rsid w:val="00AB2EE9"/>
    <w:rsid w:val="00AB76C5"/>
    <w:rsid w:val="00AE5BB8"/>
    <w:rsid w:val="00AF3807"/>
    <w:rsid w:val="00B23E2B"/>
    <w:rsid w:val="00B26CCA"/>
    <w:rsid w:val="00B725D7"/>
    <w:rsid w:val="00B94B44"/>
    <w:rsid w:val="00BA355B"/>
    <w:rsid w:val="00BD2F04"/>
    <w:rsid w:val="00BD3165"/>
    <w:rsid w:val="00BD5EF8"/>
    <w:rsid w:val="00C153CC"/>
    <w:rsid w:val="00C52930"/>
    <w:rsid w:val="00C65F33"/>
    <w:rsid w:val="00C860DF"/>
    <w:rsid w:val="00C91108"/>
    <w:rsid w:val="00C94249"/>
    <w:rsid w:val="00CB4BB1"/>
    <w:rsid w:val="00CE79B2"/>
    <w:rsid w:val="00D10922"/>
    <w:rsid w:val="00D75972"/>
    <w:rsid w:val="00D934DE"/>
    <w:rsid w:val="00DB58DE"/>
    <w:rsid w:val="00DB6841"/>
    <w:rsid w:val="00DC6A74"/>
    <w:rsid w:val="00E06DE7"/>
    <w:rsid w:val="00E13447"/>
    <w:rsid w:val="00E75E3B"/>
    <w:rsid w:val="00E81FE1"/>
    <w:rsid w:val="00EE55B6"/>
    <w:rsid w:val="00F43BAC"/>
    <w:rsid w:val="00F47963"/>
    <w:rsid w:val="00F52B18"/>
    <w:rsid w:val="00F91D3A"/>
    <w:rsid w:val="00FA1D50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1682"/>
  <w15:docId w15:val="{2F19A9EE-5263-412A-8E2D-082CA94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531"/>
    <w:pPr>
      <w:keepNext/>
      <w:spacing w:after="0" w:line="240" w:lineRule="auto"/>
      <w:jc w:val="center"/>
      <w:outlineLvl w:val="1"/>
    </w:pPr>
    <w:rPr>
      <w:rFonts w:ascii="Arial CYR" w:eastAsia="Times New Roman" w:hAnsi="Arial CYR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531"/>
    <w:rPr>
      <w:rFonts w:ascii="Arial CYR" w:eastAsia="Times New Roman" w:hAnsi="Arial CYR" w:cs="Times New Roman"/>
      <w:b/>
      <w:bCs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284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4531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link w:val="a4"/>
    <w:uiPriority w:val="34"/>
    <w:qFormat/>
    <w:rsid w:val="0028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84531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53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284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1"/>
    <w:rsid w:val="00B7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B4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semiHidden/>
    <w:unhideWhenUsed/>
    <w:rsid w:val="00CB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96E8-E65B-4A83-9B8E-AC7315C6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2021-10-28T12:05:00Z</cp:lastPrinted>
  <dcterms:created xsi:type="dcterms:W3CDTF">2021-10-28T12:13:00Z</dcterms:created>
  <dcterms:modified xsi:type="dcterms:W3CDTF">2021-10-28T12:13:00Z</dcterms:modified>
</cp:coreProperties>
</file>