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0C8CA" w14:textId="5F3853A7" w:rsidR="000035DE" w:rsidRPr="000035DE" w:rsidRDefault="000035DE" w:rsidP="000035DE">
      <w:pPr>
        <w:pStyle w:val="a5"/>
        <w:jc w:val="center"/>
        <w:rPr>
          <w:rFonts w:ascii="Times New Roman" w:hAnsi="Times New Roman" w:cs="Times New Roman"/>
          <w:b/>
          <w:sz w:val="28"/>
          <w:szCs w:val="28"/>
        </w:rPr>
      </w:pPr>
      <w:bookmarkStart w:id="0" w:name="_Toc219798536"/>
      <w:r w:rsidRPr="000035DE">
        <w:rPr>
          <w:rFonts w:ascii="Times New Roman" w:hAnsi="Times New Roman" w:cs="Times New Roman"/>
          <w:b/>
          <w:sz w:val="28"/>
          <w:szCs w:val="28"/>
        </w:rPr>
        <w:t>АДМИНИСТРАЦИЯ ВОРОШНЕВСКОГО СЕЛЬСОВЕТА</w:t>
      </w:r>
    </w:p>
    <w:p w14:paraId="3493D29D" w14:textId="77777777" w:rsidR="000035DE" w:rsidRPr="000035DE" w:rsidRDefault="000035DE" w:rsidP="000035DE">
      <w:pPr>
        <w:pStyle w:val="a5"/>
        <w:jc w:val="center"/>
        <w:rPr>
          <w:rFonts w:ascii="Times New Roman" w:hAnsi="Times New Roman" w:cs="Times New Roman"/>
          <w:b/>
          <w:spacing w:val="-1"/>
          <w:sz w:val="28"/>
          <w:szCs w:val="28"/>
        </w:rPr>
      </w:pPr>
      <w:r w:rsidRPr="000035DE">
        <w:rPr>
          <w:rFonts w:ascii="Times New Roman" w:hAnsi="Times New Roman" w:cs="Times New Roman"/>
          <w:b/>
          <w:sz w:val="28"/>
          <w:szCs w:val="28"/>
        </w:rPr>
        <w:t xml:space="preserve"> </w:t>
      </w:r>
      <w:r w:rsidRPr="000035DE">
        <w:rPr>
          <w:rFonts w:ascii="Times New Roman" w:hAnsi="Times New Roman" w:cs="Times New Roman"/>
          <w:b/>
          <w:spacing w:val="-1"/>
          <w:sz w:val="28"/>
          <w:szCs w:val="28"/>
        </w:rPr>
        <w:t>КУРСКОГО РАЙОНА КУРСКОЙ ОБЛАСТИ</w:t>
      </w:r>
    </w:p>
    <w:p w14:paraId="260393B9" w14:textId="77777777" w:rsidR="000035DE" w:rsidRPr="000035DE" w:rsidRDefault="000035DE" w:rsidP="000035DE">
      <w:pPr>
        <w:pStyle w:val="a5"/>
        <w:jc w:val="center"/>
        <w:rPr>
          <w:rFonts w:ascii="Times New Roman" w:hAnsi="Times New Roman" w:cs="Times New Roman"/>
          <w:b/>
          <w:spacing w:val="-1"/>
          <w:sz w:val="28"/>
          <w:szCs w:val="28"/>
        </w:rPr>
      </w:pPr>
    </w:p>
    <w:p w14:paraId="7246ED01" w14:textId="77777777" w:rsidR="000035DE" w:rsidRPr="000035DE" w:rsidRDefault="000035DE" w:rsidP="000035DE">
      <w:pPr>
        <w:pStyle w:val="a5"/>
        <w:jc w:val="center"/>
        <w:rPr>
          <w:rFonts w:ascii="Times New Roman" w:hAnsi="Times New Roman" w:cs="Times New Roman"/>
          <w:b/>
          <w:sz w:val="28"/>
          <w:szCs w:val="28"/>
        </w:rPr>
      </w:pPr>
    </w:p>
    <w:p w14:paraId="25FF4689" w14:textId="77777777" w:rsidR="000035DE" w:rsidRPr="000035DE" w:rsidRDefault="000035DE" w:rsidP="000035DE">
      <w:pPr>
        <w:pStyle w:val="a5"/>
        <w:jc w:val="center"/>
        <w:rPr>
          <w:rFonts w:ascii="Times New Roman" w:hAnsi="Times New Roman" w:cs="Times New Roman"/>
          <w:b/>
          <w:sz w:val="28"/>
          <w:szCs w:val="28"/>
        </w:rPr>
      </w:pPr>
      <w:r w:rsidRPr="000035DE">
        <w:rPr>
          <w:rFonts w:ascii="Times New Roman" w:hAnsi="Times New Roman" w:cs="Times New Roman"/>
          <w:b/>
          <w:sz w:val="28"/>
          <w:szCs w:val="28"/>
        </w:rPr>
        <w:t>ПОСТАНОВЛЕНИЕ</w:t>
      </w:r>
    </w:p>
    <w:p w14:paraId="4D41C352" w14:textId="77777777" w:rsidR="000035DE" w:rsidRPr="000035DE" w:rsidRDefault="000035DE" w:rsidP="000035DE">
      <w:pPr>
        <w:pStyle w:val="a5"/>
        <w:jc w:val="center"/>
        <w:rPr>
          <w:rFonts w:ascii="Times New Roman" w:hAnsi="Times New Roman" w:cs="Times New Roman"/>
          <w:b/>
          <w:sz w:val="28"/>
          <w:szCs w:val="28"/>
        </w:rPr>
      </w:pPr>
    </w:p>
    <w:p w14:paraId="6EEEFA8D" w14:textId="32813FAC" w:rsidR="000035DE" w:rsidRPr="000035DE" w:rsidRDefault="000035DE" w:rsidP="000035DE">
      <w:pPr>
        <w:shd w:val="clear" w:color="auto" w:fill="FFFFFF"/>
        <w:tabs>
          <w:tab w:val="left" w:pos="1771"/>
          <w:tab w:val="left" w:pos="8462"/>
        </w:tabs>
        <w:spacing w:before="326"/>
        <w:ind w:left="5" w:hanging="5"/>
        <w:rPr>
          <w:rFonts w:ascii="Times New Roman" w:hAnsi="Times New Roman" w:cs="Times New Roman"/>
          <w:sz w:val="28"/>
          <w:szCs w:val="28"/>
        </w:rPr>
      </w:pPr>
      <w:r w:rsidRPr="000035DE">
        <w:rPr>
          <w:rFonts w:ascii="Times New Roman" w:hAnsi="Times New Roman" w:cs="Times New Roman"/>
          <w:b/>
          <w:bCs/>
          <w:spacing w:val="-6"/>
          <w:sz w:val="28"/>
          <w:szCs w:val="28"/>
        </w:rPr>
        <w:t xml:space="preserve">от </w:t>
      </w:r>
      <w:r w:rsidR="007C6AC1">
        <w:rPr>
          <w:rFonts w:ascii="Times New Roman" w:hAnsi="Times New Roman" w:cs="Times New Roman"/>
          <w:b/>
          <w:bCs/>
          <w:spacing w:val="-6"/>
          <w:sz w:val="28"/>
          <w:szCs w:val="28"/>
        </w:rPr>
        <w:t>19.12.2022</w:t>
      </w:r>
      <w:r w:rsidRPr="000035DE">
        <w:rPr>
          <w:rFonts w:ascii="Times New Roman" w:hAnsi="Times New Roman" w:cs="Times New Roman"/>
          <w:b/>
          <w:bCs/>
          <w:spacing w:val="-16"/>
          <w:sz w:val="28"/>
          <w:szCs w:val="28"/>
        </w:rPr>
        <w:t>г.</w:t>
      </w:r>
      <w:r w:rsidRPr="000035DE">
        <w:rPr>
          <w:rFonts w:ascii="Times New Roman" w:hAnsi="Times New Roman" w:cs="Times New Roman"/>
          <w:b/>
          <w:bCs/>
          <w:sz w:val="28"/>
          <w:szCs w:val="28"/>
        </w:rPr>
        <w:t xml:space="preserve">                                                                                              </w:t>
      </w:r>
      <w:r w:rsidRPr="000035DE">
        <w:rPr>
          <w:rFonts w:ascii="Times New Roman" w:hAnsi="Times New Roman" w:cs="Times New Roman"/>
          <w:b/>
          <w:sz w:val="28"/>
          <w:szCs w:val="28"/>
        </w:rPr>
        <w:t xml:space="preserve">№ </w:t>
      </w:r>
      <w:r w:rsidR="007C6AC1">
        <w:rPr>
          <w:rFonts w:ascii="Times New Roman" w:hAnsi="Times New Roman" w:cs="Times New Roman"/>
          <w:b/>
          <w:sz w:val="28"/>
          <w:szCs w:val="28"/>
        </w:rPr>
        <w:t>157</w:t>
      </w:r>
    </w:p>
    <w:p w14:paraId="610EE44A" w14:textId="77777777" w:rsidR="000035DE" w:rsidRPr="000035DE" w:rsidRDefault="000035DE" w:rsidP="000035DE">
      <w:pPr>
        <w:shd w:val="clear" w:color="auto" w:fill="FFFFFF"/>
        <w:rPr>
          <w:rFonts w:ascii="Times New Roman" w:hAnsi="Times New Roman" w:cs="Times New Roman"/>
          <w:spacing w:val="1"/>
          <w:sz w:val="28"/>
          <w:szCs w:val="28"/>
        </w:rPr>
      </w:pPr>
      <w:r w:rsidRPr="000035DE">
        <w:rPr>
          <w:rFonts w:ascii="Times New Roman" w:hAnsi="Times New Roman" w:cs="Times New Roman"/>
          <w:spacing w:val="1"/>
          <w:sz w:val="28"/>
          <w:szCs w:val="28"/>
        </w:rPr>
        <w:t xml:space="preserve">д. </w:t>
      </w:r>
      <w:proofErr w:type="spellStart"/>
      <w:r w:rsidRPr="000035DE">
        <w:rPr>
          <w:rFonts w:ascii="Times New Roman" w:hAnsi="Times New Roman" w:cs="Times New Roman"/>
          <w:spacing w:val="1"/>
          <w:sz w:val="28"/>
          <w:szCs w:val="28"/>
        </w:rPr>
        <w:t>Ворошнево</w:t>
      </w:r>
      <w:proofErr w:type="spellEnd"/>
    </w:p>
    <w:p w14:paraId="1358C879" w14:textId="77777777" w:rsidR="000035DE" w:rsidRPr="000035DE" w:rsidRDefault="000035DE" w:rsidP="000035DE">
      <w:pPr>
        <w:shd w:val="clear" w:color="auto" w:fill="FFFFFF"/>
        <w:rPr>
          <w:rFonts w:ascii="Times New Roman" w:hAnsi="Times New Roman" w:cs="Times New Roman"/>
          <w:sz w:val="28"/>
          <w:szCs w:val="28"/>
        </w:rPr>
      </w:pPr>
    </w:p>
    <w:p w14:paraId="500F7869" w14:textId="77777777" w:rsidR="000035DE" w:rsidRPr="000035DE" w:rsidRDefault="000035DE" w:rsidP="000035DE">
      <w:pPr>
        <w:shd w:val="clear" w:color="auto" w:fill="FFFFFF"/>
        <w:spacing w:before="317" w:line="322" w:lineRule="exact"/>
        <w:ind w:right="3110"/>
        <w:rPr>
          <w:rFonts w:ascii="Times New Roman" w:hAnsi="Times New Roman" w:cs="Times New Roman"/>
          <w:sz w:val="28"/>
          <w:szCs w:val="28"/>
        </w:rPr>
      </w:pPr>
      <w:r w:rsidRPr="000035DE">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0035DE">
        <w:rPr>
          <w:rFonts w:ascii="Times New Roman" w:hAnsi="Times New Roman" w:cs="Times New Roman"/>
          <w:bCs/>
          <w:sz w:val="28"/>
          <w:szCs w:val="28"/>
          <w:lang w:eastAsia="en-US"/>
        </w:rPr>
        <w:t>Выдача несовершеннолетним лицам, достигшим 16 лет, разрешения на вступление в брак до достижения брачного возраста</w:t>
      </w:r>
      <w:r w:rsidRPr="000035DE">
        <w:rPr>
          <w:rFonts w:ascii="Times New Roman" w:hAnsi="Times New Roman" w:cs="Times New Roman"/>
          <w:sz w:val="28"/>
          <w:szCs w:val="28"/>
        </w:rPr>
        <w:t>».</w:t>
      </w:r>
    </w:p>
    <w:p w14:paraId="7C8B45A8" w14:textId="77777777" w:rsidR="000035DE" w:rsidRPr="000035DE" w:rsidRDefault="000035DE" w:rsidP="000035DE">
      <w:pPr>
        <w:shd w:val="clear" w:color="auto" w:fill="FFFFFF"/>
        <w:spacing w:before="317" w:line="322" w:lineRule="exact"/>
        <w:ind w:right="3110"/>
        <w:rPr>
          <w:rFonts w:ascii="Times New Roman" w:hAnsi="Times New Roman" w:cs="Times New Roman"/>
          <w:sz w:val="28"/>
          <w:szCs w:val="28"/>
        </w:rPr>
      </w:pPr>
    </w:p>
    <w:p w14:paraId="05FC455B" w14:textId="77777777" w:rsidR="000035DE" w:rsidRPr="000035DE" w:rsidRDefault="000035DE" w:rsidP="000035DE">
      <w:pPr>
        <w:shd w:val="clear" w:color="auto" w:fill="FFFFFF"/>
        <w:spacing w:before="317" w:line="322" w:lineRule="exact"/>
        <w:ind w:right="3110"/>
        <w:rPr>
          <w:rFonts w:ascii="Times New Roman" w:hAnsi="Times New Roman" w:cs="Times New Roman"/>
          <w:sz w:val="28"/>
          <w:szCs w:val="28"/>
        </w:rPr>
      </w:pPr>
    </w:p>
    <w:p w14:paraId="39FD6955" w14:textId="77777777" w:rsidR="000035DE" w:rsidRPr="000035DE" w:rsidRDefault="000035DE" w:rsidP="000035DE">
      <w:pPr>
        <w:pStyle w:val="ConsPlusNormal"/>
        <w:ind w:firstLine="540"/>
        <w:jc w:val="both"/>
        <w:outlineLvl w:val="0"/>
        <w:rPr>
          <w:rFonts w:ascii="Times New Roman" w:hAnsi="Times New Roman" w:cs="Times New Roman"/>
          <w:sz w:val="28"/>
          <w:szCs w:val="28"/>
        </w:rPr>
      </w:pPr>
      <w:r w:rsidRPr="000035DE">
        <w:rPr>
          <w:rFonts w:ascii="Times New Roman" w:hAnsi="Times New Roman" w:cs="Times New Roman"/>
          <w:spacing w:val="5"/>
          <w:sz w:val="28"/>
          <w:szCs w:val="28"/>
        </w:rPr>
        <w:t xml:space="preserve">Руководствуясь Федеральным законом от 06.10.2003 N 131-ФЗ "Об </w:t>
      </w:r>
      <w:r w:rsidRPr="000035DE">
        <w:rPr>
          <w:rFonts w:ascii="Times New Roman" w:hAnsi="Times New Roman" w:cs="Times New Roman"/>
          <w:sz w:val="28"/>
          <w:szCs w:val="28"/>
        </w:rPr>
        <w:t xml:space="preserve">общих принципах организации местного самоуправления в Российской </w:t>
      </w:r>
      <w:r w:rsidRPr="000035DE">
        <w:rPr>
          <w:rFonts w:ascii="Times New Roman" w:hAnsi="Times New Roman" w:cs="Times New Roman"/>
          <w:spacing w:val="-1"/>
          <w:sz w:val="28"/>
          <w:szCs w:val="28"/>
        </w:rPr>
        <w:t xml:space="preserve">Федерации", Федеральным законом от 27.07.2010 N 210-ФЗ "Об организации </w:t>
      </w:r>
      <w:r w:rsidRPr="000035DE">
        <w:rPr>
          <w:rFonts w:ascii="Times New Roman" w:hAnsi="Times New Roman" w:cs="Times New Roman"/>
          <w:sz w:val="28"/>
          <w:szCs w:val="28"/>
        </w:rPr>
        <w:t>предоставления государственных и муниципальных услуг",</w:t>
      </w:r>
    </w:p>
    <w:p w14:paraId="49BEC156" w14:textId="77777777" w:rsidR="000035DE" w:rsidRPr="000035DE" w:rsidRDefault="000035DE" w:rsidP="000035DE">
      <w:pPr>
        <w:pStyle w:val="ConsPlusNormal"/>
        <w:ind w:firstLine="0"/>
        <w:jc w:val="both"/>
        <w:outlineLvl w:val="0"/>
        <w:rPr>
          <w:rFonts w:ascii="Times New Roman" w:hAnsi="Times New Roman" w:cs="Times New Roman"/>
          <w:sz w:val="28"/>
          <w:szCs w:val="28"/>
        </w:rPr>
      </w:pPr>
      <w:r w:rsidRPr="000035DE">
        <w:rPr>
          <w:rFonts w:ascii="Times New Roman" w:hAnsi="Times New Roman" w:cs="Times New Roman"/>
          <w:sz w:val="28"/>
          <w:szCs w:val="28"/>
        </w:rPr>
        <w:t>Федеральным законом от 01.12.2014г.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постановлением Администрации Ворошневского сельсовета  Курского района Курской области от 01.11.2018 № 110 «Об утверждении Правил  разработки и утверждения административных регламентов предоставления муниципальных услуг»</w:t>
      </w:r>
      <w:r w:rsidRPr="000035DE">
        <w:rPr>
          <w:rFonts w:ascii="Times New Roman" w:hAnsi="Times New Roman" w:cs="Times New Roman"/>
          <w:sz w:val="26"/>
          <w:szCs w:val="26"/>
        </w:rPr>
        <w:t xml:space="preserve"> </w:t>
      </w:r>
      <w:r w:rsidRPr="000035DE">
        <w:rPr>
          <w:rFonts w:ascii="Times New Roman" w:hAnsi="Times New Roman" w:cs="Times New Roman"/>
          <w:sz w:val="28"/>
          <w:szCs w:val="28"/>
        </w:rPr>
        <w:t>Администрация Ворошневского сельсовета Курского района Курской области</w:t>
      </w:r>
    </w:p>
    <w:p w14:paraId="360BE9D1" w14:textId="77777777" w:rsidR="000035DE" w:rsidRPr="000035DE" w:rsidRDefault="000035DE" w:rsidP="000035DE">
      <w:pPr>
        <w:pStyle w:val="ConsPlusNormal"/>
        <w:ind w:firstLine="540"/>
        <w:jc w:val="both"/>
        <w:outlineLvl w:val="0"/>
        <w:rPr>
          <w:rFonts w:ascii="Times New Roman" w:hAnsi="Times New Roman" w:cs="Times New Roman"/>
          <w:sz w:val="28"/>
          <w:szCs w:val="28"/>
        </w:rPr>
      </w:pPr>
    </w:p>
    <w:p w14:paraId="0215CE25" w14:textId="77777777" w:rsidR="000035DE" w:rsidRPr="000035DE" w:rsidRDefault="000035DE" w:rsidP="000035DE">
      <w:pPr>
        <w:pStyle w:val="ConsPlusNormal"/>
        <w:ind w:firstLine="540"/>
        <w:jc w:val="both"/>
        <w:outlineLvl w:val="0"/>
        <w:rPr>
          <w:rFonts w:ascii="Times New Roman" w:hAnsi="Times New Roman" w:cs="Times New Roman"/>
          <w:sz w:val="28"/>
          <w:szCs w:val="28"/>
        </w:rPr>
      </w:pPr>
      <w:r w:rsidRPr="000035DE">
        <w:rPr>
          <w:rFonts w:ascii="Times New Roman" w:hAnsi="Times New Roman" w:cs="Times New Roman"/>
          <w:sz w:val="28"/>
          <w:szCs w:val="28"/>
        </w:rPr>
        <w:t>ПОСТАНОВЛЯЕТ:</w:t>
      </w:r>
    </w:p>
    <w:p w14:paraId="19922567" w14:textId="77777777" w:rsidR="000035DE" w:rsidRPr="000035DE" w:rsidRDefault="000035DE" w:rsidP="000035DE">
      <w:pPr>
        <w:pStyle w:val="ConsPlusNormal"/>
        <w:ind w:firstLine="540"/>
        <w:jc w:val="both"/>
        <w:outlineLvl w:val="0"/>
        <w:rPr>
          <w:rFonts w:ascii="Times New Roman" w:hAnsi="Times New Roman" w:cs="Times New Roman"/>
          <w:sz w:val="28"/>
          <w:szCs w:val="28"/>
        </w:rPr>
      </w:pPr>
    </w:p>
    <w:p w14:paraId="16B1B099" w14:textId="77777777" w:rsidR="000035DE" w:rsidRPr="000035DE" w:rsidRDefault="000035DE" w:rsidP="000035DE">
      <w:pPr>
        <w:shd w:val="clear" w:color="auto" w:fill="FFFFFF"/>
        <w:spacing w:before="5" w:line="317" w:lineRule="exact"/>
        <w:ind w:left="19" w:right="10" w:firstLine="581"/>
        <w:jc w:val="both"/>
        <w:rPr>
          <w:rFonts w:ascii="Times New Roman" w:hAnsi="Times New Roman" w:cs="Times New Roman"/>
          <w:sz w:val="28"/>
          <w:szCs w:val="28"/>
        </w:rPr>
      </w:pPr>
      <w:r w:rsidRPr="000035DE">
        <w:rPr>
          <w:rFonts w:ascii="Times New Roman" w:hAnsi="Times New Roman" w:cs="Times New Roman"/>
          <w:spacing w:val="12"/>
          <w:sz w:val="28"/>
          <w:szCs w:val="28"/>
        </w:rPr>
        <w:t xml:space="preserve">1. Утвердить административный регламент предоставления </w:t>
      </w:r>
      <w:r w:rsidRPr="000035DE">
        <w:rPr>
          <w:rFonts w:ascii="Times New Roman" w:hAnsi="Times New Roman" w:cs="Times New Roman"/>
          <w:spacing w:val="10"/>
          <w:sz w:val="28"/>
          <w:szCs w:val="28"/>
        </w:rPr>
        <w:t xml:space="preserve">муниципальной услуги </w:t>
      </w:r>
      <w:r w:rsidRPr="000035DE">
        <w:rPr>
          <w:rFonts w:ascii="Times New Roman" w:hAnsi="Times New Roman" w:cs="Times New Roman"/>
          <w:sz w:val="28"/>
          <w:szCs w:val="28"/>
        </w:rPr>
        <w:t>«</w:t>
      </w:r>
      <w:r w:rsidRPr="000035DE">
        <w:rPr>
          <w:rFonts w:ascii="Times New Roman" w:hAnsi="Times New Roman" w:cs="Times New Roman"/>
          <w:bCs/>
          <w:sz w:val="28"/>
          <w:szCs w:val="28"/>
          <w:lang w:eastAsia="en-US"/>
        </w:rPr>
        <w:t>Выдача несовершеннолетним лицам, достигшим 16 лет, разрешения на вступление в брак до достижения брачного возраста</w:t>
      </w:r>
      <w:r w:rsidRPr="000035DE">
        <w:rPr>
          <w:rFonts w:ascii="Times New Roman" w:hAnsi="Times New Roman" w:cs="Times New Roman"/>
          <w:sz w:val="28"/>
          <w:szCs w:val="28"/>
        </w:rPr>
        <w:t>» согласно приложению.</w:t>
      </w:r>
    </w:p>
    <w:p w14:paraId="39D08F56" w14:textId="2FD6644C" w:rsidR="000035DE" w:rsidRPr="000035DE" w:rsidRDefault="000035DE" w:rsidP="000035DE">
      <w:pPr>
        <w:shd w:val="clear" w:color="auto" w:fill="FFFFFF"/>
        <w:spacing w:before="5" w:line="317" w:lineRule="exact"/>
        <w:ind w:left="19" w:right="10" w:firstLine="581"/>
        <w:jc w:val="both"/>
        <w:rPr>
          <w:rFonts w:ascii="Times New Roman" w:hAnsi="Times New Roman" w:cs="Times New Roman"/>
          <w:sz w:val="28"/>
          <w:szCs w:val="28"/>
        </w:rPr>
      </w:pPr>
      <w:r w:rsidRPr="000035DE">
        <w:rPr>
          <w:rFonts w:ascii="Times New Roman" w:hAnsi="Times New Roman" w:cs="Times New Roman"/>
          <w:sz w:val="28"/>
          <w:szCs w:val="28"/>
        </w:rPr>
        <w:t xml:space="preserve">2.Признать утратившим силу постановление главы Ворошневского сельсовета Курского района Курской области № </w:t>
      </w:r>
      <w:r>
        <w:rPr>
          <w:rFonts w:ascii="Times New Roman" w:hAnsi="Times New Roman" w:cs="Times New Roman"/>
          <w:sz w:val="28"/>
          <w:szCs w:val="28"/>
        </w:rPr>
        <w:t>39</w:t>
      </w:r>
      <w:r w:rsidRPr="000035DE">
        <w:rPr>
          <w:rFonts w:ascii="Times New Roman" w:hAnsi="Times New Roman" w:cs="Times New Roman"/>
          <w:sz w:val="28"/>
          <w:szCs w:val="28"/>
        </w:rPr>
        <w:t xml:space="preserve"> от </w:t>
      </w:r>
      <w:r>
        <w:rPr>
          <w:rFonts w:ascii="Times New Roman" w:hAnsi="Times New Roman" w:cs="Times New Roman"/>
          <w:sz w:val="28"/>
          <w:szCs w:val="28"/>
        </w:rPr>
        <w:t>04.06.2021</w:t>
      </w:r>
      <w:r w:rsidRPr="000035DE">
        <w:rPr>
          <w:rFonts w:ascii="Times New Roman" w:hAnsi="Times New Roman" w:cs="Times New Roman"/>
          <w:sz w:val="28"/>
          <w:szCs w:val="28"/>
        </w:rPr>
        <w:t xml:space="preserve"> года «Об утверждении административного регламента предоставления муниципальной </w:t>
      </w:r>
      <w:r w:rsidRPr="000035DE">
        <w:rPr>
          <w:rFonts w:ascii="Times New Roman" w:hAnsi="Times New Roman" w:cs="Times New Roman"/>
          <w:sz w:val="28"/>
          <w:szCs w:val="28"/>
        </w:rPr>
        <w:lastRenderedPageBreak/>
        <w:t>услуги «Выдача несовершеннолетним лицам, достигшим16 лет, разрешения на вступление в брак до достижения брачного возраста».</w:t>
      </w:r>
    </w:p>
    <w:p w14:paraId="1117A119" w14:textId="77777777" w:rsidR="000035DE" w:rsidRPr="000035DE" w:rsidRDefault="000035DE" w:rsidP="000035DE">
      <w:pPr>
        <w:shd w:val="clear" w:color="auto" w:fill="FFFFFF"/>
        <w:spacing w:before="5" w:line="317" w:lineRule="exact"/>
        <w:ind w:left="19" w:right="10" w:firstLine="581"/>
        <w:rPr>
          <w:rFonts w:ascii="Times New Roman" w:hAnsi="Times New Roman" w:cs="Times New Roman"/>
          <w:sz w:val="28"/>
          <w:szCs w:val="28"/>
        </w:rPr>
      </w:pPr>
    </w:p>
    <w:p w14:paraId="528C012A" w14:textId="77777777" w:rsidR="000035DE" w:rsidRPr="000035DE" w:rsidRDefault="000035DE" w:rsidP="000035DE">
      <w:pPr>
        <w:pStyle w:val="21"/>
        <w:ind w:left="0" w:firstLine="0"/>
        <w:rPr>
          <w:szCs w:val="28"/>
        </w:rPr>
      </w:pPr>
      <w:r w:rsidRPr="000035DE">
        <w:rPr>
          <w:szCs w:val="28"/>
        </w:rPr>
        <w:t xml:space="preserve">         3. Разместить постановление в  сети «Интернет» на официальном сайте Администрации Ворошневского сельсовета Курского района Курской области.</w:t>
      </w:r>
    </w:p>
    <w:p w14:paraId="6015943A" w14:textId="77777777" w:rsidR="000035DE" w:rsidRPr="000035DE" w:rsidRDefault="000035DE" w:rsidP="000035DE">
      <w:pPr>
        <w:pStyle w:val="21"/>
        <w:ind w:left="0" w:firstLine="0"/>
        <w:rPr>
          <w:szCs w:val="28"/>
        </w:rPr>
      </w:pPr>
    </w:p>
    <w:p w14:paraId="36E46B75" w14:textId="77777777" w:rsidR="000035DE" w:rsidRPr="000035DE" w:rsidRDefault="000035DE" w:rsidP="000035DE">
      <w:pPr>
        <w:widowControl w:val="0"/>
        <w:shd w:val="clear" w:color="auto" w:fill="FFFFFF"/>
        <w:tabs>
          <w:tab w:val="left" w:pos="859"/>
          <w:tab w:val="left" w:pos="4008"/>
        </w:tabs>
        <w:autoSpaceDE w:val="0"/>
        <w:autoSpaceDN w:val="0"/>
        <w:adjustRightInd w:val="0"/>
        <w:spacing w:line="317" w:lineRule="exact"/>
        <w:jc w:val="both"/>
        <w:rPr>
          <w:rFonts w:ascii="Times New Roman" w:hAnsi="Times New Roman" w:cs="Times New Roman"/>
          <w:spacing w:val="-12"/>
          <w:sz w:val="28"/>
          <w:szCs w:val="28"/>
        </w:rPr>
      </w:pPr>
      <w:r w:rsidRPr="000035DE">
        <w:rPr>
          <w:rFonts w:ascii="Times New Roman" w:hAnsi="Times New Roman" w:cs="Times New Roman"/>
          <w:sz w:val="28"/>
          <w:szCs w:val="28"/>
        </w:rPr>
        <w:t xml:space="preserve">        4.Контроль оставляю за собой.</w:t>
      </w:r>
    </w:p>
    <w:p w14:paraId="73FB410A" w14:textId="77777777" w:rsidR="000035DE" w:rsidRPr="000035DE" w:rsidRDefault="000035DE" w:rsidP="000035DE">
      <w:pPr>
        <w:widowControl w:val="0"/>
        <w:shd w:val="clear" w:color="auto" w:fill="FFFFFF"/>
        <w:tabs>
          <w:tab w:val="left" w:pos="859"/>
          <w:tab w:val="left" w:pos="4008"/>
        </w:tabs>
        <w:autoSpaceDE w:val="0"/>
        <w:autoSpaceDN w:val="0"/>
        <w:adjustRightInd w:val="0"/>
        <w:spacing w:line="317" w:lineRule="exact"/>
        <w:ind w:left="576"/>
        <w:rPr>
          <w:rFonts w:ascii="Times New Roman" w:hAnsi="Times New Roman" w:cs="Times New Roman"/>
          <w:spacing w:val="-12"/>
          <w:sz w:val="28"/>
          <w:szCs w:val="28"/>
        </w:rPr>
      </w:pPr>
    </w:p>
    <w:p w14:paraId="08FB1F29" w14:textId="77777777" w:rsidR="000035DE" w:rsidRPr="000035DE" w:rsidRDefault="000035DE" w:rsidP="000035DE">
      <w:pPr>
        <w:widowControl w:val="0"/>
        <w:shd w:val="clear" w:color="auto" w:fill="FFFFFF"/>
        <w:tabs>
          <w:tab w:val="left" w:pos="859"/>
        </w:tabs>
        <w:autoSpaceDE w:val="0"/>
        <w:autoSpaceDN w:val="0"/>
        <w:adjustRightInd w:val="0"/>
        <w:spacing w:before="5" w:line="317" w:lineRule="exact"/>
        <w:rPr>
          <w:rFonts w:ascii="Times New Roman" w:hAnsi="Times New Roman" w:cs="Times New Roman"/>
          <w:spacing w:val="-10"/>
          <w:sz w:val="28"/>
          <w:szCs w:val="28"/>
        </w:rPr>
      </w:pPr>
      <w:r w:rsidRPr="000035DE">
        <w:rPr>
          <w:rFonts w:ascii="Times New Roman" w:hAnsi="Times New Roman" w:cs="Times New Roman"/>
          <w:sz w:val="28"/>
          <w:szCs w:val="28"/>
        </w:rPr>
        <w:t xml:space="preserve">         5.Постановление вступает в силу со дня его подписания.</w:t>
      </w:r>
    </w:p>
    <w:p w14:paraId="24E72B8F" w14:textId="77777777" w:rsidR="000035DE" w:rsidRPr="000035DE" w:rsidRDefault="000035DE" w:rsidP="000035DE">
      <w:pPr>
        <w:shd w:val="clear" w:color="auto" w:fill="FFFFFF"/>
        <w:tabs>
          <w:tab w:val="left" w:pos="7104"/>
        </w:tabs>
        <w:spacing w:before="1286"/>
        <w:rPr>
          <w:rFonts w:ascii="Times New Roman" w:hAnsi="Times New Roman" w:cs="Times New Roman"/>
          <w:spacing w:val="-3"/>
          <w:sz w:val="28"/>
          <w:szCs w:val="28"/>
        </w:rPr>
      </w:pPr>
      <w:r w:rsidRPr="000035DE">
        <w:rPr>
          <w:rFonts w:ascii="Times New Roman" w:hAnsi="Times New Roman" w:cs="Times New Roman"/>
          <w:spacing w:val="-2"/>
          <w:sz w:val="28"/>
          <w:szCs w:val="28"/>
        </w:rPr>
        <w:t xml:space="preserve">Глава </w:t>
      </w:r>
      <w:proofErr w:type="spellStart"/>
      <w:r w:rsidRPr="000035DE">
        <w:rPr>
          <w:rFonts w:ascii="Times New Roman" w:hAnsi="Times New Roman" w:cs="Times New Roman"/>
          <w:spacing w:val="-2"/>
          <w:sz w:val="28"/>
          <w:szCs w:val="28"/>
        </w:rPr>
        <w:t>Ворошневсого</w:t>
      </w:r>
      <w:proofErr w:type="spellEnd"/>
      <w:r w:rsidRPr="000035DE">
        <w:rPr>
          <w:rFonts w:ascii="Times New Roman" w:hAnsi="Times New Roman" w:cs="Times New Roman"/>
          <w:spacing w:val="-2"/>
          <w:sz w:val="28"/>
          <w:szCs w:val="28"/>
        </w:rPr>
        <w:t xml:space="preserve"> сельсовета</w:t>
      </w:r>
      <w:r w:rsidRPr="000035DE">
        <w:rPr>
          <w:rFonts w:ascii="Times New Roman" w:hAnsi="Times New Roman" w:cs="Times New Roman"/>
          <w:sz w:val="28"/>
          <w:szCs w:val="28"/>
        </w:rPr>
        <w:tab/>
        <w:t xml:space="preserve">     </w:t>
      </w:r>
      <w:proofErr w:type="spellStart"/>
      <w:r w:rsidRPr="000035DE">
        <w:rPr>
          <w:rFonts w:ascii="Times New Roman" w:hAnsi="Times New Roman" w:cs="Times New Roman"/>
          <w:spacing w:val="-3"/>
          <w:sz w:val="28"/>
          <w:szCs w:val="28"/>
        </w:rPr>
        <w:t>Н.С.Тарасов</w:t>
      </w:r>
      <w:proofErr w:type="spellEnd"/>
    </w:p>
    <w:p w14:paraId="537EC140" w14:textId="77777777" w:rsidR="000035DE" w:rsidRPr="00DA7A06" w:rsidRDefault="000035DE" w:rsidP="000035DE">
      <w:pPr>
        <w:shd w:val="clear" w:color="auto" w:fill="FFFFFF"/>
        <w:tabs>
          <w:tab w:val="left" w:pos="7104"/>
        </w:tabs>
        <w:spacing w:before="1286"/>
        <w:rPr>
          <w:spacing w:val="-3"/>
          <w:sz w:val="28"/>
          <w:szCs w:val="28"/>
        </w:rPr>
      </w:pPr>
    </w:p>
    <w:p w14:paraId="0F6A3D41" w14:textId="77777777" w:rsidR="009A2821" w:rsidRPr="009A2821" w:rsidRDefault="009A2821" w:rsidP="009A2821">
      <w:pPr>
        <w:ind w:firstLine="851"/>
        <w:jc w:val="both"/>
        <w:rPr>
          <w:rFonts w:ascii="Times New Roman" w:hAnsi="Times New Roman" w:cs="Times New Roman"/>
          <w:bCs/>
          <w:sz w:val="28"/>
          <w:szCs w:val="28"/>
        </w:rPr>
      </w:pPr>
    </w:p>
    <w:p w14:paraId="79BC8EB2" w14:textId="77777777" w:rsidR="009A2821" w:rsidRPr="009A2821" w:rsidRDefault="009A2821" w:rsidP="009A2821">
      <w:pPr>
        <w:ind w:firstLine="851"/>
        <w:jc w:val="both"/>
        <w:rPr>
          <w:rFonts w:ascii="Times New Roman" w:hAnsi="Times New Roman" w:cs="Times New Roman"/>
          <w:bCs/>
          <w:sz w:val="28"/>
          <w:szCs w:val="28"/>
        </w:rPr>
      </w:pPr>
    </w:p>
    <w:p w14:paraId="51BB49AF" w14:textId="77777777" w:rsidR="009A2821" w:rsidRPr="009A2821" w:rsidRDefault="009A2821" w:rsidP="009A2821">
      <w:pPr>
        <w:ind w:firstLine="851"/>
        <w:jc w:val="both"/>
        <w:rPr>
          <w:rFonts w:ascii="Times New Roman" w:hAnsi="Times New Roman" w:cs="Times New Roman"/>
          <w:bCs/>
          <w:sz w:val="28"/>
          <w:szCs w:val="28"/>
        </w:rPr>
      </w:pPr>
    </w:p>
    <w:p w14:paraId="1906A4B4" w14:textId="77777777" w:rsidR="009A2821" w:rsidRPr="009A2821" w:rsidRDefault="009A2821" w:rsidP="009A2821">
      <w:pPr>
        <w:ind w:firstLine="851"/>
        <w:jc w:val="both"/>
        <w:rPr>
          <w:rFonts w:ascii="Times New Roman" w:hAnsi="Times New Roman" w:cs="Times New Roman"/>
          <w:bCs/>
          <w:sz w:val="28"/>
          <w:szCs w:val="28"/>
        </w:rPr>
      </w:pPr>
    </w:p>
    <w:p w14:paraId="2EE956F9" w14:textId="77777777" w:rsidR="009A2821" w:rsidRPr="009A2821" w:rsidRDefault="009A2821" w:rsidP="009A2821">
      <w:pPr>
        <w:ind w:firstLine="851"/>
        <w:jc w:val="both"/>
        <w:rPr>
          <w:rFonts w:ascii="Times New Roman" w:hAnsi="Times New Roman" w:cs="Times New Roman"/>
          <w:bCs/>
          <w:sz w:val="28"/>
          <w:szCs w:val="28"/>
        </w:rPr>
      </w:pPr>
    </w:p>
    <w:p w14:paraId="48BA502B" w14:textId="77777777" w:rsidR="009A2821" w:rsidRPr="009A2821" w:rsidRDefault="009A2821" w:rsidP="009A2821">
      <w:pPr>
        <w:ind w:firstLine="851"/>
        <w:jc w:val="both"/>
        <w:rPr>
          <w:rFonts w:ascii="Times New Roman" w:hAnsi="Times New Roman" w:cs="Times New Roman"/>
          <w:bCs/>
          <w:sz w:val="28"/>
          <w:szCs w:val="28"/>
        </w:rPr>
      </w:pPr>
    </w:p>
    <w:p w14:paraId="2EA266ED" w14:textId="77777777" w:rsidR="009A2821" w:rsidRPr="009A2821" w:rsidRDefault="009A2821" w:rsidP="009A2821">
      <w:pPr>
        <w:ind w:firstLine="851"/>
        <w:jc w:val="both"/>
        <w:rPr>
          <w:rFonts w:ascii="Times New Roman" w:hAnsi="Times New Roman" w:cs="Times New Roman"/>
          <w:bCs/>
          <w:sz w:val="28"/>
          <w:szCs w:val="28"/>
        </w:rPr>
      </w:pPr>
    </w:p>
    <w:p w14:paraId="27535BC1" w14:textId="77777777" w:rsidR="009A2821" w:rsidRPr="009A2821" w:rsidRDefault="009A2821" w:rsidP="009A2821">
      <w:pPr>
        <w:ind w:firstLine="851"/>
        <w:jc w:val="both"/>
        <w:rPr>
          <w:rFonts w:ascii="Times New Roman" w:hAnsi="Times New Roman" w:cs="Times New Roman"/>
          <w:bCs/>
          <w:sz w:val="28"/>
          <w:szCs w:val="28"/>
        </w:rPr>
      </w:pPr>
    </w:p>
    <w:p w14:paraId="43F3C3CB" w14:textId="77777777" w:rsidR="009A2821" w:rsidRPr="009A2821" w:rsidRDefault="009A2821" w:rsidP="009A2821">
      <w:pPr>
        <w:ind w:firstLine="851"/>
        <w:jc w:val="both"/>
        <w:rPr>
          <w:rFonts w:ascii="Times New Roman" w:hAnsi="Times New Roman" w:cs="Times New Roman"/>
          <w:bCs/>
          <w:sz w:val="28"/>
          <w:szCs w:val="28"/>
        </w:rPr>
      </w:pPr>
    </w:p>
    <w:p w14:paraId="79AB23ED" w14:textId="77777777" w:rsidR="009A2821" w:rsidRPr="009A2821" w:rsidRDefault="009A2821" w:rsidP="009A2821">
      <w:pPr>
        <w:ind w:firstLine="851"/>
        <w:jc w:val="both"/>
        <w:rPr>
          <w:rFonts w:ascii="Times New Roman" w:hAnsi="Times New Roman" w:cs="Times New Roman"/>
          <w:bCs/>
          <w:sz w:val="28"/>
          <w:szCs w:val="28"/>
        </w:rPr>
      </w:pPr>
    </w:p>
    <w:p w14:paraId="7C655A00" w14:textId="77777777" w:rsidR="000035DE" w:rsidRDefault="000035DE" w:rsidP="009A2821">
      <w:pPr>
        <w:ind w:left="5103"/>
        <w:jc w:val="center"/>
        <w:rPr>
          <w:rFonts w:ascii="Times New Roman" w:hAnsi="Times New Roman" w:cs="Times New Roman"/>
          <w:szCs w:val="28"/>
        </w:rPr>
      </w:pPr>
    </w:p>
    <w:p w14:paraId="02F87973" w14:textId="77777777" w:rsidR="000035DE" w:rsidRDefault="000035DE" w:rsidP="009A2821">
      <w:pPr>
        <w:ind w:left="5103"/>
        <w:jc w:val="center"/>
        <w:rPr>
          <w:rFonts w:ascii="Times New Roman" w:hAnsi="Times New Roman" w:cs="Times New Roman"/>
          <w:szCs w:val="28"/>
        </w:rPr>
      </w:pPr>
    </w:p>
    <w:p w14:paraId="7515B530" w14:textId="77777777" w:rsidR="000035DE" w:rsidRDefault="000035DE" w:rsidP="009A2821">
      <w:pPr>
        <w:ind w:left="5103"/>
        <w:jc w:val="center"/>
        <w:rPr>
          <w:rFonts w:ascii="Times New Roman" w:hAnsi="Times New Roman" w:cs="Times New Roman"/>
          <w:szCs w:val="28"/>
        </w:rPr>
      </w:pPr>
    </w:p>
    <w:p w14:paraId="47C21A1E" w14:textId="77777777" w:rsidR="007C6AC1" w:rsidRDefault="007C6AC1" w:rsidP="009A2821">
      <w:pPr>
        <w:ind w:left="5103"/>
        <w:jc w:val="center"/>
        <w:rPr>
          <w:rFonts w:ascii="Times New Roman" w:hAnsi="Times New Roman" w:cs="Times New Roman"/>
          <w:szCs w:val="28"/>
        </w:rPr>
      </w:pPr>
    </w:p>
    <w:p w14:paraId="358E2B7E" w14:textId="23748294" w:rsidR="009A2821" w:rsidRPr="009A2821" w:rsidRDefault="009A2821" w:rsidP="009A2821">
      <w:pPr>
        <w:ind w:left="5103"/>
        <w:jc w:val="center"/>
        <w:rPr>
          <w:rFonts w:ascii="Times New Roman" w:hAnsi="Times New Roman" w:cs="Times New Roman"/>
          <w:szCs w:val="28"/>
        </w:rPr>
      </w:pPr>
      <w:r w:rsidRPr="009A2821">
        <w:rPr>
          <w:rFonts w:ascii="Times New Roman" w:hAnsi="Times New Roman" w:cs="Times New Roman"/>
          <w:szCs w:val="28"/>
        </w:rPr>
        <w:lastRenderedPageBreak/>
        <w:t>Приложение</w:t>
      </w:r>
    </w:p>
    <w:p w14:paraId="2A2745EF" w14:textId="77777777" w:rsidR="009A2821" w:rsidRPr="009A2821" w:rsidRDefault="009A2821" w:rsidP="009A2821">
      <w:pPr>
        <w:ind w:left="5103"/>
        <w:jc w:val="center"/>
        <w:rPr>
          <w:rFonts w:ascii="Times New Roman" w:hAnsi="Times New Roman" w:cs="Times New Roman"/>
          <w:szCs w:val="28"/>
        </w:rPr>
      </w:pPr>
      <w:r w:rsidRPr="009A2821">
        <w:rPr>
          <w:rFonts w:ascii="Times New Roman" w:hAnsi="Times New Roman" w:cs="Times New Roman"/>
          <w:szCs w:val="28"/>
        </w:rPr>
        <w:t xml:space="preserve">к постановлению Администрации </w:t>
      </w:r>
    </w:p>
    <w:p w14:paraId="3FB2AE67" w14:textId="5CA99626" w:rsidR="009A2821" w:rsidRPr="009A2821" w:rsidRDefault="000035DE" w:rsidP="009A2821">
      <w:pPr>
        <w:ind w:left="5103"/>
        <w:jc w:val="center"/>
        <w:rPr>
          <w:rFonts w:ascii="Times New Roman" w:hAnsi="Times New Roman" w:cs="Times New Roman"/>
          <w:szCs w:val="28"/>
        </w:rPr>
      </w:pPr>
      <w:r>
        <w:rPr>
          <w:rFonts w:ascii="Times New Roman" w:hAnsi="Times New Roman" w:cs="Times New Roman"/>
          <w:szCs w:val="28"/>
        </w:rPr>
        <w:t>Ворошневского</w:t>
      </w:r>
      <w:r w:rsidR="009A2821" w:rsidRPr="009A2821">
        <w:rPr>
          <w:rFonts w:ascii="Times New Roman" w:hAnsi="Times New Roman" w:cs="Times New Roman"/>
          <w:szCs w:val="28"/>
        </w:rPr>
        <w:t xml:space="preserve"> сельсовета </w:t>
      </w:r>
    </w:p>
    <w:p w14:paraId="44D97152" w14:textId="77777777" w:rsidR="009A2821" w:rsidRPr="009A2821" w:rsidRDefault="009A2821" w:rsidP="009A2821">
      <w:pPr>
        <w:ind w:left="5103"/>
        <w:jc w:val="center"/>
        <w:rPr>
          <w:rFonts w:ascii="Times New Roman" w:hAnsi="Times New Roman" w:cs="Times New Roman"/>
          <w:szCs w:val="28"/>
        </w:rPr>
      </w:pPr>
      <w:r w:rsidRPr="009A2821">
        <w:rPr>
          <w:rFonts w:ascii="Times New Roman" w:hAnsi="Times New Roman" w:cs="Times New Roman"/>
          <w:szCs w:val="28"/>
        </w:rPr>
        <w:t xml:space="preserve">Курского района </w:t>
      </w:r>
    </w:p>
    <w:p w14:paraId="64DD30B3" w14:textId="09B7A506" w:rsidR="009A2821" w:rsidRPr="009A2821" w:rsidRDefault="009A2821" w:rsidP="009A2821">
      <w:pPr>
        <w:ind w:left="5103"/>
        <w:jc w:val="center"/>
        <w:rPr>
          <w:rFonts w:ascii="Times New Roman" w:hAnsi="Times New Roman" w:cs="Times New Roman"/>
        </w:rPr>
      </w:pPr>
      <w:r w:rsidRPr="009A2821">
        <w:rPr>
          <w:rFonts w:ascii="Times New Roman" w:hAnsi="Times New Roman" w:cs="Times New Roman"/>
        </w:rPr>
        <w:t xml:space="preserve">от </w:t>
      </w:r>
      <w:r w:rsidR="007C6AC1">
        <w:rPr>
          <w:rFonts w:ascii="Times New Roman" w:hAnsi="Times New Roman" w:cs="Times New Roman"/>
        </w:rPr>
        <w:t>19.12.</w:t>
      </w:r>
      <w:r w:rsidR="00F6089D">
        <w:rPr>
          <w:rFonts w:ascii="Times New Roman" w:hAnsi="Times New Roman" w:cs="Times New Roman"/>
        </w:rPr>
        <w:t>2022</w:t>
      </w:r>
      <w:r w:rsidRPr="009A2821">
        <w:rPr>
          <w:rFonts w:ascii="Times New Roman" w:hAnsi="Times New Roman" w:cs="Times New Roman"/>
        </w:rPr>
        <w:t xml:space="preserve"> № </w:t>
      </w:r>
      <w:r w:rsidR="007C6AC1">
        <w:rPr>
          <w:rFonts w:ascii="Times New Roman" w:hAnsi="Times New Roman" w:cs="Times New Roman"/>
        </w:rPr>
        <w:t>157</w:t>
      </w:r>
    </w:p>
    <w:p w14:paraId="14A24209" w14:textId="77777777" w:rsidR="009A2821" w:rsidRPr="009A2821" w:rsidRDefault="009A2821" w:rsidP="009A2821">
      <w:pPr>
        <w:jc w:val="right"/>
        <w:rPr>
          <w:rFonts w:ascii="Times New Roman" w:hAnsi="Times New Roman" w:cs="Times New Roman"/>
          <w:sz w:val="28"/>
          <w:szCs w:val="28"/>
          <w:lang w:eastAsia="en-US"/>
        </w:rPr>
      </w:pPr>
    </w:p>
    <w:p w14:paraId="2FCC022D" w14:textId="77777777" w:rsidR="009A2821" w:rsidRPr="009A2821" w:rsidRDefault="009A2821" w:rsidP="009A2821">
      <w:pPr>
        <w:jc w:val="both"/>
        <w:rPr>
          <w:rFonts w:ascii="Times New Roman" w:hAnsi="Times New Roman" w:cs="Times New Roman"/>
          <w:sz w:val="28"/>
          <w:szCs w:val="28"/>
          <w:lang w:eastAsia="en-US"/>
        </w:rPr>
      </w:pPr>
    </w:p>
    <w:p w14:paraId="407C46F3" w14:textId="15343965" w:rsidR="009A2821" w:rsidRPr="009A2821" w:rsidRDefault="009A2821" w:rsidP="009A2821">
      <w:pPr>
        <w:shd w:val="clear" w:color="auto" w:fill="FFFFFF"/>
        <w:jc w:val="center"/>
        <w:rPr>
          <w:rFonts w:ascii="Times New Roman" w:hAnsi="Times New Roman" w:cs="Times New Roman"/>
          <w:sz w:val="28"/>
          <w:szCs w:val="28"/>
        </w:rPr>
      </w:pPr>
      <w:r w:rsidRPr="009A2821">
        <w:rPr>
          <w:rFonts w:ascii="Times New Roman" w:hAnsi="Times New Roman" w:cs="Times New Roman"/>
          <w:b/>
          <w:bCs/>
          <w:sz w:val="28"/>
          <w:szCs w:val="28"/>
        </w:rPr>
        <w:t xml:space="preserve">Административный регламент предоставления Администрацией </w:t>
      </w:r>
      <w:r w:rsidR="000035DE">
        <w:rPr>
          <w:rFonts w:ascii="Times New Roman" w:hAnsi="Times New Roman" w:cs="Times New Roman"/>
          <w:b/>
          <w:bCs/>
          <w:sz w:val="28"/>
          <w:szCs w:val="28"/>
        </w:rPr>
        <w:t>Ворошневского</w:t>
      </w:r>
      <w:r w:rsidRPr="009A2821">
        <w:rPr>
          <w:rFonts w:ascii="Times New Roman" w:hAnsi="Times New Roman" w:cs="Times New Roman"/>
          <w:b/>
          <w:bCs/>
          <w:sz w:val="28"/>
          <w:szCs w:val="28"/>
        </w:rPr>
        <w:t xml:space="preserve"> сельсовета Курского района </w:t>
      </w:r>
    </w:p>
    <w:p w14:paraId="7ABAA081" w14:textId="77777777" w:rsidR="009A2821" w:rsidRPr="009A2821" w:rsidRDefault="009A2821" w:rsidP="009A2821">
      <w:pPr>
        <w:jc w:val="center"/>
        <w:rPr>
          <w:rFonts w:ascii="Times New Roman" w:hAnsi="Times New Roman" w:cs="Times New Roman"/>
          <w:b/>
          <w:bCs/>
          <w:sz w:val="28"/>
          <w:szCs w:val="28"/>
          <w:lang w:eastAsia="en-US"/>
        </w:rPr>
      </w:pPr>
      <w:r w:rsidRPr="009A2821">
        <w:rPr>
          <w:rFonts w:ascii="Times New Roman" w:hAnsi="Times New Roman" w:cs="Times New Roman"/>
          <w:b/>
          <w:bCs/>
          <w:sz w:val="28"/>
          <w:szCs w:val="28"/>
        </w:rPr>
        <w:t>муниципальной услуги</w:t>
      </w:r>
      <w:r w:rsidRPr="009A2821">
        <w:rPr>
          <w:rFonts w:ascii="Times New Roman" w:hAnsi="Times New Roman" w:cs="Times New Roman"/>
          <w:b/>
          <w:bCs/>
          <w:sz w:val="28"/>
          <w:szCs w:val="28"/>
          <w:lang w:eastAsia="en-US"/>
        </w:rPr>
        <w:t xml:space="preserve"> </w:t>
      </w:r>
    </w:p>
    <w:p w14:paraId="64AC78F6" w14:textId="77777777" w:rsidR="009A2821" w:rsidRPr="009A2821" w:rsidRDefault="009A2821" w:rsidP="009A2821">
      <w:pPr>
        <w:jc w:val="center"/>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«Выдача несовершеннолетним лицам, </w:t>
      </w:r>
    </w:p>
    <w:p w14:paraId="47A95833" w14:textId="77777777" w:rsidR="009A2821" w:rsidRPr="009A2821" w:rsidRDefault="009A2821" w:rsidP="009A2821">
      <w:pPr>
        <w:jc w:val="center"/>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достигшим 16 лет, разрешения на вступление в брак </w:t>
      </w:r>
    </w:p>
    <w:p w14:paraId="46A96668" w14:textId="77777777" w:rsidR="009A2821" w:rsidRPr="009A2821" w:rsidRDefault="009A2821" w:rsidP="009A2821">
      <w:pPr>
        <w:jc w:val="center"/>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до достижения брачного возраста»</w:t>
      </w:r>
    </w:p>
    <w:p w14:paraId="6BCA815D" w14:textId="77777777" w:rsidR="009A2821" w:rsidRPr="009A2821" w:rsidRDefault="009A2821" w:rsidP="009A2821">
      <w:pPr>
        <w:jc w:val="both"/>
        <w:rPr>
          <w:rFonts w:ascii="Times New Roman" w:hAnsi="Times New Roman" w:cs="Times New Roman"/>
          <w:sz w:val="28"/>
          <w:szCs w:val="28"/>
          <w:lang w:eastAsia="en-US"/>
        </w:rPr>
      </w:pPr>
    </w:p>
    <w:p w14:paraId="52D1C7F7" w14:textId="77777777" w:rsidR="009A2821" w:rsidRPr="009A2821" w:rsidRDefault="009A2821" w:rsidP="009A2821">
      <w:pPr>
        <w:pStyle w:val="ConsPlusNormal"/>
        <w:widowControl/>
        <w:numPr>
          <w:ilvl w:val="0"/>
          <w:numId w:val="2"/>
        </w:numPr>
        <w:jc w:val="center"/>
        <w:outlineLvl w:val="1"/>
        <w:rPr>
          <w:rFonts w:ascii="Times New Roman" w:hAnsi="Times New Roman" w:cs="Times New Roman"/>
          <w:b/>
          <w:sz w:val="28"/>
          <w:szCs w:val="28"/>
        </w:rPr>
      </w:pPr>
      <w:r w:rsidRPr="009A2821">
        <w:rPr>
          <w:rFonts w:ascii="Times New Roman" w:hAnsi="Times New Roman" w:cs="Times New Roman"/>
          <w:b/>
          <w:smallCaps/>
          <w:sz w:val="28"/>
          <w:szCs w:val="28"/>
          <w:lang w:val="en-US" w:eastAsia="en-US"/>
        </w:rPr>
        <w:t xml:space="preserve">  </w:t>
      </w:r>
      <w:bookmarkEnd w:id="0"/>
      <w:r w:rsidRPr="009A2821">
        <w:rPr>
          <w:rFonts w:ascii="Times New Roman" w:hAnsi="Times New Roman" w:cs="Times New Roman"/>
          <w:b/>
          <w:sz w:val="28"/>
          <w:szCs w:val="28"/>
        </w:rPr>
        <w:t>Общие положения</w:t>
      </w:r>
    </w:p>
    <w:p w14:paraId="54F1403F" w14:textId="77777777" w:rsidR="009A2821" w:rsidRPr="009A2821" w:rsidRDefault="009A2821" w:rsidP="009A2821">
      <w:pPr>
        <w:rPr>
          <w:rFonts w:ascii="Times New Roman" w:hAnsi="Times New Roman" w:cs="Times New Roman"/>
          <w:b/>
          <w:bCs/>
          <w:smallCaps/>
          <w:spacing w:val="5"/>
          <w:sz w:val="28"/>
          <w:szCs w:val="28"/>
          <w:lang w:eastAsia="en-US"/>
        </w:rPr>
      </w:pPr>
    </w:p>
    <w:p w14:paraId="463A91D8" w14:textId="77777777" w:rsidR="009A2821" w:rsidRPr="009A2821" w:rsidRDefault="009A2821" w:rsidP="009A2821">
      <w:pPr>
        <w:numPr>
          <w:ilvl w:val="1"/>
          <w:numId w:val="1"/>
        </w:numPr>
        <w:suppressAutoHyphens/>
        <w:spacing w:after="0"/>
        <w:jc w:val="center"/>
        <w:rPr>
          <w:rFonts w:ascii="Times New Roman" w:eastAsia="Calibri" w:hAnsi="Times New Roman" w:cs="Times New Roman"/>
          <w:b/>
          <w:sz w:val="28"/>
          <w:szCs w:val="28"/>
          <w:lang w:eastAsia="ar-SA"/>
        </w:rPr>
      </w:pPr>
      <w:r w:rsidRPr="009A2821">
        <w:rPr>
          <w:rFonts w:ascii="Times New Roman" w:eastAsia="Calibri" w:hAnsi="Times New Roman" w:cs="Times New Roman"/>
          <w:b/>
          <w:sz w:val="28"/>
          <w:szCs w:val="28"/>
          <w:lang w:eastAsia="ar-SA"/>
        </w:rPr>
        <w:t>Предмет регулирования административного регламента</w:t>
      </w:r>
    </w:p>
    <w:p w14:paraId="4FF9E6F5" w14:textId="77777777" w:rsidR="009A2821" w:rsidRPr="009A2821" w:rsidRDefault="009A2821" w:rsidP="009A2821">
      <w:pPr>
        <w:suppressAutoHyphens/>
        <w:ind w:left="1110"/>
        <w:rPr>
          <w:rFonts w:ascii="Times New Roman" w:eastAsia="Calibri" w:hAnsi="Times New Roman" w:cs="Times New Roman"/>
          <w:b/>
          <w:sz w:val="28"/>
          <w:szCs w:val="28"/>
          <w:lang w:eastAsia="ar-SA"/>
        </w:rPr>
      </w:pPr>
    </w:p>
    <w:p w14:paraId="411E1687" w14:textId="09D09404"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Административный регламент предоставления Администрацией  </w:t>
      </w:r>
      <w:r w:rsidR="000035DE">
        <w:rPr>
          <w:rFonts w:ascii="Times New Roman" w:hAnsi="Times New Roman" w:cs="Times New Roman"/>
          <w:bCs/>
          <w:sz w:val="28"/>
          <w:szCs w:val="28"/>
          <w:lang w:eastAsia="en-US"/>
        </w:rPr>
        <w:t>Ворошневского</w:t>
      </w:r>
      <w:r w:rsidRPr="009A2821">
        <w:rPr>
          <w:rFonts w:ascii="Times New Roman" w:hAnsi="Times New Roman" w:cs="Times New Roman"/>
          <w:bCs/>
          <w:sz w:val="28"/>
          <w:szCs w:val="28"/>
          <w:lang w:eastAsia="en-US"/>
        </w:rPr>
        <w:t xml:space="preserve">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14:paraId="3A53047F"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1DE0529B"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1.2  Круг заявителей</w:t>
      </w:r>
    </w:p>
    <w:p w14:paraId="41CDCF50"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0F970316" w14:textId="078BBE2B"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lastRenderedPageBreak/>
        <w:t xml:space="preserve">Заявителями являются несовершеннолетние  граждане в возрасте от 16 до 18 лет, зарегистрированные по месту жительства на территории </w:t>
      </w:r>
      <w:r w:rsidR="000035DE">
        <w:rPr>
          <w:rFonts w:ascii="Times New Roman" w:hAnsi="Times New Roman" w:cs="Times New Roman"/>
          <w:bCs/>
          <w:sz w:val="28"/>
          <w:szCs w:val="28"/>
          <w:lang w:eastAsia="en-US"/>
        </w:rPr>
        <w:t>Ворошневского</w:t>
      </w:r>
      <w:r w:rsidRPr="009A2821">
        <w:rPr>
          <w:rFonts w:ascii="Times New Roman" w:hAnsi="Times New Roman" w:cs="Times New Roman"/>
          <w:bCs/>
          <w:sz w:val="28"/>
          <w:szCs w:val="28"/>
          <w:lang w:eastAsia="en-US"/>
        </w:rPr>
        <w:t xml:space="preserve"> сельсовета Курского района Курской области, имеющие основания на вступление в брак до достижения брачного возраста. </w:t>
      </w:r>
    </w:p>
    <w:p w14:paraId="2F5E205C"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490C3A32"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1.3. Требования к порядку информирования о предоставлении</w:t>
      </w:r>
    </w:p>
    <w:p w14:paraId="752162A8"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муниципальной услуги   </w:t>
      </w:r>
    </w:p>
    <w:p w14:paraId="1CD2C6B6"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5D1DFB5F"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624161BF"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014FCE5B"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14:paraId="6DAC3719"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Информирование заявителей организуется следующим образом:</w:t>
      </w:r>
    </w:p>
    <w:p w14:paraId="02CAA336"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индивидуальное информирование (устное, письменное);</w:t>
      </w:r>
    </w:p>
    <w:p w14:paraId="32E407A4"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публичное информирование (средства массовой информации, сеть «Интернет»).</w:t>
      </w:r>
    </w:p>
    <w:p w14:paraId="7105DAD2" w14:textId="24BA5626" w:rsidR="009A2821" w:rsidRPr="00F6089D"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Индивидуальное устное информирование осуществляется специалистами Администрации </w:t>
      </w:r>
      <w:r w:rsidR="000035DE">
        <w:rPr>
          <w:rFonts w:ascii="Times New Roman" w:hAnsi="Times New Roman" w:cs="Times New Roman"/>
          <w:bCs/>
          <w:sz w:val="28"/>
          <w:szCs w:val="28"/>
          <w:lang w:eastAsia="en-US"/>
        </w:rPr>
        <w:t>Ворошневского</w:t>
      </w:r>
      <w:r w:rsidRPr="009A2821">
        <w:rPr>
          <w:rFonts w:ascii="Times New Roman" w:hAnsi="Times New Roman" w:cs="Times New Roman"/>
          <w:bCs/>
          <w:sz w:val="28"/>
          <w:szCs w:val="28"/>
          <w:lang w:eastAsia="en-US"/>
        </w:rPr>
        <w:t xml:space="preserve"> сельсовета Курского района Курской области (далее - Администрация)   при обращении заявителей за </w:t>
      </w:r>
      <w:r w:rsidRPr="00F6089D">
        <w:rPr>
          <w:rFonts w:ascii="Times New Roman" w:hAnsi="Times New Roman" w:cs="Times New Roman"/>
          <w:bCs/>
          <w:sz w:val="28"/>
          <w:szCs w:val="28"/>
          <w:lang w:eastAsia="en-US"/>
        </w:rPr>
        <w:t>информацией лично (в том числе по телефону).</w:t>
      </w:r>
    </w:p>
    <w:p w14:paraId="08A89CA2" w14:textId="77777777" w:rsidR="009A2821" w:rsidRPr="00F6089D" w:rsidRDefault="009A2821" w:rsidP="009A2821">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478DAD85" w14:textId="77777777" w:rsidR="009A2821" w:rsidRPr="00F6089D" w:rsidRDefault="009A2821" w:rsidP="009A2821">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2146A9C6"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w:t>
      </w:r>
      <w:r w:rsidRPr="009A2821">
        <w:rPr>
          <w:rFonts w:ascii="Times New Roman" w:hAnsi="Times New Roman" w:cs="Times New Roman"/>
          <w:bCs/>
          <w:sz w:val="28"/>
          <w:szCs w:val="28"/>
          <w:lang w:eastAsia="en-US"/>
        </w:rPr>
        <w:t xml:space="preserve"> законом срок предоставляется  письменный ответ по существу поставленных в устном обращении вопросах.</w:t>
      </w:r>
    </w:p>
    <w:p w14:paraId="2EEBDE55"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29BD2EB5"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Время индивидуального устного информирования (в том числе по телефону) заявителя не может превышать 10 минут. </w:t>
      </w:r>
    </w:p>
    <w:p w14:paraId="59B5A8B3"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2915B7CA"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41389547"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При ответах на телефонные звонки и устные обращения специалисты соблюдают  правила служебной этики.</w:t>
      </w:r>
    </w:p>
    <w:p w14:paraId="32C396EA" w14:textId="41B1A33D"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Письменное, индивидуальное информирование осуществляется в письменной форме за подписью главы </w:t>
      </w:r>
      <w:r w:rsidR="000035DE">
        <w:rPr>
          <w:rFonts w:ascii="Times New Roman" w:hAnsi="Times New Roman" w:cs="Times New Roman"/>
          <w:bCs/>
          <w:sz w:val="28"/>
          <w:szCs w:val="28"/>
          <w:lang w:eastAsia="en-US"/>
        </w:rPr>
        <w:t>Ворошневского</w:t>
      </w:r>
      <w:r w:rsidRPr="009A2821">
        <w:rPr>
          <w:rFonts w:ascii="Times New Roman" w:hAnsi="Times New Roman" w:cs="Times New Roman"/>
          <w:bCs/>
          <w:sz w:val="28"/>
          <w:szCs w:val="28"/>
          <w:lang w:eastAsia="en-US"/>
        </w:rPr>
        <w:t xml:space="preserve"> сельсовета Курского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14816BD9"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44131955"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lastRenderedPageBreak/>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2BBF9FE1"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716557F2"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14:paraId="57EBDD9E"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0EA1D63C"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На Едином портале можно получить информацию о:</w:t>
      </w:r>
    </w:p>
    <w:p w14:paraId="71A47B7C"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4E222D05"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круге заявителей;</w:t>
      </w:r>
    </w:p>
    <w:p w14:paraId="10260517"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сроке предоставления муниципальной услуги;</w:t>
      </w:r>
    </w:p>
    <w:p w14:paraId="1D9E08E4"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результате предоставления муниципальной услуги, порядок выдачи результата муниципальной услуги;</w:t>
      </w:r>
    </w:p>
    <w:p w14:paraId="52C7DBE2"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584B4AC3"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lastRenderedPageBreak/>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B7FF6A0"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формы заявлений (уведомлений, сообщений), используемые при предоставлении муниципальной услуги.</w:t>
      </w:r>
    </w:p>
    <w:p w14:paraId="57254585"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образцы заполнения электронной формы запроса.</w:t>
      </w:r>
    </w:p>
    <w:p w14:paraId="4BE8E0A6"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Информация о муниципальной услуге предоставляется бесплатно. </w:t>
      </w:r>
    </w:p>
    <w:p w14:paraId="3FFF1845"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3852F259"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61280DA8"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58A0D141"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14:paraId="2C8881AE"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краткое описание порядка предоставления муниципальной услуги;</w:t>
      </w:r>
    </w:p>
    <w:p w14:paraId="0BE3CC9A"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3D2CE1FF"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7DE6DA5C"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14:paraId="1C53FCC0"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порядок обжалования решения, действий или бездействия должностных лиц, предоставляющих муниципальную услугу;</w:t>
      </w:r>
    </w:p>
    <w:p w14:paraId="5D141901"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основания для отказа в предоставлении муниципальной услуги;</w:t>
      </w:r>
    </w:p>
    <w:p w14:paraId="67103199"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основания для приостановления предоставления муниципальной услуги;</w:t>
      </w:r>
    </w:p>
    <w:p w14:paraId="734BAC8C"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порядок информирования о ходе предоставления муниципальной услуги;</w:t>
      </w:r>
    </w:p>
    <w:p w14:paraId="39275B44"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lastRenderedPageBreak/>
        <w:t>порядок получения консультаций;</w:t>
      </w:r>
    </w:p>
    <w:p w14:paraId="35E50277"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образцы оформления документов, необходимых для предоставления муниципальной услуги, и требования к ним.</w:t>
      </w:r>
    </w:p>
    <w:p w14:paraId="2D9C6300"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638ED3AF"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795BD4DC" w14:textId="038A2349"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A81C38">
        <w:rPr>
          <w:szCs w:val="28"/>
        </w:rPr>
        <w:t>http://</w:t>
      </w:r>
      <w:r w:rsidR="00A81C38">
        <w:t xml:space="preserve"> </w:t>
      </w:r>
      <w:hyperlink r:id="rId7" w:history="1">
        <w:r w:rsidR="00A81C38">
          <w:rPr>
            <w:rStyle w:val="a6"/>
            <w:szCs w:val="28"/>
            <w:lang w:val="en-US" w:eastAsia="ar-SA"/>
          </w:rPr>
          <w:t>voroshnevo</w:t>
        </w:r>
        <w:r w:rsidR="00A81C38">
          <w:rPr>
            <w:rStyle w:val="a6"/>
            <w:szCs w:val="28"/>
            <w:lang w:eastAsia="ar-SA"/>
          </w:rPr>
          <w:t>.</w:t>
        </w:r>
        <w:r w:rsidR="00A81C38">
          <w:rPr>
            <w:rStyle w:val="a6"/>
            <w:szCs w:val="28"/>
            <w:lang w:val="en-US" w:eastAsia="ar-SA"/>
          </w:rPr>
          <w:t>rkursk</w:t>
        </w:r>
        <w:r w:rsidR="00A81C38">
          <w:rPr>
            <w:rStyle w:val="a6"/>
            <w:szCs w:val="28"/>
            <w:lang w:eastAsia="ar-SA"/>
          </w:rPr>
          <w:t>.</w:t>
        </w:r>
        <w:r w:rsidR="00A81C38">
          <w:rPr>
            <w:rStyle w:val="a6"/>
            <w:szCs w:val="28"/>
            <w:lang w:val="en-US" w:eastAsia="ar-SA"/>
          </w:rPr>
          <w:t>ru</w:t>
        </w:r>
      </w:hyperlink>
      <w:r w:rsidR="00A81C38">
        <w:rPr>
          <w:szCs w:val="28"/>
          <w:lang w:eastAsia="ar-SA"/>
        </w:rPr>
        <w:t>,</w:t>
      </w:r>
      <w:r w:rsidR="00A81C38">
        <w:rPr>
          <w:szCs w:val="28"/>
        </w:rPr>
        <w:t>/</w:t>
      </w:r>
      <w:r w:rsidR="00A81C38">
        <w:rPr>
          <w:szCs w:val="28"/>
        </w:rPr>
        <w:t xml:space="preserve"> </w:t>
      </w:r>
      <w:r w:rsidRPr="009A2821">
        <w:rPr>
          <w:rFonts w:ascii="Times New Roman" w:hAnsi="Times New Roman" w:cs="Times New Roman"/>
          <w:bCs/>
          <w:sz w:val="28"/>
          <w:szCs w:val="28"/>
          <w:lang w:eastAsia="en-US"/>
        </w:rPr>
        <w:t>и  на Едином портале  https://www.gosuslugi.ru.</w:t>
      </w:r>
    </w:p>
    <w:p w14:paraId="5301F887"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p>
    <w:p w14:paraId="0DA82F95"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II. Стандарт предоставления муниципальной услуги</w:t>
      </w:r>
    </w:p>
    <w:p w14:paraId="0836271F"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p>
    <w:p w14:paraId="20878863"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  Наименование муниципальной услуги</w:t>
      </w:r>
    </w:p>
    <w:p w14:paraId="0A87F351"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1C8E2A7E"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Выдача несовершеннолетним лицам, достигшим 16 лет, разрешения на вступление в брак до достижения брачного возраста.</w:t>
      </w:r>
    </w:p>
    <w:p w14:paraId="1500E2DE"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5E0C0FE0"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2.2 Наименование органа местного самоуправления, предоставляющего муниципальную услугу</w:t>
      </w:r>
    </w:p>
    <w:p w14:paraId="0FC9EB2E" w14:textId="096EF6A1"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2.2.1. Муниципальная услуга предоставляется Администрацией  </w:t>
      </w:r>
      <w:r w:rsidR="000035DE">
        <w:rPr>
          <w:rFonts w:ascii="Times New Roman" w:hAnsi="Times New Roman" w:cs="Times New Roman"/>
          <w:bCs/>
          <w:sz w:val="28"/>
          <w:szCs w:val="28"/>
          <w:lang w:eastAsia="en-US"/>
        </w:rPr>
        <w:t>Ворошневского</w:t>
      </w:r>
      <w:r w:rsidRPr="009A2821">
        <w:rPr>
          <w:rFonts w:ascii="Times New Roman" w:hAnsi="Times New Roman" w:cs="Times New Roman"/>
          <w:bCs/>
          <w:sz w:val="28"/>
          <w:szCs w:val="28"/>
          <w:lang w:eastAsia="en-US"/>
        </w:rPr>
        <w:t xml:space="preserve"> сельсовета Курского района (далее – Администрация).</w:t>
      </w:r>
    </w:p>
    <w:p w14:paraId="504FFF47" w14:textId="77777777" w:rsidR="00C93A0D" w:rsidRPr="00F6089D" w:rsidRDefault="009A2821" w:rsidP="00C93A0D">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 xml:space="preserve">2.2.2.  </w:t>
      </w:r>
      <w:r w:rsidR="00C93A0D" w:rsidRPr="00F6089D">
        <w:rPr>
          <w:rFonts w:ascii="Times New Roman" w:hAnsi="Times New Roman" w:cs="Times New Roman"/>
          <w:bCs/>
          <w:sz w:val="28"/>
          <w:szCs w:val="28"/>
          <w:lang w:eastAsia="en-US"/>
        </w:rPr>
        <w:t>В предоставлении  муниципальной услуги участвуют:</w:t>
      </w:r>
    </w:p>
    <w:p w14:paraId="28013025" w14:textId="77777777" w:rsidR="00C93A0D" w:rsidRPr="00F6089D" w:rsidRDefault="00C93A0D" w:rsidP="00C93A0D">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lastRenderedPageBreak/>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w:t>
      </w:r>
      <w:proofErr w:type="gramStart"/>
      <w:r w:rsidRPr="00F6089D">
        <w:rPr>
          <w:rFonts w:ascii="Times New Roman" w:hAnsi="Times New Roman" w:cs="Times New Roman"/>
          <w:bCs/>
          <w:sz w:val="28"/>
          <w:szCs w:val="28"/>
          <w:lang w:eastAsia="en-US"/>
        </w:rPr>
        <w:t>в части</w:t>
      </w:r>
      <w:proofErr w:type="gramEnd"/>
      <w:r w:rsidRPr="00F6089D">
        <w:rPr>
          <w:rFonts w:ascii="Times New Roman" w:hAnsi="Times New Roman" w:cs="Times New Roman"/>
          <w:bCs/>
          <w:sz w:val="28"/>
          <w:szCs w:val="28"/>
          <w:lang w:eastAsia="en-US"/>
        </w:rPr>
        <w:t xml:space="preserve">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14:paraId="50A0BDC1" w14:textId="77777777" w:rsidR="00C93A0D" w:rsidRPr="00F6089D" w:rsidRDefault="00C93A0D" w:rsidP="00C93A0D">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 органы записи актов гражданского состояния.</w:t>
      </w:r>
    </w:p>
    <w:p w14:paraId="419C6570" w14:textId="77777777" w:rsidR="00C93A0D" w:rsidRPr="00F6089D" w:rsidRDefault="009A2821" w:rsidP="00C93A0D">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 xml:space="preserve">2.2.3. </w:t>
      </w:r>
      <w:r w:rsidR="00C93A0D" w:rsidRPr="00F6089D">
        <w:rPr>
          <w:rFonts w:ascii="Times New Roman" w:hAnsi="Times New Roman" w:cs="Times New Roman"/>
          <w:bCs/>
          <w:sz w:val="28"/>
          <w:szCs w:val="28"/>
          <w:lang w:eastAsia="en-US"/>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14:paraId="27EC48BD"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2EAF4657"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2.3. Описание результата  предоставления муниципальной услуги       </w:t>
      </w:r>
    </w:p>
    <w:p w14:paraId="152A3C9E"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ab/>
      </w:r>
    </w:p>
    <w:p w14:paraId="1064380B" w14:textId="77777777" w:rsidR="009A2821" w:rsidRPr="00C93A0D" w:rsidRDefault="009A2821" w:rsidP="00C93A0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93A0D">
        <w:rPr>
          <w:rFonts w:ascii="Times New Roman" w:eastAsia="Times New Roman" w:hAnsi="Times New Roman" w:cs="Times New Roman"/>
          <w:sz w:val="28"/>
          <w:szCs w:val="28"/>
        </w:rPr>
        <w:t xml:space="preserve">Результатом предоставления муниципальной услуги является:  </w:t>
      </w:r>
    </w:p>
    <w:p w14:paraId="6FC6ABC6" w14:textId="77777777" w:rsidR="009A2821" w:rsidRPr="00C93A0D" w:rsidRDefault="009A2821" w:rsidP="00C93A0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93A0D">
        <w:rPr>
          <w:rFonts w:ascii="Times New Roman" w:eastAsia="Times New Roman" w:hAnsi="Times New Roman" w:cs="Times New Roman"/>
          <w:sz w:val="28"/>
          <w:szCs w:val="28"/>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14:paraId="33B8CA75" w14:textId="77777777" w:rsidR="009A2821" w:rsidRPr="00C93A0D" w:rsidRDefault="009A2821" w:rsidP="00C93A0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93A0D">
        <w:rPr>
          <w:rFonts w:ascii="Times New Roman" w:eastAsia="Times New Roman" w:hAnsi="Times New Roman" w:cs="Times New Roman"/>
          <w:sz w:val="28"/>
          <w:szCs w:val="28"/>
        </w:rPr>
        <w:t>- официальный мотивированный отказ заявителю в предоставлении муниципальной услуги.</w:t>
      </w:r>
    </w:p>
    <w:p w14:paraId="533BCA56"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37CE2B4C"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7B5FC538"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241DE18B"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lastRenderedPageBreak/>
        <w:t xml:space="preserve">Срок предоставления муниципальной услуги не должен превышать 30 календарных дней с момента регистрации обращения заявителя. </w:t>
      </w:r>
    </w:p>
    <w:p w14:paraId="29625010"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Срок приостановления предоставления муниципальной услуги законодательством не предусмотрен.</w:t>
      </w:r>
    </w:p>
    <w:p w14:paraId="3BA642FD" w14:textId="77777777" w:rsidR="00C93A0D" w:rsidRPr="00C93A0D" w:rsidRDefault="00C93A0D" w:rsidP="00C93A0D">
      <w:pPr>
        <w:ind w:firstLine="284"/>
        <w:jc w:val="both"/>
        <w:outlineLvl w:val="1"/>
        <w:rPr>
          <w:rFonts w:ascii="Times New Roman" w:hAnsi="Times New Roman" w:cs="Times New Roman"/>
          <w:bCs/>
          <w:i/>
          <w:sz w:val="28"/>
          <w:szCs w:val="28"/>
          <w:lang w:eastAsia="en-US"/>
        </w:rPr>
      </w:pPr>
      <w:r w:rsidRPr="00C93A0D">
        <w:rPr>
          <w:rFonts w:ascii="Times New Roman" w:hAnsi="Times New Roman" w:cs="Times New Roman"/>
          <w:bCs/>
          <w:sz w:val="28"/>
          <w:szCs w:val="28"/>
          <w:lang w:eastAsia="en-US"/>
        </w:rPr>
        <w:t xml:space="preserve">Срок выдачи (направления) документов, являющихся результатом предоставления  муниципальной услуги,  составляет: </w:t>
      </w:r>
    </w:p>
    <w:p w14:paraId="7464C131" w14:textId="77777777" w:rsidR="009A2821" w:rsidRDefault="009A2821" w:rsidP="009A2821">
      <w:pPr>
        <w:ind w:firstLine="284"/>
        <w:jc w:val="both"/>
        <w:outlineLvl w:val="1"/>
        <w:rPr>
          <w:rFonts w:ascii="Times New Roman" w:hAnsi="Times New Roman" w:cs="Times New Roman"/>
          <w:bCs/>
          <w:sz w:val="28"/>
          <w:szCs w:val="28"/>
          <w:lang w:eastAsia="en-US"/>
        </w:rPr>
      </w:pPr>
      <w:r w:rsidRPr="00774427">
        <w:rPr>
          <w:rFonts w:ascii="Times New Roman" w:hAnsi="Times New Roman" w:cs="Times New Roman"/>
          <w:bCs/>
          <w:sz w:val="28"/>
          <w:szCs w:val="28"/>
          <w:lang w:eastAsia="en-US"/>
        </w:rPr>
        <w:t>3</w:t>
      </w:r>
      <w:r w:rsidR="00774427">
        <w:rPr>
          <w:rFonts w:ascii="Times New Roman" w:hAnsi="Times New Roman" w:cs="Times New Roman"/>
          <w:bCs/>
          <w:sz w:val="28"/>
          <w:szCs w:val="28"/>
          <w:lang w:eastAsia="en-US"/>
        </w:rPr>
        <w:t xml:space="preserve"> рабочих дня с даты регистрации</w:t>
      </w:r>
      <w:r w:rsidRPr="00774427">
        <w:rPr>
          <w:rFonts w:ascii="Times New Roman" w:hAnsi="Times New Roman" w:cs="Times New Roman"/>
          <w:bCs/>
          <w:sz w:val="28"/>
          <w:szCs w:val="28"/>
          <w:lang w:eastAsia="en-US"/>
        </w:rPr>
        <w:t xml:space="preserve">  документа, являющегося результатом предоставления муниципальной  услуги</w:t>
      </w:r>
      <w:r w:rsidR="00774427">
        <w:rPr>
          <w:rFonts w:ascii="Times New Roman" w:hAnsi="Times New Roman" w:cs="Times New Roman"/>
          <w:bCs/>
          <w:sz w:val="28"/>
          <w:szCs w:val="28"/>
          <w:lang w:eastAsia="en-US"/>
        </w:rPr>
        <w:t>.</w:t>
      </w:r>
    </w:p>
    <w:p w14:paraId="58547A79" w14:textId="77777777" w:rsidR="00C93A0D" w:rsidRDefault="00C93A0D" w:rsidP="009A2821">
      <w:pPr>
        <w:ind w:firstLine="284"/>
        <w:jc w:val="both"/>
        <w:outlineLvl w:val="1"/>
        <w:rPr>
          <w:rFonts w:ascii="Times New Roman" w:hAnsi="Times New Roman" w:cs="Times New Roman"/>
          <w:b/>
          <w:bCs/>
          <w:sz w:val="28"/>
          <w:szCs w:val="28"/>
          <w:lang w:eastAsia="en-US"/>
        </w:rPr>
      </w:pPr>
    </w:p>
    <w:p w14:paraId="3BEB4F98"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2.5. Нормативные правовые акты, регулирующие предоставление </w:t>
      </w:r>
    </w:p>
    <w:p w14:paraId="4D5959AD"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муниципальной  услуг</w:t>
      </w:r>
    </w:p>
    <w:p w14:paraId="77D22B6B"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p>
    <w:p w14:paraId="54D8A573" w14:textId="476D183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0035DE" w:rsidRPr="00B5428B">
        <w:rPr>
          <w:rFonts w:ascii="Times New Roman" w:hAnsi="Times New Roman" w:cs="Times New Roman"/>
          <w:sz w:val="28"/>
          <w:szCs w:val="28"/>
        </w:rPr>
        <w:t xml:space="preserve">http:// </w:t>
      </w:r>
      <w:hyperlink r:id="rId8" w:history="1">
        <w:r w:rsidR="000035DE" w:rsidRPr="00B5428B">
          <w:rPr>
            <w:rFonts w:ascii="Times New Roman" w:hAnsi="Times New Roman" w:cs="Times New Roman"/>
            <w:color w:val="0000FF"/>
            <w:sz w:val="28"/>
            <w:szCs w:val="28"/>
            <w:u w:val="single"/>
            <w:lang w:val="en-US" w:eastAsia="ar-SA"/>
          </w:rPr>
          <w:t>voroshnevo</w:t>
        </w:r>
        <w:r w:rsidR="000035DE" w:rsidRPr="00B5428B">
          <w:rPr>
            <w:rFonts w:ascii="Times New Roman" w:hAnsi="Times New Roman" w:cs="Times New Roman"/>
            <w:color w:val="0000FF"/>
            <w:sz w:val="28"/>
            <w:szCs w:val="28"/>
            <w:u w:val="single"/>
            <w:lang w:eastAsia="ar-SA"/>
          </w:rPr>
          <w:t>.</w:t>
        </w:r>
        <w:r w:rsidR="000035DE" w:rsidRPr="00B5428B">
          <w:rPr>
            <w:rFonts w:ascii="Times New Roman" w:hAnsi="Times New Roman" w:cs="Times New Roman"/>
            <w:color w:val="0000FF"/>
            <w:sz w:val="28"/>
            <w:szCs w:val="28"/>
            <w:u w:val="single"/>
            <w:lang w:val="en-US" w:eastAsia="ar-SA"/>
          </w:rPr>
          <w:t>rkursk</w:t>
        </w:r>
        <w:r w:rsidR="000035DE" w:rsidRPr="00B5428B">
          <w:rPr>
            <w:rFonts w:ascii="Times New Roman" w:hAnsi="Times New Roman" w:cs="Times New Roman"/>
            <w:color w:val="0000FF"/>
            <w:sz w:val="28"/>
            <w:szCs w:val="28"/>
            <w:u w:val="single"/>
            <w:lang w:eastAsia="ar-SA"/>
          </w:rPr>
          <w:t>.</w:t>
        </w:r>
        <w:r w:rsidR="000035DE" w:rsidRPr="00B5428B">
          <w:rPr>
            <w:rFonts w:ascii="Times New Roman" w:hAnsi="Times New Roman" w:cs="Times New Roman"/>
            <w:color w:val="0000FF"/>
            <w:sz w:val="28"/>
            <w:szCs w:val="28"/>
            <w:u w:val="single"/>
            <w:lang w:val="en-US" w:eastAsia="ar-SA"/>
          </w:rPr>
          <w:t>ru</w:t>
        </w:r>
      </w:hyperlink>
      <w:r w:rsidRPr="009A2821">
        <w:rPr>
          <w:rFonts w:ascii="Times New Roman" w:hAnsi="Times New Roman" w:cs="Times New Roman"/>
          <w:bCs/>
          <w:sz w:val="28"/>
          <w:szCs w:val="28"/>
          <w:lang w:eastAsia="en-US"/>
        </w:rPr>
        <w:t>в сети «Интернет», а также на Едином портале https://www.gosuslugi.ru</w:t>
      </w:r>
      <w:r w:rsidR="00A14477">
        <w:rPr>
          <w:rFonts w:ascii="Times New Roman" w:hAnsi="Times New Roman" w:cs="Times New Roman"/>
          <w:bCs/>
          <w:sz w:val="28"/>
          <w:szCs w:val="28"/>
          <w:lang w:eastAsia="en-US"/>
        </w:rPr>
        <w:t>/</w:t>
      </w:r>
      <w:r w:rsidRPr="009A2821">
        <w:rPr>
          <w:rFonts w:ascii="Times New Roman" w:hAnsi="Times New Roman" w:cs="Times New Roman"/>
          <w:bCs/>
          <w:sz w:val="28"/>
          <w:szCs w:val="28"/>
          <w:lang w:eastAsia="en-US"/>
        </w:rPr>
        <w:t>.</w:t>
      </w:r>
    </w:p>
    <w:p w14:paraId="1650171A"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1993109F"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9F164E0" w14:textId="77777777"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p>
    <w:p w14:paraId="7CB7B94B" w14:textId="77777777"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14:paraId="2F4C5CDF" w14:textId="77777777"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2.6.2.  К заявлению прилагаются следующие документы:</w:t>
      </w:r>
    </w:p>
    <w:p w14:paraId="1F939CC6" w14:textId="77777777"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1. Документ, удостоверяющий личность заявителя;</w:t>
      </w:r>
    </w:p>
    <w:p w14:paraId="7CF20F86" w14:textId="77777777"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2. Документ, подтверждающий наличие уважительных причин для получения разрешения на вступление в брак:</w:t>
      </w:r>
    </w:p>
    <w:p w14:paraId="6D4A7F56" w14:textId="77777777"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а) справка медицинского учреждения или врача, занимающегося частной медицинской практикой, о наличии беременности;</w:t>
      </w:r>
    </w:p>
    <w:p w14:paraId="5E040997" w14:textId="77777777"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lastRenderedPageBreak/>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14:paraId="5BF0CFBA" w14:textId="77777777"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14:paraId="405E05A9" w14:textId="77777777"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г) копия документа, подтверждающего призыв на военную службу (с предъявлением его оригинала);</w:t>
      </w:r>
    </w:p>
    <w:p w14:paraId="720BFE3B" w14:textId="77777777"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д) документ, подтверждающий непосредственную угрозу жизни одной из сторон;</w:t>
      </w:r>
    </w:p>
    <w:p w14:paraId="51251578" w14:textId="77777777"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е) документ, подтверждающий наличие других уважительных причин для получения разрешения на вступление в брак.</w:t>
      </w:r>
    </w:p>
    <w:p w14:paraId="16B57623" w14:textId="77777777"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2.6.3. Заявление может подано:</w:t>
      </w:r>
    </w:p>
    <w:p w14:paraId="4A81D283" w14:textId="77777777" w:rsidR="00FF70F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ab/>
      </w:r>
      <w:r w:rsidR="00FF70F1" w:rsidRPr="00FF70F1">
        <w:rPr>
          <w:rFonts w:ascii="Times New Roman" w:hAnsi="Times New Roman" w:cs="Times New Roman"/>
          <w:sz w:val="28"/>
          <w:szCs w:val="28"/>
        </w:rPr>
        <w:t>в Администрацию</w:t>
      </w:r>
      <w:r w:rsidR="00FF70F1">
        <w:rPr>
          <w:rFonts w:ascii="Times New Roman" w:hAnsi="Times New Roman" w:cs="Times New Roman"/>
          <w:bCs/>
          <w:sz w:val="28"/>
          <w:szCs w:val="28"/>
          <w:lang w:eastAsia="en-US"/>
        </w:rPr>
        <w:t>:</w:t>
      </w:r>
    </w:p>
    <w:p w14:paraId="7175D576" w14:textId="77777777" w:rsidR="00FF70F1" w:rsidRDefault="00FF70F1" w:rsidP="009A2821">
      <w:pPr>
        <w:ind w:firstLine="284"/>
        <w:jc w:val="both"/>
        <w:outlineLvl w:val="1"/>
        <w:rPr>
          <w:rFonts w:ascii="Times New Roman" w:hAnsi="Times New Roman" w:cs="Times New Roman"/>
          <w:sz w:val="28"/>
          <w:szCs w:val="28"/>
        </w:rPr>
      </w:pPr>
      <w:r>
        <w:rPr>
          <w:rFonts w:ascii="Times New Roman" w:hAnsi="Times New Roman" w:cs="Times New Roman"/>
          <w:bCs/>
          <w:sz w:val="28"/>
          <w:szCs w:val="28"/>
          <w:lang w:eastAsia="en-US"/>
        </w:rPr>
        <w:t xml:space="preserve">- </w:t>
      </w:r>
      <w:r w:rsidR="009A2821" w:rsidRPr="009A2821">
        <w:rPr>
          <w:rFonts w:ascii="Times New Roman" w:hAnsi="Times New Roman" w:cs="Times New Roman"/>
          <w:bCs/>
          <w:sz w:val="28"/>
          <w:szCs w:val="28"/>
          <w:lang w:eastAsia="en-US"/>
        </w:rPr>
        <w:t xml:space="preserve">на бумажном носителе  посредством почтового отправления </w:t>
      </w:r>
      <w:r w:rsidRPr="00FF70F1">
        <w:rPr>
          <w:rFonts w:ascii="Times New Roman" w:hAnsi="Times New Roman" w:cs="Times New Roman"/>
          <w:bCs/>
          <w:sz w:val="28"/>
          <w:szCs w:val="28"/>
          <w:lang w:eastAsia="en-US"/>
        </w:rPr>
        <w:t>заявителем или его уполномоченным представителем;</w:t>
      </w:r>
      <w:r w:rsidR="009A2821" w:rsidRPr="009A2821">
        <w:rPr>
          <w:rFonts w:ascii="Times New Roman" w:hAnsi="Times New Roman" w:cs="Times New Roman"/>
          <w:bCs/>
          <w:sz w:val="28"/>
          <w:szCs w:val="28"/>
          <w:lang w:eastAsia="en-US"/>
        </w:rPr>
        <w:t xml:space="preserve"> </w:t>
      </w:r>
    </w:p>
    <w:p w14:paraId="508B02F5" w14:textId="77777777" w:rsidR="00FF70F1" w:rsidRDefault="00FF70F1" w:rsidP="009A2821">
      <w:pPr>
        <w:ind w:firstLine="284"/>
        <w:jc w:val="both"/>
        <w:outlineLvl w:val="1"/>
        <w:rPr>
          <w:rFonts w:ascii="Times New Roman" w:hAnsi="Times New Roman" w:cs="Times New Roman"/>
          <w:bCs/>
          <w:sz w:val="28"/>
          <w:szCs w:val="28"/>
          <w:lang w:eastAsia="en-US"/>
        </w:rPr>
      </w:pPr>
      <w:r>
        <w:rPr>
          <w:rFonts w:ascii="Times New Roman" w:hAnsi="Times New Roman" w:cs="Times New Roman"/>
          <w:sz w:val="28"/>
          <w:szCs w:val="28"/>
        </w:rPr>
        <w:t xml:space="preserve">- </w:t>
      </w:r>
      <w:r w:rsidR="00A14477" w:rsidRPr="00FF70F1">
        <w:rPr>
          <w:rFonts w:ascii="Times New Roman" w:hAnsi="Times New Roman" w:cs="Times New Roman"/>
          <w:sz w:val="28"/>
          <w:szCs w:val="28"/>
        </w:rPr>
        <w:t>в</w:t>
      </w:r>
      <w:r w:rsidR="00A14477" w:rsidRPr="00A14477">
        <w:rPr>
          <w:rFonts w:ascii="Times New Roman" w:hAnsi="Times New Roman" w:cs="Times New Roman"/>
          <w:bCs/>
          <w:sz w:val="28"/>
          <w:szCs w:val="28"/>
          <w:lang w:eastAsia="en-US"/>
        </w:rPr>
        <w:t xml:space="preserve"> МФЦ</w:t>
      </w:r>
      <w:r>
        <w:rPr>
          <w:rFonts w:ascii="Times New Roman" w:hAnsi="Times New Roman" w:cs="Times New Roman"/>
          <w:bCs/>
          <w:sz w:val="28"/>
          <w:szCs w:val="28"/>
          <w:lang w:eastAsia="en-US"/>
        </w:rPr>
        <w:t>:</w:t>
      </w:r>
    </w:p>
    <w:p w14:paraId="7FFD4AD7" w14:textId="77777777" w:rsidR="009A2821" w:rsidRPr="009A2821" w:rsidRDefault="00FF70F1" w:rsidP="009A2821">
      <w:pPr>
        <w:ind w:firstLine="284"/>
        <w:jc w:val="both"/>
        <w:outlineLvl w:val="1"/>
        <w:rPr>
          <w:rFonts w:ascii="Times New Roman" w:hAnsi="Times New Roman" w:cs="Times New Roman"/>
          <w:bCs/>
          <w:sz w:val="28"/>
          <w:szCs w:val="28"/>
          <w:lang w:eastAsia="en-US"/>
        </w:rPr>
      </w:pPr>
      <w:r>
        <w:rPr>
          <w:rFonts w:ascii="Times New Roman" w:hAnsi="Times New Roman" w:cs="Times New Roman"/>
          <w:bCs/>
          <w:sz w:val="28"/>
          <w:szCs w:val="28"/>
          <w:lang w:eastAsia="en-US"/>
        </w:rPr>
        <w:t>-</w:t>
      </w:r>
      <w:r w:rsidR="00A14477">
        <w:rPr>
          <w:rFonts w:ascii="Times New Roman" w:hAnsi="Times New Roman" w:cs="Times New Roman"/>
          <w:bCs/>
          <w:sz w:val="28"/>
          <w:szCs w:val="28"/>
          <w:lang w:eastAsia="en-US"/>
        </w:rPr>
        <w:t xml:space="preserve"> </w:t>
      </w:r>
      <w:r w:rsidRPr="009A2821">
        <w:rPr>
          <w:rFonts w:ascii="Times New Roman" w:hAnsi="Times New Roman" w:cs="Times New Roman"/>
          <w:bCs/>
          <w:sz w:val="28"/>
          <w:szCs w:val="28"/>
          <w:lang w:eastAsia="en-US"/>
        </w:rPr>
        <w:t xml:space="preserve">на бумажном носителе  </w:t>
      </w:r>
      <w:r w:rsidR="00A14477">
        <w:rPr>
          <w:rFonts w:ascii="Times New Roman" w:hAnsi="Times New Roman" w:cs="Times New Roman"/>
          <w:bCs/>
          <w:sz w:val="28"/>
          <w:szCs w:val="28"/>
          <w:lang w:eastAsia="en-US"/>
        </w:rPr>
        <w:t>заявителем или его уполномоченным представителем</w:t>
      </w:r>
      <w:r>
        <w:rPr>
          <w:rFonts w:ascii="Times New Roman" w:hAnsi="Times New Roman" w:cs="Times New Roman"/>
          <w:bCs/>
          <w:sz w:val="28"/>
          <w:szCs w:val="28"/>
          <w:lang w:eastAsia="en-US"/>
        </w:rPr>
        <w:t>.</w:t>
      </w:r>
    </w:p>
    <w:p w14:paraId="332D1224" w14:textId="77777777" w:rsidR="00A14477" w:rsidRPr="00F6089D" w:rsidRDefault="009A2821" w:rsidP="009A2821">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 xml:space="preserve">2.6.4. </w:t>
      </w:r>
      <w:r w:rsidR="00A14477" w:rsidRPr="00F6089D">
        <w:rPr>
          <w:rFonts w:ascii="Times New Roman" w:hAnsi="Times New Roman" w:cs="Times New Roman"/>
          <w:bCs/>
          <w:sz w:val="28"/>
          <w:szCs w:val="28"/>
          <w:lang w:eastAsia="en-US"/>
        </w:rPr>
        <w:t>При подаче заявления и документов  в МФЦ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631DC89E"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2.6.5. При направлении документов почтовым отправлением  прилагаемые копии документов  должны быть  нотариально заверены  или заверены органами (организациями), выдавшими данные документы в установленном порядке).</w:t>
      </w:r>
    </w:p>
    <w:p w14:paraId="08A63190"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14:paraId="6AC824D2"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lastRenderedPageBreak/>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14:paraId="1B397F62"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07D88615"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14:paraId="189C7EF1"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46BE9694" w14:textId="77777777"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ab/>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14:paraId="18A379FE" w14:textId="77777777"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сведения о государственной регистрации рождения;</w:t>
      </w:r>
    </w:p>
    <w:p w14:paraId="528BD106" w14:textId="77777777"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сведения о государственной регистрации установления отцовства.</w:t>
      </w:r>
    </w:p>
    <w:p w14:paraId="58DEC585"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754C6032"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2.8. Указание на запрет требовать от заявителя </w:t>
      </w:r>
    </w:p>
    <w:p w14:paraId="0E13590D" w14:textId="77777777"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p>
    <w:p w14:paraId="174BF701" w14:textId="77777777"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xml:space="preserve">Администрация не вправе требовать от  заявителя: </w:t>
      </w:r>
    </w:p>
    <w:p w14:paraId="584FAC71" w14:textId="77777777"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397450B" w14:textId="77777777"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A14477">
        <w:rPr>
          <w:rFonts w:ascii="Times New Roman" w:eastAsia="Times New Roman" w:hAnsi="Times New Roman" w:cs="Times New Roman"/>
          <w:sz w:val="28"/>
          <w:szCs w:val="28"/>
        </w:rPr>
        <w:t>ацию  по собственной инициативе.</w:t>
      </w:r>
    </w:p>
    <w:p w14:paraId="5D40703D"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0C1ECBAD"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14:paraId="14785476" w14:textId="77777777"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p>
    <w:p w14:paraId="674CF793" w14:textId="77777777"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14:paraId="0EC2B1E6"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5E2F82D2"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FBA89F4"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124B436A" w14:textId="77777777"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14:paraId="6C65F0F4" w14:textId="77777777"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xml:space="preserve">2.10.2. Основания для отказа в предоставлении муниципальной услуги: </w:t>
      </w:r>
    </w:p>
    <w:p w14:paraId="1DD9AA5E" w14:textId="77777777"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1) отсутствие уважительной причины для снижения брачного возраста и вступления в брак несовершеннолетних лиц, достигших возраста 16 лет;</w:t>
      </w:r>
    </w:p>
    <w:p w14:paraId="42699703" w14:textId="77777777"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14:paraId="67D33723" w14:textId="77777777"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В соответствии со статьей 14 Семейного кодекса Российской Федерации  не допускается заключение брака между:</w:t>
      </w:r>
    </w:p>
    <w:p w14:paraId="2CF72CE2" w14:textId="77777777"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лицами, из которых хотя бы одно лицо уже состоит в другом зарегистрированном браке;</w:t>
      </w:r>
    </w:p>
    <w:p w14:paraId="2181948C" w14:textId="77777777"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14:paraId="032C8C6A" w14:textId="77777777"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усыновителями и усыновленными;</w:t>
      </w:r>
    </w:p>
    <w:p w14:paraId="5F1371E8" w14:textId="77777777"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лицами, из которых хотя бы одно лицо признано судом недееспособным вследствие психического расстройства.</w:t>
      </w:r>
    </w:p>
    <w:p w14:paraId="0805C25B"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5FFDC4D8"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5757D9E" w14:textId="77777777"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p>
    <w:p w14:paraId="2760E680" w14:textId="77777777"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4B7776A5"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410F6FFB"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14:paraId="0847DA70"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47939D87" w14:textId="77777777"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xml:space="preserve"> Муниципальная услуга предоставляется без взимания государственной пошлины или иной платы.</w:t>
      </w:r>
    </w:p>
    <w:p w14:paraId="050F2FA5" w14:textId="77777777"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14:paraId="32A37A20"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4490E568"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05BDA113" w14:textId="77777777" w:rsidR="009A2821" w:rsidRPr="006A0460" w:rsidRDefault="009A2821" w:rsidP="006A0460">
      <w:pPr>
        <w:spacing w:after="0" w:line="240" w:lineRule="auto"/>
        <w:ind w:firstLine="709"/>
        <w:jc w:val="both"/>
        <w:rPr>
          <w:rFonts w:ascii="Times New Roman" w:eastAsia="Times New Roman" w:hAnsi="Times New Roman" w:cs="Times New Roman"/>
          <w:sz w:val="28"/>
          <w:szCs w:val="28"/>
        </w:rPr>
      </w:pPr>
    </w:p>
    <w:p w14:paraId="56D904A8" w14:textId="77777777" w:rsidR="009A2821" w:rsidRPr="006A0460" w:rsidRDefault="009A2821" w:rsidP="006A0460">
      <w:pPr>
        <w:spacing w:after="0" w:line="240" w:lineRule="auto"/>
        <w:ind w:firstLine="709"/>
        <w:jc w:val="both"/>
        <w:rPr>
          <w:rFonts w:ascii="Times New Roman" w:eastAsia="Times New Roman" w:hAnsi="Times New Roman" w:cs="Times New Roman"/>
          <w:sz w:val="28"/>
          <w:szCs w:val="28"/>
        </w:rPr>
      </w:pPr>
      <w:r w:rsidRPr="006A0460">
        <w:rPr>
          <w:rFonts w:ascii="Times New Roman" w:eastAsia="Times New Roman" w:hAnsi="Times New Roman" w:cs="Times New Roman"/>
          <w:sz w:val="28"/>
          <w:szCs w:val="28"/>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5E94880E"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033477ED"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14:paraId="0EE975B9"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2D55FDA5" w14:textId="77777777" w:rsidR="009A2821" w:rsidRPr="00FB72F8" w:rsidRDefault="009A2821" w:rsidP="006A0460">
      <w:pPr>
        <w:spacing w:after="0" w:line="240" w:lineRule="auto"/>
        <w:ind w:firstLine="709"/>
        <w:jc w:val="both"/>
        <w:rPr>
          <w:rFonts w:ascii="Times New Roman" w:eastAsia="Times New Roman" w:hAnsi="Times New Roman" w:cs="Times New Roman"/>
          <w:sz w:val="28"/>
          <w:szCs w:val="28"/>
        </w:rPr>
      </w:pPr>
      <w:r w:rsidRPr="006A0460">
        <w:rPr>
          <w:rFonts w:ascii="Times New Roman" w:eastAsia="Times New Roman" w:hAnsi="Times New Roman" w:cs="Times New Roman"/>
          <w:color w:val="4F6228" w:themeColor="accent3" w:themeShade="80"/>
          <w:sz w:val="28"/>
          <w:szCs w:val="28"/>
        </w:rPr>
        <w:t xml:space="preserve">        </w:t>
      </w:r>
      <w:r w:rsidRPr="00FB72F8">
        <w:rPr>
          <w:rFonts w:ascii="Times New Roman" w:eastAsia="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14:paraId="56F07FB4"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635FF148"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72B84FA3"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23D4236B" w14:textId="77777777" w:rsidR="009A2821" w:rsidRPr="006A0460" w:rsidRDefault="00F6089D" w:rsidP="006A046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2.15.1</w:t>
      </w:r>
      <w:r w:rsidR="009A2821" w:rsidRPr="006A0460">
        <w:rPr>
          <w:rFonts w:ascii="Times New Roman" w:eastAsia="Times New Roman" w:hAnsi="Times New Roman" w:cs="Times New Roman"/>
          <w:sz w:val="28"/>
          <w:szCs w:val="28"/>
        </w:rPr>
        <w:t xml:space="preserve">. Запрос заявителя о предоставлении муниципальной услуги,  направленный почтовым отправлением, по электронной почте подлежит </w:t>
      </w:r>
      <w:r w:rsidR="009A2821" w:rsidRPr="006A0460">
        <w:rPr>
          <w:rFonts w:ascii="Times New Roman" w:eastAsia="Times New Roman" w:hAnsi="Times New Roman" w:cs="Times New Roman"/>
          <w:sz w:val="28"/>
          <w:szCs w:val="28"/>
        </w:rPr>
        <w:lastRenderedPageBreak/>
        <w:t>обязательной регистрации в порядке общего делопроизводства в срок не позднее 1 рабочего дня со дня его получения.</w:t>
      </w:r>
    </w:p>
    <w:p w14:paraId="1C5F7573" w14:textId="77777777" w:rsidR="009A2821" w:rsidRPr="006A0460" w:rsidRDefault="00F6089D" w:rsidP="006A046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2.15.2</w:t>
      </w:r>
      <w:r w:rsidR="009A2821" w:rsidRPr="006A0460">
        <w:rPr>
          <w:rFonts w:ascii="Times New Roman" w:eastAsia="Times New Roman" w:hAnsi="Times New Roman" w:cs="Times New Roman"/>
          <w:sz w:val="28"/>
          <w:szCs w:val="28"/>
        </w:rPr>
        <w:t>.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15296B63" w14:textId="77777777" w:rsidR="009A2821" w:rsidRPr="006A0460" w:rsidRDefault="009A2821" w:rsidP="006A0460">
      <w:pPr>
        <w:spacing w:after="0" w:line="240" w:lineRule="auto"/>
        <w:ind w:firstLine="709"/>
        <w:jc w:val="both"/>
        <w:rPr>
          <w:rFonts w:ascii="Times New Roman" w:eastAsia="Times New Roman" w:hAnsi="Times New Roman" w:cs="Times New Roman"/>
          <w:sz w:val="28"/>
          <w:szCs w:val="28"/>
        </w:rPr>
      </w:pPr>
      <w:r w:rsidRPr="006A0460">
        <w:rPr>
          <w:rFonts w:ascii="Times New Roman" w:eastAsia="Times New Roman" w:hAnsi="Times New Roman" w:cs="Times New Roman"/>
          <w:sz w:val="28"/>
          <w:szCs w:val="28"/>
        </w:rPr>
        <w:t>- проверяет документы согласно представленной описи;</w:t>
      </w:r>
    </w:p>
    <w:p w14:paraId="710967B0" w14:textId="77777777" w:rsidR="009A2821" w:rsidRPr="006A0460" w:rsidRDefault="009A2821" w:rsidP="006A0460">
      <w:pPr>
        <w:spacing w:after="0" w:line="240" w:lineRule="auto"/>
        <w:ind w:firstLine="709"/>
        <w:jc w:val="both"/>
        <w:rPr>
          <w:rFonts w:ascii="Times New Roman" w:eastAsia="Times New Roman" w:hAnsi="Times New Roman" w:cs="Times New Roman"/>
          <w:sz w:val="28"/>
          <w:szCs w:val="28"/>
        </w:rPr>
      </w:pPr>
      <w:r w:rsidRPr="006A0460">
        <w:rPr>
          <w:rFonts w:ascii="Times New Roman" w:eastAsia="Times New Roman" w:hAnsi="Times New Roman" w:cs="Times New Roman"/>
          <w:sz w:val="28"/>
          <w:szCs w:val="28"/>
        </w:rPr>
        <w:t xml:space="preserve">- регистрирует заявление с документами в соответствии с правилами делопроизводства; </w:t>
      </w:r>
    </w:p>
    <w:p w14:paraId="10DBCA05" w14:textId="77777777" w:rsidR="009A2821" w:rsidRPr="006A0460" w:rsidRDefault="009A2821" w:rsidP="006A0460">
      <w:pPr>
        <w:spacing w:after="0" w:line="240" w:lineRule="auto"/>
        <w:ind w:firstLine="709"/>
        <w:jc w:val="both"/>
        <w:rPr>
          <w:rFonts w:ascii="Times New Roman" w:eastAsia="Times New Roman" w:hAnsi="Times New Roman" w:cs="Times New Roman"/>
          <w:sz w:val="28"/>
          <w:szCs w:val="28"/>
        </w:rPr>
      </w:pPr>
      <w:r w:rsidRPr="001E2C1F">
        <w:rPr>
          <w:rFonts w:ascii="Times New Roman" w:eastAsia="Times New Roman" w:hAnsi="Times New Roman" w:cs="Times New Roman"/>
          <w:sz w:val="28"/>
          <w:szCs w:val="28"/>
        </w:rPr>
        <w:t>- сообщает заявителю о дате выдачи результата  предоставления муниципальной услуги.</w:t>
      </w:r>
    </w:p>
    <w:p w14:paraId="5AE1D7B0"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251C6BC8"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E5FA043"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p>
    <w:p w14:paraId="4594048E"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5A7F89BC"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Места ожидания заявителей оборудуются стульями и (или) кресельными секциями, и (или) скамьями.</w:t>
      </w:r>
    </w:p>
    <w:p w14:paraId="69D3DC71"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7FBCD182"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2.16.3. Обеспечение доступности для инвалидов.</w:t>
      </w:r>
    </w:p>
    <w:p w14:paraId="09BE6F1A"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lastRenderedPageBreak/>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69B8EA1F"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возможность беспрепятственного входа в помещение  и выхода из него;</w:t>
      </w:r>
    </w:p>
    <w:p w14:paraId="75FA9182"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28AD17CC"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1376B26C"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14:paraId="4BA78D62"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14:paraId="75E7D29F"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14:paraId="59881EC9"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5611FD21"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B28BB5A"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34A80F70"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допуск в помещение сурдопереводчика и </w:t>
      </w:r>
      <w:proofErr w:type="spellStart"/>
      <w:r w:rsidRPr="00D60DB4">
        <w:rPr>
          <w:rFonts w:ascii="Times New Roman" w:eastAsia="Times New Roman" w:hAnsi="Times New Roman" w:cs="Times New Roman"/>
          <w:sz w:val="28"/>
          <w:szCs w:val="28"/>
        </w:rPr>
        <w:t>тифлосурдопереводчика</w:t>
      </w:r>
      <w:proofErr w:type="spellEnd"/>
      <w:r w:rsidRPr="00D60DB4">
        <w:rPr>
          <w:rFonts w:ascii="Times New Roman" w:eastAsia="Times New Roman" w:hAnsi="Times New Roman" w:cs="Times New Roman"/>
          <w:sz w:val="28"/>
          <w:szCs w:val="28"/>
        </w:rPr>
        <w:t>;</w:t>
      </w:r>
    </w:p>
    <w:p w14:paraId="2E6507D1"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14:paraId="74E9A561"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427A6CE1"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6DAFCA47"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Pr="009A2821">
        <w:rPr>
          <w:rFonts w:ascii="Times New Roman" w:hAnsi="Times New Roman" w:cs="Times New Roman"/>
          <w:b/>
          <w:bCs/>
          <w:sz w:val="28"/>
          <w:szCs w:val="28"/>
          <w:lang w:eastAsia="en-US"/>
        </w:rPr>
        <w:lastRenderedPageBreak/>
        <w:t>муниципальной услуги, в том числе с использованием информационно-коммуникационных технологий</w:t>
      </w:r>
    </w:p>
    <w:p w14:paraId="0BEFFE22"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p>
    <w:p w14:paraId="10F5070A"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Показатели доступности муниципальной услуги:</w:t>
      </w:r>
    </w:p>
    <w:p w14:paraId="231BD650"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транспортная или пешая доступность к местам предоставления муниципальной услуги;</w:t>
      </w:r>
    </w:p>
    <w:p w14:paraId="7DF98011"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14:paraId="67B3178A"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5C9B03A4"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p>
    <w:p w14:paraId="41E783BE"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Показатели качества муниципальной услуги:</w:t>
      </w:r>
    </w:p>
    <w:p w14:paraId="69B5EFB4"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p>
    <w:p w14:paraId="03B9CAE0"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полнота и актуальность информации о порядке предоставления муниципальной услуги;</w:t>
      </w:r>
    </w:p>
    <w:p w14:paraId="09A897DE"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3D6E4BC"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0611C5E9"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14:paraId="72E2254D"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отсутствие очередей при приеме и выдаче документов заявителям;</w:t>
      </w:r>
    </w:p>
    <w:p w14:paraId="68BDFAE0"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отсутствие обоснованных жалоб на действия (бездействие) специалистов и уполномоченных должностных лиц;</w:t>
      </w:r>
    </w:p>
    <w:p w14:paraId="5B4E3F9C"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14:paraId="63EB3483"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514A748F"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14:paraId="30666C2A"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 Муниципальная услуга в электронной форме в настоящее время не предоставляется.</w:t>
      </w:r>
    </w:p>
    <w:p w14:paraId="64505568"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78E961ED"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III.  Состав, последовательность  и  сроки  выполнения административных  процедур,  требования к  порядку их выполнения, в </w:t>
      </w:r>
      <w:r w:rsidRPr="009A2821">
        <w:rPr>
          <w:rFonts w:ascii="Times New Roman" w:hAnsi="Times New Roman" w:cs="Times New Roman"/>
          <w:b/>
          <w:bCs/>
          <w:sz w:val="28"/>
          <w:szCs w:val="28"/>
          <w:lang w:eastAsia="en-US"/>
        </w:rPr>
        <w:lastRenderedPageBreak/>
        <w:t>том числе особенности выполнения  административных процедур в электронной форме</w:t>
      </w:r>
    </w:p>
    <w:p w14:paraId="2C5EB790"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48B4C988"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Исчерпывающий перечень  административных  процедур</w:t>
      </w:r>
    </w:p>
    <w:p w14:paraId="5AA4456A"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p>
    <w:p w14:paraId="6B07D9A2"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14:paraId="27350BCC"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2) формирование и направление межведомственных запросов в органы, участвующие в предоставлении муниципальной услуги;</w:t>
      </w:r>
    </w:p>
    <w:p w14:paraId="391252F9"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14:paraId="0F05E756"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4)  выдача (направление) заявителю  результата предоставления  муниципальной услуги.</w:t>
      </w:r>
    </w:p>
    <w:p w14:paraId="70888FA7"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5) порядок исправления допущенных опечаток и ошибок в выданных в результате предоставления муниципальной услуги  документах.</w:t>
      </w:r>
    </w:p>
    <w:p w14:paraId="41FBE976"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78382E01"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3.1.</w:t>
      </w:r>
      <w:r w:rsidRPr="009A2821">
        <w:rPr>
          <w:rFonts w:ascii="Times New Roman" w:hAnsi="Times New Roman" w:cs="Times New Roman"/>
          <w:b/>
          <w:bCs/>
          <w:sz w:val="28"/>
          <w:szCs w:val="28"/>
          <w:lang w:eastAsia="en-US"/>
        </w:rPr>
        <w:tab/>
        <w:t>Прием и регистрация заявления и документов, необходимых для предоставления муниципальной услуги</w:t>
      </w:r>
    </w:p>
    <w:p w14:paraId="1E49C9E9"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0FD3B8B4"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14:paraId="486188B0"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3.1.2. Специалист </w:t>
      </w:r>
      <w:r w:rsidRPr="006F629E">
        <w:rPr>
          <w:rFonts w:ascii="Times New Roman" w:eastAsia="Times New Roman" w:hAnsi="Times New Roman" w:cs="Times New Roman"/>
          <w:sz w:val="28"/>
          <w:szCs w:val="28"/>
        </w:rPr>
        <w:t>Администрации</w:t>
      </w:r>
      <w:r w:rsidRPr="00D60DB4">
        <w:rPr>
          <w:rFonts w:ascii="Times New Roman" w:eastAsia="Times New Roman" w:hAnsi="Times New Roman" w:cs="Times New Roman"/>
          <w:sz w:val="28"/>
          <w:szCs w:val="28"/>
        </w:rPr>
        <w:t xml:space="preserve">, ответственный за предоставление муниципальной услуги,   (далее - ответственный исполнитель): </w:t>
      </w:r>
    </w:p>
    <w:p w14:paraId="60C5A3B9"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1)  проверяет правильность оформления заявления; </w:t>
      </w:r>
    </w:p>
    <w:p w14:paraId="1926DD9B" w14:textId="77777777" w:rsidR="009A2821" w:rsidRPr="00D60DB4" w:rsidRDefault="00F6089D" w:rsidP="00D60DB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A2821" w:rsidRPr="00D60DB4">
        <w:rPr>
          <w:rFonts w:ascii="Times New Roman" w:eastAsia="Times New Roman" w:hAnsi="Times New Roman" w:cs="Times New Roman"/>
          <w:sz w:val="28"/>
          <w:szCs w:val="28"/>
        </w:rPr>
        <w:t xml:space="preserve">)  вносит запись о приеме заявления в Журнал «Предложения, заявления и жалобы граждан личного характера и документы по их рассмотрению».  </w:t>
      </w:r>
    </w:p>
    <w:p w14:paraId="03103E48"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213201C3"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 3.1.3. Срок  выполнения административной процедуры  - 1 рабочий день.</w:t>
      </w:r>
    </w:p>
    <w:p w14:paraId="167A52C3"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      3.1.4. Критерием принятия решения является обращение заявителя за получением муниципальной услуги.</w:t>
      </w:r>
    </w:p>
    <w:p w14:paraId="6DC5C0CE"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3.1.5. Результатом административной процедуры является прием заявления и прилагаемых документов.</w:t>
      </w:r>
    </w:p>
    <w:p w14:paraId="568280FE" w14:textId="77777777"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lastRenderedPageBreak/>
        <w:t xml:space="preserve"> 3.1.6.Способом фиксации  результата выполнения административной процедуры является регистрация заявления в Журнале «Предложения, заявления и жалобы граждан личного характера и документы по их рассмотрению»</w:t>
      </w:r>
    </w:p>
    <w:p w14:paraId="679B6850"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4FFDAF4F"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3.2. Формирование и направление межведомственных запросов в органы, участвующие в предоставлении муниципальной услуги</w:t>
      </w:r>
    </w:p>
    <w:p w14:paraId="523B5944"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14:paraId="49DC714D"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28F36A85"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3.2.2. Ответственный исполнитель  Администрации в день поступления заявления в Администрацию осуществляет подготовку и направление межведомственн</w:t>
      </w:r>
      <w:r w:rsidR="007E62F7">
        <w:rPr>
          <w:rFonts w:ascii="Times New Roman" w:eastAsia="Times New Roman" w:hAnsi="Times New Roman" w:cs="Times New Roman"/>
          <w:sz w:val="28"/>
          <w:szCs w:val="28"/>
        </w:rPr>
        <w:t>ых</w:t>
      </w:r>
      <w:r w:rsidRPr="007E62F7">
        <w:rPr>
          <w:rFonts w:ascii="Times New Roman" w:eastAsia="Times New Roman" w:hAnsi="Times New Roman" w:cs="Times New Roman"/>
          <w:sz w:val="28"/>
          <w:szCs w:val="28"/>
        </w:rPr>
        <w:t xml:space="preserve"> запросов в:</w:t>
      </w:r>
    </w:p>
    <w:p w14:paraId="1D4A381A"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14:paraId="4356F15F"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79769EA1"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14:paraId="56B06D83"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14:paraId="49663180"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пяти  рабочих дней. </w:t>
      </w:r>
    </w:p>
    <w:p w14:paraId="7085DF74"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3.2.5. Ответ на запрос  регистрируется в установленном порядке.</w:t>
      </w:r>
      <w:r w:rsidRPr="007E62F7">
        <w:rPr>
          <w:rFonts w:ascii="Times New Roman" w:eastAsia="Times New Roman" w:hAnsi="Times New Roman" w:cs="Times New Roman"/>
          <w:sz w:val="28"/>
          <w:szCs w:val="28"/>
        </w:rPr>
        <w:tab/>
        <w:t xml:space="preserve"> </w:t>
      </w:r>
    </w:p>
    <w:p w14:paraId="5ADA4AD1"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14:paraId="03752080"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3.2.7. Максимальный срок выполнения административной процедуры -  3 рабочих дня  со дня регистрации заявления. </w:t>
      </w:r>
    </w:p>
    <w:p w14:paraId="3F6C898B"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14:paraId="41E5786E"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14:paraId="1B49F31F"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lastRenderedPageBreak/>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w:t>
      </w:r>
    </w:p>
    <w:p w14:paraId="7F00B9F5"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w:t>
      </w:r>
    </w:p>
    <w:p w14:paraId="59EAFA11"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3.3.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14:paraId="26884701"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14:paraId="5518A942"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3.3.1. Основанием для начала административной процедуры является наличие документов, необходимых для предоставления муниципальной  услуги, указанных пункте 2.6.2 настоящего Административного регламента.</w:t>
      </w:r>
    </w:p>
    <w:p w14:paraId="2E223626"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 </w:t>
      </w:r>
    </w:p>
    <w:p w14:paraId="71841C3B" w14:textId="65785CF1"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Согласование проекта указанного постановления  осуществляется  в соответствии с Инструкцией по делопроизводству в Администрации и подписывается Главой </w:t>
      </w:r>
      <w:r w:rsidR="000035DE">
        <w:rPr>
          <w:rFonts w:ascii="Times New Roman" w:eastAsia="Times New Roman" w:hAnsi="Times New Roman" w:cs="Times New Roman"/>
          <w:sz w:val="28"/>
          <w:szCs w:val="28"/>
        </w:rPr>
        <w:t>Ворошневского</w:t>
      </w:r>
      <w:r w:rsidRPr="007E62F7">
        <w:rPr>
          <w:rFonts w:ascii="Times New Roman" w:eastAsia="Times New Roman" w:hAnsi="Times New Roman" w:cs="Times New Roman"/>
          <w:sz w:val="28"/>
          <w:szCs w:val="28"/>
        </w:rPr>
        <w:t xml:space="preserve"> сельсовета Курского района Курской области.</w:t>
      </w:r>
    </w:p>
    <w:p w14:paraId="743BE7C2" w14:textId="09FC697B"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 3.3.3.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w:t>
      </w:r>
      <w:r w:rsidR="000035DE">
        <w:rPr>
          <w:rFonts w:ascii="Times New Roman" w:eastAsia="Times New Roman" w:hAnsi="Times New Roman" w:cs="Times New Roman"/>
          <w:sz w:val="28"/>
          <w:szCs w:val="28"/>
        </w:rPr>
        <w:t>Ворошневского</w:t>
      </w:r>
      <w:r w:rsidRPr="007E62F7">
        <w:rPr>
          <w:rFonts w:ascii="Times New Roman" w:eastAsia="Times New Roman" w:hAnsi="Times New Roman" w:cs="Times New Roman"/>
          <w:sz w:val="28"/>
          <w:szCs w:val="28"/>
        </w:rPr>
        <w:t xml:space="preserve"> сельсовета Курского района Курской области.</w:t>
      </w:r>
    </w:p>
    <w:p w14:paraId="39370612"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3.3.4. Максимальный срок выполнения администрати</w:t>
      </w:r>
      <w:r w:rsidR="007E62F7">
        <w:rPr>
          <w:rFonts w:ascii="Times New Roman" w:eastAsia="Times New Roman" w:hAnsi="Times New Roman" w:cs="Times New Roman"/>
          <w:sz w:val="28"/>
          <w:szCs w:val="28"/>
        </w:rPr>
        <w:t xml:space="preserve">вной процедуры составляет 18  </w:t>
      </w:r>
      <w:r w:rsidRPr="007E62F7">
        <w:rPr>
          <w:rFonts w:ascii="Times New Roman" w:eastAsia="Times New Roman" w:hAnsi="Times New Roman" w:cs="Times New Roman"/>
          <w:sz w:val="28"/>
          <w:szCs w:val="28"/>
        </w:rPr>
        <w:t>рабочих дней.</w:t>
      </w:r>
    </w:p>
    <w:p w14:paraId="0EF0BF7A"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14:paraId="44EE641E" w14:textId="1E6F070F"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3.3.6. Результатом административной процедуры является наличие подписанного Главой  </w:t>
      </w:r>
      <w:r w:rsidR="000035DE">
        <w:rPr>
          <w:rFonts w:ascii="Times New Roman" w:eastAsia="Times New Roman" w:hAnsi="Times New Roman" w:cs="Times New Roman"/>
          <w:sz w:val="28"/>
          <w:szCs w:val="28"/>
        </w:rPr>
        <w:t>Ворошневского</w:t>
      </w:r>
      <w:r w:rsidRPr="007E62F7">
        <w:rPr>
          <w:rFonts w:ascii="Times New Roman" w:eastAsia="Times New Roman" w:hAnsi="Times New Roman" w:cs="Times New Roman"/>
          <w:sz w:val="28"/>
          <w:szCs w:val="28"/>
        </w:rPr>
        <w:t xml:space="preserve"> сельсовета Курского района Курской области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14:paraId="0883A09A"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3.3.7. Способом фиксации результата выполнения административной процедуры  является регистрация постановления «О предоставлении </w:t>
      </w:r>
      <w:r w:rsidRPr="007E62F7">
        <w:rPr>
          <w:rFonts w:ascii="Times New Roman" w:eastAsia="Times New Roman" w:hAnsi="Times New Roman" w:cs="Times New Roman"/>
          <w:sz w:val="28"/>
          <w:szCs w:val="28"/>
        </w:rPr>
        <w:lastRenderedPageBreak/>
        <w:t>разрешения на вступление в брак несовершеннолетнему лицу, достигшему возраста шестнадцати лет» в Журнале регистрации постановлений.</w:t>
      </w:r>
    </w:p>
    <w:p w14:paraId="3CB4F549"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0532B3FC"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3.4. Выдача  (направление) заявителю результата предоставления  муниципальной услуги</w:t>
      </w:r>
    </w:p>
    <w:p w14:paraId="052F8273"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14:paraId="0AAC163A" w14:textId="3DB0E0F8"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3.4.1. Основанием для начала административной процедуры является наличие зарегистрированного постановления Администрации </w:t>
      </w:r>
      <w:r w:rsidR="000035DE">
        <w:rPr>
          <w:rFonts w:ascii="Times New Roman" w:eastAsia="Times New Roman" w:hAnsi="Times New Roman" w:cs="Times New Roman"/>
          <w:sz w:val="28"/>
          <w:szCs w:val="28"/>
        </w:rPr>
        <w:t>Ворошневского</w:t>
      </w:r>
      <w:r w:rsidRPr="007E62F7">
        <w:rPr>
          <w:rFonts w:ascii="Times New Roman" w:eastAsia="Times New Roman" w:hAnsi="Times New Roman" w:cs="Times New Roman"/>
          <w:sz w:val="28"/>
          <w:szCs w:val="28"/>
        </w:rPr>
        <w:t xml:space="preserve"> сельсовета Курского района Курской области «О предоставлении разрешения на вступление в брак несовершеннолетнему лицу, достигшему возраста шестнадцати лет» или зарегистрированного уведомления  об отказе в предоставлении муниципальной услуги с  указанием причин отказа.</w:t>
      </w:r>
    </w:p>
    <w:p w14:paraId="06DD5523"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14:paraId="7417DDAD"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14:paraId="52A03E5E"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3.4.3. Максимальный срок выполнения административной процедуры составляет 3 рабочих дня.</w:t>
      </w:r>
    </w:p>
    <w:p w14:paraId="68857430"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3.4.4.  Критерием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14:paraId="62C73FAF"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3.4.5.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14:paraId="10E30C25"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3.4.6. Способом фиксации результата выполнения административной процедуры является подпись  заявителя в Журнале постановлений.</w:t>
      </w:r>
    </w:p>
    <w:p w14:paraId="7155ACAC"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7ECE3C64"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3.5. Порядок исправления допущенных опечаток и ошибок в выданных в результате предоставления государственной услуги документах.</w:t>
      </w:r>
    </w:p>
    <w:p w14:paraId="48EFB68C"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2F3AFA31"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14:paraId="049D01C5"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3.5.2. Решение об исправлении допущенных опечаток и ошибок в выданных в результате предоставления муниципальной услуги документах </w:t>
      </w:r>
      <w:r w:rsidRPr="007E62F7">
        <w:rPr>
          <w:rFonts w:ascii="Times New Roman" w:eastAsia="Times New Roman" w:hAnsi="Times New Roman" w:cs="Times New Roman"/>
          <w:sz w:val="28"/>
          <w:szCs w:val="28"/>
        </w:rPr>
        <w:lastRenderedPageBreak/>
        <w:t>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16599F7C"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07482560"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3.5.4.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75CE98BB"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3.5.5. Способ фиксации результата выполнения административной процедуры  – регистрация в Журнале регистрации постановлений.</w:t>
      </w:r>
    </w:p>
    <w:p w14:paraId="11C63B5E"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7CE03B51"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41509F24"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IV. Формы  контроля за  исполнением  регламента</w:t>
      </w:r>
    </w:p>
    <w:p w14:paraId="4CF606B6"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p>
    <w:p w14:paraId="156C5DC5"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9560663"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14:paraId="743FEA2A"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5307442B" w14:textId="0CFC85C9"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 Глава </w:t>
      </w:r>
      <w:r w:rsidR="000035DE">
        <w:rPr>
          <w:rFonts w:ascii="Times New Roman" w:eastAsia="Times New Roman" w:hAnsi="Times New Roman" w:cs="Times New Roman"/>
          <w:sz w:val="28"/>
          <w:szCs w:val="28"/>
        </w:rPr>
        <w:t>Ворошневского</w:t>
      </w:r>
      <w:r w:rsidRPr="007E62F7">
        <w:rPr>
          <w:rFonts w:ascii="Times New Roman" w:eastAsia="Times New Roman" w:hAnsi="Times New Roman" w:cs="Times New Roman"/>
          <w:sz w:val="28"/>
          <w:szCs w:val="28"/>
        </w:rPr>
        <w:t xml:space="preserve"> сельсовета Курского района Курской области;</w:t>
      </w:r>
    </w:p>
    <w:p w14:paraId="58CF09A6" w14:textId="316C2402"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 заместитель Главы Администрации </w:t>
      </w:r>
      <w:r w:rsidR="000035DE">
        <w:rPr>
          <w:rFonts w:ascii="Times New Roman" w:eastAsia="Times New Roman" w:hAnsi="Times New Roman" w:cs="Times New Roman"/>
          <w:sz w:val="28"/>
          <w:szCs w:val="28"/>
        </w:rPr>
        <w:t>Ворошневского</w:t>
      </w:r>
      <w:r w:rsidRPr="007E62F7">
        <w:rPr>
          <w:rFonts w:ascii="Times New Roman" w:eastAsia="Times New Roman" w:hAnsi="Times New Roman" w:cs="Times New Roman"/>
          <w:sz w:val="28"/>
          <w:szCs w:val="28"/>
        </w:rPr>
        <w:t xml:space="preserve"> сельсовета Курского района Курской области;</w:t>
      </w:r>
    </w:p>
    <w:p w14:paraId="19B211F4" w14:textId="5F52292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ab/>
        <w:t xml:space="preserve">Периодичность осуществления текущего контроля устанавливается распоряжением главы </w:t>
      </w:r>
      <w:r w:rsidR="000035DE">
        <w:rPr>
          <w:rFonts w:ascii="Times New Roman" w:eastAsia="Times New Roman" w:hAnsi="Times New Roman" w:cs="Times New Roman"/>
          <w:sz w:val="28"/>
          <w:szCs w:val="28"/>
        </w:rPr>
        <w:t>Ворошневского</w:t>
      </w:r>
      <w:r w:rsidRPr="007E62F7">
        <w:rPr>
          <w:rFonts w:ascii="Times New Roman" w:eastAsia="Times New Roman" w:hAnsi="Times New Roman" w:cs="Times New Roman"/>
          <w:sz w:val="28"/>
          <w:szCs w:val="28"/>
        </w:rPr>
        <w:t xml:space="preserve"> сельсовета Курского района Курской области.</w:t>
      </w:r>
    </w:p>
    <w:p w14:paraId="5F677FA7"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2099047C"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w:t>
      </w:r>
      <w:r w:rsidRPr="009A2821">
        <w:rPr>
          <w:rFonts w:ascii="Times New Roman" w:hAnsi="Times New Roman" w:cs="Times New Roman"/>
          <w:b/>
          <w:bCs/>
          <w:sz w:val="28"/>
          <w:szCs w:val="28"/>
          <w:lang w:eastAsia="en-US"/>
        </w:rPr>
        <w:lastRenderedPageBreak/>
        <w:t>том числе порядок и формы контроля за полнотой и качеством предоставления муниципальной услуги</w:t>
      </w:r>
    </w:p>
    <w:p w14:paraId="294DC238"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14:paraId="2720A886"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2AEDEFC7"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051469A2" w14:textId="512CF551"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0035DE">
        <w:rPr>
          <w:rFonts w:ascii="Times New Roman" w:eastAsia="Times New Roman" w:hAnsi="Times New Roman" w:cs="Times New Roman"/>
          <w:sz w:val="28"/>
          <w:szCs w:val="28"/>
        </w:rPr>
        <w:t>Ворошневского</w:t>
      </w:r>
      <w:r w:rsidRPr="007E62F7">
        <w:rPr>
          <w:rFonts w:ascii="Times New Roman" w:eastAsia="Times New Roman" w:hAnsi="Times New Roman" w:cs="Times New Roman"/>
          <w:sz w:val="28"/>
          <w:szCs w:val="28"/>
        </w:rPr>
        <w:t xml:space="preserve"> сельсовета Курского района Курской области.</w:t>
      </w:r>
    </w:p>
    <w:p w14:paraId="7B251223"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5835C1F3"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215E5D39"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14:paraId="3C2B144C"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BB6711D"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011E46A5"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0188EB02"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7CAC4EA4"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w:t>
      </w:r>
    </w:p>
    <w:p w14:paraId="7951E7A4"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6306C0C"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1AADF0BD"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1DF9371D"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14:paraId="7CC40CB4"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p>
    <w:p w14:paraId="082845F0"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14:paraId="0C0FB513"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14:paraId="51A245CF"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14:paraId="595D00F9"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   </w:t>
      </w:r>
    </w:p>
    <w:p w14:paraId="5FFB2413"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40A3E204"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14:paraId="6A22899E"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14:paraId="4A066E41"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Жалоба  может быть  направлена в:</w:t>
      </w:r>
    </w:p>
    <w:p w14:paraId="73C0971D"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Администрацию.</w:t>
      </w:r>
    </w:p>
    <w:p w14:paraId="3E723C21" w14:textId="6FD574F4"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Жалобы рассматривают Глава </w:t>
      </w:r>
      <w:r w:rsidR="000035DE">
        <w:rPr>
          <w:rFonts w:ascii="Times New Roman" w:eastAsia="Times New Roman" w:hAnsi="Times New Roman" w:cs="Times New Roman"/>
          <w:sz w:val="28"/>
          <w:szCs w:val="28"/>
        </w:rPr>
        <w:t>Ворошневского</w:t>
      </w:r>
      <w:r w:rsidRPr="007E62F7">
        <w:rPr>
          <w:rFonts w:ascii="Times New Roman" w:eastAsia="Times New Roman" w:hAnsi="Times New Roman" w:cs="Times New Roman"/>
          <w:sz w:val="28"/>
          <w:szCs w:val="28"/>
        </w:rPr>
        <w:t xml:space="preserve"> сельсовета Курского района Курской области, заместитель Главы Администрации </w:t>
      </w:r>
      <w:r w:rsidR="000035DE">
        <w:rPr>
          <w:rFonts w:ascii="Times New Roman" w:eastAsia="Times New Roman" w:hAnsi="Times New Roman" w:cs="Times New Roman"/>
          <w:sz w:val="28"/>
          <w:szCs w:val="28"/>
        </w:rPr>
        <w:t>Ворошневского</w:t>
      </w:r>
      <w:r w:rsidRPr="007E62F7">
        <w:rPr>
          <w:rFonts w:ascii="Times New Roman" w:eastAsia="Times New Roman" w:hAnsi="Times New Roman" w:cs="Times New Roman"/>
          <w:sz w:val="28"/>
          <w:szCs w:val="28"/>
        </w:rPr>
        <w:t xml:space="preserve"> сельсовета Курского района Курской области.</w:t>
      </w:r>
    </w:p>
    <w:p w14:paraId="3F799CEC"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3785E8E5"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 5.3. Способы информирования заявителей о порядке подачи и рассмотрения жалобы, в том числе с использованием Единого портала</w:t>
      </w:r>
    </w:p>
    <w:p w14:paraId="274466E5"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14:paraId="062C2088"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w:t>
      </w:r>
      <w:r w:rsidRPr="00F6089D">
        <w:rPr>
          <w:rFonts w:ascii="Times New Roman" w:eastAsia="Times New Roman" w:hAnsi="Times New Roman" w:cs="Times New Roman"/>
          <w:sz w:val="28"/>
          <w:szCs w:val="28"/>
        </w:rPr>
        <w:t xml:space="preserve">функций)»,  на официальном сайте Администрации, предоставляющей </w:t>
      </w:r>
      <w:proofErr w:type="gramStart"/>
      <w:r w:rsidRPr="00F6089D">
        <w:rPr>
          <w:rFonts w:ascii="Times New Roman" w:eastAsia="Times New Roman" w:hAnsi="Times New Roman" w:cs="Times New Roman"/>
          <w:sz w:val="28"/>
          <w:szCs w:val="28"/>
        </w:rPr>
        <w:t>муниципальную услугу</w:t>
      </w:r>
      <w:proofErr w:type="gramEnd"/>
      <w:r w:rsidRPr="00F6089D">
        <w:rPr>
          <w:rFonts w:ascii="Times New Roman" w:eastAsia="Times New Roman" w:hAnsi="Times New Roman" w:cs="Times New Roman"/>
          <w:sz w:val="28"/>
          <w:szCs w:val="28"/>
        </w:rPr>
        <w:t xml:space="preserve">  осуществляется, в том числе по телефону, электронной почте,  при личном приёме.</w:t>
      </w:r>
    </w:p>
    <w:p w14:paraId="65E8C3DE"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2DAEF9E9" w14:textId="77777777"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2CB62674"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62EDFC91"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14:paraId="5EFF2B01"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 Федеральным законом  от 27.07.2010 № 210-ФЗ  «Об организации предоставления государственных и муниципальных услуг»;</w:t>
      </w:r>
    </w:p>
    <w:p w14:paraId="7E21A784"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C247134" w14:textId="19210035"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постановлением Администрации </w:t>
      </w:r>
      <w:r w:rsidR="000035DE">
        <w:rPr>
          <w:rFonts w:ascii="Times New Roman" w:eastAsia="Times New Roman" w:hAnsi="Times New Roman" w:cs="Times New Roman"/>
          <w:sz w:val="28"/>
          <w:szCs w:val="28"/>
        </w:rPr>
        <w:t>Ворошневского</w:t>
      </w:r>
      <w:r w:rsidRPr="007E62F7">
        <w:rPr>
          <w:rFonts w:ascii="Times New Roman" w:eastAsia="Times New Roman" w:hAnsi="Times New Roman" w:cs="Times New Roman"/>
          <w:sz w:val="28"/>
          <w:szCs w:val="28"/>
        </w:rPr>
        <w:t xml:space="preserve"> сельсовета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0035DE">
        <w:rPr>
          <w:rFonts w:ascii="Times New Roman" w:eastAsia="Times New Roman" w:hAnsi="Times New Roman" w:cs="Times New Roman"/>
          <w:sz w:val="28"/>
          <w:szCs w:val="28"/>
        </w:rPr>
        <w:t>Ворошневского</w:t>
      </w:r>
      <w:r w:rsidRPr="007E62F7">
        <w:rPr>
          <w:rFonts w:ascii="Times New Roman" w:eastAsia="Times New Roman" w:hAnsi="Times New Roman" w:cs="Times New Roman"/>
          <w:sz w:val="28"/>
          <w:szCs w:val="28"/>
        </w:rPr>
        <w:t xml:space="preserve"> сельсовета Курского района и ее должностных лиц, муниципальных служащих, замещающих должности муниципальной службы в Администрации </w:t>
      </w:r>
      <w:r w:rsidR="000035DE">
        <w:rPr>
          <w:rFonts w:ascii="Times New Roman" w:eastAsia="Times New Roman" w:hAnsi="Times New Roman" w:cs="Times New Roman"/>
          <w:sz w:val="28"/>
          <w:szCs w:val="28"/>
        </w:rPr>
        <w:t>Ворошневского</w:t>
      </w:r>
      <w:r w:rsidRPr="007E62F7">
        <w:rPr>
          <w:rFonts w:ascii="Times New Roman" w:eastAsia="Times New Roman" w:hAnsi="Times New Roman" w:cs="Times New Roman"/>
          <w:sz w:val="28"/>
          <w:szCs w:val="28"/>
        </w:rPr>
        <w:t xml:space="preserve"> сельсовета Курского района».</w:t>
      </w:r>
    </w:p>
    <w:p w14:paraId="4D17DAA4"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14:paraId="272B9E12"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lastRenderedPageBreak/>
        <w:t xml:space="preserve">Информация,  указанная в данном разделе, и на Едином портале https://www.gosuslugi.ru/. </w:t>
      </w:r>
    </w:p>
    <w:p w14:paraId="4F5BDFDF" w14:textId="77777777"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14:paraId="12A844DB" w14:textId="77777777" w:rsidR="001E2C1F" w:rsidRPr="00F6089D" w:rsidRDefault="001E2C1F" w:rsidP="001E2C1F">
      <w:pPr>
        <w:ind w:firstLine="284"/>
        <w:jc w:val="center"/>
        <w:outlineLvl w:val="1"/>
        <w:rPr>
          <w:rFonts w:ascii="Times New Roman" w:hAnsi="Times New Roman" w:cs="Times New Roman"/>
          <w:b/>
          <w:bCs/>
          <w:sz w:val="28"/>
          <w:szCs w:val="28"/>
          <w:lang w:eastAsia="en-US"/>
        </w:rPr>
      </w:pPr>
      <w:r w:rsidRPr="00F6089D">
        <w:rPr>
          <w:rFonts w:ascii="Times New Roman" w:hAnsi="Times New Roman" w:cs="Times New Roman"/>
          <w:b/>
          <w:bCs/>
          <w:sz w:val="28"/>
          <w:szCs w:val="28"/>
          <w:lang w:eastAsia="en-US"/>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C664D0A" w14:textId="77777777"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14:paraId="5BA65D69" w14:textId="77777777"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14:paraId="185A6AC0" w14:textId="77777777" w:rsidR="001E2C1F" w:rsidRPr="00F6089D" w:rsidRDefault="001E2C1F" w:rsidP="001E2C1F">
      <w:pPr>
        <w:autoSpaceDE w:val="0"/>
        <w:autoSpaceDN w:val="0"/>
        <w:adjustRightInd w:val="0"/>
        <w:spacing w:after="0" w:line="240" w:lineRule="auto"/>
        <w:ind w:firstLine="540"/>
        <w:jc w:val="both"/>
        <w:rPr>
          <w:rFonts w:ascii="Times New Roman" w:hAnsi="Times New Roman" w:cs="Times New Roman"/>
          <w:bCs/>
          <w:sz w:val="28"/>
          <w:szCs w:val="28"/>
          <w:lang w:eastAsia="en-US"/>
        </w:rPr>
      </w:pPr>
      <w:r w:rsidRPr="00F6089D">
        <w:rPr>
          <w:rFonts w:ascii="Times New Roman" w:eastAsia="Times New Roman" w:hAnsi="Times New Roman" w:cs="Times New Roman"/>
          <w:bCs/>
          <w:sz w:val="28"/>
          <w:szCs w:val="28"/>
          <w:lang w:eastAsia="ar-SA"/>
        </w:rPr>
        <w:t>Взаимодействие с органами, предоставляющими государственные  и муниципальные услуги, осуществляе</w:t>
      </w:r>
      <w:r w:rsidRPr="00F6089D">
        <w:rPr>
          <w:rFonts w:ascii="Times New Roman" w:hAnsi="Times New Roman" w:cs="Times New Roman"/>
          <w:bCs/>
          <w:sz w:val="28"/>
          <w:szCs w:val="28"/>
          <w:lang w:eastAsia="en-US"/>
        </w:rPr>
        <w:t>тся многофункциональным центром без участия заявителя в соответствии с нормативными правовыми актами и соглашением о взаимодействии.</w:t>
      </w:r>
    </w:p>
    <w:p w14:paraId="5FBE06EA" w14:textId="77777777"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hAnsi="Times New Roman" w:cs="Times New Roman"/>
          <w:bCs/>
          <w:sz w:val="28"/>
          <w:szCs w:val="28"/>
          <w:lang w:eastAsia="en-US"/>
        </w:rPr>
        <w:t>6</w:t>
      </w:r>
      <w:r w:rsidRPr="00F6089D">
        <w:rPr>
          <w:rFonts w:ascii="Times New Roman" w:eastAsia="Times New Roman" w:hAnsi="Times New Roman" w:cs="Times New Roman"/>
          <w:bCs/>
          <w:sz w:val="28"/>
          <w:szCs w:val="28"/>
          <w:lang w:eastAsia="ar-SA"/>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81C1D92" w14:textId="77777777"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xml:space="preserve">6.4. При получении заявления  работник МФЦ:  </w:t>
      </w:r>
    </w:p>
    <w:p w14:paraId="09A7265C" w14:textId="77777777"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14:paraId="6C77535D" w14:textId="77777777"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38C5FC9D" w14:textId="77777777"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14:paraId="1E78E72F" w14:textId="77777777"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14:paraId="1F49A8E1" w14:textId="77777777"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w:t>
      </w:r>
      <w:r w:rsidRPr="00F6089D">
        <w:rPr>
          <w:rFonts w:ascii="Times New Roman" w:eastAsia="Times New Roman" w:hAnsi="Times New Roman" w:cs="Times New Roman"/>
          <w:bCs/>
          <w:sz w:val="28"/>
          <w:szCs w:val="28"/>
          <w:lang w:eastAsia="ar-SA"/>
        </w:rPr>
        <w:lastRenderedPageBreak/>
        <w:t>установленном соглашением о взаимодействии, заключенным с АУ КО «МФЦ».</w:t>
      </w:r>
    </w:p>
    <w:p w14:paraId="67E0790E" w14:textId="77777777"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14:paraId="29910C91" w14:textId="77777777"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6.7.  При получении результата муниципальной услуги в МФЦ заявитель предъявляет:</w:t>
      </w:r>
    </w:p>
    <w:p w14:paraId="3C9BE188" w14:textId="77777777"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xml:space="preserve">- документ, удостоверяющий личность; </w:t>
      </w:r>
    </w:p>
    <w:p w14:paraId="4327E37E" w14:textId="77777777"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6C4F1E61" w14:textId="77777777"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xml:space="preserve">- при обращении уполномоченного представителя заявителя - документ, подтверждающий полномочия представителя заявителя. </w:t>
      </w:r>
    </w:p>
    <w:p w14:paraId="324D65A0" w14:textId="77777777"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6.8. Критерием принятия решения является обращение заявителя за получением  муниципальной услуги в МФЦ.</w:t>
      </w:r>
    </w:p>
    <w:p w14:paraId="5E4084AA" w14:textId="77777777"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14:paraId="6C2E49EB" w14:textId="77777777"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6.10. Способ фиксации результата выполнения административной процедуры:</w:t>
      </w:r>
    </w:p>
    <w:p w14:paraId="46D6A63F" w14:textId="77777777"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14:paraId="33B48BB0" w14:textId="77777777"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в случае получения результата в Администрации – отметка о передаче документов  в передаточной ведомости.</w:t>
      </w:r>
    </w:p>
    <w:p w14:paraId="305FBFBF" w14:textId="77777777"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14:paraId="644BCFF0" w14:textId="77777777" w:rsidR="009A2821" w:rsidRPr="00F6089D" w:rsidRDefault="009A2821"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p>
    <w:p w14:paraId="4B7503F4" w14:textId="77777777" w:rsidR="009A2821" w:rsidRPr="00F6089D" w:rsidRDefault="009A2821"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p>
    <w:p w14:paraId="63257258" w14:textId="77777777" w:rsidR="009A2821" w:rsidRPr="00F6089D" w:rsidRDefault="009A2821" w:rsidP="009A2821">
      <w:pPr>
        <w:ind w:firstLine="284"/>
        <w:jc w:val="both"/>
        <w:outlineLvl w:val="1"/>
        <w:rPr>
          <w:rFonts w:ascii="Times New Roman" w:hAnsi="Times New Roman" w:cs="Times New Roman"/>
          <w:bCs/>
          <w:sz w:val="28"/>
          <w:szCs w:val="28"/>
          <w:lang w:eastAsia="en-US"/>
        </w:rPr>
      </w:pPr>
    </w:p>
    <w:p w14:paraId="2EA0777B" w14:textId="77777777" w:rsidR="009A2821" w:rsidRPr="00F6089D" w:rsidRDefault="009A2821" w:rsidP="009A2821">
      <w:pPr>
        <w:ind w:firstLine="284"/>
        <w:jc w:val="both"/>
        <w:outlineLvl w:val="1"/>
        <w:rPr>
          <w:rFonts w:ascii="Times New Roman" w:hAnsi="Times New Roman" w:cs="Times New Roman"/>
          <w:bCs/>
          <w:sz w:val="28"/>
          <w:szCs w:val="28"/>
          <w:lang w:eastAsia="en-US"/>
        </w:rPr>
      </w:pPr>
    </w:p>
    <w:p w14:paraId="5D147788" w14:textId="77777777" w:rsidR="009A2821" w:rsidRDefault="009A2821" w:rsidP="009A2821">
      <w:pPr>
        <w:ind w:firstLine="284"/>
        <w:jc w:val="both"/>
        <w:outlineLvl w:val="1"/>
        <w:rPr>
          <w:rFonts w:ascii="Times New Roman" w:hAnsi="Times New Roman" w:cs="Times New Roman"/>
          <w:bCs/>
          <w:sz w:val="28"/>
          <w:szCs w:val="28"/>
          <w:lang w:eastAsia="en-US"/>
        </w:rPr>
      </w:pPr>
    </w:p>
    <w:p w14:paraId="753A920A" w14:textId="77777777" w:rsidR="00F6089D" w:rsidRDefault="00F6089D" w:rsidP="009A2821">
      <w:pPr>
        <w:ind w:firstLine="284"/>
        <w:jc w:val="both"/>
        <w:outlineLvl w:val="1"/>
        <w:rPr>
          <w:rFonts w:ascii="Times New Roman" w:hAnsi="Times New Roman" w:cs="Times New Roman"/>
          <w:bCs/>
          <w:sz w:val="28"/>
          <w:szCs w:val="28"/>
          <w:lang w:eastAsia="en-US"/>
        </w:rPr>
      </w:pPr>
    </w:p>
    <w:p w14:paraId="63019094" w14:textId="77777777" w:rsidR="00F6089D" w:rsidRDefault="00F6089D" w:rsidP="009A2821">
      <w:pPr>
        <w:ind w:firstLine="284"/>
        <w:jc w:val="both"/>
        <w:outlineLvl w:val="1"/>
        <w:rPr>
          <w:rFonts w:ascii="Times New Roman" w:hAnsi="Times New Roman" w:cs="Times New Roman"/>
          <w:bCs/>
          <w:sz w:val="28"/>
          <w:szCs w:val="28"/>
          <w:lang w:eastAsia="en-US"/>
        </w:rPr>
      </w:pPr>
    </w:p>
    <w:p w14:paraId="4E145CD9" w14:textId="77777777" w:rsidR="00F6089D" w:rsidRDefault="00F6089D" w:rsidP="009A2821">
      <w:pPr>
        <w:ind w:firstLine="284"/>
        <w:jc w:val="both"/>
        <w:outlineLvl w:val="1"/>
        <w:rPr>
          <w:rFonts w:ascii="Times New Roman" w:hAnsi="Times New Roman" w:cs="Times New Roman"/>
          <w:bCs/>
          <w:sz w:val="28"/>
          <w:szCs w:val="28"/>
          <w:lang w:eastAsia="en-US"/>
        </w:rPr>
      </w:pPr>
    </w:p>
    <w:p w14:paraId="7E3ADDED" w14:textId="77777777" w:rsidR="00F6089D" w:rsidRPr="009A2821" w:rsidRDefault="00F6089D" w:rsidP="009A2821">
      <w:pPr>
        <w:ind w:firstLine="284"/>
        <w:jc w:val="both"/>
        <w:outlineLvl w:val="1"/>
        <w:rPr>
          <w:rFonts w:ascii="Times New Roman" w:hAnsi="Times New Roman" w:cs="Times New Roman"/>
          <w:bCs/>
          <w:sz w:val="28"/>
          <w:szCs w:val="28"/>
          <w:lang w:eastAsia="en-US"/>
        </w:rPr>
      </w:pPr>
    </w:p>
    <w:p w14:paraId="3360B8EC"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20A2F7E6" w14:textId="77777777" w:rsidR="009A2821" w:rsidRPr="009A2821" w:rsidRDefault="009A2821" w:rsidP="009A2821">
      <w:pPr>
        <w:ind w:firstLine="284"/>
        <w:jc w:val="right"/>
        <w:outlineLvl w:val="1"/>
        <w:rPr>
          <w:rFonts w:ascii="Times New Roman" w:hAnsi="Times New Roman" w:cs="Times New Roman"/>
          <w:bCs/>
          <w:lang w:eastAsia="en-US"/>
        </w:rPr>
      </w:pPr>
      <w:r w:rsidRPr="009A2821">
        <w:rPr>
          <w:rFonts w:ascii="Times New Roman" w:hAnsi="Times New Roman" w:cs="Times New Roman"/>
          <w:bCs/>
          <w:sz w:val="28"/>
          <w:szCs w:val="28"/>
          <w:lang w:eastAsia="en-US"/>
        </w:rPr>
        <w:lastRenderedPageBreak/>
        <w:t xml:space="preserve">                             </w:t>
      </w:r>
      <w:r w:rsidRPr="009A2821">
        <w:rPr>
          <w:rFonts w:ascii="Times New Roman" w:hAnsi="Times New Roman" w:cs="Times New Roman"/>
          <w:bCs/>
          <w:lang w:eastAsia="en-US"/>
        </w:rPr>
        <w:t>Приложение № 1</w:t>
      </w:r>
    </w:p>
    <w:p w14:paraId="270CF4F1" w14:textId="77777777" w:rsidR="009A2821" w:rsidRPr="009A2821" w:rsidRDefault="009A2821" w:rsidP="009A2821">
      <w:pPr>
        <w:ind w:firstLine="284"/>
        <w:jc w:val="right"/>
        <w:outlineLvl w:val="1"/>
        <w:rPr>
          <w:rFonts w:ascii="Times New Roman" w:hAnsi="Times New Roman" w:cs="Times New Roman"/>
          <w:bCs/>
          <w:lang w:eastAsia="en-US"/>
        </w:rPr>
      </w:pPr>
      <w:r w:rsidRPr="009A2821">
        <w:rPr>
          <w:rFonts w:ascii="Times New Roman" w:hAnsi="Times New Roman" w:cs="Times New Roman"/>
          <w:bCs/>
          <w:lang w:eastAsia="en-US"/>
        </w:rPr>
        <w:t xml:space="preserve">к Административному регламенту </w:t>
      </w:r>
    </w:p>
    <w:p w14:paraId="371D98D8" w14:textId="1C5C0F6A" w:rsidR="009A2821" w:rsidRPr="009A2821" w:rsidRDefault="009A2821" w:rsidP="009A2821">
      <w:pPr>
        <w:ind w:firstLine="284"/>
        <w:jc w:val="right"/>
        <w:outlineLvl w:val="1"/>
        <w:rPr>
          <w:rFonts w:ascii="Times New Roman" w:hAnsi="Times New Roman" w:cs="Times New Roman"/>
          <w:bCs/>
          <w:lang w:eastAsia="en-US"/>
        </w:rPr>
      </w:pPr>
      <w:r w:rsidRPr="009A2821">
        <w:rPr>
          <w:rFonts w:ascii="Times New Roman" w:hAnsi="Times New Roman" w:cs="Times New Roman"/>
          <w:bCs/>
          <w:lang w:eastAsia="en-US"/>
        </w:rPr>
        <w:t xml:space="preserve">предоставления Администрацией </w:t>
      </w:r>
      <w:r w:rsidR="000035DE">
        <w:rPr>
          <w:rFonts w:ascii="Times New Roman" w:hAnsi="Times New Roman" w:cs="Times New Roman"/>
          <w:bCs/>
          <w:lang w:eastAsia="en-US"/>
        </w:rPr>
        <w:t>Ворошневского</w:t>
      </w:r>
      <w:r w:rsidRPr="009A2821">
        <w:rPr>
          <w:rFonts w:ascii="Times New Roman" w:hAnsi="Times New Roman" w:cs="Times New Roman"/>
          <w:bCs/>
          <w:lang w:eastAsia="en-US"/>
        </w:rPr>
        <w:t xml:space="preserve"> сельсовета </w:t>
      </w:r>
    </w:p>
    <w:p w14:paraId="057D6167" w14:textId="77777777" w:rsidR="009A2821" w:rsidRPr="009A2821" w:rsidRDefault="009A2821" w:rsidP="009A2821">
      <w:pPr>
        <w:ind w:firstLine="284"/>
        <w:jc w:val="right"/>
        <w:outlineLvl w:val="1"/>
        <w:rPr>
          <w:rFonts w:ascii="Times New Roman" w:hAnsi="Times New Roman" w:cs="Times New Roman"/>
          <w:bCs/>
          <w:lang w:eastAsia="en-US"/>
        </w:rPr>
      </w:pPr>
      <w:r w:rsidRPr="009A2821">
        <w:rPr>
          <w:rFonts w:ascii="Times New Roman" w:hAnsi="Times New Roman" w:cs="Times New Roman"/>
          <w:bCs/>
          <w:lang w:eastAsia="en-US"/>
        </w:rPr>
        <w:t xml:space="preserve">                 Курского района Курской области                                                                    муниципальной услуги «Выдача</w:t>
      </w:r>
    </w:p>
    <w:p w14:paraId="360E521C" w14:textId="77777777" w:rsidR="009A2821" w:rsidRPr="009A2821" w:rsidRDefault="009A2821" w:rsidP="009A2821">
      <w:pPr>
        <w:ind w:firstLine="284"/>
        <w:jc w:val="right"/>
        <w:outlineLvl w:val="1"/>
        <w:rPr>
          <w:rFonts w:ascii="Times New Roman" w:hAnsi="Times New Roman" w:cs="Times New Roman"/>
          <w:bCs/>
          <w:lang w:eastAsia="en-US"/>
        </w:rPr>
      </w:pPr>
      <w:r w:rsidRPr="009A2821">
        <w:rPr>
          <w:rFonts w:ascii="Times New Roman" w:hAnsi="Times New Roman" w:cs="Times New Roman"/>
          <w:bCs/>
          <w:lang w:eastAsia="en-US"/>
        </w:rPr>
        <w:t xml:space="preserve">        несовершеннолетним лицам, достигшим </w:t>
      </w:r>
    </w:p>
    <w:p w14:paraId="5E70BDA8" w14:textId="77777777" w:rsidR="009A2821" w:rsidRPr="009A2821" w:rsidRDefault="009A2821" w:rsidP="009A2821">
      <w:pPr>
        <w:ind w:firstLine="284"/>
        <w:jc w:val="right"/>
        <w:outlineLvl w:val="1"/>
        <w:rPr>
          <w:rFonts w:ascii="Times New Roman" w:hAnsi="Times New Roman" w:cs="Times New Roman"/>
          <w:bCs/>
          <w:lang w:eastAsia="en-US"/>
        </w:rPr>
      </w:pPr>
      <w:r w:rsidRPr="009A2821">
        <w:rPr>
          <w:rFonts w:ascii="Times New Roman" w:hAnsi="Times New Roman" w:cs="Times New Roman"/>
          <w:bCs/>
          <w:lang w:eastAsia="en-US"/>
        </w:rPr>
        <w:t xml:space="preserve">16 лет,  разрешения на вступление в брак </w:t>
      </w:r>
    </w:p>
    <w:p w14:paraId="2628CCCB" w14:textId="77777777" w:rsidR="009A2821" w:rsidRPr="009A2821" w:rsidRDefault="009A2821" w:rsidP="009A2821">
      <w:pPr>
        <w:ind w:firstLine="284"/>
        <w:jc w:val="right"/>
        <w:outlineLvl w:val="1"/>
        <w:rPr>
          <w:rFonts w:ascii="Times New Roman" w:hAnsi="Times New Roman" w:cs="Times New Roman"/>
          <w:bCs/>
          <w:lang w:eastAsia="en-US"/>
        </w:rPr>
      </w:pPr>
      <w:r w:rsidRPr="009A2821">
        <w:rPr>
          <w:rFonts w:ascii="Times New Roman" w:hAnsi="Times New Roman" w:cs="Times New Roman"/>
          <w:bCs/>
          <w:lang w:eastAsia="en-US"/>
        </w:rPr>
        <w:t>до достижения брачного возраста»</w:t>
      </w:r>
    </w:p>
    <w:p w14:paraId="06455DC5"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2E2AEFC3"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403CD139" w14:textId="2254D775"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Главе </w:t>
      </w:r>
      <w:r w:rsidR="000035DE">
        <w:rPr>
          <w:rFonts w:ascii="Times New Roman" w:hAnsi="Times New Roman" w:cs="Times New Roman"/>
          <w:bCs/>
          <w:sz w:val="28"/>
          <w:szCs w:val="28"/>
          <w:lang w:eastAsia="en-US"/>
        </w:rPr>
        <w:t>Ворошневского</w:t>
      </w:r>
      <w:r w:rsidRPr="009A2821">
        <w:rPr>
          <w:rFonts w:ascii="Times New Roman" w:hAnsi="Times New Roman" w:cs="Times New Roman"/>
          <w:bCs/>
          <w:sz w:val="28"/>
          <w:szCs w:val="28"/>
          <w:lang w:eastAsia="en-US"/>
        </w:rPr>
        <w:t xml:space="preserve"> сельсовета </w:t>
      </w:r>
    </w:p>
    <w:p w14:paraId="78335930" w14:textId="77777777"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Курского  района Курской области </w:t>
      </w:r>
    </w:p>
    <w:p w14:paraId="64F16C57" w14:textId="77777777"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___________________________________</w:t>
      </w:r>
    </w:p>
    <w:p w14:paraId="1CD620A5" w14:textId="77777777"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от _________________________________________</w:t>
      </w:r>
    </w:p>
    <w:p w14:paraId="5DAF2804" w14:textId="77777777"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(ФИО несовершеннолетнего лица) </w:t>
      </w:r>
    </w:p>
    <w:p w14:paraId="239F05A2" w14:textId="77777777"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___________________________________________,   </w:t>
      </w:r>
    </w:p>
    <w:p w14:paraId="26A7EC13" w14:textId="77777777"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проживающего (ей) по адресу ____________________</w:t>
      </w:r>
    </w:p>
    <w:p w14:paraId="13184EAD" w14:textId="77777777"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______________________________________________</w:t>
      </w:r>
    </w:p>
    <w:p w14:paraId="268EF80C" w14:textId="77777777"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дата рождения _________________________________</w:t>
      </w:r>
    </w:p>
    <w:p w14:paraId="55CEBCD9" w14:textId="77777777"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паспорт (серия, номер) __________________________                          </w:t>
      </w:r>
    </w:p>
    <w:p w14:paraId="772FBE86" w14:textId="77777777"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выдан (кем, когда)______________________________ </w:t>
      </w:r>
    </w:p>
    <w:p w14:paraId="7DAD17E2" w14:textId="77777777"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телефон_______________________________________</w:t>
      </w:r>
    </w:p>
    <w:p w14:paraId="747A2705" w14:textId="77777777" w:rsidR="009A2821" w:rsidRPr="009A2821" w:rsidRDefault="009A2821" w:rsidP="009A2821">
      <w:pPr>
        <w:ind w:firstLine="284"/>
        <w:jc w:val="right"/>
        <w:outlineLvl w:val="1"/>
        <w:rPr>
          <w:rFonts w:ascii="Times New Roman" w:hAnsi="Times New Roman" w:cs="Times New Roman"/>
          <w:bCs/>
          <w:sz w:val="28"/>
          <w:szCs w:val="28"/>
          <w:lang w:eastAsia="en-US"/>
        </w:rPr>
      </w:pPr>
    </w:p>
    <w:p w14:paraId="0D37D6A4"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323213BE" w14:textId="77777777" w:rsidR="009A2821" w:rsidRPr="009A2821" w:rsidRDefault="009A2821" w:rsidP="009A2821">
      <w:pPr>
        <w:ind w:firstLine="284"/>
        <w:jc w:val="center"/>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заявление.</w:t>
      </w:r>
    </w:p>
    <w:p w14:paraId="462C2269"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2630ED70"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lastRenderedPageBreak/>
        <w:t>Прошу выдать мне разрешение на вступление в брак с     ____________________________________________________________________</w:t>
      </w:r>
    </w:p>
    <w:p w14:paraId="3E11AC9E"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__________________________________________________________________</w:t>
      </w:r>
    </w:p>
    <w:p w14:paraId="4717F573" w14:textId="77777777" w:rsidR="009A2821" w:rsidRPr="009A2821" w:rsidRDefault="009A2821" w:rsidP="009A2821">
      <w:pPr>
        <w:ind w:firstLine="284"/>
        <w:jc w:val="center"/>
        <w:outlineLvl w:val="1"/>
        <w:rPr>
          <w:rFonts w:ascii="Times New Roman" w:hAnsi="Times New Roman" w:cs="Times New Roman"/>
          <w:bCs/>
          <w:lang w:eastAsia="en-US"/>
        </w:rPr>
      </w:pPr>
      <w:r w:rsidRPr="009A2821">
        <w:rPr>
          <w:rFonts w:ascii="Times New Roman" w:hAnsi="Times New Roman" w:cs="Times New Roman"/>
          <w:bCs/>
          <w:lang w:eastAsia="en-US"/>
        </w:rPr>
        <w:t>(Ф.И.О.)</w:t>
      </w:r>
    </w:p>
    <w:p w14:paraId="7D3024A0"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в связи с тем, что________________________________________________</w:t>
      </w:r>
    </w:p>
    <w:p w14:paraId="3AFA04E3"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__________________________________________________________________</w:t>
      </w:r>
    </w:p>
    <w:p w14:paraId="249A4E8F" w14:textId="77777777" w:rsidR="009A2821" w:rsidRPr="009A2821" w:rsidRDefault="009A2821" w:rsidP="009A2821">
      <w:pPr>
        <w:ind w:firstLine="284"/>
        <w:jc w:val="center"/>
        <w:outlineLvl w:val="1"/>
        <w:rPr>
          <w:rFonts w:ascii="Times New Roman" w:hAnsi="Times New Roman" w:cs="Times New Roman"/>
          <w:bCs/>
          <w:lang w:eastAsia="en-US"/>
        </w:rPr>
      </w:pPr>
      <w:r w:rsidRPr="009A2821">
        <w:rPr>
          <w:rFonts w:ascii="Times New Roman" w:hAnsi="Times New Roman" w:cs="Times New Roman"/>
          <w:bCs/>
          <w:lang w:eastAsia="en-US"/>
        </w:rPr>
        <w:t>(указать причину)</w:t>
      </w:r>
    </w:p>
    <w:p w14:paraId="4EC49279"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Прилагаю следующие документы:</w:t>
      </w:r>
    </w:p>
    <w:p w14:paraId="66341395" w14:textId="77777777"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E01CFB" w14:textId="77777777" w:rsidR="009A2821" w:rsidRPr="009A2821" w:rsidRDefault="009A2821" w:rsidP="009A2821">
      <w:pPr>
        <w:ind w:firstLine="284"/>
        <w:jc w:val="both"/>
        <w:outlineLvl w:val="1"/>
        <w:rPr>
          <w:rFonts w:ascii="Times New Roman" w:hAnsi="Times New Roman" w:cs="Times New Roman"/>
          <w:bCs/>
          <w:sz w:val="28"/>
          <w:szCs w:val="28"/>
          <w:lang w:eastAsia="en-US"/>
        </w:rPr>
      </w:pPr>
    </w:p>
    <w:p w14:paraId="0EC4D1EE" w14:textId="77777777" w:rsidR="009A2821" w:rsidRPr="009A2821" w:rsidRDefault="009A2821" w:rsidP="009A2821">
      <w:pPr>
        <w:ind w:firstLine="284"/>
        <w:jc w:val="both"/>
        <w:outlineLvl w:val="1"/>
        <w:rPr>
          <w:rFonts w:ascii="Times New Roman" w:hAnsi="Times New Roman" w:cs="Times New Roman"/>
        </w:rPr>
      </w:pPr>
      <w:r w:rsidRPr="009A2821">
        <w:rPr>
          <w:rFonts w:ascii="Times New Roman" w:hAnsi="Times New Roman" w:cs="Times New Roman"/>
          <w:bCs/>
          <w:sz w:val="28"/>
          <w:szCs w:val="28"/>
          <w:lang w:eastAsia="en-US"/>
        </w:rPr>
        <w:t>«_____» __________20______г.                      Подпись_____________________</w:t>
      </w:r>
    </w:p>
    <w:p w14:paraId="2FB65DF8" w14:textId="77777777" w:rsidR="00C171BD" w:rsidRPr="009A2821" w:rsidRDefault="00C171BD">
      <w:pPr>
        <w:rPr>
          <w:rFonts w:ascii="Times New Roman" w:hAnsi="Times New Roman" w:cs="Times New Roman"/>
        </w:rPr>
      </w:pPr>
    </w:p>
    <w:sectPr w:rsidR="00C171BD" w:rsidRPr="009A2821" w:rsidSect="002B65F5">
      <w:headerReference w:type="default" r:id="rId9"/>
      <w:pgSz w:w="11906" w:h="16838" w:code="9"/>
      <w:pgMar w:top="851"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2A26" w14:textId="77777777" w:rsidR="003D7B28" w:rsidRDefault="003D7B28">
      <w:pPr>
        <w:spacing w:after="0" w:line="240" w:lineRule="auto"/>
      </w:pPr>
      <w:r>
        <w:separator/>
      </w:r>
    </w:p>
  </w:endnote>
  <w:endnote w:type="continuationSeparator" w:id="0">
    <w:p w14:paraId="213C8026" w14:textId="77777777" w:rsidR="003D7B28" w:rsidRDefault="003D7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F134C" w14:textId="77777777" w:rsidR="003D7B28" w:rsidRDefault="003D7B28">
      <w:pPr>
        <w:spacing w:after="0" w:line="240" w:lineRule="auto"/>
      </w:pPr>
      <w:r>
        <w:separator/>
      </w:r>
    </w:p>
  </w:footnote>
  <w:footnote w:type="continuationSeparator" w:id="0">
    <w:p w14:paraId="45B5D5FF" w14:textId="77777777" w:rsidR="003D7B28" w:rsidRDefault="003D7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68C3" w14:textId="77777777" w:rsidR="00524AFE" w:rsidRDefault="00C171BD">
    <w:pPr>
      <w:pStyle w:val="a3"/>
      <w:jc w:val="center"/>
    </w:pPr>
    <w:r>
      <w:fldChar w:fldCharType="begin"/>
    </w:r>
    <w:r>
      <w:instrText>PAGE   \* MERGEFORMAT</w:instrText>
    </w:r>
    <w:r>
      <w:fldChar w:fldCharType="separate"/>
    </w:r>
    <w:r w:rsidR="00F6089D">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15:restartNumberingAfterBreak="0">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76231690">
    <w:abstractNumId w:val="0"/>
  </w:num>
  <w:num w:numId="2" w16cid:durableId="968631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A2821"/>
    <w:rsid w:val="000035DE"/>
    <w:rsid w:val="001E2C1F"/>
    <w:rsid w:val="00364593"/>
    <w:rsid w:val="003D7B28"/>
    <w:rsid w:val="00431698"/>
    <w:rsid w:val="00594030"/>
    <w:rsid w:val="006A0460"/>
    <w:rsid w:val="006E2D96"/>
    <w:rsid w:val="006F629E"/>
    <w:rsid w:val="00774427"/>
    <w:rsid w:val="007C6AC1"/>
    <w:rsid w:val="007E62F7"/>
    <w:rsid w:val="008D4F18"/>
    <w:rsid w:val="009A2821"/>
    <w:rsid w:val="00A14477"/>
    <w:rsid w:val="00A81C38"/>
    <w:rsid w:val="00BF6637"/>
    <w:rsid w:val="00C171BD"/>
    <w:rsid w:val="00C93A0D"/>
    <w:rsid w:val="00D60DB4"/>
    <w:rsid w:val="00DD3CDA"/>
    <w:rsid w:val="00F6089D"/>
    <w:rsid w:val="00FB72F8"/>
    <w:rsid w:val="00FF7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D6038"/>
  <w15:docId w15:val="{FE05775E-626C-4779-9E6A-F54BBE21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A282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header"/>
    <w:basedOn w:val="a"/>
    <w:link w:val="a4"/>
    <w:uiPriority w:val="99"/>
    <w:rsid w:val="009A282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A2821"/>
    <w:rPr>
      <w:rFonts w:ascii="Times New Roman" w:eastAsia="Times New Roman" w:hAnsi="Times New Roman" w:cs="Times New Roman"/>
      <w:sz w:val="24"/>
      <w:szCs w:val="24"/>
    </w:rPr>
  </w:style>
  <w:style w:type="character" w:customStyle="1" w:styleId="ConsPlusNormal0">
    <w:name w:val="ConsPlusNormal Знак"/>
    <w:link w:val="ConsPlusNormal"/>
    <w:locked/>
    <w:rsid w:val="009A2821"/>
    <w:rPr>
      <w:rFonts w:ascii="Arial" w:eastAsia="Times New Roman" w:hAnsi="Arial" w:cs="Arial"/>
      <w:sz w:val="20"/>
      <w:szCs w:val="20"/>
    </w:rPr>
  </w:style>
  <w:style w:type="character" w:customStyle="1" w:styleId="1">
    <w:name w:val="Основной шрифт абзаца1"/>
    <w:rsid w:val="009A2821"/>
  </w:style>
  <w:style w:type="paragraph" w:customStyle="1" w:styleId="10">
    <w:name w:val="Обычный1"/>
    <w:rsid w:val="009A2821"/>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styleId="a5">
    <w:name w:val="No Spacing"/>
    <w:qFormat/>
    <w:rsid w:val="000035DE"/>
    <w:pPr>
      <w:suppressAutoHyphens/>
      <w:spacing w:after="0" w:line="240" w:lineRule="auto"/>
    </w:pPr>
    <w:rPr>
      <w:rFonts w:ascii="Calibri" w:eastAsia="Calibri" w:hAnsi="Calibri" w:cs="Calibri"/>
      <w:lang w:eastAsia="ar-SA"/>
    </w:rPr>
  </w:style>
  <w:style w:type="paragraph" w:customStyle="1" w:styleId="21">
    <w:name w:val="Основной текст с отступом 21"/>
    <w:basedOn w:val="a"/>
    <w:rsid w:val="000035DE"/>
    <w:pPr>
      <w:suppressAutoHyphens/>
      <w:spacing w:after="0" w:line="240" w:lineRule="auto"/>
      <w:ind w:left="284" w:firstLine="283"/>
      <w:jc w:val="both"/>
    </w:pPr>
    <w:rPr>
      <w:rFonts w:ascii="Times New Roman" w:eastAsia="Times New Roman" w:hAnsi="Times New Roman" w:cs="Times New Roman"/>
      <w:sz w:val="28"/>
      <w:szCs w:val="20"/>
      <w:lang w:eastAsia="ar-SA"/>
    </w:rPr>
  </w:style>
  <w:style w:type="character" w:styleId="a6">
    <w:name w:val="Hyperlink"/>
    <w:uiPriority w:val="99"/>
    <w:semiHidden/>
    <w:unhideWhenUsed/>
    <w:rsid w:val="00A81C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roshnevo.rkursk.ru" TargetMode="External"/><Relationship Id="rId3" Type="http://schemas.openxmlformats.org/officeDocument/2006/relationships/settings" Target="settings.xml"/><Relationship Id="rId7" Type="http://schemas.openxmlformats.org/officeDocument/2006/relationships/hyperlink" Target="http://voroshnevo.rku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8026</Words>
  <Characters>45751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ОДА.МС МКУ</cp:lastModifiedBy>
  <cp:revision>15</cp:revision>
  <dcterms:created xsi:type="dcterms:W3CDTF">2022-09-14T03:15:00Z</dcterms:created>
  <dcterms:modified xsi:type="dcterms:W3CDTF">2022-12-22T09:09:00Z</dcterms:modified>
</cp:coreProperties>
</file>