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D7FA9E" w14:textId="7979FDF3" w:rsidR="0050703E" w:rsidRPr="008426DF" w:rsidRDefault="0050703E" w:rsidP="0050703E">
      <w:pPr>
        <w:shd w:val="clear" w:color="auto" w:fill="FFFFFF"/>
        <w:spacing w:after="100" w:afterAutospacing="1" w:line="240" w:lineRule="auto"/>
        <w:jc w:val="center"/>
        <w:rPr>
          <w:rFonts w:ascii="Arial" w:eastAsia="Times New Roman" w:hAnsi="Arial" w:cs="Arial"/>
          <w:b/>
          <w:color w:val="212529"/>
          <w:sz w:val="32"/>
          <w:szCs w:val="32"/>
        </w:rPr>
      </w:pPr>
      <w:r w:rsidRPr="008426DF">
        <w:rPr>
          <w:rFonts w:ascii="Arial" w:eastAsia="Times New Roman" w:hAnsi="Arial" w:cs="Arial"/>
          <w:b/>
          <w:color w:val="212529"/>
          <w:sz w:val="32"/>
          <w:szCs w:val="32"/>
        </w:rPr>
        <w:t xml:space="preserve">АДМИНИСТРАЦИЯ </w:t>
      </w:r>
      <w:r w:rsidR="008426DF" w:rsidRPr="008426DF">
        <w:rPr>
          <w:rFonts w:ascii="Arial" w:eastAsia="Times New Roman" w:hAnsi="Arial" w:cs="Arial"/>
          <w:b/>
          <w:color w:val="212529"/>
          <w:sz w:val="32"/>
          <w:szCs w:val="32"/>
        </w:rPr>
        <w:t xml:space="preserve">ВОРОШНЕВСКОГО </w:t>
      </w:r>
      <w:r w:rsidRPr="008426DF">
        <w:rPr>
          <w:rFonts w:ascii="Arial" w:eastAsia="Times New Roman" w:hAnsi="Arial" w:cs="Arial"/>
          <w:b/>
          <w:color w:val="212529"/>
          <w:sz w:val="32"/>
          <w:szCs w:val="32"/>
        </w:rPr>
        <w:t>СЕЛЬСОВЕТА</w:t>
      </w:r>
      <w:r w:rsidRPr="008426DF">
        <w:rPr>
          <w:rFonts w:ascii="Arial" w:eastAsia="Times New Roman" w:hAnsi="Arial" w:cs="Arial"/>
          <w:b/>
          <w:color w:val="212529"/>
          <w:sz w:val="32"/>
          <w:szCs w:val="32"/>
        </w:rPr>
        <w:br/>
        <w:t>КУРСКОГО РАЙОНА</w:t>
      </w:r>
      <w:r w:rsidR="0036703B" w:rsidRPr="008426DF">
        <w:rPr>
          <w:rFonts w:ascii="Arial" w:eastAsia="Times New Roman" w:hAnsi="Arial" w:cs="Arial"/>
          <w:b/>
          <w:color w:val="212529"/>
          <w:sz w:val="32"/>
          <w:szCs w:val="32"/>
        </w:rPr>
        <w:t xml:space="preserve"> КУРСКОЙ ОБЛАСТИ</w:t>
      </w:r>
    </w:p>
    <w:p w14:paraId="31B625D6" w14:textId="77777777" w:rsidR="0050703E" w:rsidRPr="008426DF" w:rsidRDefault="0050703E" w:rsidP="0050703E">
      <w:pPr>
        <w:shd w:val="clear" w:color="auto" w:fill="FFFFFF"/>
        <w:spacing w:after="100" w:afterAutospacing="1" w:line="240" w:lineRule="auto"/>
        <w:jc w:val="center"/>
        <w:rPr>
          <w:rFonts w:ascii="Arial" w:eastAsia="Times New Roman" w:hAnsi="Arial" w:cs="Arial"/>
          <w:color w:val="212529"/>
          <w:sz w:val="32"/>
          <w:szCs w:val="32"/>
        </w:rPr>
      </w:pPr>
      <w:r w:rsidRPr="008426DF">
        <w:rPr>
          <w:rFonts w:ascii="Arial" w:eastAsia="Times New Roman" w:hAnsi="Arial" w:cs="Arial"/>
          <w:b/>
          <w:bCs/>
          <w:color w:val="212529"/>
          <w:sz w:val="32"/>
          <w:szCs w:val="32"/>
        </w:rPr>
        <w:t>ПОСТАНОВЛЕНИЕ</w:t>
      </w:r>
    </w:p>
    <w:p w14:paraId="33D6638D" w14:textId="03275E38" w:rsidR="0050703E" w:rsidRPr="003B3B4B" w:rsidRDefault="0050703E" w:rsidP="0050703E">
      <w:pPr>
        <w:shd w:val="clear" w:color="auto" w:fill="FFFFFF"/>
        <w:spacing w:after="100" w:afterAutospacing="1" w:line="240" w:lineRule="auto"/>
        <w:jc w:val="center"/>
        <w:rPr>
          <w:rFonts w:ascii="Arial" w:eastAsia="Times New Roman" w:hAnsi="Arial" w:cs="Arial"/>
          <w:b/>
          <w:bCs/>
          <w:color w:val="212529"/>
          <w:sz w:val="32"/>
          <w:szCs w:val="32"/>
        </w:rPr>
      </w:pPr>
      <w:r w:rsidRPr="008426DF">
        <w:rPr>
          <w:rFonts w:ascii="Arial" w:eastAsia="Times New Roman" w:hAnsi="Arial" w:cs="Arial"/>
          <w:color w:val="212529"/>
          <w:sz w:val="32"/>
          <w:szCs w:val="32"/>
        </w:rPr>
        <w:t> </w:t>
      </w:r>
      <w:r w:rsidR="003B3B4B" w:rsidRPr="003B3B4B">
        <w:rPr>
          <w:rFonts w:ascii="Arial" w:eastAsia="Times New Roman" w:hAnsi="Arial" w:cs="Arial"/>
          <w:b/>
          <w:bCs/>
          <w:color w:val="212529"/>
          <w:sz w:val="32"/>
          <w:szCs w:val="32"/>
        </w:rPr>
        <w:t>о</w:t>
      </w:r>
      <w:r w:rsidR="0036703B" w:rsidRPr="003B3B4B">
        <w:rPr>
          <w:rFonts w:ascii="Arial" w:eastAsia="Times New Roman" w:hAnsi="Arial" w:cs="Arial"/>
          <w:b/>
          <w:bCs/>
          <w:color w:val="212529"/>
          <w:sz w:val="32"/>
          <w:szCs w:val="32"/>
        </w:rPr>
        <w:t>т</w:t>
      </w:r>
      <w:r w:rsidR="003B3B4B" w:rsidRPr="003B3B4B">
        <w:rPr>
          <w:rFonts w:ascii="Arial" w:eastAsia="Times New Roman" w:hAnsi="Arial" w:cs="Arial"/>
          <w:b/>
          <w:bCs/>
          <w:color w:val="212529"/>
          <w:sz w:val="32"/>
          <w:szCs w:val="32"/>
        </w:rPr>
        <w:t xml:space="preserve"> 29.07. </w:t>
      </w:r>
      <w:r w:rsidRPr="003B3B4B">
        <w:rPr>
          <w:rFonts w:ascii="Arial" w:eastAsia="Times New Roman" w:hAnsi="Arial" w:cs="Arial"/>
          <w:b/>
          <w:bCs/>
          <w:color w:val="212529"/>
          <w:sz w:val="32"/>
          <w:szCs w:val="32"/>
        </w:rPr>
        <w:t>2024</w:t>
      </w:r>
      <w:r w:rsidR="0036703B" w:rsidRPr="003B3B4B">
        <w:rPr>
          <w:rFonts w:ascii="Arial" w:eastAsia="Times New Roman" w:hAnsi="Arial" w:cs="Arial"/>
          <w:b/>
          <w:bCs/>
          <w:color w:val="212529"/>
          <w:sz w:val="32"/>
          <w:szCs w:val="32"/>
        </w:rPr>
        <w:t>г.</w:t>
      </w:r>
      <w:r w:rsidRPr="003B3B4B">
        <w:rPr>
          <w:rFonts w:ascii="Arial" w:eastAsia="Times New Roman" w:hAnsi="Arial" w:cs="Arial"/>
          <w:b/>
          <w:bCs/>
          <w:color w:val="212529"/>
          <w:sz w:val="32"/>
          <w:szCs w:val="32"/>
        </w:rPr>
        <w:t xml:space="preserve"> № </w:t>
      </w:r>
      <w:r w:rsidR="003B3B4B" w:rsidRPr="003B3B4B">
        <w:rPr>
          <w:rFonts w:ascii="Arial" w:eastAsia="Times New Roman" w:hAnsi="Arial" w:cs="Arial"/>
          <w:b/>
          <w:bCs/>
          <w:color w:val="212529"/>
          <w:sz w:val="32"/>
          <w:szCs w:val="32"/>
        </w:rPr>
        <w:t>128</w:t>
      </w:r>
    </w:p>
    <w:p w14:paraId="573CB6B1" w14:textId="201F82AF" w:rsidR="0050703E" w:rsidRPr="008426DF" w:rsidRDefault="0050703E" w:rsidP="00103FDA">
      <w:pPr>
        <w:shd w:val="clear" w:color="auto" w:fill="FFFFFF"/>
        <w:spacing w:after="100" w:afterAutospacing="1" w:line="240" w:lineRule="auto"/>
        <w:jc w:val="center"/>
        <w:rPr>
          <w:rFonts w:ascii="Arial" w:eastAsia="Times New Roman" w:hAnsi="Arial" w:cs="Arial"/>
          <w:b/>
          <w:color w:val="212529"/>
          <w:sz w:val="32"/>
          <w:szCs w:val="32"/>
        </w:rPr>
      </w:pPr>
      <w:r w:rsidRPr="008426DF">
        <w:rPr>
          <w:rFonts w:ascii="Arial" w:eastAsia="Times New Roman" w:hAnsi="Arial" w:cs="Arial"/>
          <w:b/>
          <w:color w:val="212529"/>
          <w:sz w:val="32"/>
          <w:szCs w:val="32"/>
        </w:rPr>
        <w:t>Об утверждении Порядка определения состава имущества, закрепляемого</w:t>
      </w:r>
      <w:r w:rsidR="009E130C" w:rsidRPr="008426DF">
        <w:rPr>
          <w:rFonts w:ascii="Arial" w:eastAsia="Times New Roman" w:hAnsi="Arial" w:cs="Arial"/>
          <w:b/>
          <w:color w:val="212529"/>
          <w:sz w:val="32"/>
          <w:szCs w:val="32"/>
        </w:rPr>
        <w:t xml:space="preserve"> </w:t>
      </w:r>
      <w:r w:rsidRPr="008426DF">
        <w:rPr>
          <w:rFonts w:ascii="Arial" w:eastAsia="Times New Roman" w:hAnsi="Arial" w:cs="Arial"/>
          <w:b/>
          <w:color w:val="212529"/>
          <w:sz w:val="32"/>
          <w:szCs w:val="32"/>
        </w:rPr>
        <w:t>за муниципальным унитарным предприятием на праве хозяйственного</w:t>
      </w:r>
      <w:r w:rsidR="009E130C" w:rsidRPr="008426DF">
        <w:rPr>
          <w:rFonts w:ascii="Arial" w:eastAsia="Times New Roman" w:hAnsi="Arial" w:cs="Arial"/>
          <w:b/>
          <w:color w:val="212529"/>
          <w:sz w:val="32"/>
          <w:szCs w:val="32"/>
        </w:rPr>
        <w:t xml:space="preserve"> </w:t>
      </w:r>
      <w:r w:rsidRPr="008426DF">
        <w:rPr>
          <w:rFonts w:ascii="Arial" w:eastAsia="Times New Roman" w:hAnsi="Arial" w:cs="Arial"/>
          <w:b/>
          <w:color w:val="212529"/>
          <w:sz w:val="32"/>
          <w:szCs w:val="32"/>
        </w:rPr>
        <w:t>ведения или оперативного управления</w:t>
      </w:r>
    </w:p>
    <w:p w14:paraId="4F39955E" w14:textId="4E904B91" w:rsidR="0036703B" w:rsidRDefault="0050703E" w:rsidP="009E130C">
      <w:pPr>
        <w:shd w:val="clear" w:color="auto" w:fill="FFFFFF"/>
        <w:spacing w:after="0" w:line="240" w:lineRule="auto"/>
        <w:jc w:val="both"/>
        <w:rPr>
          <w:rFonts w:ascii="Arial" w:eastAsia="Times New Roman" w:hAnsi="Arial" w:cs="Arial"/>
          <w:color w:val="212529"/>
          <w:sz w:val="24"/>
          <w:szCs w:val="24"/>
        </w:rPr>
      </w:pPr>
      <w:r w:rsidRPr="0036703B">
        <w:rPr>
          <w:rFonts w:ascii="Arial" w:eastAsia="Times New Roman" w:hAnsi="Arial" w:cs="Arial"/>
          <w:color w:val="212529"/>
          <w:sz w:val="24"/>
          <w:szCs w:val="24"/>
        </w:rPr>
        <w:br/>
        <w:t xml:space="preserve">          В </w:t>
      </w:r>
      <w:r w:rsidRPr="0036703B">
        <w:rPr>
          <w:rFonts w:ascii="Arial" w:eastAsia="Times New Roman" w:hAnsi="Arial" w:cs="Arial"/>
          <w:color w:val="000000" w:themeColor="text1"/>
          <w:sz w:val="24"/>
          <w:szCs w:val="24"/>
        </w:rPr>
        <w:t>соответствии с </w:t>
      </w:r>
      <w:hyperlink r:id="rId5" w:history="1">
        <w:r w:rsidRPr="0036703B">
          <w:rPr>
            <w:rFonts w:ascii="Arial" w:eastAsia="Times New Roman" w:hAnsi="Arial" w:cs="Arial"/>
            <w:color w:val="000000" w:themeColor="text1"/>
            <w:sz w:val="24"/>
            <w:szCs w:val="24"/>
          </w:rPr>
          <w:t>Федеральным законом от 06.10.2003 № 131-ФЗ «Об общих принципах организации местного самоуправления в Российской Федерации</w:t>
        </w:r>
      </w:hyperlink>
      <w:r w:rsidRPr="0036703B">
        <w:rPr>
          <w:rFonts w:ascii="Arial" w:eastAsia="Times New Roman" w:hAnsi="Arial" w:cs="Arial"/>
          <w:color w:val="000000" w:themeColor="text1"/>
          <w:sz w:val="24"/>
          <w:szCs w:val="24"/>
        </w:rPr>
        <w:t>», </w:t>
      </w:r>
      <w:hyperlink r:id="rId6" w:history="1">
        <w:r w:rsidRPr="0036703B">
          <w:rPr>
            <w:rFonts w:ascii="Arial" w:eastAsia="Times New Roman" w:hAnsi="Arial" w:cs="Arial"/>
            <w:color w:val="000000" w:themeColor="text1"/>
            <w:sz w:val="24"/>
            <w:szCs w:val="24"/>
          </w:rPr>
          <w:t>Федеральным законом от 14.11.2002 № 161-ФЗ «О государственных и муниципальных унитарных предприятиях</w:t>
        </w:r>
      </w:hyperlink>
      <w:r w:rsidRPr="0036703B">
        <w:rPr>
          <w:rFonts w:ascii="Arial" w:eastAsia="Times New Roman" w:hAnsi="Arial" w:cs="Arial"/>
          <w:color w:val="000000" w:themeColor="text1"/>
          <w:sz w:val="24"/>
          <w:szCs w:val="24"/>
        </w:rPr>
        <w:t>»,</w:t>
      </w:r>
      <w:r w:rsidRPr="0036703B">
        <w:rPr>
          <w:rFonts w:ascii="Arial" w:eastAsia="Times New Roman" w:hAnsi="Arial" w:cs="Arial"/>
          <w:color w:val="212529"/>
          <w:sz w:val="24"/>
          <w:szCs w:val="24"/>
        </w:rPr>
        <w:t xml:space="preserve"> Положением «Об управлении и распоряжении имуществом, находящимся в собственности </w:t>
      </w:r>
      <w:r w:rsidR="008426DF">
        <w:rPr>
          <w:rFonts w:ascii="Arial" w:eastAsia="Times New Roman" w:hAnsi="Arial" w:cs="Arial"/>
          <w:color w:val="212529"/>
          <w:sz w:val="24"/>
          <w:szCs w:val="24"/>
        </w:rPr>
        <w:t xml:space="preserve">Ворошневского </w:t>
      </w:r>
      <w:r w:rsidRPr="0036703B">
        <w:rPr>
          <w:rFonts w:ascii="Arial" w:eastAsia="Times New Roman" w:hAnsi="Arial" w:cs="Arial"/>
          <w:color w:val="212529"/>
          <w:sz w:val="24"/>
          <w:szCs w:val="24"/>
        </w:rPr>
        <w:t xml:space="preserve">сельсовета Курского района», Администрация </w:t>
      </w:r>
      <w:r w:rsidR="008426DF">
        <w:rPr>
          <w:rFonts w:ascii="Arial" w:eastAsia="Times New Roman" w:hAnsi="Arial" w:cs="Arial"/>
          <w:color w:val="212529"/>
          <w:sz w:val="24"/>
          <w:szCs w:val="24"/>
        </w:rPr>
        <w:t xml:space="preserve">Ворошневского </w:t>
      </w:r>
      <w:r w:rsidRPr="0036703B">
        <w:rPr>
          <w:rFonts w:ascii="Arial" w:eastAsia="Times New Roman" w:hAnsi="Arial" w:cs="Arial"/>
          <w:color w:val="212529"/>
          <w:sz w:val="24"/>
          <w:szCs w:val="24"/>
        </w:rPr>
        <w:t>сельсовета Курского района</w:t>
      </w:r>
      <w:r w:rsidR="0036703B" w:rsidRPr="0036703B">
        <w:rPr>
          <w:rFonts w:ascii="Arial" w:eastAsia="Times New Roman" w:hAnsi="Arial" w:cs="Arial"/>
          <w:color w:val="212529"/>
          <w:sz w:val="24"/>
          <w:szCs w:val="24"/>
        </w:rPr>
        <w:t xml:space="preserve"> Курской области</w:t>
      </w:r>
    </w:p>
    <w:p w14:paraId="6F2414A8" w14:textId="77777777" w:rsidR="00517455" w:rsidRPr="0036703B" w:rsidRDefault="00517455" w:rsidP="009E130C">
      <w:pPr>
        <w:shd w:val="clear" w:color="auto" w:fill="FFFFFF"/>
        <w:spacing w:after="0" w:line="240" w:lineRule="auto"/>
        <w:jc w:val="both"/>
        <w:rPr>
          <w:rFonts w:ascii="Arial" w:eastAsia="Times New Roman" w:hAnsi="Arial" w:cs="Arial"/>
          <w:color w:val="212529"/>
          <w:sz w:val="24"/>
          <w:szCs w:val="24"/>
        </w:rPr>
      </w:pPr>
    </w:p>
    <w:p w14:paraId="5639653E" w14:textId="77777777" w:rsidR="0050703E" w:rsidRPr="0036703B" w:rsidRDefault="0050703E" w:rsidP="008426DF">
      <w:pPr>
        <w:shd w:val="clear" w:color="auto" w:fill="FFFFFF"/>
        <w:spacing w:after="0" w:line="240" w:lineRule="auto"/>
        <w:rPr>
          <w:rFonts w:ascii="Arial" w:eastAsia="Times New Roman" w:hAnsi="Arial" w:cs="Arial"/>
          <w:color w:val="212529"/>
          <w:sz w:val="24"/>
          <w:szCs w:val="24"/>
        </w:rPr>
      </w:pPr>
      <w:r w:rsidRPr="0036703B">
        <w:rPr>
          <w:rFonts w:ascii="Arial" w:eastAsia="Times New Roman" w:hAnsi="Arial" w:cs="Arial"/>
          <w:color w:val="212529"/>
          <w:sz w:val="24"/>
          <w:szCs w:val="24"/>
        </w:rPr>
        <w:t>ПОСТАНОВЛЯЕТ:</w:t>
      </w:r>
    </w:p>
    <w:p w14:paraId="72EDF13C" w14:textId="77777777" w:rsidR="0036703B" w:rsidRPr="0036703B" w:rsidRDefault="0036703B" w:rsidP="0036703B">
      <w:pPr>
        <w:pStyle w:val="a7"/>
        <w:jc w:val="both"/>
        <w:rPr>
          <w:rFonts w:ascii="Arial" w:eastAsia="Times New Roman" w:hAnsi="Arial" w:cs="Arial"/>
          <w:sz w:val="24"/>
          <w:szCs w:val="24"/>
        </w:rPr>
      </w:pPr>
    </w:p>
    <w:p w14:paraId="2D4C7259" w14:textId="77777777" w:rsidR="0050703E" w:rsidRPr="0036703B" w:rsidRDefault="0050703E" w:rsidP="0036703B">
      <w:pPr>
        <w:pStyle w:val="a7"/>
        <w:jc w:val="both"/>
        <w:rPr>
          <w:rFonts w:ascii="Arial" w:eastAsia="Times New Roman" w:hAnsi="Arial" w:cs="Arial"/>
          <w:sz w:val="24"/>
          <w:szCs w:val="24"/>
        </w:rPr>
      </w:pPr>
      <w:r w:rsidRPr="0036703B">
        <w:rPr>
          <w:rFonts w:ascii="Arial" w:eastAsia="Times New Roman" w:hAnsi="Arial" w:cs="Arial"/>
          <w:sz w:val="24"/>
          <w:szCs w:val="24"/>
        </w:rPr>
        <w:t>       </w:t>
      </w:r>
      <w:r w:rsidR="0036703B" w:rsidRPr="0036703B">
        <w:rPr>
          <w:rFonts w:ascii="Arial" w:eastAsia="Times New Roman" w:hAnsi="Arial" w:cs="Arial"/>
          <w:sz w:val="24"/>
          <w:szCs w:val="24"/>
        </w:rPr>
        <w:t xml:space="preserve">  </w:t>
      </w:r>
      <w:r w:rsidRPr="0036703B">
        <w:rPr>
          <w:rFonts w:ascii="Arial" w:eastAsia="Times New Roman" w:hAnsi="Arial" w:cs="Arial"/>
          <w:sz w:val="24"/>
          <w:szCs w:val="24"/>
        </w:rPr>
        <w:t>1. Утвердить Порядок определения состава имущества, закрепляемого за муниципальным унитарным предприятием на праве хозяйственного ведения или оперативного управления, согласно приложению.</w:t>
      </w:r>
    </w:p>
    <w:p w14:paraId="68CB9B5E" w14:textId="2DF55EA1" w:rsidR="0050703E" w:rsidRPr="0036703B" w:rsidRDefault="0036703B" w:rsidP="0036703B">
      <w:pPr>
        <w:pStyle w:val="a7"/>
        <w:jc w:val="both"/>
        <w:rPr>
          <w:rFonts w:ascii="Arial" w:eastAsia="Times New Roman" w:hAnsi="Arial" w:cs="Arial"/>
          <w:sz w:val="24"/>
          <w:szCs w:val="24"/>
        </w:rPr>
      </w:pPr>
      <w:r w:rsidRPr="0036703B">
        <w:rPr>
          <w:rFonts w:ascii="Arial" w:eastAsia="Times New Roman" w:hAnsi="Arial" w:cs="Arial"/>
          <w:sz w:val="24"/>
          <w:szCs w:val="24"/>
        </w:rPr>
        <w:t xml:space="preserve">          2</w:t>
      </w:r>
      <w:r w:rsidR="0050703E" w:rsidRPr="0036703B">
        <w:rPr>
          <w:rFonts w:ascii="Arial" w:eastAsia="Times New Roman" w:hAnsi="Arial" w:cs="Arial"/>
          <w:sz w:val="24"/>
          <w:szCs w:val="24"/>
        </w:rPr>
        <w:t xml:space="preserve">. Контроль за исполнением постановления возложить на  заместителя </w:t>
      </w:r>
      <w:r w:rsidR="008426DF">
        <w:rPr>
          <w:rFonts w:ascii="Arial" w:eastAsia="Times New Roman" w:hAnsi="Arial" w:cs="Arial"/>
          <w:sz w:val="24"/>
          <w:szCs w:val="24"/>
        </w:rPr>
        <w:t>Г</w:t>
      </w:r>
      <w:r w:rsidR="0050703E" w:rsidRPr="0036703B">
        <w:rPr>
          <w:rFonts w:ascii="Arial" w:eastAsia="Times New Roman" w:hAnsi="Arial" w:cs="Arial"/>
          <w:sz w:val="24"/>
          <w:szCs w:val="24"/>
        </w:rPr>
        <w:t xml:space="preserve">лавы </w:t>
      </w:r>
      <w:r w:rsidR="008426DF">
        <w:rPr>
          <w:rFonts w:ascii="Arial" w:eastAsia="Times New Roman" w:hAnsi="Arial" w:cs="Arial"/>
          <w:sz w:val="24"/>
          <w:szCs w:val="24"/>
        </w:rPr>
        <w:t>А</w:t>
      </w:r>
      <w:r w:rsidR="0050703E" w:rsidRPr="0036703B">
        <w:rPr>
          <w:rFonts w:ascii="Arial" w:eastAsia="Times New Roman" w:hAnsi="Arial" w:cs="Arial"/>
          <w:sz w:val="24"/>
          <w:szCs w:val="24"/>
        </w:rPr>
        <w:t xml:space="preserve">дминистрации </w:t>
      </w:r>
      <w:r w:rsidR="008426DF">
        <w:rPr>
          <w:rFonts w:ascii="Arial" w:eastAsia="Times New Roman" w:hAnsi="Arial" w:cs="Arial"/>
          <w:color w:val="212529"/>
          <w:sz w:val="24"/>
          <w:szCs w:val="24"/>
        </w:rPr>
        <w:t xml:space="preserve">Ворошневского </w:t>
      </w:r>
      <w:r w:rsidR="0050703E" w:rsidRPr="0036703B">
        <w:rPr>
          <w:rFonts w:ascii="Arial" w:eastAsia="Times New Roman" w:hAnsi="Arial" w:cs="Arial"/>
          <w:sz w:val="24"/>
          <w:szCs w:val="24"/>
        </w:rPr>
        <w:t xml:space="preserve">сельсовета </w:t>
      </w:r>
      <w:r w:rsidRPr="0036703B">
        <w:rPr>
          <w:rFonts w:ascii="Arial" w:eastAsia="Times New Roman" w:hAnsi="Arial" w:cs="Arial"/>
          <w:sz w:val="24"/>
          <w:szCs w:val="24"/>
        </w:rPr>
        <w:t xml:space="preserve">Курского района  Курской области </w:t>
      </w:r>
      <w:r w:rsidR="0050703E" w:rsidRPr="0036703B">
        <w:rPr>
          <w:rFonts w:ascii="Arial" w:eastAsia="Times New Roman" w:hAnsi="Arial" w:cs="Arial"/>
          <w:sz w:val="24"/>
          <w:szCs w:val="24"/>
        </w:rPr>
        <w:t xml:space="preserve">по </w:t>
      </w:r>
      <w:r w:rsidR="008426DF">
        <w:rPr>
          <w:rFonts w:ascii="Arial" w:eastAsia="Times New Roman" w:hAnsi="Arial" w:cs="Arial"/>
          <w:sz w:val="24"/>
          <w:szCs w:val="24"/>
        </w:rPr>
        <w:t>общим вопросам Буданцеву Л.В.</w:t>
      </w:r>
    </w:p>
    <w:p w14:paraId="66145996" w14:textId="0CB5D6DD" w:rsidR="0036703B" w:rsidRPr="0036703B" w:rsidRDefault="0036703B" w:rsidP="0036703B">
      <w:pPr>
        <w:pStyle w:val="a7"/>
        <w:jc w:val="both"/>
        <w:rPr>
          <w:rFonts w:ascii="Arial" w:eastAsia="Times New Roman" w:hAnsi="Arial" w:cs="Arial"/>
          <w:sz w:val="24"/>
          <w:szCs w:val="24"/>
        </w:rPr>
      </w:pPr>
      <w:r w:rsidRPr="0036703B">
        <w:rPr>
          <w:rFonts w:ascii="Arial" w:eastAsia="Times New Roman" w:hAnsi="Arial" w:cs="Arial"/>
          <w:sz w:val="24"/>
          <w:szCs w:val="24"/>
        </w:rPr>
        <w:t xml:space="preserve">          3. Разместить настоящее постановление на официальном сайте Администрации </w:t>
      </w:r>
      <w:r w:rsidR="008426DF">
        <w:rPr>
          <w:rFonts w:ascii="Arial" w:eastAsia="Times New Roman" w:hAnsi="Arial" w:cs="Arial"/>
          <w:color w:val="212529"/>
          <w:sz w:val="24"/>
          <w:szCs w:val="24"/>
        </w:rPr>
        <w:t xml:space="preserve">Ворошневского </w:t>
      </w:r>
      <w:r w:rsidRPr="0036703B">
        <w:rPr>
          <w:rFonts w:ascii="Arial" w:eastAsia="Times New Roman" w:hAnsi="Arial" w:cs="Arial"/>
          <w:sz w:val="24"/>
          <w:szCs w:val="24"/>
        </w:rPr>
        <w:t>сельсовета Курского района Курской области.</w:t>
      </w:r>
    </w:p>
    <w:p w14:paraId="35BDB3AC" w14:textId="77777777" w:rsidR="0036703B" w:rsidRPr="0036703B" w:rsidRDefault="0036703B" w:rsidP="0036703B">
      <w:pPr>
        <w:pStyle w:val="a7"/>
        <w:jc w:val="both"/>
        <w:rPr>
          <w:rFonts w:ascii="Arial" w:eastAsia="Times New Roman" w:hAnsi="Arial" w:cs="Arial"/>
          <w:sz w:val="24"/>
          <w:szCs w:val="24"/>
        </w:rPr>
      </w:pPr>
    </w:p>
    <w:p w14:paraId="49A2A1B4" w14:textId="77777777" w:rsidR="0050703E" w:rsidRPr="0036703B" w:rsidRDefault="0050703E" w:rsidP="0050703E">
      <w:pPr>
        <w:shd w:val="clear" w:color="auto" w:fill="FFFFFF"/>
        <w:spacing w:after="100" w:afterAutospacing="1" w:line="240" w:lineRule="auto"/>
        <w:jc w:val="both"/>
        <w:rPr>
          <w:rFonts w:ascii="Arial" w:eastAsia="Times New Roman" w:hAnsi="Arial" w:cs="Arial"/>
          <w:color w:val="212529"/>
          <w:sz w:val="24"/>
          <w:szCs w:val="24"/>
        </w:rPr>
      </w:pPr>
    </w:p>
    <w:p w14:paraId="7F225685" w14:textId="10E05202" w:rsidR="0050703E" w:rsidRPr="0036703B" w:rsidRDefault="0050703E" w:rsidP="0036703B">
      <w:pPr>
        <w:shd w:val="clear" w:color="auto" w:fill="FFFFFF"/>
        <w:spacing w:after="100" w:afterAutospacing="1" w:line="240" w:lineRule="auto"/>
        <w:rPr>
          <w:rFonts w:ascii="Arial" w:eastAsia="Times New Roman" w:hAnsi="Arial" w:cs="Arial"/>
          <w:color w:val="212529"/>
          <w:sz w:val="24"/>
          <w:szCs w:val="24"/>
        </w:rPr>
      </w:pPr>
      <w:r w:rsidRPr="0036703B">
        <w:rPr>
          <w:rFonts w:ascii="Arial" w:eastAsia="Times New Roman" w:hAnsi="Arial" w:cs="Arial"/>
          <w:color w:val="212529"/>
          <w:sz w:val="24"/>
          <w:szCs w:val="24"/>
        </w:rPr>
        <w:t>Глава</w:t>
      </w:r>
      <w:r w:rsidR="008426DF">
        <w:rPr>
          <w:rFonts w:ascii="Arial" w:eastAsia="Times New Roman" w:hAnsi="Arial" w:cs="Arial"/>
          <w:color w:val="212529"/>
          <w:sz w:val="24"/>
          <w:szCs w:val="24"/>
        </w:rPr>
        <w:t xml:space="preserve"> Ворошневского </w:t>
      </w:r>
      <w:r w:rsidRPr="0036703B">
        <w:rPr>
          <w:rFonts w:ascii="Arial" w:eastAsia="Times New Roman" w:hAnsi="Arial" w:cs="Arial"/>
          <w:color w:val="212529"/>
          <w:sz w:val="24"/>
          <w:szCs w:val="24"/>
        </w:rPr>
        <w:t xml:space="preserve"> сельсовета</w:t>
      </w:r>
      <w:r w:rsidR="0036703B" w:rsidRPr="0036703B">
        <w:rPr>
          <w:rFonts w:ascii="Arial" w:eastAsia="Times New Roman" w:hAnsi="Arial" w:cs="Arial"/>
          <w:color w:val="212529"/>
          <w:sz w:val="24"/>
          <w:szCs w:val="24"/>
        </w:rPr>
        <w:t xml:space="preserve">           </w:t>
      </w:r>
      <w:r w:rsidR="008426DF">
        <w:rPr>
          <w:rFonts w:ascii="Arial" w:eastAsia="Times New Roman" w:hAnsi="Arial" w:cs="Arial"/>
          <w:color w:val="212529"/>
          <w:sz w:val="24"/>
          <w:szCs w:val="24"/>
        </w:rPr>
        <w:tab/>
      </w:r>
      <w:r w:rsidR="008426DF">
        <w:rPr>
          <w:rFonts w:ascii="Arial" w:eastAsia="Times New Roman" w:hAnsi="Arial" w:cs="Arial"/>
          <w:color w:val="212529"/>
          <w:sz w:val="24"/>
          <w:szCs w:val="24"/>
        </w:rPr>
        <w:tab/>
      </w:r>
      <w:r w:rsidR="008426DF">
        <w:rPr>
          <w:rFonts w:ascii="Arial" w:eastAsia="Times New Roman" w:hAnsi="Arial" w:cs="Arial"/>
          <w:color w:val="212529"/>
          <w:sz w:val="24"/>
          <w:szCs w:val="24"/>
        </w:rPr>
        <w:tab/>
      </w:r>
      <w:r w:rsidR="00931103">
        <w:rPr>
          <w:rFonts w:ascii="Arial" w:eastAsia="Times New Roman" w:hAnsi="Arial" w:cs="Arial"/>
          <w:color w:val="212529"/>
          <w:sz w:val="24"/>
          <w:szCs w:val="24"/>
        </w:rPr>
        <w:t>Н.С. Тарасов</w:t>
      </w:r>
      <w:r w:rsidR="0036703B" w:rsidRPr="0036703B">
        <w:rPr>
          <w:rFonts w:ascii="Arial" w:eastAsia="Times New Roman" w:hAnsi="Arial" w:cs="Arial"/>
          <w:color w:val="212529"/>
          <w:sz w:val="24"/>
          <w:szCs w:val="24"/>
        </w:rPr>
        <w:t xml:space="preserve"> </w:t>
      </w:r>
    </w:p>
    <w:p w14:paraId="635E2E3E" w14:textId="77777777" w:rsidR="0050703E" w:rsidRPr="0036703B" w:rsidRDefault="0050703E" w:rsidP="0050703E">
      <w:pPr>
        <w:shd w:val="clear" w:color="auto" w:fill="FFFFFF"/>
        <w:spacing w:after="100" w:afterAutospacing="1" w:line="240" w:lineRule="auto"/>
        <w:rPr>
          <w:rFonts w:ascii="Arial" w:eastAsia="Times New Roman" w:hAnsi="Arial" w:cs="Arial"/>
          <w:color w:val="212529"/>
          <w:sz w:val="24"/>
          <w:szCs w:val="24"/>
        </w:rPr>
      </w:pPr>
      <w:r w:rsidRPr="0036703B">
        <w:rPr>
          <w:rFonts w:ascii="Arial" w:eastAsia="Times New Roman" w:hAnsi="Arial" w:cs="Arial"/>
          <w:color w:val="212529"/>
          <w:sz w:val="24"/>
          <w:szCs w:val="24"/>
        </w:rPr>
        <w:t> </w:t>
      </w:r>
    </w:p>
    <w:p w14:paraId="2F20D92A" w14:textId="77777777" w:rsidR="0050703E" w:rsidRDefault="0050703E" w:rsidP="0050703E">
      <w:pPr>
        <w:shd w:val="clear" w:color="auto" w:fill="FFFFFF"/>
        <w:spacing w:after="100" w:afterAutospacing="1" w:line="240" w:lineRule="auto"/>
        <w:rPr>
          <w:rFonts w:ascii="Arial" w:eastAsia="Times New Roman" w:hAnsi="Arial" w:cs="Arial"/>
          <w:color w:val="212529"/>
          <w:sz w:val="24"/>
          <w:szCs w:val="24"/>
        </w:rPr>
      </w:pPr>
      <w:r w:rsidRPr="0036703B">
        <w:rPr>
          <w:rFonts w:ascii="Arial" w:eastAsia="Times New Roman" w:hAnsi="Arial" w:cs="Arial"/>
          <w:color w:val="212529"/>
          <w:sz w:val="24"/>
          <w:szCs w:val="24"/>
        </w:rPr>
        <w:t> </w:t>
      </w:r>
    </w:p>
    <w:p w14:paraId="1A37F587" w14:textId="77777777" w:rsidR="00517455" w:rsidRDefault="00517455" w:rsidP="0050703E">
      <w:pPr>
        <w:shd w:val="clear" w:color="auto" w:fill="FFFFFF"/>
        <w:spacing w:after="100" w:afterAutospacing="1" w:line="240" w:lineRule="auto"/>
        <w:rPr>
          <w:rFonts w:ascii="Arial" w:eastAsia="Times New Roman" w:hAnsi="Arial" w:cs="Arial"/>
          <w:color w:val="212529"/>
          <w:sz w:val="24"/>
          <w:szCs w:val="24"/>
        </w:rPr>
      </w:pPr>
    </w:p>
    <w:p w14:paraId="6FD30AA4" w14:textId="77777777" w:rsidR="00517455" w:rsidRDefault="00517455" w:rsidP="0050703E">
      <w:pPr>
        <w:shd w:val="clear" w:color="auto" w:fill="FFFFFF"/>
        <w:spacing w:after="100" w:afterAutospacing="1" w:line="240" w:lineRule="auto"/>
        <w:rPr>
          <w:rFonts w:ascii="Arial" w:eastAsia="Times New Roman" w:hAnsi="Arial" w:cs="Arial"/>
          <w:color w:val="212529"/>
          <w:sz w:val="24"/>
          <w:szCs w:val="24"/>
        </w:rPr>
      </w:pPr>
    </w:p>
    <w:p w14:paraId="0E4C242D" w14:textId="77777777" w:rsidR="00517455" w:rsidRDefault="00517455" w:rsidP="0050703E">
      <w:pPr>
        <w:shd w:val="clear" w:color="auto" w:fill="FFFFFF"/>
        <w:spacing w:after="100" w:afterAutospacing="1" w:line="240" w:lineRule="auto"/>
        <w:rPr>
          <w:rFonts w:ascii="Arial" w:eastAsia="Times New Roman" w:hAnsi="Arial" w:cs="Arial"/>
          <w:color w:val="212529"/>
          <w:sz w:val="24"/>
          <w:szCs w:val="24"/>
        </w:rPr>
      </w:pPr>
    </w:p>
    <w:p w14:paraId="3C3CEDFD" w14:textId="77777777" w:rsidR="003B3B4B" w:rsidRDefault="0050703E" w:rsidP="008426DF">
      <w:pPr>
        <w:shd w:val="clear" w:color="auto" w:fill="FFFFFF"/>
        <w:spacing w:after="0" w:line="240" w:lineRule="auto"/>
        <w:jc w:val="both"/>
        <w:rPr>
          <w:rFonts w:ascii="Arial" w:eastAsia="Times New Roman" w:hAnsi="Arial" w:cs="Arial"/>
          <w:color w:val="212529"/>
          <w:sz w:val="24"/>
          <w:szCs w:val="24"/>
        </w:rPr>
      </w:pPr>
      <w:r w:rsidRPr="0036703B">
        <w:rPr>
          <w:rFonts w:ascii="Arial" w:eastAsia="Times New Roman" w:hAnsi="Arial" w:cs="Arial"/>
          <w:color w:val="212529"/>
          <w:sz w:val="24"/>
          <w:szCs w:val="24"/>
        </w:rPr>
        <w:t xml:space="preserve">                                                                      </w:t>
      </w:r>
      <w:r w:rsidR="008426DF">
        <w:rPr>
          <w:rFonts w:ascii="Arial" w:eastAsia="Times New Roman" w:hAnsi="Arial" w:cs="Arial"/>
          <w:color w:val="212529"/>
          <w:sz w:val="24"/>
          <w:szCs w:val="24"/>
        </w:rPr>
        <w:t xml:space="preserve">          </w:t>
      </w:r>
    </w:p>
    <w:p w14:paraId="1C7304EB" w14:textId="77777777" w:rsidR="003B3B4B" w:rsidRDefault="003B3B4B" w:rsidP="008426DF">
      <w:pPr>
        <w:shd w:val="clear" w:color="auto" w:fill="FFFFFF"/>
        <w:spacing w:after="0" w:line="240" w:lineRule="auto"/>
        <w:jc w:val="both"/>
        <w:rPr>
          <w:rFonts w:ascii="Arial" w:eastAsia="Times New Roman" w:hAnsi="Arial" w:cs="Arial"/>
          <w:color w:val="212529"/>
          <w:sz w:val="24"/>
          <w:szCs w:val="24"/>
        </w:rPr>
      </w:pPr>
    </w:p>
    <w:p w14:paraId="593C66D5" w14:textId="77777777" w:rsidR="003B3B4B" w:rsidRDefault="003B3B4B" w:rsidP="008426DF">
      <w:pPr>
        <w:shd w:val="clear" w:color="auto" w:fill="FFFFFF"/>
        <w:spacing w:after="0" w:line="240" w:lineRule="auto"/>
        <w:jc w:val="both"/>
        <w:rPr>
          <w:rFonts w:ascii="Arial" w:eastAsia="Times New Roman" w:hAnsi="Arial" w:cs="Arial"/>
          <w:color w:val="212529"/>
          <w:sz w:val="24"/>
          <w:szCs w:val="24"/>
        </w:rPr>
      </w:pPr>
    </w:p>
    <w:p w14:paraId="5478E8DB" w14:textId="3DDAB910" w:rsidR="0036703B" w:rsidRPr="0036703B" w:rsidRDefault="003B3B4B" w:rsidP="003B3B4B">
      <w:pPr>
        <w:shd w:val="clear" w:color="auto" w:fill="FFFFFF"/>
        <w:spacing w:after="0" w:line="240" w:lineRule="auto"/>
        <w:ind w:left="4956"/>
        <w:jc w:val="both"/>
        <w:rPr>
          <w:rFonts w:ascii="Arial" w:eastAsia="Times New Roman" w:hAnsi="Arial" w:cs="Arial"/>
          <w:color w:val="212529"/>
          <w:sz w:val="24"/>
          <w:szCs w:val="24"/>
        </w:rPr>
      </w:pPr>
      <w:r>
        <w:rPr>
          <w:rFonts w:ascii="Arial" w:eastAsia="Times New Roman" w:hAnsi="Arial" w:cs="Arial"/>
          <w:color w:val="212529"/>
          <w:sz w:val="24"/>
          <w:szCs w:val="24"/>
        </w:rPr>
        <w:lastRenderedPageBreak/>
        <w:t xml:space="preserve">    </w:t>
      </w:r>
      <w:r>
        <w:rPr>
          <w:rFonts w:ascii="Arial" w:eastAsia="Times New Roman" w:hAnsi="Arial" w:cs="Arial"/>
          <w:color w:val="212529"/>
          <w:sz w:val="24"/>
          <w:szCs w:val="24"/>
        </w:rPr>
        <w:tab/>
      </w:r>
      <w:r>
        <w:rPr>
          <w:rFonts w:ascii="Arial" w:eastAsia="Times New Roman" w:hAnsi="Arial" w:cs="Arial"/>
          <w:color w:val="212529"/>
          <w:sz w:val="24"/>
          <w:szCs w:val="24"/>
        </w:rPr>
        <w:tab/>
      </w:r>
      <w:r>
        <w:rPr>
          <w:rFonts w:ascii="Arial" w:eastAsia="Times New Roman" w:hAnsi="Arial" w:cs="Arial"/>
          <w:color w:val="212529"/>
          <w:sz w:val="24"/>
          <w:szCs w:val="24"/>
        </w:rPr>
        <w:tab/>
      </w:r>
      <w:r w:rsidR="0050703E" w:rsidRPr="0036703B">
        <w:rPr>
          <w:rFonts w:ascii="Arial" w:eastAsia="Times New Roman" w:hAnsi="Arial" w:cs="Arial"/>
          <w:color w:val="212529"/>
          <w:sz w:val="24"/>
          <w:szCs w:val="24"/>
        </w:rPr>
        <w:t xml:space="preserve">Приложение </w:t>
      </w:r>
    </w:p>
    <w:p w14:paraId="3D89FB44" w14:textId="77777777" w:rsidR="0050703E" w:rsidRPr="0036703B" w:rsidRDefault="0050703E" w:rsidP="0036703B">
      <w:pPr>
        <w:shd w:val="clear" w:color="auto" w:fill="FFFFFF"/>
        <w:spacing w:after="0" w:line="240" w:lineRule="auto"/>
        <w:jc w:val="right"/>
        <w:rPr>
          <w:rFonts w:ascii="Arial" w:eastAsia="Times New Roman" w:hAnsi="Arial" w:cs="Arial"/>
          <w:color w:val="212529"/>
          <w:sz w:val="24"/>
          <w:szCs w:val="24"/>
        </w:rPr>
      </w:pPr>
      <w:r w:rsidRPr="0036703B">
        <w:rPr>
          <w:rFonts w:ascii="Arial" w:eastAsia="Times New Roman" w:hAnsi="Arial" w:cs="Arial"/>
          <w:color w:val="212529"/>
          <w:sz w:val="24"/>
          <w:szCs w:val="24"/>
        </w:rPr>
        <w:t xml:space="preserve">к </w:t>
      </w:r>
      <w:r w:rsidR="0036703B" w:rsidRPr="0036703B">
        <w:rPr>
          <w:rFonts w:ascii="Arial" w:eastAsia="Times New Roman" w:hAnsi="Arial" w:cs="Arial"/>
          <w:color w:val="212529"/>
          <w:sz w:val="24"/>
          <w:szCs w:val="24"/>
        </w:rPr>
        <w:t xml:space="preserve"> постановлению Администрации                                                                          </w:t>
      </w:r>
    </w:p>
    <w:p w14:paraId="71793425" w14:textId="369E1A9D" w:rsidR="0050703E" w:rsidRPr="0036703B" w:rsidRDefault="008426DF" w:rsidP="0036703B">
      <w:pPr>
        <w:shd w:val="clear" w:color="auto" w:fill="FFFFFF"/>
        <w:spacing w:after="0" w:line="240" w:lineRule="auto"/>
        <w:jc w:val="right"/>
        <w:rPr>
          <w:rFonts w:ascii="Arial" w:eastAsia="Times New Roman" w:hAnsi="Arial" w:cs="Arial"/>
          <w:color w:val="212529"/>
          <w:sz w:val="24"/>
          <w:szCs w:val="24"/>
        </w:rPr>
      </w:pPr>
      <w:r>
        <w:rPr>
          <w:rFonts w:ascii="Arial" w:eastAsia="Times New Roman" w:hAnsi="Arial" w:cs="Arial"/>
          <w:color w:val="212529"/>
          <w:sz w:val="24"/>
          <w:szCs w:val="24"/>
        </w:rPr>
        <w:t xml:space="preserve">         Ворошневского </w:t>
      </w:r>
      <w:r w:rsidR="0036703B" w:rsidRPr="0036703B">
        <w:rPr>
          <w:rFonts w:ascii="Arial" w:eastAsia="Times New Roman" w:hAnsi="Arial" w:cs="Arial"/>
          <w:color w:val="212529"/>
          <w:sz w:val="24"/>
          <w:szCs w:val="24"/>
        </w:rPr>
        <w:t>сельсовета</w:t>
      </w:r>
      <w:r w:rsidR="0050703E" w:rsidRPr="0036703B">
        <w:rPr>
          <w:rFonts w:ascii="Arial" w:eastAsia="Times New Roman" w:hAnsi="Arial" w:cs="Arial"/>
          <w:color w:val="212529"/>
          <w:sz w:val="24"/>
          <w:szCs w:val="24"/>
        </w:rPr>
        <w:t xml:space="preserve">                                                                             Курского района</w:t>
      </w:r>
      <w:r w:rsidR="0036703B" w:rsidRPr="0036703B">
        <w:rPr>
          <w:rFonts w:ascii="Arial" w:eastAsia="Times New Roman" w:hAnsi="Arial" w:cs="Arial"/>
          <w:color w:val="212529"/>
          <w:sz w:val="24"/>
          <w:szCs w:val="24"/>
        </w:rPr>
        <w:t xml:space="preserve"> Курской области</w:t>
      </w:r>
    </w:p>
    <w:p w14:paraId="51D2647B" w14:textId="205D2AAD" w:rsidR="0050703E" w:rsidRPr="0036703B" w:rsidRDefault="0050703E" w:rsidP="0036703B">
      <w:pPr>
        <w:shd w:val="clear" w:color="auto" w:fill="FFFFFF"/>
        <w:spacing w:after="0" w:line="240" w:lineRule="auto"/>
        <w:jc w:val="right"/>
        <w:rPr>
          <w:rFonts w:ascii="Arial" w:eastAsia="Times New Roman" w:hAnsi="Arial" w:cs="Arial"/>
          <w:color w:val="212529"/>
          <w:sz w:val="24"/>
          <w:szCs w:val="24"/>
        </w:rPr>
      </w:pPr>
      <w:r w:rsidRPr="0036703B">
        <w:rPr>
          <w:rFonts w:ascii="Arial" w:eastAsia="Times New Roman" w:hAnsi="Arial" w:cs="Arial"/>
          <w:color w:val="212529"/>
          <w:sz w:val="24"/>
          <w:szCs w:val="24"/>
        </w:rPr>
        <w:t xml:space="preserve">                                                                             №</w:t>
      </w:r>
      <w:r w:rsidR="003B3B4B">
        <w:rPr>
          <w:rFonts w:ascii="Arial" w:eastAsia="Times New Roman" w:hAnsi="Arial" w:cs="Arial"/>
          <w:color w:val="212529"/>
          <w:sz w:val="24"/>
          <w:szCs w:val="24"/>
        </w:rPr>
        <w:t xml:space="preserve"> 128</w:t>
      </w:r>
      <w:r w:rsidRPr="0036703B">
        <w:rPr>
          <w:rFonts w:ascii="Arial" w:eastAsia="Times New Roman" w:hAnsi="Arial" w:cs="Arial"/>
          <w:color w:val="212529"/>
          <w:sz w:val="24"/>
          <w:szCs w:val="24"/>
        </w:rPr>
        <w:t xml:space="preserve"> от</w:t>
      </w:r>
      <w:r w:rsidR="003B3B4B">
        <w:rPr>
          <w:rFonts w:ascii="Arial" w:eastAsia="Times New Roman" w:hAnsi="Arial" w:cs="Arial"/>
          <w:color w:val="212529"/>
          <w:sz w:val="24"/>
          <w:szCs w:val="24"/>
        </w:rPr>
        <w:t xml:space="preserve"> 29.07.</w:t>
      </w:r>
      <w:r w:rsidRPr="0036703B">
        <w:rPr>
          <w:rFonts w:ascii="Arial" w:eastAsia="Times New Roman" w:hAnsi="Arial" w:cs="Arial"/>
          <w:color w:val="212529"/>
          <w:sz w:val="24"/>
          <w:szCs w:val="24"/>
        </w:rPr>
        <w:t>2024 г</w:t>
      </w:r>
      <w:r w:rsidR="0036703B" w:rsidRPr="0036703B">
        <w:rPr>
          <w:rFonts w:ascii="Arial" w:eastAsia="Times New Roman" w:hAnsi="Arial" w:cs="Arial"/>
          <w:color w:val="212529"/>
          <w:sz w:val="24"/>
          <w:szCs w:val="24"/>
        </w:rPr>
        <w:t>.</w:t>
      </w:r>
    </w:p>
    <w:p w14:paraId="0F659209" w14:textId="77777777" w:rsidR="0050703E" w:rsidRPr="0036703B" w:rsidRDefault="0050703E" w:rsidP="0036703B">
      <w:pPr>
        <w:shd w:val="clear" w:color="auto" w:fill="FFFFFF"/>
        <w:spacing w:after="0" w:line="240" w:lineRule="auto"/>
        <w:jc w:val="right"/>
        <w:rPr>
          <w:rFonts w:ascii="Arial" w:eastAsia="Times New Roman" w:hAnsi="Arial" w:cs="Arial"/>
          <w:color w:val="212529"/>
          <w:sz w:val="24"/>
          <w:szCs w:val="24"/>
        </w:rPr>
      </w:pPr>
    </w:p>
    <w:p w14:paraId="46A02475" w14:textId="77777777" w:rsidR="0050703E" w:rsidRPr="0036703B" w:rsidRDefault="0050703E" w:rsidP="0050703E">
      <w:pPr>
        <w:shd w:val="clear" w:color="auto" w:fill="FFFFFF"/>
        <w:spacing w:after="0" w:line="240" w:lineRule="auto"/>
        <w:jc w:val="center"/>
        <w:rPr>
          <w:rFonts w:ascii="Arial" w:eastAsia="Times New Roman" w:hAnsi="Arial" w:cs="Arial"/>
          <w:b/>
          <w:color w:val="212529"/>
          <w:sz w:val="24"/>
          <w:szCs w:val="24"/>
        </w:rPr>
      </w:pPr>
      <w:r w:rsidRPr="0036703B">
        <w:rPr>
          <w:rFonts w:ascii="Arial" w:eastAsia="Times New Roman" w:hAnsi="Arial" w:cs="Arial"/>
          <w:b/>
          <w:color w:val="212529"/>
          <w:sz w:val="24"/>
          <w:szCs w:val="24"/>
        </w:rPr>
        <w:t>Порядок определения состава имущества, закрепляемого за муниципальным унитарным предприятием на праве хозяйственного ведения или оперативного управления</w:t>
      </w:r>
    </w:p>
    <w:p w14:paraId="08A37765" w14:textId="77777777" w:rsidR="009E130C" w:rsidRPr="0036703B" w:rsidRDefault="009E130C" w:rsidP="0050703E">
      <w:pPr>
        <w:shd w:val="clear" w:color="auto" w:fill="FFFFFF"/>
        <w:spacing w:after="0" w:line="240" w:lineRule="auto"/>
        <w:jc w:val="center"/>
        <w:rPr>
          <w:rFonts w:ascii="Arial" w:eastAsia="Times New Roman" w:hAnsi="Arial" w:cs="Arial"/>
          <w:color w:val="212529"/>
          <w:sz w:val="24"/>
          <w:szCs w:val="24"/>
        </w:rPr>
      </w:pPr>
    </w:p>
    <w:p w14:paraId="02281DD6" w14:textId="77777777" w:rsidR="0050703E" w:rsidRPr="0036703B" w:rsidRDefault="0050703E" w:rsidP="009E130C">
      <w:pPr>
        <w:pStyle w:val="a6"/>
        <w:numPr>
          <w:ilvl w:val="0"/>
          <w:numId w:val="3"/>
        </w:numPr>
        <w:shd w:val="clear" w:color="auto" w:fill="FFFFFF"/>
        <w:spacing w:after="100" w:afterAutospacing="1" w:line="240" w:lineRule="auto"/>
        <w:jc w:val="center"/>
        <w:rPr>
          <w:rFonts w:ascii="Arial" w:eastAsia="Times New Roman" w:hAnsi="Arial" w:cs="Arial"/>
          <w:color w:val="212529"/>
          <w:sz w:val="24"/>
          <w:szCs w:val="24"/>
        </w:rPr>
      </w:pPr>
      <w:r w:rsidRPr="0036703B">
        <w:rPr>
          <w:rFonts w:ascii="Arial" w:eastAsia="Times New Roman" w:hAnsi="Arial" w:cs="Arial"/>
          <w:b/>
          <w:bCs/>
          <w:color w:val="212529"/>
          <w:sz w:val="24"/>
          <w:szCs w:val="24"/>
        </w:rPr>
        <w:t>Общие положения</w:t>
      </w:r>
    </w:p>
    <w:p w14:paraId="580D3A70" w14:textId="64E08E1C" w:rsidR="0050703E" w:rsidRPr="0036703B" w:rsidRDefault="0050703E" w:rsidP="009E130C">
      <w:pPr>
        <w:shd w:val="clear" w:color="auto" w:fill="FFFFFF"/>
        <w:spacing w:after="0" w:line="240" w:lineRule="auto"/>
        <w:jc w:val="both"/>
        <w:rPr>
          <w:rFonts w:ascii="Arial" w:eastAsia="Times New Roman" w:hAnsi="Arial" w:cs="Arial"/>
          <w:color w:val="212529"/>
          <w:sz w:val="24"/>
          <w:szCs w:val="24"/>
        </w:rPr>
      </w:pPr>
      <w:r w:rsidRPr="0036703B">
        <w:rPr>
          <w:rFonts w:ascii="Arial" w:eastAsia="Times New Roman" w:hAnsi="Arial" w:cs="Arial"/>
          <w:color w:val="212529"/>
          <w:sz w:val="24"/>
          <w:szCs w:val="24"/>
        </w:rPr>
        <w:t xml:space="preserve">1. </w:t>
      </w:r>
      <w:r w:rsidRPr="0036703B">
        <w:rPr>
          <w:rFonts w:ascii="Arial" w:eastAsia="Times New Roman" w:hAnsi="Arial" w:cs="Arial"/>
          <w:color w:val="000000" w:themeColor="text1"/>
          <w:sz w:val="24"/>
          <w:szCs w:val="24"/>
        </w:rPr>
        <w:t>Настоящий  Порядок разработан в соответствии с </w:t>
      </w:r>
      <w:hyperlink r:id="rId7" w:history="1">
        <w:r w:rsidRPr="0036703B">
          <w:rPr>
            <w:rFonts w:ascii="Arial" w:eastAsia="Times New Roman" w:hAnsi="Arial" w:cs="Arial"/>
            <w:color w:val="000000" w:themeColor="text1"/>
            <w:sz w:val="24"/>
            <w:szCs w:val="24"/>
          </w:rPr>
          <w:t>Гражданским кодексом Российской Федерации</w:t>
        </w:r>
      </w:hyperlink>
      <w:r w:rsidRPr="0036703B">
        <w:rPr>
          <w:rFonts w:ascii="Arial" w:eastAsia="Times New Roman" w:hAnsi="Arial" w:cs="Arial"/>
          <w:color w:val="000000" w:themeColor="text1"/>
          <w:sz w:val="24"/>
          <w:szCs w:val="24"/>
        </w:rPr>
        <w:t>, </w:t>
      </w:r>
      <w:hyperlink r:id="rId8" w:history="1">
        <w:r w:rsidRPr="0036703B">
          <w:rPr>
            <w:rFonts w:ascii="Arial" w:eastAsia="Times New Roman" w:hAnsi="Arial" w:cs="Arial"/>
            <w:color w:val="000000" w:themeColor="text1"/>
            <w:sz w:val="24"/>
            <w:szCs w:val="24"/>
          </w:rPr>
          <w:t>Федеральным законом от 6 октября 2003 года № 131-ФЗ «Об общих принципах организации местного самоуправления в Российской Федерации</w:t>
        </w:r>
      </w:hyperlink>
      <w:r w:rsidRPr="0036703B">
        <w:rPr>
          <w:rFonts w:ascii="Arial" w:eastAsia="Times New Roman" w:hAnsi="Arial" w:cs="Arial"/>
          <w:color w:val="000000" w:themeColor="text1"/>
          <w:sz w:val="24"/>
          <w:szCs w:val="24"/>
        </w:rPr>
        <w:t>», </w:t>
      </w:r>
      <w:hyperlink r:id="rId9" w:history="1">
        <w:r w:rsidRPr="0036703B">
          <w:rPr>
            <w:rFonts w:ascii="Arial" w:eastAsia="Times New Roman" w:hAnsi="Arial" w:cs="Arial"/>
            <w:color w:val="000000" w:themeColor="text1"/>
            <w:sz w:val="24"/>
            <w:szCs w:val="24"/>
          </w:rPr>
          <w:t>Федеральным законом от 14 ноября 2002 года № 161-ФЗ «О государственных и муниципальных унитарных предприятиях</w:t>
        </w:r>
      </w:hyperlink>
      <w:r w:rsidRPr="0036703B">
        <w:rPr>
          <w:rFonts w:ascii="Arial" w:eastAsia="Times New Roman" w:hAnsi="Arial" w:cs="Arial"/>
          <w:color w:val="000000" w:themeColor="text1"/>
          <w:sz w:val="24"/>
          <w:szCs w:val="24"/>
        </w:rPr>
        <w:t>»,</w:t>
      </w:r>
      <w:r w:rsidRPr="0036703B">
        <w:rPr>
          <w:rFonts w:ascii="Arial" w:eastAsia="Times New Roman" w:hAnsi="Arial" w:cs="Arial"/>
          <w:color w:val="212529"/>
          <w:sz w:val="24"/>
          <w:szCs w:val="24"/>
        </w:rPr>
        <w:t xml:space="preserve"> Уставом</w:t>
      </w:r>
      <w:r w:rsidR="004E4DC0">
        <w:rPr>
          <w:rFonts w:ascii="Arial" w:eastAsia="Times New Roman" w:hAnsi="Arial" w:cs="Arial"/>
          <w:color w:val="212529"/>
          <w:sz w:val="24"/>
          <w:szCs w:val="24"/>
        </w:rPr>
        <w:t xml:space="preserve"> МО</w:t>
      </w:r>
      <w:r w:rsidRPr="0036703B">
        <w:rPr>
          <w:rFonts w:ascii="Arial" w:eastAsia="Times New Roman" w:hAnsi="Arial" w:cs="Arial"/>
          <w:color w:val="212529"/>
          <w:sz w:val="24"/>
          <w:szCs w:val="24"/>
        </w:rPr>
        <w:t xml:space="preserve"> </w:t>
      </w:r>
      <w:r w:rsidR="004E4DC0">
        <w:rPr>
          <w:rFonts w:ascii="Arial" w:eastAsia="Times New Roman" w:hAnsi="Arial" w:cs="Arial"/>
          <w:color w:val="212529"/>
          <w:sz w:val="24"/>
          <w:szCs w:val="24"/>
        </w:rPr>
        <w:t>«</w:t>
      </w:r>
      <w:r w:rsidR="008426DF">
        <w:rPr>
          <w:rFonts w:ascii="Arial" w:eastAsia="Times New Roman" w:hAnsi="Arial" w:cs="Arial"/>
          <w:color w:val="212529"/>
          <w:sz w:val="24"/>
          <w:szCs w:val="24"/>
        </w:rPr>
        <w:t xml:space="preserve">Ворошневский </w:t>
      </w:r>
      <w:r w:rsidR="004E4DC0">
        <w:rPr>
          <w:rFonts w:ascii="Arial" w:eastAsia="Times New Roman" w:hAnsi="Arial" w:cs="Arial"/>
          <w:color w:val="212529"/>
          <w:sz w:val="24"/>
          <w:szCs w:val="24"/>
        </w:rPr>
        <w:t>сельсовет»</w:t>
      </w:r>
      <w:r w:rsidRPr="0036703B">
        <w:rPr>
          <w:rFonts w:ascii="Arial" w:eastAsia="Times New Roman" w:hAnsi="Arial" w:cs="Arial"/>
          <w:color w:val="212529"/>
          <w:sz w:val="24"/>
          <w:szCs w:val="24"/>
        </w:rPr>
        <w:t xml:space="preserve"> Курского района Курской области и регулирует порядок закрепления имущества за муниципальными унитарными предприятиями на праве хозяйственного ведения или оперативного управления, а также порядок определения состава данного имущества.</w:t>
      </w:r>
    </w:p>
    <w:p w14:paraId="0E87AE2A" w14:textId="77777777" w:rsidR="0050703E" w:rsidRPr="0036703B" w:rsidRDefault="0050703E" w:rsidP="0050703E">
      <w:pPr>
        <w:shd w:val="clear" w:color="auto" w:fill="FFFFFF"/>
        <w:spacing w:after="100" w:afterAutospacing="1" w:line="240" w:lineRule="auto"/>
        <w:ind w:firstLine="709"/>
        <w:jc w:val="both"/>
        <w:rPr>
          <w:rFonts w:ascii="Arial" w:eastAsia="Times New Roman" w:hAnsi="Arial" w:cs="Arial"/>
          <w:color w:val="212529"/>
          <w:sz w:val="24"/>
          <w:szCs w:val="24"/>
        </w:rPr>
      </w:pPr>
      <w:r w:rsidRPr="0036703B">
        <w:rPr>
          <w:rFonts w:ascii="Arial" w:eastAsia="Times New Roman" w:hAnsi="Arial" w:cs="Arial"/>
          <w:color w:val="212529"/>
          <w:sz w:val="24"/>
          <w:szCs w:val="24"/>
        </w:rPr>
        <w:t>2. Муниципальное унитарное предприятие (далее - МУП) - коммерческая организация, не наделенная правом собственности на закрепленное за ним имущество. Имущество закрепляется за унитарным предприятием на праве хозяйственного ведения или оперативного управления.</w:t>
      </w:r>
    </w:p>
    <w:p w14:paraId="063132B7" w14:textId="77777777" w:rsidR="0050703E" w:rsidRPr="0036703B" w:rsidRDefault="0050703E" w:rsidP="009E130C">
      <w:pPr>
        <w:shd w:val="clear" w:color="auto" w:fill="FFFFFF"/>
        <w:spacing w:after="0" w:line="240" w:lineRule="auto"/>
        <w:jc w:val="center"/>
        <w:rPr>
          <w:rFonts w:ascii="Arial" w:eastAsia="Times New Roman" w:hAnsi="Arial" w:cs="Arial"/>
          <w:color w:val="212529"/>
          <w:sz w:val="24"/>
          <w:szCs w:val="24"/>
        </w:rPr>
      </w:pPr>
      <w:r w:rsidRPr="0036703B">
        <w:rPr>
          <w:rFonts w:ascii="Arial" w:eastAsia="Times New Roman" w:hAnsi="Arial" w:cs="Arial"/>
          <w:color w:val="212529"/>
          <w:sz w:val="24"/>
          <w:szCs w:val="24"/>
        </w:rPr>
        <w:t> </w:t>
      </w:r>
      <w:r w:rsidRPr="0036703B">
        <w:rPr>
          <w:rFonts w:ascii="Arial" w:eastAsia="Times New Roman" w:hAnsi="Arial" w:cs="Arial"/>
          <w:b/>
          <w:bCs/>
          <w:color w:val="212529"/>
          <w:sz w:val="24"/>
          <w:szCs w:val="24"/>
        </w:rPr>
        <w:t>Порядок определения состава имущества, закрепляемого за муниципальным унитарным предприятием на праве хозяйственного</w:t>
      </w:r>
    </w:p>
    <w:p w14:paraId="28734576" w14:textId="77777777" w:rsidR="0050703E" w:rsidRPr="0036703B" w:rsidRDefault="0050703E" w:rsidP="009E130C">
      <w:pPr>
        <w:shd w:val="clear" w:color="auto" w:fill="FFFFFF"/>
        <w:spacing w:after="0" w:line="240" w:lineRule="auto"/>
        <w:ind w:left="720"/>
        <w:jc w:val="center"/>
        <w:rPr>
          <w:rFonts w:ascii="Arial" w:eastAsia="Times New Roman" w:hAnsi="Arial" w:cs="Arial"/>
          <w:color w:val="212529"/>
          <w:sz w:val="24"/>
          <w:szCs w:val="24"/>
        </w:rPr>
      </w:pPr>
      <w:r w:rsidRPr="0036703B">
        <w:rPr>
          <w:rFonts w:ascii="Arial" w:eastAsia="Times New Roman" w:hAnsi="Arial" w:cs="Arial"/>
          <w:b/>
          <w:bCs/>
          <w:color w:val="212529"/>
          <w:sz w:val="24"/>
          <w:szCs w:val="24"/>
        </w:rPr>
        <w:t>ведения или оперативного управления</w:t>
      </w:r>
    </w:p>
    <w:p w14:paraId="693C956F" w14:textId="77777777" w:rsidR="0050703E" w:rsidRPr="0036703B" w:rsidRDefault="0050703E" w:rsidP="009E130C">
      <w:pPr>
        <w:shd w:val="clear" w:color="auto" w:fill="FFFFFF"/>
        <w:spacing w:after="0" w:line="240" w:lineRule="auto"/>
        <w:jc w:val="both"/>
        <w:rPr>
          <w:rFonts w:ascii="Arial" w:eastAsia="Times New Roman" w:hAnsi="Arial" w:cs="Arial"/>
          <w:color w:val="212529"/>
          <w:sz w:val="24"/>
          <w:szCs w:val="24"/>
        </w:rPr>
      </w:pPr>
      <w:r w:rsidRPr="0036703B">
        <w:rPr>
          <w:rFonts w:ascii="Arial" w:eastAsia="Times New Roman" w:hAnsi="Arial" w:cs="Arial"/>
          <w:color w:val="212529"/>
          <w:sz w:val="24"/>
          <w:szCs w:val="24"/>
        </w:rPr>
        <w:t> </w:t>
      </w:r>
    </w:p>
    <w:p w14:paraId="543DADCC" w14:textId="77777777" w:rsidR="0050703E" w:rsidRPr="0036703B" w:rsidRDefault="0050703E" w:rsidP="0050703E">
      <w:pPr>
        <w:shd w:val="clear" w:color="auto" w:fill="FFFFFF"/>
        <w:spacing w:after="100" w:afterAutospacing="1" w:line="240" w:lineRule="auto"/>
        <w:jc w:val="both"/>
        <w:rPr>
          <w:rFonts w:ascii="Arial" w:eastAsia="Times New Roman" w:hAnsi="Arial" w:cs="Arial"/>
          <w:color w:val="212529"/>
          <w:sz w:val="24"/>
          <w:szCs w:val="24"/>
        </w:rPr>
      </w:pPr>
      <w:r w:rsidRPr="0036703B">
        <w:rPr>
          <w:rFonts w:ascii="Arial" w:eastAsia="Times New Roman" w:hAnsi="Arial" w:cs="Arial"/>
          <w:color w:val="212529"/>
          <w:sz w:val="24"/>
          <w:szCs w:val="24"/>
        </w:rPr>
        <w:t>         1. Имущество МУП формируется за счет:</w:t>
      </w:r>
    </w:p>
    <w:p w14:paraId="5D414938" w14:textId="77777777" w:rsidR="0050703E" w:rsidRPr="0036703B" w:rsidRDefault="0050703E" w:rsidP="0050703E">
      <w:pPr>
        <w:shd w:val="clear" w:color="auto" w:fill="FFFFFF"/>
        <w:spacing w:after="100" w:afterAutospacing="1" w:line="240" w:lineRule="auto"/>
        <w:jc w:val="both"/>
        <w:rPr>
          <w:rFonts w:ascii="Arial" w:eastAsia="Times New Roman" w:hAnsi="Arial" w:cs="Arial"/>
          <w:color w:val="212529"/>
          <w:sz w:val="24"/>
          <w:szCs w:val="24"/>
        </w:rPr>
      </w:pPr>
      <w:r w:rsidRPr="0036703B">
        <w:rPr>
          <w:rFonts w:ascii="Arial" w:eastAsia="Times New Roman" w:hAnsi="Arial" w:cs="Arial"/>
          <w:color w:val="212529"/>
          <w:sz w:val="24"/>
          <w:szCs w:val="24"/>
        </w:rPr>
        <w:t>         - имущества, закрепленного за унитарным предприятием на праве хозяйственного ведения или на праве оперативного управления собственником этого имущества;</w:t>
      </w:r>
    </w:p>
    <w:p w14:paraId="2CA2C894" w14:textId="77777777" w:rsidR="0050703E" w:rsidRPr="0036703B" w:rsidRDefault="0050703E" w:rsidP="0050703E">
      <w:pPr>
        <w:shd w:val="clear" w:color="auto" w:fill="FFFFFF"/>
        <w:spacing w:after="100" w:afterAutospacing="1" w:line="240" w:lineRule="auto"/>
        <w:jc w:val="both"/>
        <w:rPr>
          <w:rFonts w:ascii="Arial" w:eastAsia="Times New Roman" w:hAnsi="Arial" w:cs="Arial"/>
          <w:color w:val="212529"/>
          <w:sz w:val="24"/>
          <w:szCs w:val="24"/>
        </w:rPr>
      </w:pPr>
      <w:r w:rsidRPr="0036703B">
        <w:rPr>
          <w:rFonts w:ascii="Arial" w:eastAsia="Times New Roman" w:hAnsi="Arial" w:cs="Arial"/>
          <w:color w:val="212529"/>
          <w:sz w:val="24"/>
          <w:szCs w:val="24"/>
        </w:rPr>
        <w:t>         - доходов унитарного предприятия от его деятельности;</w:t>
      </w:r>
    </w:p>
    <w:p w14:paraId="7BF5AA6E" w14:textId="77777777" w:rsidR="0050703E" w:rsidRPr="0036703B" w:rsidRDefault="0050703E" w:rsidP="0050703E">
      <w:pPr>
        <w:shd w:val="clear" w:color="auto" w:fill="FFFFFF"/>
        <w:spacing w:after="100" w:afterAutospacing="1" w:line="240" w:lineRule="auto"/>
        <w:jc w:val="both"/>
        <w:rPr>
          <w:rFonts w:ascii="Arial" w:eastAsia="Times New Roman" w:hAnsi="Arial" w:cs="Arial"/>
          <w:color w:val="212529"/>
          <w:sz w:val="24"/>
          <w:szCs w:val="24"/>
        </w:rPr>
      </w:pPr>
      <w:r w:rsidRPr="0036703B">
        <w:rPr>
          <w:rFonts w:ascii="Arial" w:eastAsia="Times New Roman" w:hAnsi="Arial" w:cs="Arial"/>
          <w:color w:val="212529"/>
          <w:sz w:val="24"/>
          <w:szCs w:val="24"/>
        </w:rPr>
        <w:t>         - иных не противоречащих законодательству источников.</w:t>
      </w:r>
    </w:p>
    <w:p w14:paraId="1A9847E8" w14:textId="77777777" w:rsidR="0050703E" w:rsidRPr="0036703B" w:rsidRDefault="0050703E" w:rsidP="0050703E">
      <w:pPr>
        <w:shd w:val="clear" w:color="auto" w:fill="FFFFFF"/>
        <w:spacing w:after="100" w:afterAutospacing="1" w:line="240" w:lineRule="auto"/>
        <w:jc w:val="both"/>
        <w:rPr>
          <w:rFonts w:ascii="Arial" w:eastAsia="Times New Roman" w:hAnsi="Arial" w:cs="Arial"/>
          <w:color w:val="212529"/>
          <w:sz w:val="24"/>
          <w:szCs w:val="24"/>
        </w:rPr>
      </w:pPr>
      <w:r w:rsidRPr="0036703B">
        <w:rPr>
          <w:rFonts w:ascii="Arial" w:eastAsia="Times New Roman" w:hAnsi="Arial" w:cs="Arial"/>
          <w:color w:val="212529"/>
          <w:sz w:val="24"/>
          <w:szCs w:val="24"/>
        </w:rPr>
        <w:t>         2. В состав имущества, закрепляемого за МУП, не может быть включено имущество, использование которого не соответствует целям и видам деятельности предприятия.</w:t>
      </w:r>
    </w:p>
    <w:p w14:paraId="5F0B5231" w14:textId="77777777" w:rsidR="0050703E" w:rsidRPr="0036703B" w:rsidRDefault="0050703E" w:rsidP="0050703E">
      <w:pPr>
        <w:shd w:val="clear" w:color="auto" w:fill="FFFFFF"/>
        <w:spacing w:after="100" w:afterAutospacing="1" w:line="240" w:lineRule="auto"/>
        <w:jc w:val="both"/>
        <w:rPr>
          <w:rFonts w:ascii="Arial" w:eastAsia="Times New Roman" w:hAnsi="Arial" w:cs="Arial"/>
          <w:color w:val="212529"/>
          <w:sz w:val="24"/>
          <w:szCs w:val="24"/>
        </w:rPr>
      </w:pPr>
      <w:r w:rsidRPr="0036703B">
        <w:rPr>
          <w:rFonts w:ascii="Arial" w:eastAsia="Times New Roman" w:hAnsi="Arial" w:cs="Arial"/>
          <w:color w:val="212529"/>
          <w:sz w:val="24"/>
          <w:szCs w:val="24"/>
        </w:rPr>
        <w:t>         3. Состав имущества (недвижимого и иного имущества), закрепляемого за МУП, в том числе на праве хозяйственного ведения или оперативного управления, определяется в зависимости от целей, предмета и вида деятельности предприятия:</w:t>
      </w:r>
    </w:p>
    <w:p w14:paraId="505D0382" w14:textId="77777777" w:rsidR="0050703E" w:rsidRPr="0036703B" w:rsidRDefault="0050703E" w:rsidP="0050703E">
      <w:pPr>
        <w:shd w:val="clear" w:color="auto" w:fill="FFFFFF"/>
        <w:spacing w:after="100" w:afterAutospacing="1" w:line="240" w:lineRule="auto"/>
        <w:jc w:val="both"/>
        <w:rPr>
          <w:rFonts w:ascii="Arial" w:eastAsia="Times New Roman" w:hAnsi="Arial" w:cs="Arial"/>
          <w:color w:val="212529"/>
          <w:sz w:val="24"/>
          <w:szCs w:val="24"/>
        </w:rPr>
      </w:pPr>
      <w:r w:rsidRPr="0036703B">
        <w:rPr>
          <w:rFonts w:ascii="Arial" w:eastAsia="Times New Roman" w:hAnsi="Arial" w:cs="Arial"/>
          <w:color w:val="212529"/>
          <w:sz w:val="24"/>
          <w:szCs w:val="24"/>
        </w:rPr>
        <w:t>         - при его учреждении;</w:t>
      </w:r>
    </w:p>
    <w:p w14:paraId="1B5C66AC" w14:textId="51E2B811" w:rsidR="0050703E" w:rsidRPr="0036703B" w:rsidRDefault="0050703E" w:rsidP="0050703E">
      <w:pPr>
        <w:shd w:val="clear" w:color="auto" w:fill="FFFFFF"/>
        <w:spacing w:after="100" w:afterAutospacing="1" w:line="240" w:lineRule="auto"/>
        <w:jc w:val="both"/>
        <w:rPr>
          <w:rFonts w:ascii="Arial" w:eastAsia="Times New Roman" w:hAnsi="Arial" w:cs="Arial"/>
          <w:color w:val="212529"/>
          <w:sz w:val="24"/>
          <w:szCs w:val="24"/>
        </w:rPr>
      </w:pPr>
      <w:r w:rsidRPr="0036703B">
        <w:rPr>
          <w:rFonts w:ascii="Arial" w:eastAsia="Times New Roman" w:hAnsi="Arial" w:cs="Arial"/>
          <w:color w:val="212529"/>
          <w:sz w:val="24"/>
          <w:szCs w:val="24"/>
        </w:rPr>
        <w:lastRenderedPageBreak/>
        <w:t xml:space="preserve">         - в ходе его хозяйственной деятельности на основании правового акта </w:t>
      </w:r>
      <w:r w:rsidR="008426DF">
        <w:rPr>
          <w:rFonts w:ascii="Arial" w:eastAsia="Times New Roman" w:hAnsi="Arial" w:cs="Arial"/>
          <w:color w:val="212529"/>
          <w:sz w:val="24"/>
          <w:szCs w:val="24"/>
        </w:rPr>
        <w:t>А</w:t>
      </w:r>
      <w:r w:rsidRPr="0036703B">
        <w:rPr>
          <w:rFonts w:ascii="Arial" w:eastAsia="Times New Roman" w:hAnsi="Arial" w:cs="Arial"/>
          <w:color w:val="212529"/>
          <w:sz w:val="24"/>
          <w:szCs w:val="24"/>
        </w:rPr>
        <w:t xml:space="preserve">дминистрации </w:t>
      </w:r>
      <w:r w:rsidR="008426DF">
        <w:rPr>
          <w:rFonts w:ascii="Arial" w:eastAsia="Times New Roman" w:hAnsi="Arial" w:cs="Arial"/>
          <w:color w:val="212529"/>
          <w:sz w:val="24"/>
          <w:szCs w:val="24"/>
        </w:rPr>
        <w:t xml:space="preserve">Ворошневского </w:t>
      </w:r>
      <w:r w:rsidRPr="0036703B">
        <w:rPr>
          <w:rFonts w:ascii="Arial" w:eastAsia="Times New Roman" w:hAnsi="Arial" w:cs="Arial"/>
          <w:color w:val="212529"/>
          <w:sz w:val="24"/>
          <w:szCs w:val="24"/>
        </w:rPr>
        <w:t>сельсовета Курского района.</w:t>
      </w:r>
    </w:p>
    <w:p w14:paraId="42DBA329" w14:textId="77777777" w:rsidR="0050703E" w:rsidRPr="0036703B" w:rsidRDefault="0050703E" w:rsidP="0050703E">
      <w:pPr>
        <w:shd w:val="clear" w:color="auto" w:fill="FFFFFF"/>
        <w:spacing w:after="100" w:afterAutospacing="1" w:line="240" w:lineRule="auto"/>
        <w:jc w:val="both"/>
        <w:rPr>
          <w:rFonts w:ascii="Arial" w:eastAsia="Times New Roman" w:hAnsi="Arial" w:cs="Arial"/>
          <w:color w:val="212529"/>
          <w:sz w:val="24"/>
          <w:szCs w:val="24"/>
        </w:rPr>
      </w:pPr>
      <w:r w:rsidRPr="0036703B">
        <w:rPr>
          <w:rFonts w:ascii="Arial" w:eastAsia="Times New Roman" w:hAnsi="Arial" w:cs="Arial"/>
          <w:color w:val="212529"/>
          <w:sz w:val="24"/>
          <w:szCs w:val="24"/>
        </w:rPr>
        <w:t>         4. Право на имущество, закрепляемое за МУП на праве хозяйственного ведения или на праве оперативного управления, возникает с момента передачи имущества предприятию по акту приема-передачи, за исключением недвижимого имущества.</w:t>
      </w:r>
    </w:p>
    <w:p w14:paraId="7F0F2B17" w14:textId="77777777" w:rsidR="0050703E" w:rsidRPr="0036703B" w:rsidRDefault="0050703E" w:rsidP="0050703E">
      <w:pPr>
        <w:shd w:val="clear" w:color="auto" w:fill="FFFFFF"/>
        <w:spacing w:after="100" w:afterAutospacing="1" w:line="240" w:lineRule="auto"/>
        <w:jc w:val="both"/>
        <w:rPr>
          <w:rFonts w:ascii="Arial" w:eastAsia="Times New Roman" w:hAnsi="Arial" w:cs="Arial"/>
          <w:color w:val="212529"/>
          <w:sz w:val="24"/>
          <w:szCs w:val="24"/>
        </w:rPr>
      </w:pPr>
      <w:r w:rsidRPr="0036703B">
        <w:rPr>
          <w:rFonts w:ascii="Arial" w:eastAsia="Times New Roman" w:hAnsi="Arial" w:cs="Arial"/>
          <w:color w:val="212529"/>
          <w:sz w:val="24"/>
          <w:szCs w:val="24"/>
        </w:rPr>
        <w:t>         Акт приема-передачи должен содержать сведения, позволяющие определенно идентифицировать имущество.</w:t>
      </w:r>
    </w:p>
    <w:p w14:paraId="03F51156" w14:textId="77777777" w:rsidR="0050703E" w:rsidRPr="0036703B" w:rsidRDefault="0050703E" w:rsidP="0050703E">
      <w:pPr>
        <w:shd w:val="clear" w:color="auto" w:fill="FFFFFF"/>
        <w:spacing w:after="100" w:afterAutospacing="1" w:line="240" w:lineRule="auto"/>
        <w:ind w:firstLine="708"/>
        <w:jc w:val="both"/>
        <w:rPr>
          <w:rFonts w:ascii="Arial" w:eastAsia="Times New Roman" w:hAnsi="Arial" w:cs="Arial"/>
          <w:color w:val="212529"/>
          <w:sz w:val="24"/>
          <w:szCs w:val="24"/>
        </w:rPr>
      </w:pPr>
      <w:r w:rsidRPr="0036703B">
        <w:rPr>
          <w:rFonts w:ascii="Arial" w:eastAsia="Times New Roman" w:hAnsi="Arial" w:cs="Arial"/>
          <w:color w:val="212529"/>
          <w:sz w:val="24"/>
          <w:szCs w:val="24"/>
        </w:rPr>
        <w:t>Переданное имущество отражается на балансе МУП в порядке, установленном действующим законодательством Российской Федерации.</w:t>
      </w:r>
    </w:p>
    <w:p w14:paraId="6BA6CD02" w14:textId="77777777" w:rsidR="0050703E" w:rsidRPr="0036703B" w:rsidRDefault="0050703E" w:rsidP="0050703E">
      <w:pPr>
        <w:shd w:val="clear" w:color="auto" w:fill="FFFFFF"/>
        <w:spacing w:after="100" w:afterAutospacing="1" w:line="240" w:lineRule="auto"/>
        <w:jc w:val="both"/>
        <w:rPr>
          <w:rFonts w:ascii="Arial" w:eastAsia="Times New Roman" w:hAnsi="Arial" w:cs="Arial"/>
          <w:color w:val="212529"/>
          <w:sz w:val="24"/>
          <w:szCs w:val="24"/>
        </w:rPr>
      </w:pPr>
      <w:r w:rsidRPr="0036703B">
        <w:rPr>
          <w:rFonts w:ascii="Arial" w:eastAsia="Times New Roman" w:hAnsi="Arial" w:cs="Arial"/>
          <w:color w:val="212529"/>
          <w:sz w:val="24"/>
          <w:szCs w:val="24"/>
        </w:rPr>
        <w:t>         5. Право хозяйственного ведения и оперативного управления на недвижимое имущество подлежит обязательной государственной регистрации.</w:t>
      </w:r>
    </w:p>
    <w:p w14:paraId="7913AB7A" w14:textId="77777777" w:rsidR="0050703E" w:rsidRPr="0036703B" w:rsidRDefault="0050703E" w:rsidP="0050703E">
      <w:pPr>
        <w:shd w:val="clear" w:color="auto" w:fill="FFFFFF"/>
        <w:spacing w:after="100" w:afterAutospacing="1" w:line="240" w:lineRule="auto"/>
        <w:jc w:val="both"/>
        <w:rPr>
          <w:rFonts w:ascii="Arial" w:eastAsia="Times New Roman" w:hAnsi="Arial" w:cs="Arial"/>
          <w:color w:val="212529"/>
          <w:sz w:val="24"/>
          <w:szCs w:val="24"/>
        </w:rPr>
      </w:pPr>
      <w:r w:rsidRPr="0036703B">
        <w:rPr>
          <w:rFonts w:ascii="Arial" w:eastAsia="Times New Roman" w:hAnsi="Arial" w:cs="Arial"/>
          <w:color w:val="212529"/>
          <w:sz w:val="24"/>
          <w:szCs w:val="24"/>
        </w:rPr>
        <w:t>         6. Закрепление муниципального недвижимого имущества за предприятием возможно при обязательном условии государственной регистрации права муниципальной собственности на такое имущество либо в предварительном порядке, либо одновременно с государственной регистрацией права хозяйственного ведения или оперативного управления.</w:t>
      </w:r>
    </w:p>
    <w:p w14:paraId="02A65AF0" w14:textId="2ED617C7" w:rsidR="0050703E" w:rsidRPr="0036703B" w:rsidRDefault="0050703E" w:rsidP="0050703E">
      <w:pPr>
        <w:shd w:val="clear" w:color="auto" w:fill="FFFFFF"/>
        <w:spacing w:after="100" w:afterAutospacing="1" w:line="240" w:lineRule="auto"/>
        <w:jc w:val="both"/>
        <w:rPr>
          <w:rFonts w:ascii="Arial" w:eastAsia="Times New Roman" w:hAnsi="Arial" w:cs="Arial"/>
          <w:color w:val="212529"/>
          <w:sz w:val="24"/>
          <w:szCs w:val="24"/>
        </w:rPr>
      </w:pPr>
      <w:r w:rsidRPr="0036703B">
        <w:rPr>
          <w:rFonts w:ascii="Arial" w:eastAsia="Times New Roman" w:hAnsi="Arial" w:cs="Arial"/>
          <w:color w:val="212529"/>
          <w:sz w:val="24"/>
          <w:szCs w:val="24"/>
        </w:rPr>
        <w:t xml:space="preserve">         7. Закрепление имущества на праве хозяйственного ведения или на праве оперативного управления осуществляется на основании правового акта </w:t>
      </w:r>
      <w:r w:rsidR="008426DF">
        <w:rPr>
          <w:rFonts w:ascii="Arial" w:eastAsia="Times New Roman" w:hAnsi="Arial" w:cs="Arial"/>
          <w:color w:val="212529"/>
          <w:sz w:val="24"/>
          <w:szCs w:val="24"/>
        </w:rPr>
        <w:t>А</w:t>
      </w:r>
      <w:r w:rsidRPr="0036703B">
        <w:rPr>
          <w:rFonts w:ascii="Arial" w:eastAsia="Times New Roman" w:hAnsi="Arial" w:cs="Arial"/>
          <w:color w:val="212529"/>
          <w:sz w:val="24"/>
          <w:szCs w:val="24"/>
        </w:rPr>
        <w:t xml:space="preserve">дминистрации </w:t>
      </w:r>
      <w:r w:rsidR="008426DF">
        <w:rPr>
          <w:rFonts w:ascii="Arial" w:eastAsia="Times New Roman" w:hAnsi="Arial" w:cs="Arial"/>
          <w:color w:val="212529"/>
          <w:sz w:val="24"/>
          <w:szCs w:val="24"/>
        </w:rPr>
        <w:t xml:space="preserve">Ворошневского </w:t>
      </w:r>
      <w:r w:rsidRPr="0036703B">
        <w:rPr>
          <w:rFonts w:ascii="Arial" w:eastAsia="Times New Roman" w:hAnsi="Arial" w:cs="Arial"/>
          <w:color w:val="212529"/>
          <w:sz w:val="24"/>
          <w:szCs w:val="24"/>
        </w:rPr>
        <w:t>сельсовета Курского района о закреплении муниципального имущества за МУП.</w:t>
      </w:r>
    </w:p>
    <w:p w14:paraId="42FB6727" w14:textId="076892E9" w:rsidR="0050703E" w:rsidRPr="0036703B" w:rsidRDefault="0050703E" w:rsidP="0050703E">
      <w:pPr>
        <w:shd w:val="clear" w:color="auto" w:fill="FFFFFF"/>
        <w:spacing w:after="100" w:afterAutospacing="1" w:line="240" w:lineRule="auto"/>
        <w:jc w:val="both"/>
        <w:rPr>
          <w:rFonts w:ascii="Arial" w:eastAsia="Times New Roman" w:hAnsi="Arial" w:cs="Arial"/>
          <w:color w:val="212529"/>
          <w:sz w:val="24"/>
          <w:szCs w:val="24"/>
        </w:rPr>
      </w:pPr>
      <w:r w:rsidRPr="0036703B">
        <w:rPr>
          <w:rFonts w:ascii="Arial" w:eastAsia="Times New Roman" w:hAnsi="Arial" w:cs="Arial"/>
          <w:color w:val="212529"/>
          <w:sz w:val="24"/>
          <w:szCs w:val="24"/>
        </w:rPr>
        <w:t>         8. Для определения состава имущества, закрепляемого за МУП в  </w:t>
      </w:r>
      <w:r w:rsidR="008426DF">
        <w:rPr>
          <w:rFonts w:ascii="Arial" w:eastAsia="Times New Roman" w:hAnsi="Arial" w:cs="Arial"/>
          <w:color w:val="212529"/>
          <w:sz w:val="24"/>
          <w:szCs w:val="24"/>
        </w:rPr>
        <w:t>А</w:t>
      </w:r>
      <w:r w:rsidRPr="0036703B">
        <w:rPr>
          <w:rFonts w:ascii="Arial" w:eastAsia="Times New Roman" w:hAnsi="Arial" w:cs="Arial"/>
          <w:color w:val="212529"/>
          <w:sz w:val="24"/>
          <w:szCs w:val="24"/>
        </w:rPr>
        <w:t xml:space="preserve">дминистрацию </w:t>
      </w:r>
      <w:r w:rsidR="008426DF">
        <w:rPr>
          <w:rFonts w:ascii="Arial" w:eastAsia="Times New Roman" w:hAnsi="Arial" w:cs="Arial"/>
          <w:color w:val="212529"/>
          <w:sz w:val="24"/>
          <w:szCs w:val="24"/>
        </w:rPr>
        <w:t xml:space="preserve">Ворошневского </w:t>
      </w:r>
      <w:r w:rsidRPr="0036703B">
        <w:rPr>
          <w:rFonts w:ascii="Arial" w:eastAsia="Times New Roman" w:hAnsi="Arial" w:cs="Arial"/>
          <w:color w:val="212529"/>
          <w:sz w:val="24"/>
          <w:szCs w:val="24"/>
        </w:rPr>
        <w:t>сельсовета Курского района  представляются следующие документы:</w:t>
      </w:r>
    </w:p>
    <w:p w14:paraId="41B12554" w14:textId="77777777" w:rsidR="0050703E" w:rsidRPr="0036703B" w:rsidRDefault="0050703E" w:rsidP="0050703E">
      <w:pPr>
        <w:shd w:val="clear" w:color="auto" w:fill="FFFFFF"/>
        <w:spacing w:after="100" w:afterAutospacing="1" w:line="240" w:lineRule="auto"/>
        <w:jc w:val="both"/>
        <w:rPr>
          <w:rFonts w:ascii="Arial" w:eastAsia="Times New Roman" w:hAnsi="Arial" w:cs="Arial"/>
          <w:color w:val="212529"/>
          <w:sz w:val="24"/>
          <w:szCs w:val="24"/>
        </w:rPr>
      </w:pPr>
      <w:r w:rsidRPr="0036703B">
        <w:rPr>
          <w:rFonts w:ascii="Arial" w:eastAsia="Times New Roman" w:hAnsi="Arial" w:cs="Arial"/>
          <w:color w:val="212529"/>
          <w:sz w:val="24"/>
          <w:szCs w:val="24"/>
        </w:rPr>
        <w:t>         а) при создании МУП:</w:t>
      </w:r>
    </w:p>
    <w:p w14:paraId="43F1D00C" w14:textId="77777777" w:rsidR="0050703E" w:rsidRPr="0036703B" w:rsidRDefault="0050703E" w:rsidP="0050703E">
      <w:pPr>
        <w:shd w:val="clear" w:color="auto" w:fill="FFFFFF"/>
        <w:spacing w:after="100" w:afterAutospacing="1" w:line="240" w:lineRule="auto"/>
        <w:jc w:val="both"/>
        <w:rPr>
          <w:rFonts w:ascii="Arial" w:eastAsia="Times New Roman" w:hAnsi="Arial" w:cs="Arial"/>
          <w:color w:val="212529"/>
          <w:sz w:val="24"/>
          <w:szCs w:val="24"/>
        </w:rPr>
      </w:pPr>
      <w:r w:rsidRPr="0036703B">
        <w:rPr>
          <w:rFonts w:ascii="Arial" w:eastAsia="Times New Roman" w:hAnsi="Arial" w:cs="Arial"/>
          <w:color w:val="212529"/>
          <w:sz w:val="24"/>
          <w:szCs w:val="24"/>
        </w:rPr>
        <w:t>         - проект учредительных документов создаваемого предприятия;</w:t>
      </w:r>
    </w:p>
    <w:p w14:paraId="2EC72F9B" w14:textId="77777777" w:rsidR="0050703E" w:rsidRPr="0036703B" w:rsidRDefault="0050703E" w:rsidP="0050703E">
      <w:pPr>
        <w:shd w:val="clear" w:color="auto" w:fill="FFFFFF"/>
        <w:spacing w:after="100" w:afterAutospacing="1" w:line="240" w:lineRule="auto"/>
        <w:jc w:val="both"/>
        <w:rPr>
          <w:rFonts w:ascii="Arial" w:eastAsia="Times New Roman" w:hAnsi="Arial" w:cs="Arial"/>
          <w:color w:val="212529"/>
          <w:sz w:val="24"/>
          <w:szCs w:val="24"/>
        </w:rPr>
      </w:pPr>
      <w:r w:rsidRPr="0036703B">
        <w:rPr>
          <w:rFonts w:ascii="Arial" w:eastAsia="Times New Roman" w:hAnsi="Arial" w:cs="Arial"/>
          <w:color w:val="212529"/>
          <w:sz w:val="24"/>
          <w:szCs w:val="24"/>
        </w:rPr>
        <w:t>         - технико-экономическое обоснование закрепления конкретного вида имущества за МУП;</w:t>
      </w:r>
    </w:p>
    <w:p w14:paraId="2A7A1F95" w14:textId="77777777" w:rsidR="0050703E" w:rsidRPr="0036703B" w:rsidRDefault="0050703E" w:rsidP="0050703E">
      <w:pPr>
        <w:shd w:val="clear" w:color="auto" w:fill="FFFFFF"/>
        <w:spacing w:after="100" w:afterAutospacing="1" w:line="240" w:lineRule="auto"/>
        <w:jc w:val="both"/>
        <w:rPr>
          <w:rFonts w:ascii="Arial" w:eastAsia="Times New Roman" w:hAnsi="Arial" w:cs="Arial"/>
          <w:color w:val="212529"/>
          <w:sz w:val="24"/>
          <w:szCs w:val="24"/>
        </w:rPr>
      </w:pPr>
      <w:r w:rsidRPr="0036703B">
        <w:rPr>
          <w:rFonts w:ascii="Arial" w:eastAsia="Times New Roman" w:hAnsi="Arial" w:cs="Arial"/>
          <w:color w:val="212529"/>
          <w:sz w:val="24"/>
          <w:szCs w:val="24"/>
        </w:rPr>
        <w:t>         б) в процессе осуществления хозяйственной деятельности МУП:</w:t>
      </w:r>
    </w:p>
    <w:p w14:paraId="2A1A5B8A" w14:textId="77777777" w:rsidR="0050703E" w:rsidRPr="0036703B" w:rsidRDefault="0050703E" w:rsidP="0050703E">
      <w:pPr>
        <w:shd w:val="clear" w:color="auto" w:fill="FFFFFF"/>
        <w:spacing w:after="100" w:afterAutospacing="1" w:line="240" w:lineRule="auto"/>
        <w:ind w:firstLine="708"/>
        <w:jc w:val="both"/>
        <w:rPr>
          <w:rFonts w:ascii="Arial" w:eastAsia="Times New Roman" w:hAnsi="Arial" w:cs="Arial"/>
          <w:color w:val="212529"/>
          <w:sz w:val="24"/>
          <w:szCs w:val="24"/>
        </w:rPr>
      </w:pPr>
      <w:r w:rsidRPr="0036703B">
        <w:rPr>
          <w:rFonts w:ascii="Arial" w:eastAsia="Times New Roman" w:hAnsi="Arial" w:cs="Arial"/>
          <w:color w:val="212529"/>
          <w:sz w:val="24"/>
          <w:szCs w:val="24"/>
        </w:rPr>
        <w:t>- заявление МУП о закреплении имущества на праве хозяйственного ведения или на праве оперативного управления;</w:t>
      </w:r>
    </w:p>
    <w:p w14:paraId="503690C1" w14:textId="77777777" w:rsidR="0050703E" w:rsidRPr="0036703B" w:rsidRDefault="0050703E" w:rsidP="0050703E">
      <w:pPr>
        <w:shd w:val="clear" w:color="auto" w:fill="FFFFFF"/>
        <w:spacing w:after="100" w:afterAutospacing="1" w:line="240" w:lineRule="auto"/>
        <w:jc w:val="both"/>
        <w:rPr>
          <w:rFonts w:ascii="Arial" w:eastAsia="Times New Roman" w:hAnsi="Arial" w:cs="Arial"/>
          <w:color w:val="212529"/>
          <w:sz w:val="24"/>
          <w:szCs w:val="24"/>
        </w:rPr>
      </w:pPr>
      <w:r w:rsidRPr="0036703B">
        <w:rPr>
          <w:rFonts w:ascii="Arial" w:eastAsia="Times New Roman" w:hAnsi="Arial" w:cs="Arial"/>
          <w:color w:val="212529"/>
          <w:sz w:val="24"/>
          <w:szCs w:val="24"/>
        </w:rPr>
        <w:t>         - копии учредительных документов;</w:t>
      </w:r>
    </w:p>
    <w:p w14:paraId="585C0ADD" w14:textId="77777777" w:rsidR="0050703E" w:rsidRPr="0036703B" w:rsidRDefault="0050703E" w:rsidP="0050703E">
      <w:pPr>
        <w:shd w:val="clear" w:color="auto" w:fill="FFFFFF"/>
        <w:spacing w:after="100" w:afterAutospacing="1" w:line="240" w:lineRule="auto"/>
        <w:jc w:val="both"/>
        <w:rPr>
          <w:rFonts w:ascii="Arial" w:eastAsia="Times New Roman" w:hAnsi="Arial" w:cs="Arial"/>
          <w:color w:val="212529"/>
          <w:sz w:val="24"/>
          <w:szCs w:val="24"/>
        </w:rPr>
      </w:pPr>
      <w:r w:rsidRPr="0036703B">
        <w:rPr>
          <w:rFonts w:ascii="Arial" w:eastAsia="Times New Roman" w:hAnsi="Arial" w:cs="Arial"/>
          <w:color w:val="212529"/>
          <w:sz w:val="24"/>
          <w:szCs w:val="24"/>
        </w:rPr>
        <w:t>         - перечень имущества с указанием основных идентификационных признаков;</w:t>
      </w:r>
    </w:p>
    <w:p w14:paraId="5E199674" w14:textId="77777777" w:rsidR="0050703E" w:rsidRPr="0036703B" w:rsidRDefault="0050703E" w:rsidP="0050703E">
      <w:pPr>
        <w:shd w:val="clear" w:color="auto" w:fill="FFFFFF"/>
        <w:spacing w:after="100" w:afterAutospacing="1" w:line="240" w:lineRule="auto"/>
        <w:ind w:firstLine="709"/>
        <w:jc w:val="both"/>
        <w:rPr>
          <w:rFonts w:ascii="Arial" w:eastAsia="Times New Roman" w:hAnsi="Arial" w:cs="Arial"/>
          <w:color w:val="212529"/>
          <w:sz w:val="24"/>
          <w:szCs w:val="24"/>
        </w:rPr>
      </w:pPr>
      <w:r w:rsidRPr="0036703B">
        <w:rPr>
          <w:rFonts w:ascii="Arial" w:eastAsia="Times New Roman" w:hAnsi="Arial" w:cs="Arial"/>
          <w:color w:val="212529"/>
          <w:sz w:val="24"/>
          <w:szCs w:val="24"/>
        </w:rPr>
        <w:t>- бухгалтерский баланс на последнюю отчетную дату;</w:t>
      </w:r>
      <w:r w:rsidRPr="0036703B">
        <w:rPr>
          <w:rFonts w:ascii="Arial" w:eastAsia="Times New Roman" w:hAnsi="Arial" w:cs="Arial"/>
          <w:color w:val="212529"/>
          <w:sz w:val="24"/>
          <w:szCs w:val="24"/>
        </w:rPr>
        <w:br/>
        <w:t>         - пояснительная записка с указанием сведений об основных видах деятельности, для осуществления которых требуется имущество.</w:t>
      </w:r>
    </w:p>
    <w:p w14:paraId="16ADB5A3" w14:textId="77777777" w:rsidR="0050703E" w:rsidRPr="0036703B" w:rsidRDefault="0050703E" w:rsidP="0050703E">
      <w:pPr>
        <w:shd w:val="clear" w:color="auto" w:fill="FFFFFF"/>
        <w:spacing w:after="100" w:afterAutospacing="1" w:line="240" w:lineRule="auto"/>
        <w:jc w:val="both"/>
        <w:rPr>
          <w:rFonts w:ascii="Arial" w:eastAsia="Times New Roman" w:hAnsi="Arial" w:cs="Arial"/>
          <w:color w:val="212529"/>
          <w:sz w:val="24"/>
          <w:szCs w:val="24"/>
        </w:rPr>
      </w:pPr>
      <w:r w:rsidRPr="0036703B">
        <w:rPr>
          <w:rFonts w:ascii="Arial" w:eastAsia="Times New Roman" w:hAnsi="Arial" w:cs="Arial"/>
          <w:color w:val="212529"/>
          <w:sz w:val="24"/>
          <w:szCs w:val="24"/>
        </w:rPr>
        <w:lastRenderedPageBreak/>
        <w:t>         9. Стоимость имущества, закрепляемого за МУП на праве хозяйственного ведения или оперативного управления при его учреждении, определяется в соответствии с законодательством об оценочной деятельности и устанавливается равной данным отчета об оценке.</w:t>
      </w:r>
    </w:p>
    <w:p w14:paraId="211DEB5C" w14:textId="3E857F89" w:rsidR="0050703E" w:rsidRPr="0036703B" w:rsidRDefault="0050703E" w:rsidP="0050703E">
      <w:pPr>
        <w:shd w:val="clear" w:color="auto" w:fill="FFFFFF"/>
        <w:spacing w:after="100" w:afterAutospacing="1" w:line="240" w:lineRule="auto"/>
        <w:jc w:val="both"/>
        <w:rPr>
          <w:rFonts w:ascii="Arial" w:eastAsia="Times New Roman" w:hAnsi="Arial" w:cs="Arial"/>
          <w:color w:val="212529"/>
          <w:sz w:val="24"/>
          <w:szCs w:val="24"/>
        </w:rPr>
      </w:pPr>
      <w:r w:rsidRPr="0036703B">
        <w:rPr>
          <w:rFonts w:ascii="Arial" w:eastAsia="Times New Roman" w:hAnsi="Arial" w:cs="Arial"/>
          <w:color w:val="212529"/>
          <w:sz w:val="24"/>
          <w:szCs w:val="24"/>
        </w:rPr>
        <w:t>         Оценка имущества производится независимым оценщиком, имеющим право в соответствии с законодательством об оценочной деятельности осуществлять оценку данного вида имущества, действующим на основании договора о проведении оценки. Заказчиком на выполнение работ по оценке от и</w:t>
      </w:r>
      <w:r w:rsidR="004E4DC0">
        <w:rPr>
          <w:rFonts w:ascii="Arial" w:eastAsia="Times New Roman" w:hAnsi="Arial" w:cs="Arial"/>
          <w:color w:val="212529"/>
          <w:sz w:val="24"/>
          <w:szCs w:val="24"/>
        </w:rPr>
        <w:t xml:space="preserve">мени муниципального образования </w:t>
      </w:r>
      <w:r w:rsidRPr="0036703B">
        <w:rPr>
          <w:rFonts w:ascii="Arial" w:eastAsia="Times New Roman" w:hAnsi="Arial" w:cs="Arial"/>
          <w:color w:val="212529"/>
          <w:sz w:val="24"/>
          <w:szCs w:val="24"/>
        </w:rPr>
        <w:t>выступ</w:t>
      </w:r>
      <w:r w:rsidR="009E130C" w:rsidRPr="0036703B">
        <w:rPr>
          <w:rFonts w:ascii="Arial" w:eastAsia="Times New Roman" w:hAnsi="Arial" w:cs="Arial"/>
          <w:color w:val="212529"/>
          <w:sz w:val="24"/>
          <w:szCs w:val="24"/>
        </w:rPr>
        <w:t>ает  </w:t>
      </w:r>
      <w:r w:rsidR="008426DF">
        <w:rPr>
          <w:rFonts w:ascii="Arial" w:eastAsia="Times New Roman" w:hAnsi="Arial" w:cs="Arial"/>
          <w:color w:val="212529"/>
          <w:sz w:val="24"/>
          <w:szCs w:val="24"/>
        </w:rPr>
        <w:t>А</w:t>
      </w:r>
      <w:r w:rsidR="009E130C" w:rsidRPr="0036703B">
        <w:rPr>
          <w:rFonts w:ascii="Arial" w:eastAsia="Times New Roman" w:hAnsi="Arial" w:cs="Arial"/>
          <w:color w:val="212529"/>
          <w:sz w:val="24"/>
          <w:szCs w:val="24"/>
        </w:rPr>
        <w:t xml:space="preserve">дминистрация  </w:t>
      </w:r>
      <w:r w:rsidR="008426DF">
        <w:rPr>
          <w:rFonts w:ascii="Arial" w:eastAsia="Times New Roman" w:hAnsi="Arial" w:cs="Arial"/>
          <w:color w:val="212529"/>
          <w:sz w:val="24"/>
          <w:szCs w:val="24"/>
        </w:rPr>
        <w:t xml:space="preserve">Ворошневского </w:t>
      </w:r>
      <w:r w:rsidR="009E130C" w:rsidRPr="0036703B">
        <w:rPr>
          <w:rFonts w:ascii="Arial" w:eastAsia="Times New Roman" w:hAnsi="Arial" w:cs="Arial"/>
          <w:color w:val="212529"/>
          <w:sz w:val="24"/>
          <w:szCs w:val="24"/>
        </w:rPr>
        <w:t>сельсовета Курского района</w:t>
      </w:r>
      <w:r w:rsidR="008426DF">
        <w:rPr>
          <w:rFonts w:ascii="Arial" w:eastAsia="Times New Roman" w:hAnsi="Arial" w:cs="Arial"/>
          <w:color w:val="212529"/>
          <w:sz w:val="24"/>
          <w:szCs w:val="24"/>
        </w:rPr>
        <w:t>.</w:t>
      </w:r>
      <w:r w:rsidRPr="0036703B">
        <w:rPr>
          <w:rFonts w:ascii="Arial" w:eastAsia="Times New Roman" w:hAnsi="Arial" w:cs="Arial"/>
          <w:color w:val="212529"/>
          <w:sz w:val="24"/>
          <w:szCs w:val="24"/>
        </w:rPr>
        <w:t xml:space="preserve"> Оплата работы по оценке имущества производится за счет средств местного бюджета. Суммы затрат на оценку должны включаться в расходную часть местного бюджета.</w:t>
      </w:r>
    </w:p>
    <w:p w14:paraId="13DAE44B" w14:textId="32D78188" w:rsidR="0050703E" w:rsidRPr="0036703B" w:rsidRDefault="0050703E" w:rsidP="0050703E">
      <w:pPr>
        <w:shd w:val="clear" w:color="auto" w:fill="FFFFFF"/>
        <w:spacing w:after="100" w:afterAutospacing="1" w:line="240" w:lineRule="auto"/>
        <w:jc w:val="both"/>
        <w:rPr>
          <w:rFonts w:ascii="Arial" w:eastAsia="Times New Roman" w:hAnsi="Arial" w:cs="Arial"/>
          <w:color w:val="212529"/>
          <w:sz w:val="24"/>
          <w:szCs w:val="24"/>
        </w:rPr>
      </w:pPr>
      <w:r w:rsidRPr="0036703B">
        <w:rPr>
          <w:rFonts w:ascii="Arial" w:eastAsia="Times New Roman" w:hAnsi="Arial" w:cs="Arial"/>
          <w:color w:val="212529"/>
          <w:sz w:val="24"/>
          <w:szCs w:val="24"/>
        </w:rPr>
        <w:t>         10. Стоимость имущества, передаваемого МУП в иных случаях, определяется на основании данных бухгалтерского учета передающей организации, либо на основании акта ввода в эксплуатацию или документов о приобретении, либо на основании данных учета имущества в муниципальной</w:t>
      </w:r>
      <w:r w:rsidR="009E130C" w:rsidRPr="0036703B">
        <w:rPr>
          <w:rFonts w:ascii="Arial" w:eastAsia="Times New Roman" w:hAnsi="Arial" w:cs="Arial"/>
          <w:color w:val="212529"/>
          <w:sz w:val="24"/>
          <w:szCs w:val="24"/>
        </w:rPr>
        <w:t xml:space="preserve"> казне </w:t>
      </w:r>
      <w:r w:rsidR="008426DF">
        <w:rPr>
          <w:rFonts w:ascii="Arial" w:eastAsia="Times New Roman" w:hAnsi="Arial" w:cs="Arial"/>
          <w:color w:val="212529"/>
          <w:sz w:val="24"/>
          <w:szCs w:val="24"/>
        </w:rPr>
        <w:t>А</w:t>
      </w:r>
      <w:r w:rsidR="009E130C" w:rsidRPr="0036703B">
        <w:rPr>
          <w:rFonts w:ascii="Arial" w:eastAsia="Times New Roman" w:hAnsi="Arial" w:cs="Arial"/>
          <w:color w:val="212529"/>
          <w:sz w:val="24"/>
          <w:szCs w:val="24"/>
        </w:rPr>
        <w:t xml:space="preserve">дминистрации </w:t>
      </w:r>
      <w:r w:rsidR="008426DF">
        <w:rPr>
          <w:rFonts w:ascii="Arial" w:eastAsia="Times New Roman" w:hAnsi="Arial" w:cs="Arial"/>
          <w:color w:val="212529"/>
          <w:sz w:val="24"/>
          <w:szCs w:val="24"/>
        </w:rPr>
        <w:t xml:space="preserve">Ворошневского </w:t>
      </w:r>
      <w:r w:rsidR="009E130C" w:rsidRPr="0036703B">
        <w:rPr>
          <w:rFonts w:ascii="Arial" w:eastAsia="Times New Roman" w:hAnsi="Arial" w:cs="Arial"/>
          <w:color w:val="212529"/>
          <w:sz w:val="24"/>
          <w:szCs w:val="24"/>
        </w:rPr>
        <w:t>сельсовета Курского района</w:t>
      </w:r>
      <w:r w:rsidRPr="0036703B">
        <w:rPr>
          <w:rFonts w:ascii="Arial" w:eastAsia="Times New Roman" w:hAnsi="Arial" w:cs="Arial"/>
          <w:color w:val="212529"/>
          <w:sz w:val="24"/>
          <w:szCs w:val="24"/>
        </w:rPr>
        <w:t>.</w:t>
      </w:r>
    </w:p>
    <w:p w14:paraId="4F74C9BE" w14:textId="09AC25EE" w:rsidR="0050703E" w:rsidRPr="0036703B" w:rsidRDefault="0050703E" w:rsidP="0050703E">
      <w:pPr>
        <w:shd w:val="clear" w:color="auto" w:fill="FFFFFF"/>
        <w:spacing w:after="100" w:afterAutospacing="1" w:line="240" w:lineRule="auto"/>
        <w:jc w:val="both"/>
        <w:rPr>
          <w:rFonts w:ascii="Arial" w:eastAsia="Times New Roman" w:hAnsi="Arial" w:cs="Arial"/>
          <w:color w:val="212529"/>
          <w:sz w:val="24"/>
          <w:szCs w:val="24"/>
        </w:rPr>
      </w:pPr>
      <w:r w:rsidRPr="0036703B">
        <w:rPr>
          <w:rFonts w:ascii="Arial" w:eastAsia="Times New Roman" w:hAnsi="Arial" w:cs="Arial"/>
          <w:color w:val="212529"/>
          <w:sz w:val="24"/>
          <w:szCs w:val="24"/>
        </w:rPr>
        <w:t>         11. Передача закрепляемого имущества МУП в любых случаях, в том числе при его учреждении, а также передача недвижимого имущества осуществляются на основании правовог</w:t>
      </w:r>
      <w:r w:rsidR="009E130C" w:rsidRPr="0036703B">
        <w:rPr>
          <w:rFonts w:ascii="Arial" w:eastAsia="Times New Roman" w:hAnsi="Arial" w:cs="Arial"/>
          <w:color w:val="212529"/>
          <w:sz w:val="24"/>
          <w:szCs w:val="24"/>
        </w:rPr>
        <w:t xml:space="preserve">о акта </w:t>
      </w:r>
      <w:r w:rsidR="008426DF">
        <w:rPr>
          <w:rFonts w:ascii="Arial" w:eastAsia="Times New Roman" w:hAnsi="Arial" w:cs="Arial"/>
          <w:color w:val="212529"/>
          <w:sz w:val="24"/>
          <w:szCs w:val="24"/>
        </w:rPr>
        <w:t>А</w:t>
      </w:r>
      <w:r w:rsidR="009E130C" w:rsidRPr="0036703B">
        <w:rPr>
          <w:rFonts w:ascii="Arial" w:eastAsia="Times New Roman" w:hAnsi="Arial" w:cs="Arial"/>
          <w:color w:val="212529"/>
          <w:sz w:val="24"/>
          <w:szCs w:val="24"/>
        </w:rPr>
        <w:t xml:space="preserve">дминистрации </w:t>
      </w:r>
      <w:r w:rsidR="008426DF">
        <w:rPr>
          <w:rFonts w:ascii="Arial" w:eastAsia="Times New Roman" w:hAnsi="Arial" w:cs="Arial"/>
          <w:color w:val="212529"/>
          <w:sz w:val="24"/>
          <w:szCs w:val="24"/>
        </w:rPr>
        <w:t xml:space="preserve">Ворошневского </w:t>
      </w:r>
      <w:r w:rsidR="009E130C" w:rsidRPr="0036703B">
        <w:rPr>
          <w:rFonts w:ascii="Arial" w:eastAsia="Times New Roman" w:hAnsi="Arial" w:cs="Arial"/>
          <w:color w:val="212529"/>
          <w:sz w:val="24"/>
          <w:szCs w:val="24"/>
        </w:rPr>
        <w:t>сельсовета Курского района</w:t>
      </w:r>
      <w:r w:rsidRPr="0036703B">
        <w:rPr>
          <w:rFonts w:ascii="Arial" w:eastAsia="Times New Roman" w:hAnsi="Arial" w:cs="Arial"/>
          <w:color w:val="212529"/>
          <w:sz w:val="24"/>
          <w:szCs w:val="24"/>
        </w:rPr>
        <w:t xml:space="preserve"> по акту приема-передачи.        </w:t>
      </w:r>
    </w:p>
    <w:p w14:paraId="4E6C5637" w14:textId="3BC0EEE0" w:rsidR="0050703E" w:rsidRPr="0036703B" w:rsidRDefault="0050703E" w:rsidP="0050703E">
      <w:pPr>
        <w:shd w:val="clear" w:color="auto" w:fill="FFFFFF"/>
        <w:spacing w:after="100" w:afterAutospacing="1" w:line="240" w:lineRule="auto"/>
        <w:jc w:val="both"/>
        <w:rPr>
          <w:rFonts w:ascii="Arial" w:eastAsia="Times New Roman" w:hAnsi="Arial" w:cs="Arial"/>
          <w:color w:val="212529"/>
          <w:sz w:val="24"/>
          <w:szCs w:val="24"/>
        </w:rPr>
      </w:pPr>
      <w:r w:rsidRPr="0036703B">
        <w:rPr>
          <w:rFonts w:ascii="Arial" w:eastAsia="Times New Roman" w:hAnsi="Arial" w:cs="Arial"/>
          <w:color w:val="212529"/>
          <w:sz w:val="24"/>
          <w:szCs w:val="24"/>
        </w:rPr>
        <w:t xml:space="preserve">         12. Передающей стороной от имени муниципального образования выступает  </w:t>
      </w:r>
      <w:r w:rsidR="008426DF">
        <w:rPr>
          <w:rFonts w:ascii="Arial" w:eastAsia="Times New Roman" w:hAnsi="Arial" w:cs="Arial"/>
          <w:color w:val="212529"/>
          <w:sz w:val="24"/>
          <w:szCs w:val="24"/>
        </w:rPr>
        <w:t>А</w:t>
      </w:r>
      <w:r w:rsidRPr="0036703B">
        <w:rPr>
          <w:rFonts w:ascii="Arial" w:eastAsia="Times New Roman" w:hAnsi="Arial" w:cs="Arial"/>
          <w:color w:val="212529"/>
          <w:sz w:val="24"/>
          <w:szCs w:val="24"/>
        </w:rPr>
        <w:t>дминистра</w:t>
      </w:r>
      <w:r w:rsidR="009E130C" w:rsidRPr="0036703B">
        <w:rPr>
          <w:rFonts w:ascii="Arial" w:eastAsia="Times New Roman" w:hAnsi="Arial" w:cs="Arial"/>
          <w:color w:val="212529"/>
          <w:sz w:val="24"/>
          <w:szCs w:val="24"/>
        </w:rPr>
        <w:t xml:space="preserve">ция </w:t>
      </w:r>
      <w:r w:rsidR="008426DF">
        <w:rPr>
          <w:rFonts w:ascii="Arial" w:eastAsia="Times New Roman" w:hAnsi="Arial" w:cs="Arial"/>
          <w:color w:val="212529"/>
          <w:sz w:val="24"/>
          <w:szCs w:val="24"/>
        </w:rPr>
        <w:t xml:space="preserve">Ворошневского </w:t>
      </w:r>
      <w:r w:rsidR="009E130C" w:rsidRPr="0036703B">
        <w:rPr>
          <w:rFonts w:ascii="Arial" w:eastAsia="Times New Roman" w:hAnsi="Arial" w:cs="Arial"/>
          <w:color w:val="212529"/>
          <w:sz w:val="24"/>
          <w:szCs w:val="24"/>
        </w:rPr>
        <w:t>сельсовета Курского района</w:t>
      </w:r>
      <w:r w:rsidRPr="0036703B">
        <w:rPr>
          <w:rFonts w:ascii="Arial" w:eastAsia="Times New Roman" w:hAnsi="Arial" w:cs="Arial"/>
          <w:color w:val="212529"/>
          <w:sz w:val="24"/>
          <w:szCs w:val="24"/>
        </w:rPr>
        <w:t>.</w:t>
      </w:r>
    </w:p>
    <w:p w14:paraId="2D344DCE" w14:textId="77777777" w:rsidR="0050703E" w:rsidRPr="0036703B" w:rsidRDefault="0050703E" w:rsidP="0050703E">
      <w:pPr>
        <w:shd w:val="clear" w:color="auto" w:fill="FFFFFF"/>
        <w:spacing w:after="100" w:afterAutospacing="1" w:line="240" w:lineRule="auto"/>
        <w:jc w:val="both"/>
        <w:rPr>
          <w:rFonts w:ascii="Arial" w:eastAsia="Times New Roman" w:hAnsi="Arial" w:cs="Arial"/>
          <w:color w:val="212529"/>
          <w:sz w:val="24"/>
          <w:szCs w:val="24"/>
        </w:rPr>
      </w:pPr>
      <w:r w:rsidRPr="0036703B">
        <w:rPr>
          <w:rFonts w:ascii="Arial" w:eastAsia="Times New Roman" w:hAnsi="Arial" w:cs="Arial"/>
          <w:color w:val="212529"/>
          <w:sz w:val="24"/>
          <w:szCs w:val="24"/>
        </w:rPr>
        <w:t>         13. Право хозяйственного ведения и оперативного управления муниципальным имуществом прекращается по основаниям и в порядке, предусмотренном действующим законодательством для прекращения права собственности, а также в случаях правомерного изъятия имущества у МУП по решению собственника.</w:t>
      </w:r>
    </w:p>
    <w:p w14:paraId="4A9998CC" w14:textId="77777777" w:rsidR="0050703E" w:rsidRPr="0036703B" w:rsidRDefault="0050703E" w:rsidP="009E130C">
      <w:pPr>
        <w:shd w:val="clear" w:color="auto" w:fill="FFFFFF"/>
        <w:spacing w:after="100" w:afterAutospacing="1" w:line="240" w:lineRule="auto"/>
        <w:jc w:val="both"/>
        <w:rPr>
          <w:rFonts w:ascii="Arial" w:eastAsia="Times New Roman" w:hAnsi="Arial" w:cs="Arial"/>
          <w:color w:val="212529"/>
          <w:sz w:val="24"/>
          <w:szCs w:val="24"/>
        </w:rPr>
      </w:pPr>
      <w:r w:rsidRPr="0036703B">
        <w:rPr>
          <w:rFonts w:ascii="Arial" w:eastAsia="Times New Roman" w:hAnsi="Arial" w:cs="Arial"/>
          <w:color w:val="212529"/>
          <w:sz w:val="24"/>
          <w:szCs w:val="24"/>
        </w:rPr>
        <w:t> </w:t>
      </w:r>
      <w:r w:rsidRPr="0036703B">
        <w:rPr>
          <w:rFonts w:ascii="Arial" w:eastAsia="Times New Roman" w:hAnsi="Arial" w:cs="Arial"/>
          <w:b/>
          <w:bCs/>
          <w:color w:val="212529"/>
          <w:sz w:val="24"/>
          <w:szCs w:val="24"/>
        </w:rPr>
        <w:t>3. Уставный фонд МУП</w:t>
      </w:r>
    </w:p>
    <w:p w14:paraId="0187B676" w14:textId="77777777" w:rsidR="0050703E" w:rsidRPr="0036703B" w:rsidRDefault="0050703E" w:rsidP="009E130C">
      <w:pPr>
        <w:shd w:val="clear" w:color="auto" w:fill="FFFFFF"/>
        <w:spacing w:after="100" w:afterAutospacing="1" w:line="240" w:lineRule="auto"/>
        <w:rPr>
          <w:rFonts w:ascii="Arial" w:eastAsia="Times New Roman" w:hAnsi="Arial" w:cs="Arial"/>
          <w:color w:val="212529"/>
          <w:sz w:val="24"/>
          <w:szCs w:val="24"/>
        </w:rPr>
      </w:pPr>
      <w:r w:rsidRPr="0036703B">
        <w:rPr>
          <w:rFonts w:ascii="Arial" w:eastAsia="Times New Roman" w:hAnsi="Arial" w:cs="Arial"/>
          <w:color w:val="212529"/>
          <w:sz w:val="24"/>
          <w:szCs w:val="24"/>
        </w:rPr>
        <w:t>          1. Уставный фонд МУП может формироваться за счет денежных средств, а также ценных бумаг, других вещей, имущественных прав и иных прав, имеющих денежную оценку. Размер уставного фонда МУП определяется в российских рублях.</w:t>
      </w:r>
    </w:p>
    <w:p w14:paraId="4E6F7301" w14:textId="77777777" w:rsidR="0050703E" w:rsidRPr="0036703B" w:rsidRDefault="0050703E" w:rsidP="0050703E">
      <w:pPr>
        <w:shd w:val="clear" w:color="auto" w:fill="FFFFFF"/>
        <w:spacing w:after="100" w:afterAutospacing="1" w:line="240" w:lineRule="auto"/>
        <w:jc w:val="both"/>
        <w:rPr>
          <w:rFonts w:ascii="Arial" w:eastAsia="Times New Roman" w:hAnsi="Arial" w:cs="Arial"/>
          <w:color w:val="212529"/>
          <w:sz w:val="24"/>
          <w:szCs w:val="24"/>
        </w:rPr>
      </w:pPr>
      <w:r w:rsidRPr="0036703B">
        <w:rPr>
          <w:rFonts w:ascii="Arial" w:eastAsia="Times New Roman" w:hAnsi="Arial" w:cs="Arial"/>
          <w:color w:val="212529"/>
          <w:sz w:val="24"/>
          <w:szCs w:val="24"/>
        </w:rPr>
        <w:t>         Уставным фондом МУП определяется минимальный размер его имущества, гарантирующего интересы кредиторов предприятия.</w:t>
      </w:r>
    </w:p>
    <w:p w14:paraId="249BD8AA" w14:textId="77777777" w:rsidR="0050703E" w:rsidRPr="0036703B" w:rsidRDefault="0050703E" w:rsidP="0050703E">
      <w:pPr>
        <w:shd w:val="clear" w:color="auto" w:fill="FFFFFF"/>
        <w:spacing w:after="100" w:afterAutospacing="1" w:line="240" w:lineRule="auto"/>
        <w:jc w:val="both"/>
        <w:rPr>
          <w:rFonts w:ascii="Arial" w:eastAsia="Times New Roman" w:hAnsi="Arial" w:cs="Arial"/>
          <w:color w:val="212529"/>
          <w:sz w:val="24"/>
          <w:szCs w:val="24"/>
        </w:rPr>
      </w:pPr>
      <w:r w:rsidRPr="0036703B">
        <w:rPr>
          <w:rFonts w:ascii="Arial" w:eastAsia="Times New Roman" w:hAnsi="Arial" w:cs="Arial"/>
          <w:color w:val="212529"/>
          <w:sz w:val="24"/>
          <w:szCs w:val="24"/>
        </w:rPr>
        <w:t>         Размер уставного фонда МУП должен составлять не менее 10 тысяч рублей на дату государственной регистрации предприятия. Размер уставного фонда МУП с учетом размера его резервного фонда не может превышать стоимость чистых активов предприятия.</w:t>
      </w:r>
    </w:p>
    <w:p w14:paraId="09D3B4E6" w14:textId="77777777" w:rsidR="0050703E" w:rsidRPr="0036703B" w:rsidRDefault="0050703E" w:rsidP="0050703E">
      <w:pPr>
        <w:shd w:val="clear" w:color="auto" w:fill="FFFFFF"/>
        <w:spacing w:after="100" w:afterAutospacing="1" w:line="240" w:lineRule="auto"/>
        <w:ind w:firstLine="708"/>
        <w:jc w:val="both"/>
        <w:rPr>
          <w:rFonts w:ascii="Arial" w:eastAsia="Times New Roman" w:hAnsi="Arial" w:cs="Arial"/>
          <w:color w:val="212529"/>
          <w:sz w:val="24"/>
          <w:szCs w:val="24"/>
        </w:rPr>
      </w:pPr>
      <w:r w:rsidRPr="0036703B">
        <w:rPr>
          <w:rFonts w:ascii="Arial" w:eastAsia="Times New Roman" w:hAnsi="Arial" w:cs="Arial"/>
          <w:color w:val="212529"/>
          <w:sz w:val="24"/>
          <w:szCs w:val="24"/>
        </w:rPr>
        <w:t xml:space="preserve">2. Уставный фонд МУП должен быть полностью сформирован собственником в течение трех месяцев с момента государственной регистрации предприятия. Уставный фонд считается сформированным с момента </w:t>
      </w:r>
      <w:r w:rsidRPr="0036703B">
        <w:rPr>
          <w:rFonts w:ascii="Arial" w:eastAsia="Times New Roman" w:hAnsi="Arial" w:cs="Arial"/>
          <w:color w:val="212529"/>
          <w:sz w:val="24"/>
          <w:szCs w:val="24"/>
        </w:rPr>
        <w:lastRenderedPageBreak/>
        <w:t>зачисления соответствующих денежных сумм на открываемый в этих целях банковский счет и (или) передачи в установленном порядке МУП иного имущества, закрепляемого за ним на праве хозяйственного ведения, в полном объеме.</w:t>
      </w:r>
    </w:p>
    <w:p w14:paraId="19CF8571" w14:textId="77777777" w:rsidR="0050703E" w:rsidRPr="0036703B" w:rsidRDefault="0050703E" w:rsidP="0050703E">
      <w:pPr>
        <w:shd w:val="clear" w:color="auto" w:fill="FFFFFF"/>
        <w:spacing w:after="100" w:afterAutospacing="1" w:line="240" w:lineRule="auto"/>
        <w:ind w:firstLine="708"/>
        <w:jc w:val="both"/>
        <w:rPr>
          <w:rFonts w:ascii="Arial" w:eastAsia="Times New Roman" w:hAnsi="Arial" w:cs="Arial"/>
          <w:color w:val="212529"/>
          <w:sz w:val="24"/>
          <w:szCs w:val="24"/>
        </w:rPr>
      </w:pPr>
      <w:r w:rsidRPr="0036703B">
        <w:rPr>
          <w:rFonts w:ascii="Arial" w:eastAsia="Times New Roman" w:hAnsi="Arial" w:cs="Arial"/>
          <w:color w:val="212529"/>
          <w:sz w:val="24"/>
          <w:szCs w:val="24"/>
        </w:rPr>
        <w:t>3. Увеличение уставного фонда МУП допускается только после его формирования в полном объеме, в том числе после передачи МУП имущества, предназначенного для закрепления за ним на праве хозяйственного ведения. Увеличение уставного фонда МУП может осуществляться за счет дополнительно передаваемого учредителем имущества, а также доходов, полученных в результате деятельности такого предприятия.</w:t>
      </w:r>
    </w:p>
    <w:p w14:paraId="493F0822" w14:textId="77777777" w:rsidR="0050703E" w:rsidRPr="0036703B" w:rsidRDefault="0050703E" w:rsidP="0050703E">
      <w:pPr>
        <w:shd w:val="clear" w:color="auto" w:fill="FFFFFF"/>
        <w:spacing w:after="100" w:afterAutospacing="1" w:line="240" w:lineRule="auto"/>
        <w:ind w:firstLine="708"/>
        <w:jc w:val="both"/>
        <w:rPr>
          <w:rFonts w:ascii="Arial" w:eastAsia="Times New Roman" w:hAnsi="Arial" w:cs="Arial"/>
          <w:color w:val="212529"/>
          <w:sz w:val="24"/>
          <w:szCs w:val="24"/>
        </w:rPr>
      </w:pPr>
      <w:r w:rsidRPr="0036703B">
        <w:rPr>
          <w:rFonts w:ascii="Arial" w:eastAsia="Times New Roman" w:hAnsi="Arial" w:cs="Arial"/>
          <w:color w:val="212529"/>
          <w:sz w:val="24"/>
          <w:szCs w:val="24"/>
        </w:rPr>
        <w:t>4. Решение об увеличении уставного фонда МУП может быть принято собственником имущества только на основании данных утвержденной годовой бухгалтерской отчетности предприятия за истекший финансовый год.</w:t>
      </w:r>
    </w:p>
    <w:p w14:paraId="1227D027" w14:textId="77777777" w:rsidR="0050703E" w:rsidRPr="0036703B" w:rsidRDefault="0050703E" w:rsidP="0050703E">
      <w:pPr>
        <w:shd w:val="clear" w:color="auto" w:fill="FFFFFF"/>
        <w:spacing w:after="100" w:afterAutospacing="1" w:line="240" w:lineRule="auto"/>
        <w:ind w:firstLine="708"/>
        <w:jc w:val="both"/>
        <w:rPr>
          <w:rFonts w:ascii="Arial" w:eastAsia="Times New Roman" w:hAnsi="Arial" w:cs="Arial"/>
          <w:color w:val="212529"/>
          <w:sz w:val="24"/>
          <w:szCs w:val="24"/>
        </w:rPr>
      </w:pPr>
      <w:r w:rsidRPr="0036703B">
        <w:rPr>
          <w:rFonts w:ascii="Arial" w:eastAsia="Times New Roman" w:hAnsi="Arial" w:cs="Arial"/>
          <w:color w:val="212529"/>
          <w:sz w:val="24"/>
          <w:szCs w:val="24"/>
        </w:rPr>
        <w:t>5. Одновременно с принятием решения об увеличении уставного фонда МУП собственник имущества принимает решение о внесении соответствующих изменений в устав МУП.</w:t>
      </w:r>
    </w:p>
    <w:p w14:paraId="1C692CCE" w14:textId="77777777" w:rsidR="0050703E" w:rsidRPr="0036703B" w:rsidRDefault="0050703E" w:rsidP="0050703E">
      <w:pPr>
        <w:shd w:val="clear" w:color="auto" w:fill="FFFFFF"/>
        <w:spacing w:after="100" w:afterAutospacing="1" w:line="240" w:lineRule="auto"/>
        <w:ind w:firstLine="708"/>
        <w:jc w:val="both"/>
        <w:rPr>
          <w:rFonts w:ascii="Arial" w:eastAsia="Times New Roman" w:hAnsi="Arial" w:cs="Arial"/>
          <w:color w:val="212529"/>
          <w:sz w:val="24"/>
          <w:szCs w:val="24"/>
        </w:rPr>
      </w:pPr>
      <w:r w:rsidRPr="0036703B">
        <w:rPr>
          <w:rFonts w:ascii="Arial" w:eastAsia="Times New Roman" w:hAnsi="Arial" w:cs="Arial"/>
          <w:color w:val="212529"/>
          <w:sz w:val="24"/>
          <w:szCs w:val="24"/>
        </w:rPr>
        <w:t>6. В случае если по окончании финансового года стоимость чистых активов МУП окажется меньше размера его уставного фонда, собственником принимается решение об уменьшении размера уставного фонда до размера, не превышающего стоимости его чистых активов и зарегистрировать эти изменения в установленном порядке.</w:t>
      </w:r>
    </w:p>
    <w:p w14:paraId="09E89D00" w14:textId="77777777" w:rsidR="0050703E" w:rsidRPr="0036703B" w:rsidRDefault="0050703E" w:rsidP="0050703E">
      <w:pPr>
        <w:shd w:val="clear" w:color="auto" w:fill="FFFFFF"/>
        <w:spacing w:after="100" w:afterAutospacing="1" w:line="240" w:lineRule="auto"/>
        <w:ind w:firstLine="708"/>
        <w:jc w:val="both"/>
        <w:rPr>
          <w:rFonts w:ascii="Arial" w:eastAsia="Times New Roman" w:hAnsi="Arial" w:cs="Arial"/>
          <w:color w:val="212529"/>
          <w:sz w:val="24"/>
          <w:szCs w:val="24"/>
        </w:rPr>
      </w:pPr>
      <w:r w:rsidRPr="0036703B">
        <w:rPr>
          <w:rFonts w:ascii="Arial" w:eastAsia="Times New Roman" w:hAnsi="Arial" w:cs="Arial"/>
          <w:color w:val="212529"/>
          <w:sz w:val="24"/>
          <w:szCs w:val="24"/>
        </w:rPr>
        <w:t>В случае если по окончании финансового года стоимость чистых активов МУП окажется меньше установленного законом на дату государственной регистрации такого предприятия минимального размера уставного фонда и в течение трех месяцев стоимость чистых активов не будет восстановлена до минимального размера уставного фонда, собственник принимает решение о ликвидации или реорганизации такого предприятия.</w:t>
      </w:r>
    </w:p>
    <w:p w14:paraId="3BDBCB63" w14:textId="77777777" w:rsidR="0050703E" w:rsidRPr="0036703B" w:rsidRDefault="0050703E" w:rsidP="0050703E">
      <w:pPr>
        <w:shd w:val="clear" w:color="auto" w:fill="FFFFFF"/>
        <w:spacing w:after="100" w:afterAutospacing="1" w:line="240" w:lineRule="auto"/>
        <w:ind w:firstLine="708"/>
        <w:jc w:val="both"/>
        <w:rPr>
          <w:rFonts w:ascii="Arial" w:eastAsia="Times New Roman" w:hAnsi="Arial" w:cs="Arial"/>
          <w:color w:val="212529"/>
          <w:sz w:val="24"/>
          <w:szCs w:val="24"/>
        </w:rPr>
      </w:pPr>
      <w:r w:rsidRPr="0036703B">
        <w:rPr>
          <w:rFonts w:ascii="Arial" w:eastAsia="Times New Roman" w:hAnsi="Arial" w:cs="Arial"/>
          <w:color w:val="212529"/>
          <w:sz w:val="24"/>
          <w:szCs w:val="24"/>
        </w:rPr>
        <w:t>Стоимость чистых активов МУП определяется на основании данных бухгалтерской отчетности в порядке, установленном нормативными правовыми актами РФ.</w:t>
      </w:r>
    </w:p>
    <w:p w14:paraId="7A166C41" w14:textId="77777777" w:rsidR="0050703E" w:rsidRPr="0036703B" w:rsidRDefault="0050703E" w:rsidP="0050703E">
      <w:pPr>
        <w:shd w:val="clear" w:color="auto" w:fill="FFFFFF"/>
        <w:spacing w:after="100" w:afterAutospacing="1" w:line="240" w:lineRule="auto"/>
        <w:jc w:val="center"/>
        <w:rPr>
          <w:rFonts w:ascii="Arial" w:eastAsia="Times New Roman" w:hAnsi="Arial" w:cs="Arial"/>
          <w:color w:val="212529"/>
          <w:sz w:val="24"/>
          <w:szCs w:val="24"/>
        </w:rPr>
      </w:pPr>
      <w:r w:rsidRPr="0036703B">
        <w:rPr>
          <w:rFonts w:ascii="Arial" w:eastAsia="Times New Roman" w:hAnsi="Arial" w:cs="Arial"/>
          <w:b/>
          <w:bCs/>
          <w:color w:val="212529"/>
          <w:sz w:val="24"/>
          <w:szCs w:val="24"/>
        </w:rPr>
        <w:t>4. Распоряжение имуществом МУП</w:t>
      </w:r>
    </w:p>
    <w:p w14:paraId="4943EAE8" w14:textId="77777777" w:rsidR="0050703E" w:rsidRPr="0036703B" w:rsidRDefault="0050703E" w:rsidP="009E130C">
      <w:pPr>
        <w:shd w:val="clear" w:color="auto" w:fill="FFFFFF"/>
        <w:spacing w:after="100" w:afterAutospacing="1" w:line="240" w:lineRule="auto"/>
        <w:rPr>
          <w:rFonts w:ascii="Arial" w:eastAsia="Times New Roman" w:hAnsi="Arial" w:cs="Arial"/>
          <w:color w:val="212529"/>
          <w:sz w:val="24"/>
          <w:szCs w:val="24"/>
        </w:rPr>
      </w:pPr>
      <w:r w:rsidRPr="0036703B">
        <w:rPr>
          <w:rFonts w:ascii="Arial" w:eastAsia="Times New Roman" w:hAnsi="Arial" w:cs="Arial"/>
          <w:color w:val="212529"/>
          <w:sz w:val="24"/>
          <w:szCs w:val="24"/>
        </w:rPr>
        <w:t>          1. МУП распоряжается движимым имуществом, принадлежащим ему на праве хозяйственного ведения или оперативного управления с согласия собственника, за исключением случаев, установленных законодательством или уставом МУП.</w:t>
      </w:r>
    </w:p>
    <w:p w14:paraId="4D979255" w14:textId="77777777" w:rsidR="0050703E" w:rsidRPr="0036703B" w:rsidRDefault="0050703E" w:rsidP="0050703E">
      <w:pPr>
        <w:shd w:val="clear" w:color="auto" w:fill="FFFFFF"/>
        <w:spacing w:after="100" w:afterAutospacing="1" w:line="240" w:lineRule="auto"/>
        <w:jc w:val="both"/>
        <w:rPr>
          <w:rFonts w:ascii="Arial" w:eastAsia="Times New Roman" w:hAnsi="Arial" w:cs="Arial"/>
          <w:color w:val="212529"/>
          <w:sz w:val="24"/>
          <w:szCs w:val="24"/>
        </w:rPr>
      </w:pPr>
      <w:r w:rsidRPr="0036703B">
        <w:rPr>
          <w:rFonts w:ascii="Arial" w:eastAsia="Times New Roman" w:hAnsi="Arial" w:cs="Arial"/>
          <w:color w:val="212529"/>
          <w:sz w:val="24"/>
          <w:szCs w:val="24"/>
        </w:rPr>
        <w:t>         2. МУП не вправе продавать принадлежащее ему недвижимое имущество, сдавать его в аренду, отдавать в залог, вносить в качестве вклада в уставный капитал хозяйственного общества или товарищества или иным способом распоряжаться таким имуществом без согласия собственника имущества.</w:t>
      </w:r>
    </w:p>
    <w:p w14:paraId="4AD5AEBB" w14:textId="77777777" w:rsidR="0050703E" w:rsidRPr="0036703B" w:rsidRDefault="0050703E" w:rsidP="0050703E">
      <w:pPr>
        <w:shd w:val="clear" w:color="auto" w:fill="FFFFFF"/>
        <w:spacing w:after="100" w:afterAutospacing="1" w:line="240" w:lineRule="auto"/>
        <w:ind w:firstLine="708"/>
        <w:jc w:val="both"/>
        <w:rPr>
          <w:rFonts w:ascii="Arial" w:eastAsia="Times New Roman" w:hAnsi="Arial" w:cs="Arial"/>
          <w:color w:val="212529"/>
          <w:sz w:val="24"/>
          <w:szCs w:val="24"/>
        </w:rPr>
      </w:pPr>
      <w:r w:rsidRPr="0036703B">
        <w:rPr>
          <w:rFonts w:ascii="Arial" w:eastAsia="Times New Roman" w:hAnsi="Arial" w:cs="Arial"/>
          <w:color w:val="212529"/>
          <w:sz w:val="24"/>
          <w:szCs w:val="24"/>
        </w:rPr>
        <w:t xml:space="preserve">3. Движимым и недвижимым имуществом МУП распоряжается только в пределах, установленных уставом предприятия и не лишающих его возможности осуществлять деятельность, цели, предмет, виды которой </w:t>
      </w:r>
      <w:r w:rsidRPr="0036703B">
        <w:rPr>
          <w:rFonts w:ascii="Arial" w:eastAsia="Times New Roman" w:hAnsi="Arial" w:cs="Arial"/>
          <w:color w:val="212529"/>
          <w:sz w:val="24"/>
          <w:szCs w:val="24"/>
        </w:rPr>
        <w:lastRenderedPageBreak/>
        <w:t>определены уставом предприятия. Сделки, совершенные МУП с нарушением этого требования, являются ничтожными.</w:t>
      </w:r>
    </w:p>
    <w:p w14:paraId="029D0C56" w14:textId="77777777" w:rsidR="0050703E" w:rsidRPr="0036703B" w:rsidRDefault="0050703E" w:rsidP="0050703E">
      <w:pPr>
        <w:shd w:val="clear" w:color="auto" w:fill="FFFFFF"/>
        <w:spacing w:after="100" w:afterAutospacing="1" w:line="240" w:lineRule="auto"/>
        <w:ind w:firstLine="708"/>
        <w:jc w:val="both"/>
        <w:rPr>
          <w:rFonts w:ascii="Arial" w:eastAsia="Times New Roman" w:hAnsi="Arial" w:cs="Arial"/>
          <w:color w:val="212529"/>
          <w:sz w:val="24"/>
          <w:szCs w:val="24"/>
        </w:rPr>
      </w:pPr>
      <w:r w:rsidRPr="0036703B">
        <w:rPr>
          <w:rFonts w:ascii="Arial" w:eastAsia="Times New Roman" w:hAnsi="Arial" w:cs="Arial"/>
          <w:color w:val="212529"/>
          <w:sz w:val="24"/>
          <w:szCs w:val="24"/>
        </w:rPr>
        <w:t>4. МУП не вправе совершать сделки, связанные с предоставлением займов, поручительств, получением банковских гарантий, с иными обременениями, уступкой требований, переводом долга, а также заключать договоры простого товарищества. Уставом МУП могут быть предусмотрены виды и (или) размер иных сделок, совершение которых не может осуществляться без согласия собственника имущества.</w:t>
      </w:r>
    </w:p>
    <w:sectPr w:rsidR="0050703E" w:rsidRPr="0036703B" w:rsidSect="0036703B">
      <w:pgSz w:w="11906" w:h="16838"/>
      <w:pgMar w:top="1134" w:right="1191" w:bottom="1134" w:left="158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04EBC"/>
    <w:multiLevelType w:val="multilevel"/>
    <w:tmpl w:val="B628AC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602E03"/>
    <w:multiLevelType w:val="multilevel"/>
    <w:tmpl w:val="FC7E2A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B8755C3"/>
    <w:multiLevelType w:val="hybridMultilevel"/>
    <w:tmpl w:val="EAF8F0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341857693">
    <w:abstractNumId w:val="1"/>
  </w:num>
  <w:num w:numId="2" w16cid:durableId="1700668989">
    <w:abstractNumId w:val="0"/>
    <w:lvlOverride w:ilvl="0">
      <w:startOverride w:val="2"/>
    </w:lvlOverride>
  </w:num>
  <w:num w:numId="3" w16cid:durableId="13509105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50703E"/>
    <w:rsid w:val="00103FDA"/>
    <w:rsid w:val="00252F7A"/>
    <w:rsid w:val="0036703B"/>
    <w:rsid w:val="003B3B4B"/>
    <w:rsid w:val="004E4DC0"/>
    <w:rsid w:val="0050703E"/>
    <w:rsid w:val="00517455"/>
    <w:rsid w:val="007C66C2"/>
    <w:rsid w:val="008426DF"/>
    <w:rsid w:val="00927B4B"/>
    <w:rsid w:val="00931103"/>
    <w:rsid w:val="009E130C"/>
    <w:rsid w:val="00E84D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E3F5EC"/>
  <w15:docId w15:val="{FCE95AF1-A4E0-4334-B7FC-232DC75C3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0703E"/>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50703E"/>
    <w:rPr>
      <w:b/>
      <w:bCs/>
    </w:rPr>
  </w:style>
  <w:style w:type="character" w:styleId="a5">
    <w:name w:val="Hyperlink"/>
    <w:basedOn w:val="a0"/>
    <w:uiPriority w:val="99"/>
    <w:semiHidden/>
    <w:unhideWhenUsed/>
    <w:rsid w:val="0050703E"/>
    <w:rPr>
      <w:color w:val="0000FF"/>
      <w:u w:val="single"/>
    </w:rPr>
  </w:style>
  <w:style w:type="paragraph" w:styleId="a6">
    <w:name w:val="List Paragraph"/>
    <w:basedOn w:val="a"/>
    <w:uiPriority w:val="34"/>
    <w:qFormat/>
    <w:rsid w:val="009E130C"/>
    <w:pPr>
      <w:ind w:left="720"/>
      <w:contextualSpacing/>
    </w:pPr>
  </w:style>
  <w:style w:type="paragraph" w:styleId="a7">
    <w:name w:val="No Spacing"/>
    <w:uiPriority w:val="1"/>
    <w:qFormat/>
    <w:rsid w:val="0036703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2553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1876063" TargetMode="External"/><Relationship Id="rId3" Type="http://schemas.openxmlformats.org/officeDocument/2006/relationships/settings" Target="settings.xml"/><Relationship Id="rId7" Type="http://schemas.openxmlformats.org/officeDocument/2006/relationships/hyperlink" Target="http://docs.cntd.ru/document/902769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ocs.cntd.ru/document/901834086" TargetMode="External"/><Relationship Id="rId11" Type="http://schemas.openxmlformats.org/officeDocument/2006/relationships/theme" Target="theme/theme1.xml"/><Relationship Id="rId5" Type="http://schemas.openxmlformats.org/officeDocument/2006/relationships/hyperlink" Target="http://docs.cntd.ru/document/901876063"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docs.cntd.ru/document/90183408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1</Pages>
  <Words>1774</Words>
  <Characters>10115</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11866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Selsovet</dc:creator>
  <cp:keywords/>
  <dc:description/>
  <cp:lastModifiedBy>ОДА.МС МКУ</cp:lastModifiedBy>
  <cp:revision>11</cp:revision>
  <cp:lastPrinted>2024-07-29T08:01:00Z</cp:lastPrinted>
  <dcterms:created xsi:type="dcterms:W3CDTF">2024-06-04T11:28:00Z</dcterms:created>
  <dcterms:modified xsi:type="dcterms:W3CDTF">2024-07-29T08:01:00Z</dcterms:modified>
</cp:coreProperties>
</file>