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EE" w:rsidRPr="000369DD" w:rsidRDefault="00FD45EE" w:rsidP="000369D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369DD">
        <w:rPr>
          <w:rFonts w:ascii="Arial" w:hAnsi="Arial" w:cs="Arial"/>
          <w:b/>
          <w:sz w:val="32"/>
          <w:szCs w:val="32"/>
        </w:rPr>
        <w:t>АДМИНИСТРАЦИЯ ВОРОШНЕВСКОГО СЕЛЬСОВЕТА</w:t>
      </w:r>
    </w:p>
    <w:p w:rsidR="00FD45EE" w:rsidRPr="000369DD" w:rsidRDefault="00FD45EE" w:rsidP="000369D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369DD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FD45EE" w:rsidRPr="000369DD" w:rsidRDefault="00FD45EE" w:rsidP="000369D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D45EE" w:rsidRPr="000369DD" w:rsidRDefault="00FD45EE" w:rsidP="000369D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369DD">
        <w:rPr>
          <w:rFonts w:ascii="Arial" w:hAnsi="Arial" w:cs="Arial"/>
          <w:b/>
          <w:sz w:val="32"/>
          <w:szCs w:val="32"/>
        </w:rPr>
        <w:t>ПОСТАНОВЛЕНИЕ</w:t>
      </w:r>
    </w:p>
    <w:p w:rsidR="00FD45EE" w:rsidRPr="000369DD" w:rsidRDefault="00FD45EE" w:rsidP="00FD45EE">
      <w:pPr>
        <w:rPr>
          <w:rFonts w:ascii="Arial" w:hAnsi="Arial" w:cs="Arial"/>
          <w:b/>
          <w:sz w:val="32"/>
          <w:szCs w:val="32"/>
        </w:rPr>
      </w:pPr>
    </w:p>
    <w:p w:rsidR="00FD45EE" w:rsidRPr="000369DD" w:rsidRDefault="00BA26A7" w:rsidP="000369DD">
      <w:pPr>
        <w:jc w:val="center"/>
        <w:rPr>
          <w:rFonts w:ascii="Arial" w:hAnsi="Arial" w:cs="Arial"/>
          <w:b/>
          <w:sz w:val="32"/>
          <w:szCs w:val="32"/>
        </w:rPr>
      </w:pPr>
      <w:r w:rsidRPr="000369DD">
        <w:rPr>
          <w:rFonts w:ascii="Arial" w:hAnsi="Arial" w:cs="Arial"/>
          <w:b/>
          <w:sz w:val="32"/>
          <w:szCs w:val="32"/>
        </w:rPr>
        <w:t>от 02</w:t>
      </w:r>
      <w:r w:rsidR="00FD45EE" w:rsidRPr="000369DD">
        <w:rPr>
          <w:rFonts w:ascii="Arial" w:hAnsi="Arial" w:cs="Arial"/>
          <w:b/>
          <w:sz w:val="32"/>
          <w:szCs w:val="32"/>
        </w:rPr>
        <w:t xml:space="preserve"> </w:t>
      </w:r>
      <w:r w:rsidR="000369DD" w:rsidRPr="000369DD">
        <w:rPr>
          <w:rFonts w:ascii="Arial" w:hAnsi="Arial" w:cs="Arial"/>
          <w:b/>
          <w:sz w:val="32"/>
          <w:szCs w:val="32"/>
        </w:rPr>
        <w:t xml:space="preserve"> марта </w:t>
      </w:r>
      <w:r w:rsidR="00FD45EE" w:rsidRPr="000369DD">
        <w:rPr>
          <w:rFonts w:ascii="Arial" w:hAnsi="Arial" w:cs="Arial"/>
          <w:b/>
          <w:sz w:val="32"/>
          <w:szCs w:val="32"/>
        </w:rPr>
        <w:t xml:space="preserve">2015 г.  </w:t>
      </w:r>
      <w:r w:rsidR="000369DD" w:rsidRPr="000369DD">
        <w:rPr>
          <w:rFonts w:ascii="Arial" w:hAnsi="Arial" w:cs="Arial"/>
          <w:b/>
          <w:sz w:val="32"/>
          <w:szCs w:val="32"/>
        </w:rPr>
        <w:t xml:space="preserve">  </w:t>
      </w:r>
      <w:r w:rsidR="00FD45EE" w:rsidRPr="000369DD">
        <w:rPr>
          <w:rFonts w:ascii="Arial" w:hAnsi="Arial" w:cs="Arial"/>
          <w:b/>
          <w:sz w:val="32"/>
          <w:szCs w:val="32"/>
        </w:rPr>
        <w:t xml:space="preserve">№ </w:t>
      </w:r>
      <w:r w:rsidRPr="000369DD">
        <w:rPr>
          <w:rFonts w:ascii="Arial" w:hAnsi="Arial" w:cs="Arial"/>
          <w:b/>
          <w:sz w:val="32"/>
          <w:szCs w:val="32"/>
        </w:rPr>
        <w:t xml:space="preserve"> 30</w:t>
      </w:r>
    </w:p>
    <w:p w:rsidR="00FD45EE" w:rsidRPr="000369DD" w:rsidRDefault="00FD45EE" w:rsidP="000369D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369DD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  <w:r w:rsidR="000369DD" w:rsidRPr="000369DD">
        <w:rPr>
          <w:rFonts w:ascii="Arial" w:hAnsi="Arial" w:cs="Arial"/>
          <w:b/>
          <w:sz w:val="32"/>
          <w:szCs w:val="32"/>
        </w:rPr>
        <w:t xml:space="preserve">                             </w:t>
      </w:r>
    </w:p>
    <w:p w:rsidR="00FD45EE" w:rsidRPr="000369DD" w:rsidRDefault="000369DD" w:rsidP="000369D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369DD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FD45EE" w:rsidRPr="000369DD">
        <w:rPr>
          <w:rFonts w:ascii="Arial" w:hAnsi="Arial" w:cs="Arial"/>
          <w:b/>
          <w:sz w:val="32"/>
          <w:szCs w:val="32"/>
        </w:rPr>
        <w:t>Ворошневского</w:t>
      </w:r>
      <w:proofErr w:type="spellEnd"/>
      <w:r w:rsidR="00FD45EE" w:rsidRPr="000369DD">
        <w:rPr>
          <w:rFonts w:ascii="Arial" w:hAnsi="Arial" w:cs="Arial"/>
          <w:b/>
          <w:sz w:val="32"/>
          <w:szCs w:val="32"/>
        </w:rPr>
        <w:t xml:space="preserve"> сельсовета</w:t>
      </w:r>
      <w:r w:rsidRPr="000369DD">
        <w:rPr>
          <w:rFonts w:ascii="Arial" w:hAnsi="Arial" w:cs="Arial"/>
          <w:b/>
          <w:sz w:val="32"/>
          <w:szCs w:val="32"/>
        </w:rPr>
        <w:t xml:space="preserve">                                                      </w:t>
      </w:r>
      <w:r w:rsidR="00FD45EE" w:rsidRPr="000369DD">
        <w:rPr>
          <w:rFonts w:ascii="Arial" w:hAnsi="Arial" w:cs="Arial"/>
          <w:b/>
          <w:sz w:val="32"/>
          <w:szCs w:val="32"/>
        </w:rPr>
        <w:t xml:space="preserve"> Курского района Курской области</w:t>
      </w:r>
    </w:p>
    <w:p w:rsidR="00FD45EE" w:rsidRPr="000369DD" w:rsidRDefault="00FD45EE" w:rsidP="000369D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369DD">
        <w:rPr>
          <w:rFonts w:ascii="Arial" w:hAnsi="Arial" w:cs="Arial"/>
          <w:b/>
          <w:sz w:val="32"/>
          <w:szCs w:val="32"/>
        </w:rPr>
        <w:t xml:space="preserve">от 07.08.2014 г. № 89 </w:t>
      </w:r>
      <w:r w:rsidR="000369DD" w:rsidRPr="000369DD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</w:t>
      </w:r>
      <w:r w:rsidRPr="000369DD">
        <w:rPr>
          <w:rFonts w:ascii="Arial" w:hAnsi="Arial" w:cs="Arial"/>
          <w:b/>
          <w:sz w:val="32"/>
          <w:szCs w:val="32"/>
        </w:rPr>
        <w:t>«Об утверждении муниципальной программы</w:t>
      </w:r>
    </w:p>
    <w:p w:rsidR="00FD45EE" w:rsidRPr="000369DD" w:rsidRDefault="00FD45EE" w:rsidP="000369DD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0369DD">
        <w:rPr>
          <w:rFonts w:ascii="Arial" w:hAnsi="Arial" w:cs="Arial"/>
          <w:b/>
          <w:bCs/>
          <w:sz w:val="32"/>
          <w:szCs w:val="32"/>
        </w:rPr>
        <w:t>"Обеспечение доступным и комфортным жильем</w:t>
      </w:r>
    </w:p>
    <w:p w:rsidR="00FD45EE" w:rsidRPr="000369DD" w:rsidRDefault="00FD45EE" w:rsidP="000369DD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0369DD">
        <w:rPr>
          <w:rFonts w:ascii="Arial" w:hAnsi="Arial" w:cs="Arial"/>
          <w:b/>
          <w:bCs/>
          <w:sz w:val="32"/>
          <w:szCs w:val="32"/>
        </w:rPr>
        <w:t>и коммунальными услугами граждан</w:t>
      </w:r>
      <w:r w:rsidR="00FD78DE" w:rsidRPr="000369DD">
        <w:rPr>
          <w:rFonts w:ascii="Arial" w:hAnsi="Arial" w:cs="Arial"/>
          <w:b/>
          <w:bCs/>
          <w:sz w:val="32"/>
          <w:szCs w:val="32"/>
        </w:rPr>
        <w:t xml:space="preserve"> </w:t>
      </w:r>
      <w:r w:rsidR="000369DD" w:rsidRPr="000369DD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</w:t>
      </w:r>
    </w:p>
    <w:p w:rsidR="000369DD" w:rsidRPr="000369DD" w:rsidRDefault="000369DD" w:rsidP="000369DD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0369DD">
        <w:rPr>
          <w:rFonts w:ascii="Arial" w:hAnsi="Arial" w:cs="Arial"/>
          <w:b/>
          <w:bCs/>
          <w:sz w:val="32"/>
          <w:szCs w:val="32"/>
        </w:rPr>
        <w:t xml:space="preserve">в  муниципальном </w:t>
      </w:r>
      <w:r w:rsidR="00FD78DE" w:rsidRPr="000369DD">
        <w:rPr>
          <w:rFonts w:ascii="Arial" w:hAnsi="Arial" w:cs="Arial"/>
          <w:b/>
          <w:bCs/>
          <w:sz w:val="32"/>
          <w:szCs w:val="32"/>
        </w:rPr>
        <w:t>образовании</w:t>
      </w:r>
      <w:r w:rsidRPr="000369DD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</w:t>
      </w:r>
      <w:r w:rsidR="00FD45EE" w:rsidRPr="000369DD">
        <w:rPr>
          <w:rFonts w:ascii="Arial" w:hAnsi="Arial" w:cs="Arial"/>
          <w:b/>
          <w:bCs/>
          <w:sz w:val="32"/>
          <w:szCs w:val="32"/>
        </w:rPr>
        <w:t xml:space="preserve"> «</w:t>
      </w:r>
      <w:proofErr w:type="spellStart"/>
      <w:r w:rsidR="00FD45EE" w:rsidRPr="000369DD">
        <w:rPr>
          <w:rFonts w:ascii="Arial" w:hAnsi="Arial" w:cs="Arial"/>
          <w:b/>
          <w:bCs/>
          <w:sz w:val="32"/>
          <w:szCs w:val="32"/>
        </w:rPr>
        <w:t>Ворошневский</w:t>
      </w:r>
      <w:proofErr w:type="spellEnd"/>
      <w:r w:rsidR="00FD45EE" w:rsidRPr="000369DD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r w:rsidRPr="000369DD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</w:t>
      </w:r>
      <w:r w:rsidR="00FD45EE" w:rsidRPr="000369DD">
        <w:rPr>
          <w:rFonts w:ascii="Arial" w:hAnsi="Arial" w:cs="Arial"/>
          <w:b/>
          <w:bCs/>
          <w:sz w:val="32"/>
          <w:szCs w:val="32"/>
        </w:rPr>
        <w:t xml:space="preserve"> Курского района</w:t>
      </w:r>
      <w:r w:rsidRPr="000369DD">
        <w:rPr>
          <w:rFonts w:ascii="Arial" w:hAnsi="Arial" w:cs="Arial"/>
          <w:b/>
          <w:bCs/>
          <w:sz w:val="32"/>
          <w:szCs w:val="32"/>
        </w:rPr>
        <w:t xml:space="preserve"> Курской области»</w:t>
      </w:r>
    </w:p>
    <w:p w:rsidR="00FD45EE" w:rsidRPr="000369DD" w:rsidRDefault="00FD45EE" w:rsidP="000369DD">
      <w:pPr>
        <w:pStyle w:val="a3"/>
        <w:jc w:val="center"/>
        <w:rPr>
          <w:rFonts w:ascii="Arial" w:hAnsi="Arial" w:cs="Arial"/>
          <w:bCs/>
          <w:sz w:val="32"/>
          <w:szCs w:val="32"/>
        </w:rPr>
      </w:pPr>
    </w:p>
    <w:p w:rsidR="00FD45EE" w:rsidRPr="000369DD" w:rsidRDefault="00FD45EE" w:rsidP="00FD45EE">
      <w:pPr>
        <w:rPr>
          <w:rFonts w:ascii="Arial" w:hAnsi="Arial" w:cs="Arial"/>
          <w:bCs/>
          <w:sz w:val="24"/>
          <w:szCs w:val="24"/>
        </w:rPr>
      </w:pPr>
    </w:p>
    <w:p w:rsidR="00FD45EE" w:rsidRPr="000369DD" w:rsidRDefault="00FD45EE" w:rsidP="000369DD">
      <w:pPr>
        <w:jc w:val="both"/>
        <w:rPr>
          <w:rFonts w:ascii="Arial" w:hAnsi="Arial" w:cs="Arial"/>
          <w:bCs/>
          <w:sz w:val="24"/>
          <w:szCs w:val="24"/>
        </w:rPr>
      </w:pPr>
      <w:r w:rsidRPr="000369DD">
        <w:rPr>
          <w:rFonts w:ascii="Arial" w:hAnsi="Arial" w:cs="Arial"/>
          <w:bCs/>
          <w:sz w:val="24"/>
          <w:szCs w:val="24"/>
        </w:rPr>
        <w:tab/>
        <w:t xml:space="preserve">Руководствуясь Федеральным законом от 06.10.2003 г. № 131 ФЗ «Об общих принципах организации местного самоуправления», Бюджетным кодексом Российской Федерации, Администрация </w:t>
      </w:r>
      <w:proofErr w:type="spellStart"/>
      <w:r w:rsidRPr="000369DD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0369DD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</w:t>
      </w:r>
    </w:p>
    <w:p w:rsidR="00FD45EE" w:rsidRPr="000369DD" w:rsidRDefault="00FD45EE" w:rsidP="000369DD">
      <w:pPr>
        <w:jc w:val="both"/>
        <w:rPr>
          <w:rFonts w:ascii="Arial" w:hAnsi="Arial" w:cs="Arial"/>
          <w:bCs/>
          <w:sz w:val="24"/>
          <w:szCs w:val="24"/>
        </w:rPr>
      </w:pPr>
      <w:r w:rsidRPr="000369DD">
        <w:rPr>
          <w:rFonts w:ascii="Arial" w:hAnsi="Arial" w:cs="Arial"/>
          <w:bCs/>
          <w:sz w:val="24"/>
          <w:szCs w:val="24"/>
        </w:rPr>
        <w:t>ПОСТАНОВЛЯЕТ:</w:t>
      </w:r>
    </w:p>
    <w:p w:rsidR="00FD45EE" w:rsidRPr="000369DD" w:rsidRDefault="00FD45EE" w:rsidP="000369DD">
      <w:pPr>
        <w:jc w:val="both"/>
        <w:rPr>
          <w:rFonts w:ascii="Arial" w:hAnsi="Arial" w:cs="Arial"/>
          <w:bCs/>
          <w:sz w:val="24"/>
          <w:szCs w:val="24"/>
        </w:rPr>
      </w:pPr>
      <w:r w:rsidRPr="000369DD">
        <w:rPr>
          <w:rFonts w:ascii="Arial" w:hAnsi="Arial" w:cs="Arial"/>
          <w:bCs/>
          <w:sz w:val="24"/>
          <w:szCs w:val="24"/>
        </w:rPr>
        <w:t xml:space="preserve">1.Утвердить прилагаемые, изменения, которые вносятся в муниципальную программу «Обеспечение доступным и комфортным жильем и коммунальными услугами граждан </w:t>
      </w:r>
      <w:r w:rsidR="001F0F8E" w:rsidRPr="000369DD">
        <w:rPr>
          <w:rFonts w:ascii="Arial" w:hAnsi="Arial" w:cs="Arial"/>
          <w:bCs/>
          <w:sz w:val="24"/>
          <w:szCs w:val="24"/>
        </w:rPr>
        <w:t xml:space="preserve"> в муниципальном образовании</w:t>
      </w:r>
      <w:r w:rsidRPr="000369DD">
        <w:rPr>
          <w:rFonts w:ascii="Arial" w:hAnsi="Arial" w:cs="Arial"/>
          <w:bCs/>
          <w:sz w:val="24"/>
          <w:szCs w:val="24"/>
        </w:rPr>
        <w:t xml:space="preserve"> «</w:t>
      </w:r>
      <w:proofErr w:type="spellStart"/>
      <w:r w:rsidRPr="000369DD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0369DD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области»</w:t>
      </w:r>
    </w:p>
    <w:p w:rsidR="00FD45EE" w:rsidRPr="000369DD" w:rsidRDefault="00FD45EE" w:rsidP="000369DD">
      <w:pPr>
        <w:jc w:val="both"/>
        <w:rPr>
          <w:rFonts w:ascii="Arial" w:hAnsi="Arial" w:cs="Arial"/>
          <w:bCs/>
          <w:sz w:val="24"/>
          <w:szCs w:val="24"/>
        </w:rPr>
      </w:pPr>
      <w:r w:rsidRPr="000369DD">
        <w:rPr>
          <w:rFonts w:ascii="Arial" w:hAnsi="Arial" w:cs="Arial"/>
          <w:bCs/>
          <w:sz w:val="24"/>
          <w:szCs w:val="24"/>
        </w:rPr>
        <w:t>2.Постановление вступае</w:t>
      </w:r>
      <w:r w:rsidR="00BA26A7" w:rsidRPr="000369DD">
        <w:rPr>
          <w:rFonts w:ascii="Arial" w:hAnsi="Arial" w:cs="Arial"/>
          <w:bCs/>
          <w:sz w:val="24"/>
          <w:szCs w:val="24"/>
        </w:rPr>
        <w:t>т в силу со дня его подписания</w:t>
      </w:r>
      <w:proofErr w:type="gramStart"/>
      <w:r w:rsidR="00BA26A7" w:rsidRPr="000369DD">
        <w:rPr>
          <w:rFonts w:ascii="Arial" w:hAnsi="Arial" w:cs="Arial"/>
          <w:bCs/>
          <w:sz w:val="24"/>
          <w:szCs w:val="24"/>
        </w:rPr>
        <w:t xml:space="preserve"> .</w:t>
      </w:r>
      <w:proofErr w:type="gramEnd"/>
    </w:p>
    <w:p w:rsidR="009C1ADB" w:rsidRPr="000369DD" w:rsidRDefault="009C1ADB" w:rsidP="000369DD">
      <w:pPr>
        <w:jc w:val="both"/>
        <w:rPr>
          <w:rFonts w:ascii="Arial" w:hAnsi="Arial" w:cs="Arial"/>
          <w:bCs/>
          <w:sz w:val="24"/>
          <w:szCs w:val="24"/>
        </w:rPr>
      </w:pPr>
    </w:p>
    <w:p w:rsidR="000369DD" w:rsidRDefault="000369DD" w:rsidP="000369DD">
      <w:pPr>
        <w:jc w:val="both"/>
        <w:rPr>
          <w:rFonts w:ascii="Arial" w:hAnsi="Arial" w:cs="Arial"/>
          <w:bCs/>
          <w:sz w:val="24"/>
          <w:szCs w:val="24"/>
        </w:rPr>
      </w:pPr>
    </w:p>
    <w:p w:rsidR="000369DD" w:rsidRDefault="000369DD" w:rsidP="000369DD">
      <w:pPr>
        <w:jc w:val="both"/>
        <w:rPr>
          <w:rFonts w:ascii="Arial" w:hAnsi="Arial" w:cs="Arial"/>
          <w:bCs/>
          <w:sz w:val="24"/>
          <w:szCs w:val="24"/>
        </w:rPr>
      </w:pPr>
    </w:p>
    <w:p w:rsidR="000369DD" w:rsidRDefault="000369DD" w:rsidP="000369DD">
      <w:pPr>
        <w:jc w:val="both"/>
        <w:rPr>
          <w:rFonts w:ascii="Arial" w:hAnsi="Arial" w:cs="Arial"/>
          <w:bCs/>
          <w:sz w:val="24"/>
          <w:szCs w:val="24"/>
        </w:rPr>
      </w:pPr>
    </w:p>
    <w:p w:rsidR="009C1ADB" w:rsidRPr="000369DD" w:rsidRDefault="009C1ADB" w:rsidP="000369DD">
      <w:pPr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Pr="000369DD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0369DD">
        <w:rPr>
          <w:rFonts w:ascii="Arial" w:hAnsi="Arial" w:cs="Arial"/>
          <w:bCs/>
          <w:sz w:val="24"/>
          <w:szCs w:val="24"/>
        </w:rPr>
        <w:t xml:space="preserve"> сельсовета      </w:t>
      </w:r>
      <w:r w:rsidR="00BA26A7" w:rsidRPr="000369DD">
        <w:rPr>
          <w:rFonts w:ascii="Arial" w:hAnsi="Arial" w:cs="Arial"/>
          <w:bCs/>
          <w:sz w:val="24"/>
          <w:szCs w:val="24"/>
        </w:rPr>
        <w:t xml:space="preserve">                 </w:t>
      </w:r>
      <w:r w:rsidRPr="000369DD">
        <w:rPr>
          <w:rFonts w:ascii="Arial" w:hAnsi="Arial" w:cs="Arial"/>
          <w:bCs/>
          <w:sz w:val="24"/>
          <w:szCs w:val="24"/>
        </w:rPr>
        <w:t xml:space="preserve">           Н.С.Тарасов</w:t>
      </w:r>
    </w:p>
    <w:p w:rsidR="000369DD" w:rsidRDefault="000369DD" w:rsidP="000369D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369DD" w:rsidRDefault="000369DD" w:rsidP="000369D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3531" w:rsidRPr="000369DD" w:rsidRDefault="005A3531" w:rsidP="000369DD">
      <w:pPr>
        <w:pStyle w:val="a3"/>
        <w:jc w:val="right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5A3531" w:rsidRPr="000369DD" w:rsidRDefault="005A3531" w:rsidP="000369DD">
      <w:pPr>
        <w:pStyle w:val="a3"/>
        <w:jc w:val="right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Pr="000369DD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hAnsi="Arial" w:cs="Arial"/>
          <w:sz w:val="24"/>
          <w:szCs w:val="24"/>
        </w:rPr>
        <w:t xml:space="preserve"> сельсовета</w:t>
      </w:r>
    </w:p>
    <w:p w:rsidR="005A3531" w:rsidRPr="000369DD" w:rsidRDefault="005A3531" w:rsidP="000369DD">
      <w:pPr>
        <w:pStyle w:val="a3"/>
        <w:jc w:val="right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5A3531" w:rsidRPr="000369DD" w:rsidRDefault="005A3531" w:rsidP="000369DD">
      <w:pPr>
        <w:pStyle w:val="a3"/>
        <w:jc w:val="center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от 02.03.2015 г.  № 30</w:t>
      </w:r>
    </w:p>
    <w:p w:rsidR="005A3531" w:rsidRPr="00902FEE" w:rsidRDefault="005A3531" w:rsidP="000369DD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5A3531" w:rsidRPr="00902FEE" w:rsidRDefault="005A3531" w:rsidP="000369DD">
      <w:pPr>
        <w:jc w:val="center"/>
        <w:rPr>
          <w:rFonts w:ascii="Arial" w:hAnsi="Arial" w:cs="Arial"/>
          <w:b/>
          <w:sz w:val="28"/>
          <w:szCs w:val="28"/>
        </w:rPr>
      </w:pPr>
      <w:r w:rsidRPr="00902FEE">
        <w:rPr>
          <w:rFonts w:ascii="Arial" w:hAnsi="Arial" w:cs="Arial"/>
          <w:b/>
          <w:sz w:val="28"/>
          <w:szCs w:val="28"/>
        </w:rPr>
        <w:t>ИЗМЕНЕНИЯ, КОТОРЫЕ ВНОСЯТСЯ В  МУНИЦИПАЛЬНУЮ ПРОГРАММУ « ОБЕСПЕЧЕНИЕ ДОСТУПНЫМ И КОМФОРТНЫМ ЖИЛЬЕМ И КОММУНАЛЬНЫМИ УСЛУГАМИ ГРАЖДАН  В  МО «ВОРОШНЕВСКИЙ СЕЛЬСОВЕТ» КУРСКОГО РАЙОНА КУРСКОЙ ОБЛАСТИ», УТВЕРЖДЕННУЮ</w:t>
      </w:r>
      <w:proofErr w:type="gramStart"/>
      <w:r w:rsidRPr="00902FEE">
        <w:rPr>
          <w:rFonts w:ascii="Arial" w:hAnsi="Arial" w:cs="Arial"/>
          <w:b/>
          <w:sz w:val="28"/>
          <w:szCs w:val="28"/>
        </w:rPr>
        <w:t xml:space="preserve"> ,</w:t>
      </w:r>
      <w:proofErr w:type="gramEnd"/>
      <w:r w:rsidRPr="00902FEE">
        <w:rPr>
          <w:rFonts w:ascii="Arial" w:hAnsi="Arial" w:cs="Arial"/>
          <w:b/>
          <w:sz w:val="28"/>
          <w:szCs w:val="28"/>
        </w:rPr>
        <w:t>ПОСТАНОВЛЕНИЕМ АДМИНИСТРАЦИИ ВОРОШНЕВСКОГО СЕЛЬСОВЕТА КУРСКОГО РАЙОНА ,КУРСКОЙ ОБЛАСТИ  ОТ  07.08.2014 Г. № 89</w:t>
      </w:r>
    </w:p>
    <w:p w:rsidR="005A3531" w:rsidRPr="000369DD" w:rsidRDefault="005A3531" w:rsidP="000369DD">
      <w:pPr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1.В паспорте муниципальной программы объемы бюджетных ассигнований изложить в редакции: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 xml:space="preserve"> общий объем финансирования муниципальной программы в 2014 - 2020 годах составит 11921,466  тыс. рублей, в том числе: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-местный  бюджет – 3864,416;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- местный бюджет, источником которого являются средства областного бюджета- 4998,848;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- местный бюджет, источником которого являются средства федерального бюджета-2620,362;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 xml:space="preserve">-средства местного бюджета </w:t>
      </w:r>
      <w:proofErr w:type="gramStart"/>
      <w:r w:rsidRPr="000369DD">
        <w:rPr>
          <w:rFonts w:ascii="Arial" w:hAnsi="Arial" w:cs="Arial"/>
          <w:sz w:val="24"/>
          <w:szCs w:val="24"/>
        </w:rPr>
        <w:t>источником</w:t>
      </w:r>
      <w:proofErr w:type="gramEnd"/>
      <w:r w:rsidRPr="000369DD">
        <w:rPr>
          <w:rFonts w:ascii="Arial" w:hAnsi="Arial" w:cs="Arial"/>
          <w:sz w:val="24"/>
          <w:szCs w:val="24"/>
        </w:rPr>
        <w:t xml:space="preserve"> которого являются межбюджетные трансферты из муниципального района -437,84.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Общий объем финансирования по  подпрограмме 2 составит 8784,626 тыс. рублей, в том числе: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местный  бюджет – 981,416;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- местный бюджет, источником которого являются межбюджетные трансферты из бюджета муниципального района- 184,0;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- местный бюджет, источником которого являются средства областного бюджета- 4998,848;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- местный бюджет, источником которого являются средства федерального бюджета-2620,362.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Общий объем финансирования по подпрограмме 3 за счет средств местного бюджета составит  3136,84 тыс</w:t>
      </w:r>
      <w:proofErr w:type="gramStart"/>
      <w:r w:rsidRPr="000369DD">
        <w:rPr>
          <w:rFonts w:ascii="Arial" w:hAnsi="Arial" w:cs="Arial"/>
          <w:sz w:val="24"/>
          <w:szCs w:val="24"/>
        </w:rPr>
        <w:t>.р</w:t>
      </w:r>
      <w:proofErr w:type="gramEnd"/>
      <w:r w:rsidRPr="000369DD">
        <w:rPr>
          <w:rFonts w:ascii="Arial" w:hAnsi="Arial" w:cs="Arial"/>
          <w:sz w:val="24"/>
          <w:szCs w:val="24"/>
        </w:rPr>
        <w:t>уб. в том числе: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местный  бюджет – 2883,0;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 xml:space="preserve">- местный бюджет, источником которого являются межбюджетные трансферты </w:t>
      </w:r>
      <w:r w:rsidRPr="000369DD">
        <w:rPr>
          <w:rFonts w:ascii="Arial" w:hAnsi="Arial" w:cs="Arial"/>
          <w:sz w:val="24"/>
          <w:szCs w:val="24"/>
        </w:rPr>
        <w:lastRenderedPageBreak/>
        <w:t>из бюджета муниципального района- 253,84;</w:t>
      </w:r>
    </w:p>
    <w:p w:rsidR="005A3531" w:rsidRPr="000369DD" w:rsidRDefault="005A3531" w:rsidP="000369DD">
      <w:pPr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2.Раздел 4 текстовой части муниципальной программы изложить в редакции: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Муниципальная  программа включает 2 подпрограммы, реализация мероприятий которых в комплексе призвана обеспечить достижение цели муниципальной  программы и решение программных задач: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подпрограмма 2 "Создание условий для обеспечения комфортным жильем граждан в  муниципальном образовании «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подпрограмма 3 "Обеспечение качественными услугами ЖКХ населения  муниципального образования «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области";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В рамках подпрограммы 2 "Создание условий для обеспечения комфортным жильем граждан в  муниципальном образовании «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 предлагается реализация следующих основных мероприятий: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Основное мероприятие 2.1 "Государственная поддержка молодых семей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в улучшении жилищных условий на территории Курской области"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Основное мероприятие направлено на оказание государственной поддержки в решении жилищной проблемы молодых семей, проживающих на территории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 Курской области и признанных в установленном 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>порядке</w:t>
      </w:r>
      <w:proofErr w:type="gramEnd"/>
      <w:r w:rsidRPr="000369DD">
        <w:rPr>
          <w:rFonts w:ascii="Arial" w:eastAsia="Times New Roman" w:hAnsi="Arial" w:cs="Arial"/>
          <w:sz w:val="24"/>
          <w:szCs w:val="24"/>
        </w:rPr>
        <w:t xml:space="preserve"> нуждающимися в улучшении жилищных условий.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Реализация мероприятия будет осуществляться посредством: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369DD">
        <w:rPr>
          <w:rFonts w:ascii="Arial" w:eastAsia="Times New Roman" w:hAnsi="Arial" w:cs="Arial"/>
          <w:sz w:val="24"/>
          <w:szCs w:val="24"/>
        </w:rPr>
        <w:t>софинансирования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расходных обязательств по предоставлению социальных выплат на приобретение жилья молодым семьям за счет средств местного бюджета, бюджета муниципального района,  и соответствующей доли средств областного и федерального  бюджетов;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Порядок реализации основного мероприятия 1.1 представлен в приложении N 1 к подпрограмме 2.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Исполнителями основного мероприятия 2.1 являются: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области,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Ожидаемым непосредственным результатом реализации данного мероприятия является улучшение жилищных условий  молодых семей.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369DD">
        <w:rPr>
          <w:rFonts w:ascii="Arial" w:eastAsia="Times New Roman" w:hAnsi="Arial" w:cs="Arial"/>
          <w:sz w:val="24"/>
          <w:szCs w:val="24"/>
        </w:rPr>
        <w:t>Нереализация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основного мероприятия 2.1 повлечет отклонение от значения показателя (индикатора) муниципальной  программы "Количество молодых семей улучшивших жилищные условия с использованием средств социальных выплат за счет средств федерального, областного и местных бюджетов".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369DD">
        <w:rPr>
          <w:rFonts w:ascii="Arial" w:eastAsia="Times New Roman" w:hAnsi="Arial" w:cs="Arial"/>
          <w:sz w:val="24"/>
          <w:szCs w:val="24"/>
        </w:rPr>
        <w:t>Основное мероприятие 2.2 " Осуществление переданных полномочий по обеспечению проживающих в поселении и нуждающихся в жилых помещениях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соответствии с заключенными соглашениями»</w:t>
      </w:r>
      <w:proofErr w:type="gramEnd"/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Основное мероприятие 2,2 направлено также на оказание государственной </w:t>
      </w:r>
      <w:r w:rsidRPr="000369DD">
        <w:rPr>
          <w:rFonts w:ascii="Arial" w:eastAsia="Times New Roman" w:hAnsi="Arial" w:cs="Arial"/>
          <w:sz w:val="24"/>
          <w:szCs w:val="24"/>
        </w:rPr>
        <w:lastRenderedPageBreak/>
        <w:t xml:space="preserve">поддержки в решении жилищной проблемы молодых семей, проживающих на территории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 Курской области и признанных в установленном 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>порядке</w:t>
      </w:r>
      <w:proofErr w:type="gramEnd"/>
      <w:r w:rsidRPr="000369DD">
        <w:rPr>
          <w:rFonts w:ascii="Arial" w:eastAsia="Times New Roman" w:hAnsi="Arial" w:cs="Arial"/>
          <w:sz w:val="24"/>
          <w:szCs w:val="24"/>
        </w:rPr>
        <w:t xml:space="preserve"> нуждающимися в улучшении жилищных условий в 2015 году за счет средств, передаваемых из бюджета муниципального района.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Реализация мероприятия будет осуществляться посредством: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369DD">
        <w:rPr>
          <w:rFonts w:ascii="Arial" w:eastAsia="Times New Roman" w:hAnsi="Arial" w:cs="Arial"/>
          <w:sz w:val="24"/>
          <w:szCs w:val="24"/>
        </w:rPr>
        <w:t>софинансирования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расходных обязательств по предоставлению социальных выплат на приобретение жилья молодым семьям за счет средств местного бюджета, источником которого являются средства бюджета муниципального района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0369DD">
        <w:rPr>
          <w:rFonts w:ascii="Arial" w:eastAsia="Times New Roman" w:hAnsi="Arial" w:cs="Arial"/>
          <w:sz w:val="24"/>
          <w:szCs w:val="24"/>
        </w:rPr>
        <w:t xml:space="preserve">   и соответствующей доли средств областного и федерального  бюджетов;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Исполнителями основного мероприятия 2.2 являются: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в соответствии с заключенными соглашениями.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Ожидаемым непосредственным результатом реализации данного мероприятия является улучшение жилищных условий  молодых семей в 2015 году.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Не реализация основного мероприятия 2.2 повлечет отклонение от значения показателя (индикатора) муниципальной  программы "Количество молодых семей улучшивших жилищные условия с использованием средств социальных выплат за счет средств федерального, областного и местных бюджетов".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В рамках  подпрограммы 3 "Обеспечение качественными услугами ЖКХ населения  муниципального образования «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области" предлагается реализация следующих основных мероприятий: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Основное мероприятие 3.1 «Мероприятия в области коммунального хозяйства» (Содержание, хранение и пополнение 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хозяйства)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В рамках данного мероприятия осуществляются меры по предупреждению ситуаций, которые могут привести к нарушению функционирования систем жизнеобеспечения населения 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в сфере жилищно-коммунального хозяйства, а также оперативной ликвидации их последствий.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Исполнителями основного мероприятия 3.1 являются: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Основным результатом реализации основного мероприятия 3.1 будет являться обеспечение надежности работы объектов жилищно-коммунального хозяйства.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Последствием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нереализации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основного мероприятия 3.1 будет снижение качества жизнедеятельности населения, и повлечет отклонение показателя (индикатора) Муниципальной  программы "Доля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МТЦ".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Основное мероприятие 3.2 «Мероприятия  по  благоустройству территории муниципального образования «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(уличное освещение, прочее благоустройство, озеленение, отстрел собак и т.д.)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В рамках данного мероприятия осуществляются меры по обеспечению жителей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уличным освещением, обеспечение благоустройства территории, предусмотренного законодательством в рамках исполняемых полномочий, отстрел бродячих собак, установление правил благоустройства и т.д.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Исполнителями основного мероприятия 3.2 являются: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Основным результатом реализации основного мероприятия 3.2 будет являться обеспечение надежности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рабоы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уличного освещения и удовлетворение гражданами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уровнем благоустройства.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Последствием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нереализации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основного мероприятия 3.2 будет снижение качества жизнедеятельности населения, и повлечет отклонение показателя (индикатора) Муниципальной  программы  «уровень благоустройства территории муниципального образования «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Основное мероприятие 3.3. «Осуществление переданных полномочий по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 в соответствии с заключенными соглашениями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Исполнителями основного мероприятия 3.3 являются: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в соответствии с заключенными соглашениями.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ab/>
        <w:t>В рамках данного мероприятия осуществляются меры по организации переданных полномочий из муниципального района. За счет средств переданных из бюджета муниципального района бюджету МО «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осуществляется содержание работника для осуществления переданных полномочий. 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Последствием не реализации основного мероприятия 3.3 будет снижение качества жизнедеятельности населения, и невыполнение показателей (индикаторов) муниципальной программы.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Основное мероприятие 3.4. «Осуществление переданных полномочий по организации  сбора и вывоза бытовых отходов и мусора в соответствии с заключенными соглашениями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Исполнителями основного мероприятия 3.4 являются: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в соответствии с заключенными соглашениями.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ab/>
        <w:t>В рамках данного мероприятия осуществляются меры по организации переданных полномочий из муниципального района. За счет средств переданных из бюджета муниципального района бюджету МО «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осуществляется  закупка товаров, </w:t>
      </w:r>
      <w:r w:rsidRPr="000369DD">
        <w:rPr>
          <w:rFonts w:ascii="Arial" w:eastAsia="Times New Roman" w:hAnsi="Arial" w:cs="Arial"/>
          <w:sz w:val="24"/>
          <w:szCs w:val="24"/>
        </w:rPr>
        <w:lastRenderedPageBreak/>
        <w:t>работ и услуг, с целью исполнения переданных полномочий.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Последствием не реализации основного мероприятия 3.4 будет снижение качества жизнедеятельности населения, и невыполнение показателей (индикаторов) муниципальной программы.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Основное мероприятие 3.5. «Осуществление переданных полномочий по организации  ритуальных услуг и содержание мест захоронения в соответствии с заключенными соглашениями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Исполнителями основного мероприятия 3.5 являются: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в соответствии с заключенными соглашениями.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ab/>
        <w:t>В рамках данного мероприятия осуществляются меры по организации переданных полномочий из муниципального района: предоставление мест захоронения на местном кладбище и обеспечение содержания кладбища в надлежащем состоянии. За счет средств переданных из бюджета муниципального района бюджету МО «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осуществляется  содержание работника обеспечивающего исполнения переданных полномочий.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Последствием не реализации основного мероприятия 3.5. будет снижение качества жизнедеятельности населения, и невыполнение показателей (индикаторов) муниципальной программы.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Основное мероприятие 3.6. «Осуществление переданных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соответствии с заключенными соглашениями»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Исполнителями основного мероприятия 3.6 являются: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в соответствии с заключенными соглашениями.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ab/>
        <w:t xml:space="preserve">В рамках данного мероприятия осуществляются меры по организации переданных полномочий из муниципального района: постановка на учет малоимущих граждан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сельсовета, предоставление им помещений по договорам социального найма, обеспечение учета муниципального жилья, осуществление муниципального жилищного контроля.  За счет средств переданных из бюджета муниципального района бюджету МО «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осуществляется  содержание работника обеспечивающего исполнения переданных полномочий.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Последствием не реализации основного мероприятия 3.6. будет снижение качества жизнедеятельности населения, и невыполнение показателей (индикаторов) муниципальной программы.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3. Раздел 7 текстовой части муниципальной программы изложить в редакции: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Муниципальное образование «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 принимает участие в реализации государственной программы Курской области «Обеспечение доступным и комфортным жильем и </w:t>
      </w:r>
      <w:r w:rsidRPr="000369DD">
        <w:rPr>
          <w:rFonts w:ascii="Arial" w:eastAsia="Times New Roman" w:hAnsi="Arial" w:cs="Arial"/>
          <w:sz w:val="24"/>
          <w:szCs w:val="24"/>
        </w:rPr>
        <w:lastRenderedPageBreak/>
        <w:t>коммунальными услугами граждан в Курской области» по следующим направлениям: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В рамках подпрограммы 2 осуществляются следующие мероприятия: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0" w:name="Par1071"/>
      <w:bookmarkStart w:id="1" w:name="Par1073"/>
      <w:bookmarkEnd w:id="0"/>
      <w:bookmarkEnd w:id="1"/>
      <w:r w:rsidRPr="000369DD">
        <w:rPr>
          <w:rFonts w:ascii="Arial" w:eastAsia="Times New Roman" w:hAnsi="Arial" w:cs="Arial"/>
          <w:sz w:val="24"/>
          <w:szCs w:val="24"/>
        </w:rPr>
        <w:t xml:space="preserve">основное мероприятие 2.1 "Государственная поддержка молодых семей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 в улучшении жилищных условий на территории Курской области";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369DD">
        <w:rPr>
          <w:rFonts w:ascii="Arial" w:eastAsia="Times New Roman" w:hAnsi="Arial" w:cs="Arial"/>
          <w:sz w:val="24"/>
          <w:szCs w:val="24"/>
        </w:rPr>
        <w:t>Основное мероприятие 2.2 " Осуществление переданных полномочий по обеспечению проживающих в поселении и нуждающихся в жилых помещениях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соответствии с заключенными соглашениями»</w:t>
      </w:r>
      <w:proofErr w:type="gramEnd"/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В рамках подпрограммы 3 осуществляются следующие мероприятия: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Основное мероприятие 3.1 «Мероприятия в области коммунального хозяйства» (Содержание, хранение и пополнение 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хозяйства)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Основное мероприятие 3.2 «Мероприятия  по  благоустройству территории муниципального образования «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(уличное освещение, прочее благоустройство, озеленение, отстрел собак и т.д.)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Основное мероприятие 3.3. «Осуществление переданных полномочий по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 в соответствии с заключенными соглашениями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Основное мероприятие 3.4. «Осуществление переданных полномочий по организации  сбора и вывоза бытовых отходов и мусора в соответствии с заключенными соглашениями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Основное мероприятие 3.5. «Осуществление переданных полномочий по организации  ритуальных услуг и содержание мест захоронения в соответствии с заключенными соглашениями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Основное мероприятие 3.6. «Осуществление переданных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соответствии с заключенными соглашениями»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4. Раздел 10 текстовой части муниципальной программы изложить в редакции: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Реализация муниципальной программы осуществляется за счет средств федерального бюджета, бюджета Курской области, местного бюджета  и </w:t>
      </w:r>
      <w:r w:rsidRPr="000369DD">
        <w:rPr>
          <w:rFonts w:ascii="Arial" w:eastAsia="Times New Roman" w:hAnsi="Arial" w:cs="Arial"/>
          <w:sz w:val="24"/>
          <w:szCs w:val="24"/>
        </w:rPr>
        <w:lastRenderedPageBreak/>
        <w:t xml:space="preserve">бюджета муниципального района в рамках переданных полномочий на основе заключенных соглашений, а также  с привлечение 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>м</w:t>
      </w:r>
      <w:proofErr w:type="gramEnd"/>
      <w:r w:rsidRPr="000369DD">
        <w:rPr>
          <w:rFonts w:ascii="Arial" w:eastAsia="Times New Roman" w:hAnsi="Arial" w:cs="Arial"/>
          <w:sz w:val="24"/>
          <w:szCs w:val="24"/>
        </w:rPr>
        <w:t xml:space="preserve"> собственных средств граждан в соответствии с законодательством.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Обоснование планируемых объемов ресурсов на реализацию муниципальной программы 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Объем ресурсного обеспечения реализации муниципальной программы за счет средств местного бюджета  определен в соответствии  с Решением Собрания депутатов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"О бюджете муниципального образования «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на соответствующие годы, а также в соответствии с прогнозом социально-экономического развития территории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Общий объем финансирования муниципальной программы в 2014 - 2020 годах составит  11921,466  тыс. рублей, в том числе: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-местный  бюджет – 3864,416;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- местный бюджет, источником которого являются средства областного бюджета- 4998,848;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- местный бюджет, источником которого являются средства федерального бюджета-2620,362;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- местный бюджет, источником которого являются средства бюджета муниципального района -437,84;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Общий объем финансирования по  подпрограмме 2 составит 8784,626 тыс. рублей, в том числе: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местный  бюджет – 981,416;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- местный бюджет, источником которого являются средства бюджета муниципального района – 184,0;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- местный бюджет, источником которого являются средства областного бюджета- 4998,848;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- местный бюджет, источником которого являются средства федерального бюджета-2620,362: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Общий объем финансирования по подпрограмме 3 за счет средств местного бюджета составит  3136,84 тыс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0369DD">
        <w:rPr>
          <w:rFonts w:ascii="Arial" w:eastAsia="Times New Roman" w:hAnsi="Arial" w:cs="Arial"/>
          <w:sz w:val="24"/>
          <w:szCs w:val="24"/>
        </w:rPr>
        <w:t>уб. в том числе местный бюджет – 2883,0 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- местный бюджет, источником которого являются средства бюджета муниципального района – 253,84.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Объемы финансирования муниципальной программы подлежат ежегодному уточнению.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Ресурсное обеспечение муниципальной программы за счет средств </w:t>
      </w:r>
      <w:r w:rsidRPr="000369DD">
        <w:rPr>
          <w:rFonts w:ascii="Arial" w:eastAsia="Times New Roman" w:hAnsi="Arial" w:cs="Arial"/>
          <w:sz w:val="24"/>
          <w:szCs w:val="24"/>
        </w:rPr>
        <w:lastRenderedPageBreak/>
        <w:t>местного бюджета по годам реализации представлено в приложении 3 к настоящей муниципальной программе.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Ресурсное обеспечение и прогнозная (справочная) оценка расходов федерального бюджета, областного бюджета, местных бюджетов и внебюджетных источников на реализацию целей муниципальной программы приведено в приложении 4  к настоящей муниципальной программе.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В паспорте подпрограммы объемы бюджетных ассигнований подпрограммы 2 изложить в редакции: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Общий объем финансирования по  подпрограмме 3 составит 8784,626  тыс. рублей, в том числе: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местный  бюджет – 981,416;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- местный бюджет, источником которого являются средства  бюджета муниципального района – 184,0;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- местный бюджет, источником которого являются средства областного бюджета- 4998,848;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- местный бюджет, источником которого являются средства федерального бюджета-2620,362.</w:t>
      </w:r>
    </w:p>
    <w:p w:rsidR="005A3531" w:rsidRPr="000369DD" w:rsidRDefault="005A3531" w:rsidP="000369DD">
      <w:pPr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5. В разделе 3 подпрограммы  2 дополнить текст: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 xml:space="preserve">  </w:t>
      </w:r>
      <w:r w:rsidRPr="000369DD">
        <w:rPr>
          <w:rFonts w:ascii="Arial" w:eastAsia="Times New Roman" w:hAnsi="Arial" w:cs="Arial"/>
          <w:sz w:val="24"/>
          <w:szCs w:val="24"/>
        </w:rPr>
        <w:t xml:space="preserve">Основное мероприятие 2,2 направлено также на оказание государственной поддержки в решении жилищной проблемы молодых семей, проживающих на территории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 Курской области и признанных в установленном 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>порядке</w:t>
      </w:r>
      <w:proofErr w:type="gramEnd"/>
      <w:r w:rsidRPr="000369DD">
        <w:rPr>
          <w:rFonts w:ascii="Arial" w:eastAsia="Times New Roman" w:hAnsi="Arial" w:cs="Arial"/>
          <w:sz w:val="24"/>
          <w:szCs w:val="24"/>
        </w:rPr>
        <w:t xml:space="preserve"> нуждающимися в улучшении жилищных условий в 2015 году за счет средств, передаваемых из бюджета муниципального района.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Реализация мероприятия будет осуществляться посредством: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369DD">
        <w:rPr>
          <w:rFonts w:ascii="Arial" w:eastAsia="Times New Roman" w:hAnsi="Arial" w:cs="Arial"/>
          <w:sz w:val="24"/>
          <w:szCs w:val="24"/>
        </w:rPr>
        <w:t>софинансирования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расходных обязательств по предоставлению социальных выплат на приобретение жилья молодым семьям за счет средств местного бюджета, источником которого являются средства бюджета муниципального района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0369DD">
        <w:rPr>
          <w:rFonts w:ascii="Arial" w:eastAsia="Times New Roman" w:hAnsi="Arial" w:cs="Arial"/>
          <w:sz w:val="24"/>
          <w:szCs w:val="24"/>
        </w:rPr>
        <w:t xml:space="preserve">   и соответствующей доли средств областного и федерального  бюджетов;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Исполнителями основного мероприятия 2.2 являются: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в соответствии с заключенными соглашениями.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Ожидаемым непосредственным результатом реализации данного мероприятия является улучшение жилищных условий  молодых семей в 2015 году.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Не реализация основного мероприятия 2.2 повлечет отклонение от значения показателя (индикатора) муниципальной  программы "Количество молодых семей улучшивших жилищные условия с использованием средств социальных выплат за счет средств федерального, областного и местных бюджетов".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6. Раздел 8 подпрограммы 2 изложить в редакции: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Реализация подпрограммы 2 осуществляется за счет средств </w:t>
      </w:r>
      <w:r w:rsidRPr="000369DD">
        <w:rPr>
          <w:rFonts w:ascii="Arial" w:eastAsia="Times New Roman" w:hAnsi="Arial" w:cs="Arial"/>
          <w:sz w:val="24"/>
          <w:szCs w:val="24"/>
        </w:rPr>
        <w:lastRenderedPageBreak/>
        <w:t>федерального, областного,  местного бюджетов и собственных средств молодых семей.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Обоснование планируемых объемов ресурсов на реализацию подпрограммы 2 заключается в следующем: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подпрограмма 2 обеспечивает вклад в достижение целей муниципальной программы, в том числе путем создания и поддержания благоприятных условий для повышения уровня и качества жизни населения 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расходы на реализацию подпрограммы 2 осуществляются в рамках текущего финансирования деятельности Администрации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 в пределах доведенных лимитов бюджетных обязательств согласно Решению Собрания депутатов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о местном бюджете.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Общий объем финансирования по подпрограмме 2 составит 8784,626 тыс. рублей  за счет средств бюджетов, в том числе по годам: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2014 год – 3057,076  тыс. рублей,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2015 год – 5727,55 тыс. рублей,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из них: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местный  бюджет – 981,416 тыс. рублей, в том числе по годам: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2014 год – 981,416 тыс. рублей,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местный бюджет, источником которого являются средства  бюджета муниципального района  - 184,0  тыс. рублей, в том числе по годам: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2015 год – 184,0 тыс. рублей,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местный бюджет, источником которого являются средства областного  бюджета, - 4998,848 тыс. рублей, в том числе по годам: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2014 год – 1303,148 тыс. рублей,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2015 год – 3695,700  тыс. рублей,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местный бюджет, источником которого являются средства федерального бюджета, -  2620,362 тыс. рублей, в том числе по годам: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2014 год – 772,512  тыс. рублей,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2015 год – 1847,850  тыс. рублей,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Объемы финансирования подпрограммы 2 подлежат ежегодному уточнению.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Ресурсное обеспечение реализации подпрограммы 2 за счет средств местного бюджета по годам реализации представлено в  приложении № 3 к муниципальной  программе.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Ресурсное обеспечение и прогнозная (справочная) оценка расходов федерального бюджета, областного бюджета, местного бюджета по    муниципальному образованию «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сельсовет» Курского района 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>приведены</w:t>
      </w:r>
      <w:proofErr w:type="gramEnd"/>
      <w:r w:rsidRPr="000369DD">
        <w:rPr>
          <w:rFonts w:ascii="Arial" w:eastAsia="Times New Roman" w:hAnsi="Arial" w:cs="Arial"/>
          <w:sz w:val="24"/>
          <w:szCs w:val="24"/>
        </w:rPr>
        <w:t xml:space="preserve"> в приложении № 4 к муниципальной  программе.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В паспорте подпрограммы 3</w:t>
      </w:r>
      <w:proofErr w:type="gramStart"/>
      <w:r w:rsidRPr="000369DD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5A3531" w:rsidRPr="000369DD" w:rsidRDefault="005A3531" w:rsidP="000369DD">
      <w:pPr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 xml:space="preserve"> -целевые индикаторы дополнить строкой:</w:t>
      </w:r>
    </w:p>
    <w:p w:rsidR="005A3531" w:rsidRPr="000369DD" w:rsidRDefault="005A3531" w:rsidP="000369DD">
      <w:pPr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Уровень благоустройства территории муниципального образования «</w:t>
      </w:r>
      <w:proofErr w:type="spellStart"/>
      <w:r w:rsidRPr="000369DD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369DD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области»;</w:t>
      </w:r>
    </w:p>
    <w:p w:rsidR="005A3531" w:rsidRPr="000369DD" w:rsidRDefault="005A3531" w:rsidP="000369DD">
      <w:pPr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-объемы бюджетных ассигнований подпрограммы 3 изложить в редакции: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общий объем финансирования по подпрограмме 3 за счет средств местного </w:t>
      </w:r>
      <w:r w:rsidRPr="000369DD">
        <w:rPr>
          <w:rFonts w:ascii="Arial" w:eastAsia="Times New Roman" w:hAnsi="Arial" w:cs="Arial"/>
          <w:sz w:val="24"/>
          <w:szCs w:val="24"/>
        </w:rPr>
        <w:lastRenderedPageBreak/>
        <w:t>бюджета составит 3136,84  тыс. рублей, в том числе по годам: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2014 год – 100,0 тыс. рублей,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2015 год – 1388,4 тыс. рублей,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2016 год – 824,0 тыс. рублей,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2017 год – 824,0 тыс. рублей,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В том числе за счет средств местного бюджета 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>источником</w:t>
      </w:r>
      <w:proofErr w:type="gramEnd"/>
      <w:r w:rsidRPr="000369DD">
        <w:rPr>
          <w:rFonts w:ascii="Arial" w:eastAsia="Times New Roman" w:hAnsi="Arial" w:cs="Arial"/>
          <w:sz w:val="24"/>
          <w:szCs w:val="24"/>
        </w:rPr>
        <w:t xml:space="preserve"> которого являются средства бюджета муниципального района  253,84 тыс. рублей в том числе: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2015 год -253,84 тыс. рублей.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7.Раздел 6 подпрограммы 3 изложить в редакции: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Администрацией 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в рамках реализации  подпрограммы 3 программы планируются следующие основные мероприятия: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Основное мероприятие 3.1 «Мероприятия в области коммунального хозяйства» (Содержание, хранение и пополнение 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хозяйства)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В рамках данного мероприятия осуществляются меры по предупреждению ситуаций, которые могут привести к нарушению функционирования систем жизнеобеспечения населения 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в сфере жилищно-коммунального хозяйства, а также оперативной ликвидации их последствий.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Исполнителями основного мероприятия 3.1 являются: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Основным результатом реализации основного мероприятия 3.1 будет являться обеспечение надежности работы объектов жилищно-коммунального хозяйства.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Последствием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нереализации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основного мероприятия 3.1 будет снижение качества жизнедеятельности населения, и повлечет отклонение показателя (индикатора) Муниципальной  программы "Доля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МТЦ".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Основное мероприятие 3.2 «Мероприятия  по  благоустройству территории муниципального образования «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(уличное освещение, прочее благоустройство, озеленение, отстрел собак и т.д.)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В рамках данного мероприятия осуществляются меры по обеспечению жителей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уличным освещением, обеспечение благоустройства территории, предусмотренного законодательством в рамках исполняемых полномочий, отстрел бродячих собак, установление правил благоустройства и т.д.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Исполнителями основного мероприятия 3.2 являются: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Основным результатом реализации основного мероприятия 3.2 будет являться обеспечение надежности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рабоы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уличного освещения и </w:t>
      </w:r>
      <w:r w:rsidRPr="000369DD">
        <w:rPr>
          <w:rFonts w:ascii="Arial" w:eastAsia="Times New Roman" w:hAnsi="Arial" w:cs="Arial"/>
          <w:sz w:val="24"/>
          <w:szCs w:val="24"/>
        </w:rPr>
        <w:lastRenderedPageBreak/>
        <w:t xml:space="preserve">удовлетворение гражданами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уровнем благоустройства.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Последствием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нереализации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основного мероприятия 3.2 будет снижение качества жизнедеятельности населения, и повлечет отклонение показателя (индикатора) Муниципальной  программы  «уровень благоустройства территории муниципального образования «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Основное мероприятие 3.3. «Осуществление переданных полномочий по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 в соответствии с заключенными соглашениями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Исполнителями основного мероприятия 3.3 являются: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в соответствии с заключенными соглашениями.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ab/>
        <w:t>В рамках данного мероприятия осуществляются меры по организации переданных полномочий из муниципального района. За счет средств переданных из бюджета муниципального района бюджету МО «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осуществляется содержание работника для осуществления переданных полномочий. 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Последствием не реализации основного мероприятия 3.3 будет снижение качества жизнедеятельности населения, и невыполнение показателей (индикаторов) муниципальной программы.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Основное мероприятие 3.4. «Осуществление переданных полномочий по организации  сбора и вывоза бытовых отходов и мусора в соответствии с заключенными соглашениями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Исполнителями основного мероприятия 3.4 являются: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в соответствии с заключенными соглашениями.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ab/>
        <w:t>В рамках данного мероприятия осуществляются меры по организации переданных полномочий из муниципального района. За счет средств переданных из бюджета муниципального района бюджету МО «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осуществляется  закупка товаров, работ и услуг, с целью исполнения переданных полномочий.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Последствием не реализации основного мероприятия 3.4 будет снижение качества жизнедеятельности населения, и невыполнение показателей (индикаторов) муниципальной программы.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Основное мероприятие 3.5. «Осуществление переданных полномочий по организации  ритуальных услуг и содержание мест захоронения в соответствии с заключенными соглашениями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Исполнителями основного мероприятия 3.5 являются: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в соответствии с заключенными соглашениями.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ab/>
        <w:t xml:space="preserve">В рамках данного мероприятия осуществляются меры по организации переданных полномочий из муниципального района: предоставление мест захоронения на местном кладбище и обеспечение содержания кладбища в надлежащем состоянии. За счет средств переданных из бюджета </w:t>
      </w:r>
      <w:r w:rsidRPr="000369DD">
        <w:rPr>
          <w:rFonts w:ascii="Arial" w:eastAsia="Times New Roman" w:hAnsi="Arial" w:cs="Arial"/>
          <w:sz w:val="24"/>
          <w:szCs w:val="24"/>
        </w:rPr>
        <w:lastRenderedPageBreak/>
        <w:t>муниципального района бюджету МО «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осуществляется  содержание работника обеспечивающего исполнения переданных полномочий.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Последствием не реализации основного мероприятия 3.5. будет снижение качества жизнедеятельности населения, и невыполнение показателей (индикаторов) муниципальной программы.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Основное мероприятие 3.6. «Осуществление переданных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соответствии с заключенными соглашениями»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Исполнителями основного мероприятия 3.6 являются: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в соответствии с заключенными соглашениями.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ab/>
        <w:t xml:space="preserve">В рамках данного мероприятия осуществляются меры по организации переданных полномочий из муниципального района: постановка на учет малоимущих граждан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сельсовета, предоставление им помещений по договорам социального найма, обеспечение учета муниципального жилья, осуществление муниципального жилищного контроля.  За счет средств переданных из бюджета муниципального района бюджету МО «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осуществляется  содержание работника обеспечивающего исполнения переданных полномочий.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Последствием не реализации основного мероприятия 3.6. будет снижение качества жизнедеятельности населения, и невыполнение показателей (индикаторов) муниципальной программы.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Раздел 8 подпрограммы 3  изложить в редакции: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Реализация подпрограммы 3 осуществляется за счет средств местного бюджета.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Обоснование планируемых объемов ресурсов на реализацию подпрограммы 3 заключается в следующем: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подпрограмма 3 обеспечивает вклад в достижение целей муниципальной программы, в том числе путем повышения качества и надежности предоставления жилищно-коммунальных услуг населению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 xml:space="preserve"> ;</w:t>
      </w:r>
      <w:proofErr w:type="gramEnd"/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расходы на реализацию подпрограммы 3 осуществляются в рамках текущего финансирования деятельности Администрации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в пределах доведенных лимитов бюджетных обязательств согласно Решению Собрания депутатов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о местном бюджете на очередной финансовый год и плановый период.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Объем ресурсного обеспечения реализации подпрограммы 3 за счет средств местного бюджета  определенного  в соответствии  с Решением Собрания депутатов </w:t>
      </w:r>
      <w:proofErr w:type="spellStart"/>
      <w:r w:rsidRPr="000369DD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369D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Общий объем финансирования по подпрограмме 3  составит 3136,84  тыс. </w:t>
      </w:r>
      <w:r w:rsidRPr="000369DD">
        <w:rPr>
          <w:rFonts w:ascii="Arial" w:eastAsia="Times New Roman" w:hAnsi="Arial" w:cs="Arial"/>
          <w:sz w:val="24"/>
          <w:szCs w:val="24"/>
        </w:rPr>
        <w:lastRenderedPageBreak/>
        <w:t>рублей, в том числе по годам: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2014 год – 100,0 тыс. рублей,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2015 год – 1388,4  тыс. рублей,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2016 год – 824,0 тыс. рублей,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2017 год – 824,0 тыс. рублей,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-за счет средств местного бюджета -2883,0 тыс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0369DD">
        <w:rPr>
          <w:rFonts w:ascii="Arial" w:eastAsia="Times New Roman" w:hAnsi="Arial" w:cs="Arial"/>
          <w:sz w:val="24"/>
          <w:szCs w:val="24"/>
        </w:rPr>
        <w:t>уб.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В том числе по годам: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2014 год-100 тыс. рублей;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2015 год-1135,0  тыс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0369DD">
        <w:rPr>
          <w:rFonts w:ascii="Arial" w:eastAsia="Times New Roman" w:hAnsi="Arial" w:cs="Arial"/>
          <w:sz w:val="24"/>
          <w:szCs w:val="24"/>
        </w:rPr>
        <w:t>ублей;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2016 год-824,0 тыс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0369DD">
        <w:rPr>
          <w:rFonts w:ascii="Arial" w:eastAsia="Times New Roman" w:hAnsi="Arial" w:cs="Arial"/>
          <w:sz w:val="24"/>
          <w:szCs w:val="24"/>
        </w:rPr>
        <w:t>ублей;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2017 год-824,0 тыс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0369DD">
        <w:rPr>
          <w:rFonts w:ascii="Arial" w:eastAsia="Times New Roman" w:hAnsi="Arial" w:cs="Arial"/>
          <w:sz w:val="24"/>
          <w:szCs w:val="24"/>
        </w:rPr>
        <w:t>ублей.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За счет средств местного бюджета, источником которого являются средства бюджета муниципального района в соответствии с заключенными соглашениями- 253,84 тыс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0369DD">
        <w:rPr>
          <w:rFonts w:ascii="Arial" w:eastAsia="Times New Roman" w:hAnsi="Arial" w:cs="Arial"/>
          <w:sz w:val="24"/>
          <w:szCs w:val="24"/>
        </w:rPr>
        <w:t>ублей в том числе по годам: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2015 год-253,84 тыс. рублей.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Объемы финансирования подпрограммы 3 подлежат ежегодному уточнению.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>Ресурсное обеспечение реализации подпрограммы 3 за счет средств местного бюджета по годам реализации представлено в  приложении 3 к Муниципальной  программе.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69DD">
        <w:rPr>
          <w:rFonts w:ascii="Arial" w:eastAsia="Times New Roman" w:hAnsi="Arial" w:cs="Arial"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местных бюджетов </w:t>
      </w:r>
      <w:proofErr w:type="gramStart"/>
      <w:r w:rsidRPr="000369DD">
        <w:rPr>
          <w:rFonts w:ascii="Arial" w:eastAsia="Times New Roman" w:hAnsi="Arial" w:cs="Arial"/>
          <w:sz w:val="24"/>
          <w:szCs w:val="24"/>
        </w:rPr>
        <w:t>приведены</w:t>
      </w:r>
      <w:proofErr w:type="gramEnd"/>
      <w:r w:rsidRPr="000369DD">
        <w:rPr>
          <w:rFonts w:ascii="Arial" w:eastAsia="Times New Roman" w:hAnsi="Arial" w:cs="Arial"/>
          <w:sz w:val="24"/>
          <w:szCs w:val="24"/>
        </w:rPr>
        <w:t xml:space="preserve"> в  приложении 4 к Муниципальной программе.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Default="005A3531" w:rsidP="000369DD">
      <w:pPr>
        <w:jc w:val="both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8. Паспорт муниципальной программы и приложения № 1, 2, 3,4 с учетом внесенных изменений прилагаются.</w:t>
      </w:r>
    </w:p>
    <w:p w:rsidR="000369DD" w:rsidRDefault="000369DD" w:rsidP="000369DD">
      <w:pPr>
        <w:jc w:val="both"/>
        <w:rPr>
          <w:rFonts w:ascii="Arial" w:hAnsi="Arial" w:cs="Arial"/>
          <w:sz w:val="24"/>
          <w:szCs w:val="24"/>
        </w:rPr>
      </w:pPr>
    </w:p>
    <w:p w:rsidR="000369DD" w:rsidRDefault="000369DD" w:rsidP="000369DD">
      <w:pPr>
        <w:jc w:val="both"/>
        <w:rPr>
          <w:rFonts w:ascii="Arial" w:hAnsi="Arial" w:cs="Arial"/>
          <w:sz w:val="24"/>
          <w:szCs w:val="24"/>
        </w:rPr>
      </w:pPr>
    </w:p>
    <w:p w:rsidR="000369DD" w:rsidRDefault="000369DD" w:rsidP="000369DD">
      <w:pPr>
        <w:jc w:val="both"/>
        <w:rPr>
          <w:rFonts w:ascii="Arial" w:hAnsi="Arial" w:cs="Arial"/>
          <w:sz w:val="24"/>
          <w:szCs w:val="24"/>
        </w:rPr>
      </w:pPr>
    </w:p>
    <w:p w:rsidR="000369DD" w:rsidRDefault="000369DD" w:rsidP="000369DD">
      <w:pPr>
        <w:jc w:val="both"/>
        <w:rPr>
          <w:rFonts w:ascii="Arial" w:hAnsi="Arial" w:cs="Arial"/>
          <w:sz w:val="24"/>
          <w:szCs w:val="24"/>
        </w:rPr>
      </w:pPr>
    </w:p>
    <w:p w:rsidR="000369DD" w:rsidRDefault="000369DD" w:rsidP="000369DD">
      <w:pPr>
        <w:jc w:val="both"/>
        <w:rPr>
          <w:rFonts w:ascii="Arial" w:hAnsi="Arial" w:cs="Arial"/>
          <w:sz w:val="24"/>
          <w:szCs w:val="24"/>
        </w:rPr>
      </w:pPr>
    </w:p>
    <w:p w:rsidR="000369DD" w:rsidRDefault="000369DD" w:rsidP="000369DD">
      <w:pPr>
        <w:jc w:val="both"/>
        <w:rPr>
          <w:rFonts w:ascii="Arial" w:hAnsi="Arial" w:cs="Arial"/>
          <w:sz w:val="24"/>
          <w:szCs w:val="24"/>
        </w:rPr>
      </w:pPr>
    </w:p>
    <w:p w:rsidR="000369DD" w:rsidRDefault="000369DD" w:rsidP="000369DD">
      <w:pPr>
        <w:jc w:val="both"/>
        <w:rPr>
          <w:rFonts w:ascii="Arial" w:hAnsi="Arial" w:cs="Arial"/>
          <w:sz w:val="24"/>
          <w:szCs w:val="24"/>
        </w:rPr>
      </w:pPr>
    </w:p>
    <w:p w:rsidR="000369DD" w:rsidRDefault="000369DD" w:rsidP="000369DD">
      <w:pPr>
        <w:jc w:val="both"/>
        <w:rPr>
          <w:rFonts w:ascii="Arial" w:hAnsi="Arial" w:cs="Arial"/>
          <w:sz w:val="24"/>
          <w:szCs w:val="24"/>
        </w:rPr>
      </w:pPr>
    </w:p>
    <w:p w:rsidR="000369DD" w:rsidRDefault="000369DD" w:rsidP="000369DD">
      <w:pPr>
        <w:jc w:val="both"/>
        <w:rPr>
          <w:rFonts w:ascii="Arial" w:hAnsi="Arial" w:cs="Arial"/>
          <w:sz w:val="24"/>
          <w:szCs w:val="24"/>
        </w:rPr>
      </w:pPr>
    </w:p>
    <w:p w:rsidR="000369DD" w:rsidRDefault="000369DD" w:rsidP="000369DD">
      <w:pPr>
        <w:jc w:val="both"/>
        <w:rPr>
          <w:rFonts w:ascii="Arial" w:hAnsi="Arial" w:cs="Arial"/>
          <w:sz w:val="24"/>
          <w:szCs w:val="24"/>
        </w:rPr>
      </w:pPr>
    </w:p>
    <w:p w:rsidR="000369DD" w:rsidRDefault="000369DD" w:rsidP="000369DD">
      <w:pPr>
        <w:jc w:val="both"/>
        <w:rPr>
          <w:rFonts w:ascii="Arial" w:hAnsi="Arial" w:cs="Arial"/>
          <w:sz w:val="24"/>
          <w:szCs w:val="24"/>
        </w:rPr>
      </w:pPr>
    </w:p>
    <w:p w:rsidR="000369DD" w:rsidRDefault="000369DD" w:rsidP="000369DD">
      <w:pPr>
        <w:jc w:val="both"/>
        <w:rPr>
          <w:rFonts w:ascii="Arial" w:hAnsi="Arial" w:cs="Arial"/>
          <w:sz w:val="24"/>
          <w:szCs w:val="24"/>
        </w:rPr>
      </w:pPr>
    </w:p>
    <w:p w:rsidR="000369DD" w:rsidRDefault="000369DD" w:rsidP="000369DD">
      <w:pPr>
        <w:jc w:val="both"/>
        <w:rPr>
          <w:rFonts w:ascii="Arial" w:hAnsi="Arial" w:cs="Arial"/>
          <w:sz w:val="24"/>
          <w:szCs w:val="24"/>
        </w:rPr>
      </w:pPr>
    </w:p>
    <w:p w:rsidR="000369DD" w:rsidRDefault="000369DD" w:rsidP="000369DD">
      <w:pPr>
        <w:jc w:val="both"/>
        <w:rPr>
          <w:rFonts w:ascii="Arial" w:hAnsi="Arial" w:cs="Arial"/>
          <w:sz w:val="24"/>
          <w:szCs w:val="24"/>
        </w:rPr>
      </w:pPr>
    </w:p>
    <w:p w:rsidR="000369DD" w:rsidRPr="000369DD" w:rsidRDefault="000369DD" w:rsidP="000369DD">
      <w:pPr>
        <w:jc w:val="both"/>
        <w:rPr>
          <w:rFonts w:ascii="Arial" w:hAnsi="Arial" w:cs="Arial"/>
          <w:sz w:val="24"/>
          <w:szCs w:val="24"/>
        </w:rPr>
      </w:pPr>
    </w:p>
    <w:p w:rsidR="005A3531" w:rsidRPr="00902FEE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902FEE">
        <w:rPr>
          <w:rFonts w:ascii="Arial" w:eastAsia="Times New Roman" w:hAnsi="Arial" w:cs="Arial"/>
          <w:b/>
          <w:bCs/>
          <w:sz w:val="28"/>
          <w:szCs w:val="28"/>
        </w:rPr>
        <w:t>МУНИЦИПАЛЬНАЯ  ПРОГРАММА</w:t>
      </w:r>
    </w:p>
    <w:p w:rsidR="005A3531" w:rsidRPr="00902FEE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902FEE">
        <w:rPr>
          <w:rFonts w:ascii="Arial" w:eastAsia="Times New Roman" w:hAnsi="Arial" w:cs="Arial"/>
          <w:b/>
          <w:bCs/>
          <w:sz w:val="28"/>
          <w:szCs w:val="28"/>
        </w:rPr>
        <w:t>"Обеспечение доступным и комфортным жильем и коммунальными услугами граждан Муниципального образования «</w:t>
      </w:r>
      <w:proofErr w:type="spellStart"/>
      <w:r w:rsidRPr="00902FEE">
        <w:rPr>
          <w:rFonts w:ascii="Arial" w:eastAsia="Times New Roman" w:hAnsi="Arial" w:cs="Arial"/>
          <w:b/>
          <w:bCs/>
          <w:sz w:val="28"/>
          <w:szCs w:val="28"/>
        </w:rPr>
        <w:t>Ворошневский</w:t>
      </w:r>
      <w:proofErr w:type="spellEnd"/>
      <w:r w:rsidRPr="00902FEE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 Курского района Курской области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902FEE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</w:rPr>
      </w:pPr>
      <w:bookmarkStart w:id="2" w:name="Par43"/>
      <w:bookmarkEnd w:id="2"/>
      <w:r w:rsidRPr="00902FEE">
        <w:rPr>
          <w:rFonts w:ascii="Arial" w:eastAsia="Times New Roman" w:hAnsi="Arial" w:cs="Arial"/>
          <w:b/>
          <w:sz w:val="28"/>
          <w:szCs w:val="28"/>
        </w:rPr>
        <w:t>ПАСПОРТ</w:t>
      </w:r>
    </w:p>
    <w:p w:rsidR="005A3531" w:rsidRPr="00902FEE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902FEE">
        <w:rPr>
          <w:rFonts w:ascii="Arial" w:eastAsia="Times New Roman" w:hAnsi="Arial" w:cs="Arial"/>
          <w:b/>
          <w:bCs/>
          <w:sz w:val="28"/>
          <w:szCs w:val="28"/>
        </w:rPr>
        <w:t>муниципальной программы "Обеспечение доступным и комфортным жильем и коммунальными услугами граждан Муниципального образования «</w:t>
      </w:r>
      <w:proofErr w:type="spellStart"/>
      <w:r w:rsidRPr="00902FEE">
        <w:rPr>
          <w:rFonts w:ascii="Arial" w:eastAsia="Times New Roman" w:hAnsi="Arial" w:cs="Arial"/>
          <w:b/>
          <w:bCs/>
          <w:sz w:val="28"/>
          <w:szCs w:val="28"/>
        </w:rPr>
        <w:t>Ворошневский</w:t>
      </w:r>
      <w:proofErr w:type="spellEnd"/>
      <w:r w:rsidRPr="00902FEE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 Курского района Курской области»</w:t>
      </w:r>
    </w:p>
    <w:p w:rsidR="005A3531" w:rsidRPr="00902FEE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902FEE">
        <w:rPr>
          <w:rFonts w:ascii="Arial" w:eastAsia="Times New Roman" w:hAnsi="Arial" w:cs="Arial"/>
          <w:b/>
          <w:bCs/>
          <w:sz w:val="28"/>
          <w:szCs w:val="28"/>
        </w:rPr>
        <w:t>( в ред.  от 02.03.2015 г. № 30)</w:t>
      </w: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2525"/>
        <w:gridCol w:w="6819"/>
      </w:tblGrid>
      <w:tr w:rsidR="005A3531" w:rsidRPr="000369DD" w:rsidTr="000369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5A3531" w:rsidRPr="000369DD" w:rsidTr="000369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A3531" w:rsidRPr="000369DD" w:rsidTr="000369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Участник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A3531" w:rsidRPr="000369DD" w:rsidTr="000369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Подпрограмма 2 "Создание условий для обеспечения доступным и комфортным жильем граждан в МО «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-Подпрограмма 3 «Обеспечение качественными услугами ЖКХ населения  МО «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сельсовет»  Курского района Курской области"</w:t>
            </w: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A3531" w:rsidRPr="000369DD" w:rsidTr="000369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5A3531" w:rsidRPr="000369DD" w:rsidTr="000369DD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- Выполнение обязательств по обеспечению жильем молодых семей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</w:t>
            </w:r>
            <w:proofErr w:type="gramStart"/>
            <w:r w:rsidRPr="000369DD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  <w:r w:rsidRPr="000369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-Повышение качества и надежности предоставления жилищно-коммунальных услуг населению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</w:t>
            </w:r>
          </w:p>
        </w:tc>
      </w:tr>
      <w:tr w:rsidR="005A3531" w:rsidRPr="000369DD" w:rsidTr="000369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-Обеспечение жильем молодых семей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в соответствии с федеральным законодательством и законодательством Курской области, предоставление адресной   поддержки молодым семьям на приобретение жилья;</w:t>
            </w: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 xml:space="preserve"> -создание безопасных условий эксплуатации объектов при предоставлении коммунальных услуг;</w:t>
            </w: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531" w:rsidRPr="000369DD" w:rsidTr="000369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-Доля семей граждан, улучшивших жилищные условия с использованием средств социальных выплат за счет средств федерального, областного и местных бюджетов,  от общего количества семей, включенных в списки на соответствующий год;</w:t>
            </w: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-доля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</w:t>
            </w:r>
            <w:proofErr w:type="gramStart"/>
            <w:r w:rsidRPr="000369DD">
              <w:rPr>
                <w:rFonts w:ascii="Arial" w:hAnsi="Arial" w:cs="Arial"/>
                <w:sz w:val="24"/>
                <w:szCs w:val="24"/>
              </w:rPr>
              <w:t>, %;</w:t>
            </w:r>
            <w:proofErr w:type="gramEnd"/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-Уровень благоустройства территории муниципального образования «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области, %</w:t>
            </w: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531" w:rsidRPr="000369DD" w:rsidTr="000369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Срок реализации: 2014 - 2020 годы в один этап</w:t>
            </w: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531" w:rsidRPr="000369DD" w:rsidTr="000369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программы в 2014 - 2020 годах составит 11921,466  тыс. рублей, в том числе:</w:t>
            </w: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-местный  бюджет – 3864,416;</w:t>
            </w: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- местный бюджет, источником которого являются средства областного бюджета- 4998,848;</w:t>
            </w: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- местный бюджет, источником которого являются средства федерального бюджета-2620,362;</w:t>
            </w: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-средства местного бюджета </w:t>
            </w:r>
            <w:proofErr w:type="gramStart"/>
            <w:r w:rsidRPr="000369DD">
              <w:rPr>
                <w:rFonts w:ascii="Arial" w:hAnsi="Arial" w:cs="Arial"/>
                <w:sz w:val="24"/>
                <w:szCs w:val="24"/>
              </w:rPr>
              <w:t>источником</w:t>
            </w:r>
            <w:proofErr w:type="gramEnd"/>
            <w:r w:rsidRPr="000369DD">
              <w:rPr>
                <w:rFonts w:ascii="Arial" w:hAnsi="Arial" w:cs="Arial"/>
                <w:sz w:val="24"/>
                <w:szCs w:val="24"/>
              </w:rPr>
              <w:t xml:space="preserve"> которого являются межбюджетные трансферты из муниципального района -437,84.</w:t>
            </w: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9DD">
              <w:rPr>
                <w:rFonts w:ascii="Arial" w:hAnsi="Arial" w:cs="Arial"/>
                <w:b/>
                <w:sz w:val="24"/>
                <w:szCs w:val="24"/>
              </w:rPr>
              <w:t>Общий объем финансирования по  подпрограмме 2 составит 8784,626 тыс. рублей, в том числе:</w:t>
            </w: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 бюджет – 981,416;</w:t>
            </w: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- местный бюджет, источником которого являются межбюджетные трансферты из бюджета муниципального района- 184,0;</w:t>
            </w: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- местный бюджет, источником которого являются средства областного бюджета- 4998,848;</w:t>
            </w: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- местный бюджет, источником которого являются средства федерального бюджета-2620,362.</w:t>
            </w: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b/>
                <w:sz w:val="24"/>
                <w:szCs w:val="24"/>
              </w:rPr>
              <w:t>Общий объем финансирования по подпрограмме 3</w:t>
            </w:r>
            <w:r w:rsidRPr="000369DD">
              <w:rPr>
                <w:rFonts w:ascii="Arial" w:hAnsi="Arial" w:cs="Arial"/>
                <w:sz w:val="24"/>
                <w:szCs w:val="24"/>
              </w:rPr>
              <w:t xml:space="preserve"> за счет средств местного бюджета составит  3136,84 тыс</w:t>
            </w:r>
            <w:proofErr w:type="gramStart"/>
            <w:r w:rsidRPr="000369D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369DD">
              <w:rPr>
                <w:rFonts w:ascii="Arial" w:hAnsi="Arial" w:cs="Arial"/>
                <w:sz w:val="24"/>
                <w:szCs w:val="24"/>
              </w:rPr>
              <w:t>уб. в том числе:</w:t>
            </w: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 бюджет – 2883,0;</w:t>
            </w: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- местный бюджет, источником которого являются межбюджетные трансферты из бюджета муниципального района- 253,84;</w:t>
            </w: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531" w:rsidRPr="000369DD" w:rsidTr="000369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Ожидаемые 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условий для улучшения демографической 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ситуации, снижения социальной напряженности в обществе;</w:t>
            </w: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уровнем жилищно-коммунального обслуживания.</w:t>
            </w:r>
          </w:p>
          <w:p w:rsidR="005A3531" w:rsidRPr="000369DD" w:rsidRDefault="005A3531" w:rsidP="00036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3531" w:rsidRPr="000369DD" w:rsidRDefault="005A3531" w:rsidP="00036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531" w:rsidRPr="000369DD" w:rsidRDefault="005A3531" w:rsidP="000369DD">
      <w:pPr>
        <w:jc w:val="both"/>
        <w:rPr>
          <w:rFonts w:ascii="Arial" w:hAnsi="Arial" w:cs="Arial"/>
          <w:sz w:val="24"/>
          <w:szCs w:val="24"/>
        </w:rPr>
      </w:pPr>
    </w:p>
    <w:p w:rsidR="005A3531" w:rsidRPr="000369DD" w:rsidRDefault="005A3531" w:rsidP="000369DD">
      <w:pPr>
        <w:jc w:val="both"/>
        <w:rPr>
          <w:rFonts w:ascii="Arial" w:hAnsi="Arial" w:cs="Arial"/>
          <w:sz w:val="24"/>
          <w:szCs w:val="24"/>
        </w:rPr>
      </w:pPr>
    </w:p>
    <w:p w:rsidR="00C93E2A" w:rsidRPr="000369DD" w:rsidRDefault="00C93E2A" w:rsidP="000369DD">
      <w:pPr>
        <w:jc w:val="both"/>
        <w:rPr>
          <w:rFonts w:ascii="Arial" w:hAnsi="Arial" w:cs="Arial"/>
          <w:sz w:val="24"/>
          <w:szCs w:val="24"/>
        </w:rPr>
      </w:pPr>
    </w:p>
    <w:p w:rsidR="00C93E2A" w:rsidRPr="000369DD" w:rsidRDefault="00C93E2A" w:rsidP="000369DD">
      <w:pPr>
        <w:jc w:val="both"/>
        <w:rPr>
          <w:rFonts w:ascii="Arial" w:hAnsi="Arial" w:cs="Arial"/>
          <w:sz w:val="24"/>
          <w:szCs w:val="24"/>
        </w:rPr>
      </w:pPr>
    </w:p>
    <w:p w:rsidR="00C93E2A" w:rsidRPr="000369DD" w:rsidRDefault="00C93E2A" w:rsidP="005A3531">
      <w:pPr>
        <w:rPr>
          <w:rFonts w:ascii="Arial" w:hAnsi="Arial" w:cs="Arial"/>
          <w:sz w:val="24"/>
          <w:szCs w:val="24"/>
        </w:rPr>
      </w:pPr>
    </w:p>
    <w:p w:rsidR="00C93E2A" w:rsidRPr="000369DD" w:rsidRDefault="00C93E2A" w:rsidP="005A3531">
      <w:pPr>
        <w:rPr>
          <w:rFonts w:ascii="Arial" w:hAnsi="Arial" w:cs="Arial"/>
          <w:sz w:val="24"/>
          <w:szCs w:val="24"/>
        </w:rPr>
      </w:pPr>
    </w:p>
    <w:p w:rsidR="00C93E2A" w:rsidRPr="000369DD" w:rsidRDefault="00C93E2A" w:rsidP="005A3531">
      <w:pPr>
        <w:rPr>
          <w:rFonts w:ascii="Arial" w:hAnsi="Arial" w:cs="Arial"/>
          <w:sz w:val="24"/>
          <w:szCs w:val="24"/>
        </w:rPr>
      </w:pPr>
    </w:p>
    <w:p w:rsidR="00C93E2A" w:rsidRPr="000369DD" w:rsidRDefault="00C93E2A" w:rsidP="005A3531">
      <w:pPr>
        <w:rPr>
          <w:rFonts w:ascii="Arial" w:hAnsi="Arial" w:cs="Arial"/>
          <w:sz w:val="24"/>
          <w:szCs w:val="24"/>
        </w:rPr>
      </w:pPr>
    </w:p>
    <w:p w:rsidR="00C93E2A" w:rsidRPr="000369DD" w:rsidRDefault="00C93E2A" w:rsidP="005A3531">
      <w:pPr>
        <w:rPr>
          <w:rFonts w:ascii="Arial" w:hAnsi="Arial" w:cs="Arial"/>
          <w:sz w:val="24"/>
          <w:szCs w:val="24"/>
        </w:rPr>
      </w:pPr>
    </w:p>
    <w:p w:rsidR="00C93E2A" w:rsidRPr="000369DD" w:rsidRDefault="00C93E2A" w:rsidP="005A3531">
      <w:pPr>
        <w:rPr>
          <w:rFonts w:ascii="Arial" w:hAnsi="Arial" w:cs="Arial"/>
          <w:sz w:val="24"/>
          <w:szCs w:val="24"/>
        </w:rPr>
      </w:pPr>
    </w:p>
    <w:p w:rsidR="00C93E2A" w:rsidRPr="000369DD" w:rsidRDefault="00C93E2A" w:rsidP="005A3531">
      <w:pPr>
        <w:rPr>
          <w:rFonts w:ascii="Arial" w:hAnsi="Arial" w:cs="Arial"/>
          <w:sz w:val="24"/>
          <w:szCs w:val="24"/>
        </w:rPr>
      </w:pPr>
    </w:p>
    <w:p w:rsidR="00C93E2A" w:rsidRPr="000369DD" w:rsidRDefault="00C93E2A" w:rsidP="005A3531">
      <w:pPr>
        <w:rPr>
          <w:rFonts w:ascii="Arial" w:hAnsi="Arial" w:cs="Arial"/>
          <w:sz w:val="24"/>
          <w:szCs w:val="24"/>
        </w:rPr>
      </w:pPr>
    </w:p>
    <w:p w:rsidR="00C93E2A" w:rsidRPr="000369DD" w:rsidRDefault="00C93E2A" w:rsidP="005A3531">
      <w:pPr>
        <w:rPr>
          <w:rFonts w:ascii="Arial" w:hAnsi="Arial" w:cs="Arial"/>
          <w:sz w:val="24"/>
          <w:szCs w:val="24"/>
        </w:rPr>
      </w:pPr>
    </w:p>
    <w:p w:rsidR="00C93E2A" w:rsidRPr="000369DD" w:rsidRDefault="00C93E2A" w:rsidP="005A3531">
      <w:pPr>
        <w:rPr>
          <w:rFonts w:ascii="Arial" w:hAnsi="Arial" w:cs="Arial"/>
          <w:sz w:val="24"/>
          <w:szCs w:val="24"/>
        </w:rPr>
      </w:pPr>
    </w:p>
    <w:p w:rsidR="00C93E2A" w:rsidRPr="000369DD" w:rsidRDefault="00C93E2A" w:rsidP="005A3531">
      <w:pPr>
        <w:rPr>
          <w:rFonts w:ascii="Arial" w:hAnsi="Arial" w:cs="Arial"/>
          <w:sz w:val="24"/>
          <w:szCs w:val="24"/>
        </w:rPr>
      </w:pPr>
    </w:p>
    <w:p w:rsidR="00C93E2A" w:rsidRPr="000369DD" w:rsidRDefault="00C93E2A" w:rsidP="005A3531">
      <w:pPr>
        <w:rPr>
          <w:rFonts w:ascii="Arial" w:hAnsi="Arial" w:cs="Arial"/>
          <w:sz w:val="24"/>
          <w:szCs w:val="24"/>
        </w:rPr>
      </w:pPr>
    </w:p>
    <w:p w:rsidR="00C93E2A" w:rsidRPr="000369DD" w:rsidRDefault="00C93E2A" w:rsidP="005A3531">
      <w:pPr>
        <w:rPr>
          <w:rFonts w:ascii="Arial" w:hAnsi="Arial" w:cs="Arial"/>
          <w:sz w:val="24"/>
          <w:szCs w:val="24"/>
        </w:rPr>
      </w:pPr>
    </w:p>
    <w:p w:rsidR="00C93E2A" w:rsidRPr="000369DD" w:rsidRDefault="00C93E2A" w:rsidP="005A3531">
      <w:pPr>
        <w:rPr>
          <w:rFonts w:ascii="Arial" w:hAnsi="Arial" w:cs="Arial"/>
          <w:sz w:val="24"/>
          <w:szCs w:val="24"/>
        </w:rPr>
      </w:pPr>
    </w:p>
    <w:p w:rsidR="00C93E2A" w:rsidRPr="000369DD" w:rsidRDefault="00C93E2A" w:rsidP="005A3531">
      <w:pPr>
        <w:rPr>
          <w:rFonts w:ascii="Arial" w:hAnsi="Arial" w:cs="Arial"/>
          <w:sz w:val="24"/>
          <w:szCs w:val="24"/>
        </w:rPr>
      </w:pPr>
    </w:p>
    <w:p w:rsidR="00C93E2A" w:rsidRPr="000369DD" w:rsidRDefault="00C93E2A" w:rsidP="005A3531">
      <w:pPr>
        <w:rPr>
          <w:rFonts w:ascii="Arial" w:hAnsi="Arial" w:cs="Arial"/>
          <w:sz w:val="24"/>
          <w:szCs w:val="24"/>
        </w:rPr>
      </w:pPr>
    </w:p>
    <w:p w:rsidR="00C93E2A" w:rsidRPr="000369DD" w:rsidRDefault="00C93E2A" w:rsidP="005A3531">
      <w:pPr>
        <w:rPr>
          <w:rFonts w:ascii="Arial" w:hAnsi="Arial" w:cs="Arial"/>
          <w:sz w:val="24"/>
          <w:szCs w:val="24"/>
        </w:rPr>
      </w:pPr>
    </w:p>
    <w:p w:rsidR="00C93E2A" w:rsidRPr="000369DD" w:rsidRDefault="00C93E2A" w:rsidP="005A3531">
      <w:pPr>
        <w:rPr>
          <w:rFonts w:ascii="Arial" w:hAnsi="Arial" w:cs="Arial"/>
          <w:sz w:val="24"/>
          <w:szCs w:val="24"/>
        </w:rPr>
      </w:pPr>
    </w:p>
    <w:p w:rsidR="00C93E2A" w:rsidRPr="000369DD" w:rsidRDefault="00C93E2A" w:rsidP="005A3531">
      <w:pPr>
        <w:rPr>
          <w:rFonts w:ascii="Arial" w:hAnsi="Arial" w:cs="Arial"/>
          <w:sz w:val="24"/>
          <w:szCs w:val="24"/>
        </w:rPr>
        <w:sectPr w:rsidR="00C93E2A" w:rsidRPr="000369DD" w:rsidSect="000369DD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C93E2A" w:rsidRPr="000369DD" w:rsidRDefault="00C93E2A" w:rsidP="00C93E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lastRenderedPageBreak/>
        <w:t>Приложение N 5</w:t>
      </w:r>
    </w:p>
    <w:p w:rsidR="00C93E2A" w:rsidRPr="000369DD" w:rsidRDefault="00C93E2A" w:rsidP="00C93E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к муниципальной  программе</w:t>
      </w:r>
    </w:p>
    <w:p w:rsidR="00C93E2A" w:rsidRPr="000369DD" w:rsidRDefault="00C93E2A" w:rsidP="00C93E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 xml:space="preserve">«Развитие культуры в муниципальном образовании </w:t>
      </w:r>
    </w:p>
    <w:p w:rsidR="00C93E2A" w:rsidRPr="000369DD" w:rsidRDefault="00C93E2A" w:rsidP="00C93E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«</w:t>
      </w:r>
      <w:proofErr w:type="spellStart"/>
      <w:r w:rsidRPr="000369DD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369DD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C93E2A" w:rsidRPr="000369DD" w:rsidRDefault="00C93E2A" w:rsidP="00C93E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3E2A" w:rsidRPr="00902FEE" w:rsidRDefault="00C93E2A" w:rsidP="00C93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3" w:name="Par4357"/>
      <w:bookmarkEnd w:id="3"/>
      <w:r w:rsidRPr="00902FEE">
        <w:rPr>
          <w:rFonts w:ascii="Arial" w:hAnsi="Arial" w:cs="Arial"/>
          <w:b/>
          <w:sz w:val="28"/>
          <w:szCs w:val="28"/>
        </w:rPr>
        <w:t>РЕСУРСНОЕ ОБЕСПЕЧЕНИЕ И ПРОГНОЗНАЯ (СПРАВОЧНАЯ) ОЦЕНКА</w:t>
      </w:r>
    </w:p>
    <w:p w:rsidR="00C93E2A" w:rsidRPr="00902FEE" w:rsidRDefault="00C93E2A" w:rsidP="00C93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2FEE">
        <w:rPr>
          <w:rFonts w:ascii="Arial" w:hAnsi="Arial" w:cs="Arial"/>
          <w:b/>
          <w:sz w:val="28"/>
          <w:szCs w:val="28"/>
        </w:rPr>
        <w:t>РАСХОДОВ ФЕДЕРАЛЬНОГО БЮДЖЕТА, ОБЛАСТНОГО БЮДЖЕТА, БЮДЖЕТОВ</w:t>
      </w:r>
    </w:p>
    <w:p w:rsidR="00C93E2A" w:rsidRPr="00902FEE" w:rsidRDefault="00C93E2A" w:rsidP="00C93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2FEE">
        <w:rPr>
          <w:rFonts w:ascii="Arial" w:hAnsi="Arial" w:cs="Arial"/>
          <w:b/>
          <w:sz w:val="28"/>
          <w:szCs w:val="28"/>
        </w:rPr>
        <w:t>ГОСУДАРСТВЕННЫХ ВНЕБЮДЖЕТНЫХ ФОНДОВ, МЕСТНОГО БЮДЖЕТА И</w:t>
      </w:r>
    </w:p>
    <w:p w:rsidR="00C93E2A" w:rsidRPr="00902FEE" w:rsidRDefault="00C93E2A" w:rsidP="00C93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2FEE">
        <w:rPr>
          <w:rFonts w:ascii="Arial" w:hAnsi="Arial" w:cs="Arial"/>
          <w:b/>
          <w:sz w:val="28"/>
          <w:szCs w:val="28"/>
        </w:rPr>
        <w:t>ВНЕБЮДЖЕТНЫХ ИСТОЧНИКОВ НА РЕАЛИЗАЦИЮ ЦЕЛЕЙ</w:t>
      </w:r>
    </w:p>
    <w:p w:rsidR="00C93E2A" w:rsidRPr="00902FEE" w:rsidRDefault="00C93E2A" w:rsidP="00C93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2FEE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C93E2A" w:rsidRPr="000369DD" w:rsidRDefault="00C93E2A" w:rsidP="00C93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039"/>
        <w:gridCol w:w="2039"/>
        <w:gridCol w:w="1499"/>
        <w:gridCol w:w="1366"/>
        <w:gridCol w:w="992"/>
        <w:gridCol w:w="1134"/>
        <w:gridCol w:w="1134"/>
        <w:gridCol w:w="1134"/>
        <w:gridCol w:w="1134"/>
        <w:gridCol w:w="1134"/>
        <w:gridCol w:w="1560"/>
      </w:tblGrid>
      <w:tr w:rsidR="00C93E2A" w:rsidRPr="000369DD" w:rsidTr="00C93E2A">
        <w:tc>
          <w:tcPr>
            <w:tcW w:w="2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   Статус     </w:t>
            </w: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Наименование  </w:t>
            </w: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 программы,   </w:t>
            </w: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подпрограммы  </w:t>
            </w: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 программы,   </w:t>
            </w: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ведомственной </w:t>
            </w: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   целевой    </w:t>
            </w: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 программы,   </w:t>
            </w: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  основного   </w:t>
            </w: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 мероприятия  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  Источники   </w:t>
            </w: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 ресурсного   </w:t>
            </w: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 обеспечения  </w:t>
            </w:r>
          </w:p>
        </w:tc>
        <w:tc>
          <w:tcPr>
            <w:tcW w:w="13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2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             Оценка расходов (тыс. руб.), годы               </w:t>
            </w:r>
          </w:p>
        </w:tc>
      </w:tr>
      <w:tr w:rsidR="00C93E2A" w:rsidRPr="000369DD" w:rsidTr="00C93E2A">
        <w:tc>
          <w:tcPr>
            <w:tcW w:w="2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3E2A" w:rsidRPr="000369DD" w:rsidRDefault="00C93E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3E2A" w:rsidRPr="000369DD" w:rsidRDefault="00C93E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3E2A" w:rsidRPr="000369DD" w:rsidRDefault="00C93E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3E2A" w:rsidRPr="000369DD" w:rsidRDefault="00C93E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2014 г.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2015 г.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2016 г.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2017 г.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2018 г.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2019 г.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2020 г. </w:t>
            </w:r>
          </w:p>
        </w:tc>
      </w:tr>
      <w:tr w:rsidR="00C93E2A" w:rsidRPr="000369DD" w:rsidTr="00C93E2A"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      1       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      2       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      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  5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  6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  7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  8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  9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  10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  11   </w:t>
            </w:r>
          </w:p>
        </w:tc>
      </w:tr>
      <w:tr w:rsidR="00C93E2A" w:rsidRPr="000369DD" w:rsidTr="00C93E2A"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программа      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"Развитие      </w:t>
            </w: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культуры </w:t>
            </w:r>
            <w:proofErr w:type="gramStart"/>
            <w:r w:rsidRPr="000369D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C93E2A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муниципальном </w:t>
            </w:r>
            <w:proofErr w:type="gramStart"/>
            <w:r w:rsidRPr="000369DD">
              <w:rPr>
                <w:rFonts w:ascii="Arial" w:hAnsi="Arial" w:cs="Arial"/>
                <w:sz w:val="24"/>
                <w:szCs w:val="24"/>
              </w:rPr>
              <w:t>образовании</w:t>
            </w:r>
            <w:proofErr w:type="gramEnd"/>
            <w:r w:rsidRPr="000369DD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области"</w:t>
            </w:r>
          </w:p>
          <w:p w:rsidR="000369DD" w:rsidRDefault="0003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69DD" w:rsidRPr="000369DD" w:rsidRDefault="0003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597,619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290,619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4" w:name="Par4378"/>
            <w:bookmarkEnd w:id="4"/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C93E2A" w:rsidRPr="000369DD" w:rsidTr="00C93E2A"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3E2A" w:rsidRPr="000369DD" w:rsidRDefault="00C93E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3E2A" w:rsidRPr="000369DD" w:rsidRDefault="00C93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федеральный</w:t>
            </w: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C93E2A" w:rsidRPr="000369DD" w:rsidTr="00C93E2A"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3E2A" w:rsidRPr="000369DD" w:rsidRDefault="00C93E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3E2A" w:rsidRPr="000369DD" w:rsidRDefault="00C93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C93E2A" w:rsidRPr="000369DD" w:rsidTr="00C93E2A"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3E2A" w:rsidRPr="000369DD" w:rsidRDefault="00C93E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3E2A" w:rsidRPr="000369DD" w:rsidRDefault="00C93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597,619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307,0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290,619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C93E2A" w:rsidRPr="000369DD" w:rsidTr="00C93E2A"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«Наследие»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290,619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290,619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5" w:name="Par4402"/>
            <w:bookmarkEnd w:id="5"/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C93E2A" w:rsidRPr="000369DD" w:rsidTr="00C93E2A"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3E2A" w:rsidRPr="000369DD" w:rsidRDefault="00C93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3E2A" w:rsidRPr="000369DD" w:rsidRDefault="00C93E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федеральный</w:t>
            </w: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C93E2A" w:rsidRPr="000369DD" w:rsidTr="00C93E2A"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3E2A" w:rsidRPr="000369DD" w:rsidRDefault="00C93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3E2A" w:rsidRPr="000369DD" w:rsidRDefault="00C93E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C93E2A" w:rsidRPr="000369DD" w:rsidTr="00C93E2A">
        <w:trPr>
          <w:trHeight w:val="657"/>
        </w:trPr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3E2A" w:rsidRPr="000369DD" w:rsidRDefault="00C93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3E2A" w:rsidRPr="000369DD" w:rsidRDefault="00C93E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C93E2A" w:rsidRPr="000369DD" w:rsidTr="00C93E2A"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3E2A" w:rsidRPr="000369DD" w:rsidRDefault="00C93E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3E2A" w:rsidRPr="000369DD" w:rsidRDefault="00C93E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Средства местного бюджета </w:t>
            </w:r>
            <w:proofErr w:type="gramStart"/>
            <w:r w:rsidRPr="000369DD">
              <w:rPr>
                <w:rFonts w:ascii="Arial" w:hAnsi="Arial" w:cs="Arial"/>
                <w:sz w:val="24"/>
                <w:szCs w:val="24"/>
              </w:rPr>
              <w:t>источником</w:t>
            </w:r>
            <w:proofErr w:type="gramEnd"/>
            <w:r w:rsidRPr="000369DD">
              <w:rPr>
                <w:rFonts w:ascii="Arial" w:hAnsi="Arial" w:cs="Arial"/>
                <w:sz w:val="24"/>
                <w:szCs w:val="24"/>
              </w:rPr>
              <w:t xml:space="preserve"> которого являются средства бюджета муниципального района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287,619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287,619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E2A" w:rsidRPr="000369DD" w:rsidTr="00C93E2A">
        <w:tc>
          <w:tcPr>
            <w:tcW w:w="20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  <w:bookmarkStart w:id="6" w:name="_GoBack"/>
            <w:bookmarkEnd w:id="6"/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307,0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7" w:name="Par4450"/>
            <w:bookmarkEnd w:id="7"/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C93E2A" w:rsidRPr="000369DD" w:rsidTr="00C93E2A">
        <w:tc>
          <w:tcPr>
            <w:tcW w:w="20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3E2A" w:rsidRPr="000369DD" w:rsidRDefault="00C93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3E2A" w:rsidRPr="000369DD" w:rsidRDefault="00C93E2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федеральный</w:t>
            </w: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C93E2A" w:rsidRPr="000369DD" w:rsidTr="00C93E2A">
        <w:tc>
          <w:tcPr>
            <w:tcW w:w="20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3E2A" w:rsidRPr="000369DD" w:rsidRDefault="00C93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3E2A" w:rsidRPr="000369DD" w:rsidRDefault="00C93E2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C93E2A" w:rsidRPr="000369DD" w:rsidTr="00C93E2A">
        <w:tc>
          <w:tcPr>
            <w:tcW w:w="20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3E2A" w:rsidRPr="000369DD" w:rsidRDefault="00C93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3E2A" w:rsidRPr="000369DD" w:rsidRDefault="00C93E2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307,0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307,0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E2A" w:rsidRPr="000369DD" w:rsidRDefault="00C9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</w:tbl>
    <w:p w:rsidR="00C93E2A" w:rsidRPr="000369DD" w:rsidRDefault="00C93E2A" w:rsidP="00C93E2A">
      <w:pPr>
        <w:rPr>
          <w:rFonts w:ascii="Arial" w:hAnsi="Arial" w:cs="Arial"/>
          <w:sz w:val="24"/>
          <w:szCs w:val="24"/>
        </w:rPr>
      </w:pPr>
    </w:p>
    <w:p w:rsidR="00C93E2A" w:rsidRPr="000369DD" w:rsidRDefault="00C93E2A" w:rsidP="00C93E2A">
      <w:pPr>
        <w:rPr>
          <w:rFonts w:ascii="Arial" w:hAnsi="Arial" w:cs="Arial"/>
          <w:sz w:val="24"/>
          <w:szCs w:val="24"/>
        </w:rPr>
      </w:pPr>
    </w:p>
    <w:p w:rsidR="000369DD" w:rsidRDefault="000369DD" w:rsidP="009F43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F43A9" w:rsidRPr="000369DD" w:rsidRDefault="009F43A9" w:rsidP="009F43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Приложение N 2</w:t>
      </w:r>
    </w:p>
    <w:p w:rsidR="009F43A9" w:rsidRPr="000369DD" w:rsidRDefault="009F43A9" w:rsidP="009F43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к  муниципальной  программе</w:t>
      </w:r>
    </w:p>
    <w:p w:rsidR="009F43A9" w:rsidRPr="000369DD" w:rsidRDefault="009F43A9" w:rsidP="009F43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8" w:name="Par4546"/>
      <w:bookmarkEnd w:id="8"/>
      <w:r w:rsidRPr="000369DD">
        <w:rPr>
          <w:rFonts w:ascii="Arial" w:hAnsi="Arial" w:cs="Arial"/>
          <w:sz w:val="24"/>
          <w:szCs w:val="24"/>
        </w:rPr>
        <w:t xml:space="preserve">"Обеспечение доступным и комфортным  жильем  и </w:t>
      </w:r>
      <w:proofErr w:type="gramStart"/>
      <w:r w:rsidRPr="000369DD">
        <w:rPr>
          <w:rFonts w:ascii="Arial" w:hAnsi="Arial" w:cs="Arial"/>
          <w:sz w:val="24"/>
          <w:szCs w:val="24"/>
        </w:rPr>
        <w:t>коммунальными</w:t>
      </w:r>
      <w:proofErr w:type="gramEnd"/>
    </w:p>
    <w:p w:rsidR="009F43A9" w:rsidRPr="000369DD" w:rsidRDefault="009F43A9" w:rsidP="009F43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 xml:space="preserve"> услугами граждан в  муниципальном образовании  « </w:t>
      </w:r>
      <w:proofErr w:type="spellStart"/>
      <w:r w:rsidRPr="000369DD">
        <w:rPr>
          <w:rFonts w:ascii="Arial" w:hAnsi="Arial" w:cs="Arial"/>
          <w:sz w:val="24"/>
          <w:szCs w:val="24"/>
        </w:rPr>
        <w:t>Ворошневский</w:t>
      </w:r>
      <w:proofErr w:type="spellEnd"/>
    </w:p>
    <w:p w:rsidR="009F43A9" w:rsidRPr="000369DD" w:rsidRDefault="009F43A9" w:rsidP="009F43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сельсовет» Курского района Курской области"</w:t>
      </w:r>
    </w:p>
    <w:p w:rsidR="009F43A9" w:rsidRPr="000369DD" w:rsidRDefault="009F43A9" w:rsidP="009F43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в ред. от 02.03.2015 г. № 30</w:t>
      </w:r>
    </w:p>
    <w:p w:rsidR="009F43A9" w:rsidRPr="000369DD" w:rsidRDefault="009F43A9" w:rsidP="009F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43A9" w:rsidRPr="000369DD" w:rsidRDefault="009F43A9" w:rsidP="009F43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43A9" w:rsidRPr="000369DD" w:rsidRDefault="009F43A9" w:rsidP="009F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43A9" w:rsidRPr="00902FEE" w:rsidRDefault="009F43A9" w:rsidP="009F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F43A9" w:rsidRPr="00902FEE" w:rsidRDefault="009F43A9" w:rsidP="009F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2FEE">
        <w:rPr>
          <w:rFonts w:ascii="Arial" w:hAnsi="Arial" w:cs="Arial"/>
          <w:b/>
          <w:sz w:val="28"/>
          <w:szCs w:val="28"/>
        </w:rPr>
        <w:t>ПЕРЕЧЕНЬ</w:t>
      </w:r>
    </w:p>
    <w:p w:rsidR="009F43A9" w:rsidRPr="00902FEE" w:rsidRDefault="009F43A9" w:rsidP="009F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F43A9" w:rsidRPr="00902FEE" w:rsidRDefault="009F43A9" w:rsidP="009F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2FEE">
        <w:rPr>
          <w:rFonts w:ascii="Arial" w:hAnsi="Arial" w:cs="Arial"/>
          <w:b/>
          <w:sz w:val="28"/>
          <w:szCs w:val="28"/>
        </w:rPr>
        <w:t>ОСНОВНЫХ МЕРОПРИЯТИЙ МУНИЦИПАЛЬНОЙ  ПРОГРАММЫ</w:t>
      </w:r>
    </w:p>
    <w:p w:rsidR="009F43A9" w:rsidRPr="00902FEE" w:rsidRDefault="009F43A9" w:rsidP="009F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F43A9" w:rsidRPr="00902FEE" w:rsidRDefault="009F43A9" w:rsidP="009F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2FEE">
        <w:rPr>
          <w:rFonts w:ascii="Arial" w:hAnsi="Arial" w:cs="Arial"/>
          <w:b/>
          <w:sz w:val="28"/>
          <w:szCs w:val="28"/>
        </w:rPr>
        <w:t xml:space="preserve">"Обеспечение доступным и комфортным  жильем  и </w:t>
      </w:r>
      <w:proofErr w:type="gramStart"/>
      <w:r w:rsidRPr="00902FEE">
        <w:rPr>
          <w:rFonts w:ascii="Arial" w:hAnsi="Arial" w:cs="Arial"/>
          <w:b/>
          <w:sz w:val="28"/>
          <w:szCs w:val="28"/>
        </w:rPr>
        <w:t>коммунальными</w:t>
      </w:r>
      <w:proofErr w:type="gramEnd"/>
    </w:p>
    <w:p w:rsidR="009F43A9" w:rsidRPr="00902FEE" w:rsidRDefault="009F43A9" w:rsidP="009F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2FEE">
        <w:rPr>
          <w:rFonts w:ascii="Arial" w:hAnsi="Arial" w:cs="Arial"/>
          <w:b/>
          <w:sz w:val="28"/>
          <w:szCs w:val="28"/>
        </w:rPr>
        <w:t xml:space="preserve">услугами граждан  в муниципальном образовании « </w:t>
      </w:r>
      <w:proofErr w:type="spellStart"/>
      <w:r w:rsidRPr="00902FEE">
        <w:rPr>
          <w:rFonts w:ascii="Arial" w:hAnsi="Arial" w:cs="Arial"/>
          <w:b/>
          <w:sz w:val="28"/>
          <w:szCs w:val="28"/>
        </w:rPr>
        <w:t>Ворошневский</w:t>
      </w:r>
      <w:proofErr w:type="spellEnd"/>
    </w:p>
    <w:p w:rsidR="009F43A9" w:rsidRPr="00902FEE" w:rsidRDefault="009F43A9" w:rsidP="009F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2FEE">
        <w:rPr>
          <w:rFonts w:ascii="Arial" w:hAnsi="Arial" w:cs="Arial"/>
          <w:b/>
          <w:sz w:val="28"/>
          <w:szCs w:val="28"/>
        </w:rPr>
        <w:t>сельсовет» Курского района Курской области"</w:t>
      </w:r>
    </w:p>
    <w:p w:rsidR="009F43A9" w:rsidRPr="000369DD" w:rsidRDefault="009F43A9" w:rsidP="009F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43A9" w:rsidRPr="000369DD" w:rsidRDefault="009F43A9" w:rsidP="009F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5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142"/>
        <w:gridCol w:w="3456"/>
        <w:gridCol w:w="2309"/>
        <w:gridCol w:w="895"/>
        <w:gridCol w:w="1133"/>
        <w:gridCol w:w="1275"/>
        <w:gridCol w:w="287"/>
        <w:gridCol w:w="1271"/>
        <w:gridCol w:w="289"/>
        <w:gridCol w:w="2784"/>
      </w:tblGrid>
      <w:tr w:rsidR="009F43A9" w:rsidRPr="000369DD" w:rsidTr="009F43A9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369D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369D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Ожидае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мый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непосредственный результат (краткое описание)</w:t>
            </w: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Последствия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нереализации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Связь с показателями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программы (подпрограммы)</w:t>
            </w:r>
          </w:p>
        </w:tc>
      </w:tr>
      <w:tr w:rsidR="009F43A9" w:rsidRPr="000369DD" w:rsidTr="009F43A9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A9" w:rsidRPr="000369DD" w:rsidRDefault="009F43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A9" w:rsidRPr="000369DD" w:rsidRDefault="009F43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A9" w:rsidRPr="000369DD" w:rsidRDefault="009F43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Оконча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реализа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A9" w:rsidRPr="000369DD" w:rsidRDefault="009F43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A9" w:rsidRPr="000369DD" w:rsidRDefault="009F43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A9" w:rsidRPr="000369DD" w:rsidRDefault="009F43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3A9" w:rsidRPr="000369DD" w:rsidTr="009F43A9">
        <w:trPr>
          <w:gridAfter w:val="1"/>
          <w:wAfter w:w="2784" w:type="dxa"/>
        </w:trPr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bookmarkStart w:id="9" w:name="Par4565"/>
            <w:bookmarkEnd w:id="9"/>
            <w:r w:rsidRPr="000369DD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</w:tr>
      <w:tr w:rsidR="009F43A9" w:rsidRPr="000369DD" w:rsidTr="009F43A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Основное мероприятие 2.1" 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 xml:space="preserve">Государственная поддержка молодых семей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 в улучшении жилищных условий на территории  Курской области"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Улучшен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 xml:space="preserve">ие 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жилищных условий 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молодых семей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9" w:rsidRPr="000369DD" w:rsidRDefault="009F43A9">
            <w:pPr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 xml:space="preserve">Снижение 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качества жизнедеятельности населения, снижение рождаемости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рост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социальной напряженности</w:t>
            </w:r>
          </w:p>
          <w:p w:rsidR="009F43A9" w:rsidRPr="000369DD" w:rsidRDefault="009F43A9">
            <w:pPr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в обществе</w:t>
            </w:r>
          </w:p>
          <w:p w:rsidR="009F43A9" w:rsidRPr="000369DD" w:rsidRDefault="009F43A9">
            <w:pPr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Обеспечивает достижение 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Показателей  </w:t>
            </w:r>
            <w:proofErr w:type="gramStart"/>
            <w:r w:rsidRPr="000369D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подпрограммы 2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Обеспечивает достижение 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Показателей  </w:t>
            </w:r>
            <w:proofErr w:type="gramStart"/>
            <w:r w:rsidRPr="000369D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подпрограммы 2</w:t>
            </w:r>
          </w:p>
        </w:tc>
      </w:tr>
      <w:tr w:rsidR="009F43A9" w:rsidRPr="000369DD" w:rsidTr="009F43A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Основное мероприятие 2.2.  «Осуществление переданных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жилищного контроля, а также иных полномочий органов местного самоуправления в соответствии с жилищным законодательством в соответствии с заключенными соглашениями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Улучшение 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жилищных условий 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молодых семей в 2015 году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Невыполнение обязательств по предоставлению социальных выплат на приобретение  (строительство) жилья молодым семьям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включенным в списки на приобретение жилья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Обеспечивает достижение 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Показателей  </w:t>
            </w:r>
            <w:proofErr w:type="gramStart"/>
            <w:r w:rsidRPr="000369D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подпрограммы 2</w:t>
            </w:r>
          </w:p>
        </w:tc>
      </w:tr>
      <w:tr w:rsidR="009F43A9" w:rsidRPr="000369DD" w:rsidTr="009F43A9">
        <w:tc>
          <w:tcPr>
            <w:tcW w:w="14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Подпрограмма 3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«Обеспечение качественными услугами ЖКХ населения  муниципального образования «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сельсовет»  Курского района Курской области»</w:t>
            </w:r>
          </w:p>
        </w:tc>
      </w:tr>
      <w:tr w:rsidR="009F43A9" w:rsidRPr="000369DD" w:rsidTr="009F4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Основное мероприятие 3.1 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Мероприятия в области коммунального хозяйства («Содержание, хранение и пополнение 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области»)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 жилищно-коммунального хозяйства при предоставлении коммунальных услуг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Снижение качества жизнедеятельности населения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Обеспечивает достижение 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Показателей  </w:t>
            </w:r>
            <w:proofErr w:type="gramStart"/>
            <w:r w:rsidRPr="000369D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подпрограммы 3</w:t>
            </w:r>
          </w:p>
        </w:tc>
      </w:tr>
      <w:tr w:rsidR="009F43A9" w:rsidRPr="000369DD" w:rsidTr="009F4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Основное мероприятие 3.2.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территории 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 </w:t>
            </w:r>
            <w:proofErr w:type="gramStart"/>
            <w:r w:rsidRPr="000369DD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0369DD">
              <w:rPr>
                <w:rFonts w:ascii="Arial" w:hAnsi="Arial" w:cs="Arial"/>
                <w:sz w:val="24"/>
                <w:szCs w:val="24"/>
              </w:rPr>
              <w:t>уличное освещение, прочее благоустройство, озеленение, отстрел собак и т.д.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Курского района Курской области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Обеспечение комфортных 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условий проживания граждан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 xml:space="preserve">Снижение качества 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жизнедеятельности населения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Обеспечивает достижение 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Показателей  </w:t>
            </w:r>
            <w:proofErr w:type="gramStart"/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муниципальной</w:t>
            </w:r>
            <w:proofErr w:type="gramEnd"/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подпрограммы 3</w:t>
            </w:r>
          </w:p>
        </w:tc>
      </w:tr>
      <w:tr w:rsidR="009F43A9" w:rsidRPr="000369DD" w:rsidTr="009F4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Основное мероприятие 3.3.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 в соответствии с заключенными соглашениями.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01.05.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Обеспечение населения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Ворошневско-го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качественными услугами ЖКХ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Снижение качества жизни</w:t>
            </w:r>
          </w:p>
          <w:p w:rsidR="009F43A9" w:rsidRPr="000369DD" w:rsidRDefault="009F43A9">
            <w:pPr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Обеспечивает достижение 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Показателей  </w:t>
            </w:r>
            <w:proofErr w:type="gramStart"/>
            <w:r w:rsidRPr="000369D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подпрограммы 3</w:t>
            </w:r>
          </w:p>
        </w:tc>
      </w:tr>
      <w:tr w:rsidR="009F43A9" w:rsidRPr="000369DD" w:rsidTr="009F4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Основное мероприятие 3.4.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организации сбора и вывоза бытовых отходов и мусора в соответствии с заключенными соглашениями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01.05.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Обеспечение надлежащего содержания территории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Снижение качества жизни</w:t>
            </w:r>
          </w:p>
          <w:p w:rsidR="009F43A9" w:rsidRPr="000369DD" w:rsidRDefault="009F43A9">
            <w:pPr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Обеспечивает достижение 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Показателей  </w:t>
            </w:r>
            <w:proofErr w:type="gramStart"/>
            <w:r w:rsidRPr="000369D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подпрограммы 3</w:t>
            </w:r>
          </w:p>
        </w:tc>
      </w:tr>
      <w:tr w:rsidR="009F43A9" w:rsidRPr="000369DD" w:rsidTr="009F43A9">
        <w:trPr>
          <w:trHeight w:val="2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Основное мероприятие 3.5.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организации ритуальных услуг и содержание мест захоронения в соответствии с  заключенными соглашениями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01.07.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369DD">
              <w:rPr>
                <w:rFonts w:ascii="Arial" w:hAnsi="Arial" w:cs="Arial"/>
                <w:sz w:val="24"/>
                <w:szCs w:val="24"/>
              </w:rPr>
              <w:t>Предоставле-ние</w:t>
            </w:r>
            <w:proofErr w:type="spellEnd"/>
            <w:proofErr w:type="gramEnd"/>
            <w:r w:rsidRPr="000369DD">
              <w:rPr>
                <w:rFonts w:ascii="Arial" w:hAnsi="Arial" w:cs="Arial"/>
                <w:sz w:val="24"/>
                <w:szCs w:val="24"/>
              </w:rPr>
              <w:t xml:space="preserve"> мест для захоронения граждан, обеспечение надлежащего содержания мест  захоронения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Снижение качества жизни</w:t>
            </w:r>
          </w:p>
          <w:p w:rsidR="009F43A9" w:rsidRPr="000369DD" w:rsidRDefault="009F43A9">
            <w:pPr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Обеспечивает достижение 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Показателей  </w:t>
            </w:r>
            <w:proofErr w:type="gramStart"/>
            <w:r w:rsidRPr="000369D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подпрограммы 3</w:t>
            </w:r>
          </w:p>
        </w:tc>
      </w:tr>
      <w:tr w:rsidR="009F43A9" w:rsidRPr="000369DD" w:rsidTr="009F43A9">
        <w:trPr>
          <w:trHeight w:val="48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369DD">
              <w:rPr>
                <w:rFonts w:ascii="Arial" w:hAnsi="Arial" w:cs="Arial"/>
                <w:sz w:val="24"/>
                <w:szCs w:val="24"/>
              </w:rPr>
              <w:t xml:space="preserve">Основное мероприятие 3.6  «Осуществление переданных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соответствии с заключенными соглашениями</w:t>
            </w:r>
            <w:proofErr w:type="gram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Постановка на учет малоимущих граждан, нуждающихся в  жилых помещениях, организация содержания муниципального жилищного фонда и его учет, осуществление муниципального жилищного 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Снижение качества жизни</w:t>
            </w:r>
          </w:p>
          <w:p w:rsidR="009F43A9" w:rsidRPr="000369DD" w:rsidRDefault="009F43A9">
            <w:pPr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Обеспечивает достижение 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Показателей  </w:t>
            </w:r>
            <w:proofErr w:type="gramStart"/>
            <w:r w:rsidRPr="000369D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9F43A9" w:rsidRPr="000369DD" w:rsidRDefault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подпрограммы 3</w:t>
            </w:r>
          </w:p>
        </w:tc>
      </w:tr>
    </w:tbl>
    <w:p w:rsidR="000369DD" w:rsidRPr="000369DD" w:rsidRDefault="000369DD" w:rsidP="005F0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369DD" w:rsidRDefault="000369DD" w:rsidP="005F0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369DD" w:rsidRDefault="000369DD" w:rsidP="005F0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369DD" w:rsidRDefault="000369DD" w:rsidP="005F0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369DD" w:rsidRDefault="000369DD" w:rsidP="005F0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369DD" w:rsidRDefault="000369DD" w:rsidP="005F0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369DD" w:rsidRDefault="000369DD" w:rsidP="005F0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369DD" w:rsidRDefault="000369DD" w:rsidP="005F0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369DD" w:rsidRDefault="000369DD" w:rsidP="005F0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369DD" w:rsidRDefault="000369DD" w:rsidP="005F0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369DD" w:rsidRDefault="000369DD" w:rsidP="005F0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369DD" w:rsidRDefault="000369DD" w:rsidP="005F0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369DD" w:rsidRDefault="000369DD" w:rsidP="005F0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369DD" w:rsidRDefault="000369DD" w:rsidP="005F0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369DD" w:rsidRDefault="000369DD" w:rsidP="005F0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369DD" w:rsidRDefault="000369DD" w:rsidP="005F0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F05CB" w:rsidRPr="000369DD" w:rsidRDefault="005F05CB" w:rsidP="005F0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5F05CB" w:rsidRPr="000369DD" w:rsidRDefault="005F05CB" w:rsidP="005F0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к муниципальной  программе</w:t>
      </w:r>
    </w:p>
    <w:p w:rsidR="005F05CB" w:rsidRPr="000369DD" w:rsidRDefault="005F05CB" w:rsidP="005F0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10" w:name="Par5145"/>
      <w:bookmarkEnd w:id="10"/>
      <w:r w:rsidRPr="000369DD">
        <w:rPr>
          <w:rFonts w:ascii="Arial" w:hAnsi="Arial" w:cs="Arial"/>
          <w:sz w:val="24"/>
          <w:szCs w:val="24"/>
        </w:rPr>
        <w:t xml:space="preserve">"Обеспечение доступным и комфортным  жильем  и </w:t>
      </w:r>
      <w:proofErr w:type="gramStart"/>
      <w:r w:rsidRPr="000369DD">
        <w:rPr>
          <w:rFonts w:ascii="Arial" w:hAnsi="Arial" w:cs="Arial"/>
          <w:sz w:val="24"/>
          <w:szCs w:val="24"/>
        </w:rPr>
        <w:t>коммунальными</w:t>
      </w:r>
      <w:proofErr w:type="gramEnd"/>
    </w:p>
    <w:p w:rsidR="005F05CB" w:rsidRPr="000369DD" w:rsidRDefault="005F05CB" w:rsidP="005F0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 xml:space="preserve"> услугами граждан  в  муниципальном образовании « </w:t>
      </w:r>
      <w:proofErr w:type="spellStart"/>
      <w:r w:rsidRPr="000369DD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369DD">
        <w:rPr>
          <w:rFonts w:ascii="Arial" w:hAnsi="Arial" w:cs="Arial"/>
          <w:sz w:val="24"/>
          <w:szCs w:val="24"/>
        </w:rPr>
        <w:t xml:space="preserve"> </w:t>
      </w:r>
    </w:p>
    <w:p w:rsidR="005F05CB" w:rsidRPr="000369DD" w:rsidRDefault="005F05CB" w:rsidP="005F0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сельсовет»  Курского района Курской области"</w:t>
      </w:r>
    </w:p>
    <w:p w:rsidR="005F05CB" w:rsidRPr="000369DD" w:rsidRDefault="005F05CB" w:rsidP="005F0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в ред. от 02.03.2015 г. № 30</w:t>
      </w:r>
    </w:p>
    <w:p w:rsidR="005F05CB" w:rsidRPr="000369DD" w:rsidRDefault="005F05CB" w:rsidP="005F0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05CB" w:rsidRPr="000369DD" w:rsidRDefault="005F05CB" w:rsidP="005F0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05CB" w:rsidRPr="000369DD" w:rsidRDefault="005F05CB" w:rsidP="005F0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05CB" w:rsidRPr="000369DD" w:rsidRDefault="005F05CB" w:rsidP="005F0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F05CB" w:rsidRPr="000369DD" w:rsidRDefault="005F05CB" w:rsidP="005F0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05CB" w:rsidRPr="00902FEE" w:rsidRDefault="005F05CB" w:rsidP="005F0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2FEE">
        <w:rPr>
          <w:rFonts w:ascii="Arial" w:hAnsi="Arial" w:cs="Arial"/>
          <w:b/>
          <w:sz w:val="28"/>
          <w:szCs w:val="28"/>
        </w:rPr>
        <w:t>РЕСУРСНОЕ ОБЕСПЕЧЕНИЕ</w:t>
      </w:r>
    </w:p>
    <w:p w:rsidR="005F05CB" w:rsidRPr="00902FEE" w:rsidRDefault="005F05CB" w:rsidP="005F0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2FEE">
        <w:rPr>
          <w:rFonts w:ascii="Arial" w:hAnsi="Arial" w:cs="Arial"/>
          <w:b/>
          <w:sz w:val="28"/>
          <w:szCs w:val="28"/>
        </w:rPr>
        <w:t xml:space="preserve">РЕАЛИЗАЦИИ МУНИЦИПАЛЬНОЙ  ПРОГРАММЫ </w:t>
      </w:r>
    </w:p>
    <w:p w:rsidR="005F05CB" w:rsidRPr="00902FEE" w:rsidRDefault="005F05CB" w:rsidP="005F0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2FEE">
        <w:rPr>
          <w:rFonts w:ascii="Arial" w:hAnsi="Arial" w:cs="Arial"/>
          <w:b/>
          <w:sz w:val="28"/>
          <w:szCs w:val="28"/>
        </w:rPr>
        <w:t>ЗА СЧЕТ СРЕДСТВ МЕСТНОГО  БЮДЖЕТА</w:t>
      </w:r>
    </w:p>
    <w:p w:rsidR="005F05CB" w:rsidRPr="000369DD" w:rsidRDefault="005F05CB" w:rsidP="005F0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05CB" w:rsidRPr="000369DD" w:rsidRDefault="005F05CB" w:rsidP="005F0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05CB" w:rsidRPr="000369DD" w:rsidRDefault="005F05CB" w:rsidP="005F0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34"/>
        <w:gridCol w:w="1954"/>
        <w:gridCol w:w="2157"/>
        <w:gridCol w:w="992"/>
        <w:gridCol w:w="993"/>
        <w:gridCol w:w="141"/>
        <w:gridCol w:w="1276"/>
        <w:gridCol w:w="709"/>
        <w:gridCol w:w="850"/>
        <w:gridCol w:w="1185"/>
        <w:gridCol w:w="708"/>
        <w:gridCol w:w="709"/>
        <w:gridCol w:w="800"/>
        <w:gridCol w:w="709"/>
        <w:gridCol w:w="851"/>
      </w:tblGrid>
      <w:tr w:rsidR="005F05CB" w:rsidRPr="000369DD" w:rsidTr="00661BF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 программы, основного мероприятия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Расходы (тыс</w:t>
            </w:r>
            <w:proofErr w:type="gramStart"/>
            <w:r w:rsidRPr="000369D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369DD">
              <w:rPr>
                <w:rFonts w:ascii="Arial" w:hAnsi="Arial" w:cs="Arial"/>
                <w:sz w:val="24"/>
                <w:szCs w:val="24"/>
              </w:rPr>
              <w:t>ублей), годы</w:t>
            </w:r>
          </w:p>
        </w:tc>
      </w:tr>
      <w:tr w:rsidR="005F05CB" w:rsidRPr="000369DD" w:rsidTr="00661BF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CB" w:rsidRPr="000369DD" w:rsidRDefault="005F0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CB" w:rsidRPr="000369DD" w:rsidRDefault="005F0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CB" w:rsidRPr="000369DD" w:rsidRDefault="005F0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5F05CB" w:rsidRPr="000369DD" w:rsidTr="00661B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5CB" w:rsidRPr="000369DD" w:rsidTr="00661BF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Муниципальная  программа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"Обеспечение доступным и комфортным  жильем  и коммунальными услугами граждан  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области"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5CB" w:rsidRPr="000369DD" w:rsidTr="00661BF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CB" w:rsidRPr="000369DD" w:rsidRDefault="005F0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5CB" w:rsidRPr="000369DD" w:rsidTr="00661BF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Ворошневскийсельсовет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>» Курского района Курской области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981,416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184,0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5CB" w:rsidRPr="000369DD" w:rsidTr="00661BF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CB" w:rsidRPr="000369DD" w:rsidRDefault="005F0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981,416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184,0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F05CB" w:rsidRPr="000369DD" w:rsidTr="00661BFB">
        <w:trPr>
          <w:trHeight w:val="2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2.1</w:t>
            </w: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"Государственная поддержка молодых семей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 в улучшении жилищных условий на территории Курской  области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1011418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981,416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F05CB" w:rsidRPr="000369DD" w:rsidTr="00661BFB">
        <w:trPr>
          <w:trHeight w:val="2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Основное мероприятие 2.2</w:t>
            </w: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«Осуществление переданных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соответствии с заключенными соглашениями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0721492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184,0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F05CB" w:rsidRPr="000369DD" w:rsidTr="00661BFB">
        <w:trPr>
          <w:trHeight w:val="5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«Обеспечение качественными услугами ЖКХ населения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CB" w:rsidRPr="000369DD" w:rsidRDefault="005F05CB">
            <w:pPr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5F05CB" w:rsidRPr="000369DD" w:rsidRDefault="005F05CB">
            <w:pPr>
              <w:rPr>
                <w:rFonts w:ascii="Arial" w:hAnsi="Arial" w:cs="Arial"/>
                <w:sz w:val="24"/>
                <w:szCs w:val="24"/>
              </w:rPr>
            </w:pP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5CB" w:rsidRPr="000369DD" w:rsidTr="00661BFB">
        <w:trPr>
          <w:trHeight w:val="15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5CB" w:rsidRPr="000369DD" w:rsidTr="00661BFB">
        <w:trPr>
          <w:trHeight w:val="15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«Содержание, хранение и пополнение 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1021431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F05CB" w:rsidRPr="000369DD" w:rsidTr="00661BFB">
        <w:trPr>
          <w:trHeight w:val="31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3.2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муниципального образования «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 </w:t>
            </w:r>
            <w:proofErr w:type="gramStart"/>
            <w:r w:rsidRPr="000369DD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0369DD">
              <w:rPr>
                <w:rFonts w:ascii="Arial" w:hAnsi="Arial" w:cs="Arial"/>
                <w:sz w:val="24"/>
                <w:szCs w:val="24"/>
              </w:rPr>
              <w:t>уличное освещение, прочее благоустройство, озеленение, отстрел собак и т.д.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CB" w:rsidRPr="000369DD" w:rsidRDefault="005F05CB">
            <w:pPr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0503</w:t>
            </w: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07 1 1433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1135,0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824,0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824,0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824,0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824,0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824,0</w:t>
            </w:r>
          </w:p>
        </w:tc>
      </w:tr>
      <w:tr w:rsidR="005F05CB" w:rsidRPr="000369DD" w:rsidTr="00661BFB">
        <w:trPr>
          <w:trHeight w:val="3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Основное мероприятие 3.3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по организации в границах поселения тепло и водоснабжения населения, водоотведения в пределах полномочий, установленных 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законодательством Российской Федерации в соответствии с заключенными соглашениями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0731493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26,636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F05CB" w:rsidRPr="000369DD" w:rsidTr="00661BFB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3.4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организации сбора и вывоза бытовых отходов и мусора в соответствии с заключенными соглашениями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0731495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27,434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F05CB" w:rsidRPr="000369DD" w:rsidTr="00661BFB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Основное мероприятие 3.5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организации ритуальных услуг и содержание мест захоронения в соответствии с  заключенными соглашениями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0731496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39,954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F05CB" w:rsidRPr="000369DD" w:rsidTr="00661BFB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Основное меропр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иятие 3.6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 xml:space="preserve">«Осуществление переданных полномочий по 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твом в соответствии с заключенными соглашениями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0731492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159,816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CB" w:rsidRPr="000369DD" w:rsidRDefault="005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5F05CB" w:rsidRPr="000369DD" w:rsidRDefault="005F05CB" w:rsidP="005F05CB">
      <w:pPr>
        <w:rPr>
          <w:rFonts w:ascii="Arial" w:hAnsi="Arial" w:cs="Arial"/>
          <w:sz w:val="24"/>
          <w:szCs w:val="24"/>
        </w:rPr>
      </w:pPr>
    </w:p>
    <w:p w:rsidR="009F43A9" w:rsidRPr="000369DD" w:rsidRDefault="009F43A9">
      <w:pPr>
        <w:rPr>
          <w:rFonts w:ascii="Arial" w:hAnsi="Arial" w:cs="Arial"/>
          <w:sz w:val="24"/>
          <w:szCs w:val="24"/>
        </w:rPr>
      </w:pPr>
    </w:p>
    <w:p w:rsidR="00762BDB" w:rsidRPr="000369DD" w:rsidRDefault="00762BDB">
      <w:pPr>
        <w:rPr>
          <w:rFonts w:ascii="Arial" w:hAnsi="Arial" w:cs="Arial"/>
          <w:sz w:val="24"/>
          <w:szCs w:val="24"/>
        </w:rPr>
      </w:pPr>
    </w:p>
    <w:p w:rsidR="00762BDB" w:rsidRPr="000369DD" w:rsidRDefault="00762BDB">
      <w:pPr>
        <w:rPr>
          <w:rFonts w:ascii="Arial" w:hAnsi="Arial" w:cs="Arial"/>
          <w:sz w:val="24"/>
          <w:szCs w:val="24"/>
        </w:rPr>
      </w:pPr>
    </w:p>
    <w:p w:rsidR="000369DD" w:rsidRPr="000369DD" w:rsidRDefault="000369DD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369DD" w:rsidRPr="000369DD" w:rsidRDefault="000369DD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61BFB" w:rsidRDefault="00661BF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61BFB" w:rsidRDefault="00661BF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61BFB" w:rsidRDefault="00661BF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61BFB" w:rsidRDefault="00661BF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61BFB" w:rsidRDefault="00661BF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61BFB" w:rsidRDefault="00661BF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61BFB" w:rsidRDefault="00661BF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61BFB" w:rsidRDefault="00661BF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61BFB" w:rsidRDefault="00661BF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61BFB" w:rsidRDefault="00661BF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61BFB" w:rsidRDefault="00661BF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61BFB" w:rsidRDefault="00661BF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61BFB" w:rsidRDefault="00661BF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61BFB" w:rsidRDefault="00661BF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61BFB" w:rsidRDefault="00661BF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61BFB" w:rsidRDefault="00661BF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61BFB" w:rsidRDefault="00661BF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61BFB" w:rsidRDefault="00661BF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61BFB" w:rsidRDefault="00661BF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61BFB" w:rsidRDefault="00661BF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62BDB" w:rsidRPr="000369DD" w:rsidRDefault="00762BD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762BDB" w:rsidRPr="000369DD" w:rsidRDefault="00762BD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69DD">
        <w:rPr>
          <w:rFonts w:ascii="Arial" w:hAnsi="Arial" w:cs="Arial"/>
          <w:sz w:val="24"/>
          <w:szCs w:val="24"/>
        </w:rPr>
        <w:t>к муниципальной  программе</w:t>
      </w:r>
    </w:p>
    <w:p w:rsidR="00762BDB" w:rsidRPr="000369DD" w:rsidRDefault="00762BD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369DD">
        <w:rPr>
          <w:rFonts w:ascii="Arial" w:hAnsi="Arial" w:cs="Arial"/>
          <w:bCs/>
          <w:sz w:val="24"/>
          <w:szCs w:val="24"/>
        </w:rPr>
        <w:t>"Обеспечение доступным и комфортным жильем и</w:t>
      </w:r>
    </w:p>
    <w:p w:rsidR="00762BDB" w:rsidRPr="000369DD" w:rsidRDefault="00762BD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369DD">
        <w:rPr>
          <w:rFonts w:ascii="Arial" w:hAnsi="Arial" w:cs="Arial"/>
          <w:bCs/>
          <w:sz w:val="24"/>
          <w:szCs w:val="24"/>
        </w:rPr>
        <w:t xml:space="preserve"> коммунальными услугами граждан в муниципальном образовании</w:t>
      </w:r>
    </w:p>
    <w:p w:rsidR="00762BDB" w:rsidRPr="000369DD" w:rsidRDefault="00762BD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369DD">
        <w:rPr>
          <w:rFonts w:ascii="Arial" w:hAnsi="Arial" w:cs="Arial"/>
          <w:bCs/>
          <w:sz w:val="24"/>
          <w:szCs w:val="24"/>
        </w:rPr>
        <w:t xml:space="preserve"> «</w:t>
      </w:r>
      <w:proofErr w:type="spellStart"/>
      <w:r w:rsidRPr="000369DD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0369DD">
        <w:rPr>
          <w:rFonts w:ascii="Arial" w:hAnsi="Arial" w:cs="Arial"/>
          <w:bCs/>
          <w:sz w:val="24"/>
          <w:szCs w:val="24"/>
        </w:rPr>
        <w:t xml:space="preserve"> сельсовет»  Курского района Курской области</w:t>
      </w:r>
    </w:p>
    <w:p w:rsidR="00762BDB" w:rsidRPr="000369DD" w:rsidRDefault="00762BDB" w:rsidP="00762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2BDB" w:rsidRPr="000369DD" w:rsidRDefault="00762BD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2BDB" w:rsidRPr="000369DD" w:rsidRDefault="00762BDB" w:rsidP="00762B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2BDB" w:rsidRPr="00902FEE" w:rsidRDefault="00762BDB" w:rsidP="00762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62BDB" w:rsidRPr="00902FEE" w:rsidRDefault="00762BDB" w:rsidP="00762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11" w:name="Par6061"/>
      <w:bookmarkEnd w:id="11"/>
      <w:r w:rsidRPr="00902FEE">
        <w:rPr>
          <w:rFonts w:ascii="Arial" w:hAnsi="Arial" w:cs="Arial"/>
          <w:b/>
          <w:sz w:val="28"/>
          <w:szCs w:val="28"/>
        </w:rPr>
        <w:t>РЕСУРСНОЕ ОБЕСПЕЧЕНИЕ И ПРОГНОЗНАЯ (СПРАВОЧНАЯ) ОЦЕНКА</w:t>
      </w:r>
    </w:p>
    <w:p w:rsidR="00762BDB" w:rsidRPr="00902FEE" w:rsidRDefault="00762BDB" w:rsidP="00762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2FEE">
        <w:rPr>
          <w:rFonts w:ascii="Arial" w:hAnsi="Arial" w:cs="Arial"/>
          <w:b/>
          <w:sz w:val="28"/>
          <w:szCs w:val="28"/>
        </w:rPr>
        <w:t>РАСХОДОВ ФЕДЕРАЛЬНОГО БЮДЖЕТА, ОБЛАСТНОГО БЮДЖЕТА, МЕСТНОГО</w:t>
      </w:r>
    </w:p>
    <w:p w:rsidR="00762BDB" w:rsidRPr="00902FEE" w:rsidRDefault="00762BDB" w:rsidP="00762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2FEE">
        <w:rPr>
          <w:rFonts w:ascii="Arial" w:hAnsi="Arial" w:cs="Arial"/>
          <w:b/>
          <w:sz w:val="28"/>
          <w:szCs w:val="28"/>
        </w:rPr>
        <w:t>БЮДЖЕТОВ И ВНЕБЮДЖЕТНЫХ ИСТОЧНИКОВ НА РЕАЛИЗАЦИЮ ЦЕЛЕЙ</w:t>
      </w:r>
    </w:p>
    <w:p w:rsidR="00762BDB" w:rsidRPr="00902FEE" w:rsidRDefault="00762BDB" w:rsidP="00762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2FEE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762BDB" w:rsidRPr="000369DD" w:rsidRDefault="00762BDB" w:rsidP="00762B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2BDB" w:rsidRPr="000369DD" w:rsidRDefault="00762BDB" w:rsidP="0076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1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79"/>
        <w:gridCol w:w="2370"/>
        <w:gridCol w:w="2314"/>
        <w:gridCol w:w="1275"/>
        <w:gridCol w:w="1418"/>
        <w:gridCol w:w="1133"/>
        <w:gridCol w:w="1416"/>
        <w:gridCol w:w="1131"/>
        <w:gridCol w:w="6"/>
        <w:gridCol w:w="991"/>
        <w:gridCol w:w="1084"/>
        <w:gridCol w:w="18"/>
      </w:tblGrid>
      <w:tr w:rsidR="00762BDB" w:rsidRPr="000369DD" w:rsidTr="00661BFB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Оценка расходов (тыс. рублей), годы</w:t>
            </w:r>
          </w:p>
        </w:tc>
      </w:tr>
      <w:tr w:rsidR="00762BDB" w:rsidRPr="000369DD" w:rsidTr="00661BFB"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</w:tc>
      </w:tr>
      <w:tr w:rsidR="00762BDB" w:rsidRPr="000369DD" w:rsidTr="00661BFB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62BDB" w:rsidRPr="000369DD" w:rsidTr="00661BFB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369DD">
              <w:rPr>
                <w:rFonts w:ascii="Arial" w:hAnsi="Arial" w:cs="Arial"/>
                <w:bCs/>
                <w:sz w:val="24"/>
                <w:szCs w:val="24"/>
              </w:rPr>
              <w:t xml:space="preserve">"Обеспечение доступным и комфортным жильем и коммунальными услугами граждан в муниципальном </w:t>
            </w:r>
            <w:r w:rsidRPr="000369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образовании «</w:t>
            </w:r>
            <w:proofErr w:type="spellStart"/>
            <w:r w:rsidRPr="000369DD">
              <w:rPr>
                <w:rFonts w:ascii="Arial" w:hAnsi="Arial" w:cs="Arial"/>
                <w:bCs/>
                <w:sz w:val="24"/>
                <w:szCs w:val="24"/>
              </w:rPr>
              <w:t>Ворошневский</w:t>
            </w:r>
            <w:proofErr w:type="spellEnd"/>
            <w:r w:rsidRPr="000369DD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 Курского района Курской области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3157,076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7116,39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824,0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824,0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772,512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1847,850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1303,148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3695,700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trHeight w:val="66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 собственные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1081,416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1135,0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824,0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824,0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trHeight w:val="130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437,84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3057,076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5727,55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772,512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1847,850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1303,148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3695,700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 собственные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981,416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184,0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"Государственная поддержка молодых семей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 в улучшении жилищных условий на территории Курской области"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3057,076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5543,55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772,512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1847,850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1303,148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3695,700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981,416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147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184,0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54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Основное мероприятие 2.2</w:t>
            </w: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 xml:space="preserve">«Осуществление переданных полномочий по обеспечению 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проживающих в поселении и нуждающихся в жилых помещениях малоимущих граждан</w:t>
            </w:r>
          </w:p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соответствии с заключенными соглашениями</w:t>
            </w:r>
          </w:p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самоуправления в соответствии с жилищным законодательством 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в соответствии с заключенными соглашениями</w:t>
            </w:r>
          </w:p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184,0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64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75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93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381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184,0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378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«Обеспечение качественными услугами ЖКХ населения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1388,4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824,0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824,0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49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39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43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1135,0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824,0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824,0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1377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253,84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510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Мероприятия в области коммунального хозяйства («Содержание, хранение и пополнение 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 xml:space="preserve">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 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области»)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78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79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97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90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510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 3.2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муниципального образования «</w:t>
            </w:r>
            <w:proofErr w:type="spellStart"/>
            <w:r w:rsidRPr="000369DD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0369DD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 </w:t>
            </w:r>
            <w:proofErr w:type="gramStart"/>
            <w:r w:rsidRPr="000369DD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0369DD">
              <w:rPr>
                <w:rFonts w:ascii="Arial" w:hAnsi="Arial" w:cs="Arial"/>
                <w:sz w:val="24"/>
                <w:szCs w:val="24"/>
              </w:rPr>
              <w:t>уличное освещение, прочее благоустройство, озеленение, отстрел собак и т.д.</w:t>
            </w:r>
          </w:p>
          <w:p w:rsidR="00661BFB" w:rsidRPr="000369DD" w:rsidRDefault="00661B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1135,0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824,0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824,0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81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51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57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1135,0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824,0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824,0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105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64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Основное мероприятие 3.3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 в соответствии с заключенными соглашениями.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26,636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102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91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64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121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26,636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482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 3.4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организации сбора и вывоза бытовых отходов и мусора в соответствии с заключенными соглашениями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27,434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52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42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37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58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27,434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496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мероприятие 3.5</w:t>
            </w: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переданных полномочий по организации ритуальных услуг и содержание мест захоронения в соответствии с  заключенными соглашениями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39,954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67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55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30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63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39,954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58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Основное мероприятие 3.6</w:t>
            </w: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 xml:space="preserve">«Осуществление переданных полномочий по обеспечению проживающих в поселении и нуждающихся в жилых помещениях малоимущих граждан жилыми помещениями, </w:t>
            </w: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соответствии с заключенными соглашениями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159,816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82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79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82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62BDB" w:rsidRPr="000369DD" w:rsidTr="00661BFB">
        <w:trPr>
          <w:gridAfter w:val="1"/>
          <w:wAfter w:w="18" w:type="dxa"/>
          <w:trHeight w:val="408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DB" w:rsidRPr="000369DD" w:rsidRDefault="00762B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9DD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159,816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DB" w:rsidRPr="000369DD" w:rsidRDefault="0076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9D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</w:tbl>
    <w:p w:rsidR="00762BDB" w:rsidRPr="000369DD" w:rsidRDefault="00762BDB" w:rsidP="00762BDB">
      <w:pPr>
        <w:rPr>
          <w:rFonts w:ascii="Arial" w:hAnsi="Arial" w:cs="Arial"/>
          <w:sz w:val="24"/>
          <w:szCs w:val="24"/>
        </w:rPr>
      </w:pPr>
    </w:p>
    <w:p w:rsidR="00762BDB" w:rsidRPr="000369DD" w:rsidRDefault="00762BDB">
      <w:pPr>
        <w:rPr>
          <w:rFonts w:ascii="Arial" w:hAnsi="Arial" w:cs="Arial"/>
          <w:sz w:val="24"/>
          <w:szCs w:val="24"/>
        </w:rPr>
        <w:sectPr w:rsidR="00762BDB" w:rsidRPr="000369DD" w:rsidSect="00C93E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A52C9" w:rsidRPr="000369DD" w:rsidRDefault="009A52C9">
      <w:pPr>
        <w:rPr>
          <w:rFonts w:ascii="Arial" w:hAnsi="Arial" w:cs="Arial"/>
          <w:sz w:val="24"/>
          <w:szCs w:val="24"/>
        </w:rPr>
      </w:pPr>
    </w:p>
    <w:sectPr w:rsidR="009A52C9" w:rsidRPr="000369DD" w:rsidSect="009A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5EE"/>
    <w:rsid w:val="00012250"/>
    <w:rsid w:val="000369DD"/>
    <w:rsid w:val="001211DE"/>
    <w:rsid w:val="001F0F8E"/>
    <w:rsid w:val="004F6F77"/>
    <w:rsid w:val="00592DF6"/>
    <w:rsid w:val="005A3531"/>
    <w:rsid w:val="005F05CB"/>
    <w:rsid w:val="00661BFB"/>
    <w:rsid w:val="00691AAB"/>
    <w:rsid w:val="006F02E3"/>
    <w:rsid w:val="00762BDB"/>
    <w:rsid w:val="00902FEE"/>
    <w:rsid w:val="009A52C9"/>
    <w:rsid w:val="009C1ADB"/>
    <w:rsid w:val="009F43A9"/>
    <w:rsid w:val="00A5337D"/>
    <w:rsid w:val="00BA26A7"/>
    <w:rsid w:val="00C93E2A"/>
    <w:rsid w:val="00FD45EE"/>
    <w:rsid w:val="00FD78DE"/>
    <w:rsid w:val="00FF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A353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0369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lhKTUq7D1bBMaT+hnaHeIAdryb+tB+Z1n5PESy+XjDg=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Ur62Zd3YASrTb5lOx0oLFyubymFTTRq9FD48ATDzoJorg02eGHh3Z7M61b7THu9moremEj/h
    FomHg5iFahlsGw==
  </SignatureValue>
  <KeyInfo>
    <KeyValue>
      <RSAKeyValue>
        <Modulus>
            VbwodSBn8s/BG0KYn/NA6+M4DkTKFfutzJSl5Di8zI9eDd5pI4UUvxhCoQyOlkwnAR4CAgOF
            KgcGACQCAgOFKg==
          </Modulus>
        <Exponent>BwYSMA==</Exponent>
      </RSAKeyValue>
    </KeyValue>
    <X509Data>
      <X509Certificate>
          MIIJNTCCCOSgAwIBAgIKQhFFhwAAAAAYfzAIBgYqhQMCAgMwggFAMRgwFgYFKoUDZAESDTEw
          NjQ2MTMwMDI2MTgxGjAYBggqhQMDgQMBARIMMDA0NjM0MDA4ODAwMSEwHwYJKoZIhvcNAQkB
          FhJlbGdvcm9kQGVsa3Vyc2sucnUxCzAJBgNVBAYTAlJVMSkwJwYDVQQIDCA0NiDQmtGD0YDR
          gdC60LDRjyDQvtCx0LvQsNGB0YLRjDETMBEGA1UEBwwK0JrRg9GA0YHQujEyMDAGA1UECgwp
          0J7QntCeINCt0LvQtdC60YLRgNC+0L3QvdGL0Lkg0LPQvtGA0L7QtCsxMDAuBgNVBAsMJ9Cj
          0LTQvtGB0YLQvtCy0LXRgNGP0Y7RidC40Lkg0YbQtdC90YLRgDEyMDAGA1UEAwwp0J7QntCe
          INCt0LvQtdC60YLRgNC+0L3QvdGL0Lkg0LPQvtGA0L7QtCswHhcNMTUwMjA5MTIwMTAwWhcN
          MTYwMjA5MTIxMTAwWjCCAkkxFjAUBgUqhQNkAxILMDQ1MjcwMjg3NDIxGDAWBgUqhQNkARIN
          MTAyNDYwMDYxNzA2MjEaMBgGCCqFAwOBAwEBEgwwMDQ2MTEwMDE4MDkxJTAjBgkqhkiG9w0B
          CQEWFnZvcm9zaG5ldm9zc0B5YW5kZXgucnUxCzAJBgNVBAYTAlJVMS0wKwYDVQQIHiQANAA2
          ACAEGgRDBEAEQQQ6BDAETwAgBD4EMQQ7BDAEQQRCBEwxITAfBgNVBAceGAQ0AC4AIAQSBD4E
          QAQ+BEgEPQQ1BDIEPjF7MHkGA1UECh5yBBAENAQ8BDgEPQQ4BEEEQgRABDAERgQ4BE8AIAQS
          BD4EQAQ+BEgEPQQ1BDIEQQQ6BD4EMwQ+ACAEQQQ1BDsETARBBD4EMgQ1BEIEMAAgBBoEQwRA
          BEEEOgQ+BDMEPgAgBEAEMAQ5BD4EPQQwACAEGgQeMXsweQYDVQQDHnIEEAQ0BDwEOAQ9BDgE
          QQRCBEAEMARGBDgETwAgBBIEPgRABD4ESAQ9BDUEMgRBBDoEPgQzBD4AIARBBDUEOwRMBEEE
          PgQyBDUEQgQwACAEGgRDBEAEQQQ6BD4EMwQ+ACAEQAQwBDkEPgQ9BDAAIAQaBB4xKzApBgNV
          BAweIgQXBDAEPAQ1BEEEQgQ4BEIENQQ7BEwAIAQzBDsEMAQyBEsxLzAtBgNVBCoeJgQbBDAE
          QAQ4BEEEMAAgBBIEOwQwBDQEOAQ8BDgEQAQ+BDIEPQQwMRswGQYDVQQEHhIEEQRDBDQEMAQ9
          BEYENQQyBDAwYzAcBgYqhQMCAhMwEgYHKoUDAgIkAAYHKoUDAgIeAQNDAARAJ0yWjgyhQhi/
          FIUjad4NXo/MvDjkpZTMrfsVykQOOOPrQPOfmEIbwc/yZyB1KLxV+P53tk0x+n3KY2Jaaz1w
          WKOCBK8wggSrMA4GA1UdDwEB/wQEAwIE8DAZBgkqhkiG9w0BCQ8EDDAKMAgGBiqFAwICFTA4
          BgNVHSUEMTAvBggrBgEFBQcDBAYHKoUDAgIiBgYIKwYBBQUHAwIGCCqFAwUBGAITBgYqhQNk
          AgEwHQYDVR0OBBYEFHDmVUNvuV8hurd51ykt0T8jFh7EMIIBgQYDVR0jBIIBeDCCAXSAFNid
          PXAkcNtE9RDQvJumxobWPIxkoYIBSKSCAUQwggFAMRgwFgYFKoUDZAESDTEwNjQ2MTMwMDI2
          MTgxGjAYBggqhQMDgQMBARIMMDA0NjM0MDA4ODAwMSEwHwYJKoZIhvcNAQkBFhJlbGdvcm9k
          QGVsa3Vyc2sucnUxCzAJBgNVBAYTAlJVMSkwJwYDVQQIDCA0NiDQmtGD0YDRgdC60LDRjyDQ
          vtCx0LvQsNGB0YLRjDETMBEGA1UEBwwK0JrRg9GA0YHQujEyMDAGA1UECgwp0J7QntCeINCt
          0LvQtdC60YLRgNC+0L3QvdGL0Lkg0LPQvtGA0L7QtCsxMDAuBgNVBAsMJ9Cj0LTQvtGB0YLQ
          vtCy0LXRgNGP0Y7RidC40Lkg0YbQtdC90YLRgDEyMDAGA1UEAwwp0J7QntCeINCt0LvQtdC6
          0YLRgNC+0L3QvdGL0Lkg0LPQvtGA0L7QtCuCEDY9wULSV06URLkE7dxmI64wgewGA1UdHwSB
          5DCB4TBOoEygSoZIaHR0cDovL3JhLmVsa3Vyc2sucnUvcmEvY2RwL2Q4OWQzZDcwMjQ3MGRi
          NDRmNTEwZDBiYzliYTZjNjg2ZDYzYzhjNjQuY3JsMEmgR6BFhkNodHRwOi8vZWxrdXJzay51
          Y296LnJ1L2Q4OWQzZDcwMjQ3MGRiNDRmNTEwZDBiYzliYTZjNjg2ZDYzYzhjNjQuY3JsMESg
          QqBAhj5odHRwOi8vZWxrdXJzay5ydS9kODlkM2Q3MDI0NzBkYjQ0ZjUxMGQwYmM5YmE2YzY4
          NmQ2M2M4YzY0LmNybDA/BggrBgEFBQcBAQQzMDEwLwYIKwYBBQUHMAKGI2h0dHA6Ly9yYS5l
          bGt1cnNrLnJ1L2NhLWVsZ29yb2QuY3J0MCsGA1UdEAQkMCKADzIwMTUwMjA5MTIwMTAwWoEP
          MjAxNjAyMDkxMjAxMDBaMB0GA1UdIAQWMBQwCAYGKoUDZHEBMAgGBiqFA2RxAjA2BgUqhQNk
          bwQtDCsi0JrRgNC40L/RgtC+0J/RgNC+IENTUCIgKNCy0LXRgNGB0LjRjyAzLjYpMIHrBgUq
          hQNkcASB4TCB3gwrItCa0YDQuNC/0YLQvtCf0YDQviBDU1AiICjQstC10YDRgdC40Y8gMy42
          KQxWItCj0LTQvtGB0YLQvtCy0LXRgNGP0Y7RidC40Lkg0YbQtdC90YLRgCAi0JrRgNC40L/R
          gtC+0J/RgNC+INCj0KYiINCy0LXRgNGB0LjQuCAxLjUgUjIMKdCh0KQvMTI0LTIwODQg0L7R
          giAyMCDQvNCw0YDRgtCwIDIwMTMg0LMuDCzQodCkLzEyOC0yMzUxINC+0YIgMTUgINCw0L/R
          gNC10LvRjyAyMDE0INCzLjAIBgYqhQMCAgMDQQCRJGNJtl4hUHf389qXnDmApQvhcpHPXocH
          xIxG4Qt1ANyRVzEqoOWHTqi2UtXVyCdG5vnmKQwvq7UxLFHIgEdn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KCBUEHuEkbnQStuJxiZyKEmfqeo=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settings.xml?ContentType=application/vnd.openxmlformats-officedocument.wordprocessingml.settings+xml">
        <DigestMethod Algorithm="http://www.w3.org/2000/09/xmldsig#sha1"/>
        <DigestValue>MC4lHgCmyi/r1mkF3uj9Sv6G54w=</DigestValue>
      </Reference>
      <Reference URI="/word/styles.xml?ContentType=application/vnd.openxmlformats-officedocument.wordprocessingml.styles+xml">
        <DigestMethod Algorithm="http://www.w3.org/2000/09/xmldsig#sha1"/>
        <DigestValue>9wUZZQb7RWe0LUkI3VExdN3v7no=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+oJNHXU8o5DJnNMST2zal8i+VKI=</DigestValue>
      </Reference>
    </Manifest>
    <SignatureProperties>
      <SignatureProperty Id="idSignatureTime" Target="#idPackageSignature">
        <mdssi:SignatureTime>
          <mdssi:Format>YYYY-MM-DDThh:mm:ssTZD</mdssi:Format>
          <mdssi:Value>2015-04-10T07:58:00Z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8246</Words>
  <Characters>47005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2015-03-31T10:23:00Z</dcterms:created>
  <dcterms:modified xsi:type="dcterms:W3CDTF">2015-04-08T09:04:00Z</dcterms:modified>
</cp:coreProperties>
</file>