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70C9" w14:textId="6BA4AE4C" w:rsidR="00ED1531" w:rsidRDefault="00ED1531" w:rsidP="00ED1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266EF"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14:paraId="7C589A78" w14:textId="7C8AF196" w:rsidR="00ED1531" w:rsidRDefault="00ED1531" w:rsidP="00ED1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КУРСКОГО </w:t>
      </w:r>
      <w:r w:rsidR="007266EF">
        <w:rPr>
          <w:rFonts w:ascii="Times New Roman" w:hAnsi="Times New Roman" w:cs="Times New Roman"/>
          <w:b/>
          <w:sz w:val="28"/>
          <w:szCs w:val="28"/>
        </w:rPr>
        <w:t>РАЙОНА КУРСКОЙ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6E2AEA6C" w14:textId="77777777" w:rsidR="00ED1531" w:rsidRDefault="00ED1531" w:rsidP="00ED1531">
      <w:pPr>
        <w:rPr>
          <w:rFonts w:ascii="Times New Roman" w:hAnsi="Times New Roman" w:cs="Times New Roman"/>
          <w:b/>
          <w:sz w:val="40"/>
          <w:szCs w:val="40"/>
        </w:rPr>
      </w:pPr>
    </w:p>
    <w:p w14:paraId="7F7022BF" w14:textId="77777777" w:rsidR="00ED1531" w:rsidRDefault="00ED1531" w:rsidP="00ED1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301516F" w14:textId="6DCD862B" w:rsidR="00CB3FF3" w:rsidRDefault="007266EF" w:rsidP="00CB3FF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B066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10.04.2025</w:t>
      </w:r>
      <w:r w:rsidR="007B0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531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CB3FF3">
        <w:rPr>
          <w:rFonts w:ascii="Times New Roman" w:hAnsi="Times New Roman" w:cs="Times New Roman"/>
          <w:b/>
          <w:sz w:val="28"/>
          <w:szCs w:val="28"/>
        </w:rPr>
        <w:tab/>
      </w:r>
      <w:r w:rsidR="00CB3FF3">
        <w:rPr>
          <w:rFonts w:ascii="Times New Roman" w:hAnsi="Times New Roman" w:cs="Times New Roman"/>
          <w:b/>
          <w:sz w:val="28"/>
          <w:szCs w:val="28"/>
        </w:rPr>
        <w:tab/>
      </w:r>
      <w:r w:rsidR="00CB3FF3">
        <w:rPr>
          <w:rFonts w:ascii="Times New Roman" w:hAnsi="Times New Roman" w:cs="Times New Roman"/>
          <w:b/>
          <w:sz w:val="28"/>
          <w:szCs w:val="28"/>
        </w:rPr>
        <w:tab/>
      </w:r>
      <w:r w:rsidR="00CB3FF3">
        <w:rPr>
          <w:rFonts w:ascii="Times New Roman" w:hAnsi="Times New Roman" w:cs="Times New Roman"/>
          <w:b/>
          <w:sz w:val="28"/>
          <w:szCs w:val="28"/>
        </w:rPr>
        <w:tab/>
      </w:r>
      <w:r w:rsidR="00CB3FF3">
        <w:rPr>
          <w:rFonts w:ascii="Times New Roman" w:hAnsi="Times New Roman" w:cs="Times New Roman"/>
          <w:b/>
          <w:sz w:val="28"/>
          <w:szCs w:val="28"/>
        </w:rPr>
        <w:tab/>
      </w:r>
      <w:r w:rsidR="00CB3FF3">
        <w:rPr>
          <w:rFonts w:ascii="Times New Roman" w:hAnsi="Times New Roman" w:cs="Times New Roman"/>
          <w:b/>
          <w:sz w:val="28"/>
          <w:szCs w:val="28"/>
        </w:rPr>
        <w:tab/>
      </w:r>
      <w:r w:rsidR="00CB3FF3">
        <w:rPr>
          <w:rFonts w:ascii="Times New Roman" w:hAnsi="Times New Roman" w:cs="Times New Roman"/>
          <w:b/>
          <w:sz w:val="28"/>
          <w:szCs w:val="28"/>
        </w:rPr>
        <w:tab/>
      </w:r>
      <w:r w:rsidR="00CB3FF3">
        <w:rPr>
          <w:rFonts w:ascii="Times New Roman" w:hAnsi="Times New Roman" w:cs="Times New Roman"/>
          <w:b/>
          <w:sz w:val="28"/>
          <w:szCs w:val="28"/>
        </w:rPr>
        <w:tab/>
      </w:r>
      <w:r w:rsidR="00CB3FF3">
        <w:rPr>
          <w:rFonts w:ascii="Times New Roman" w:hAnsi="Times New Roman" w:cs="Times New Roman"/>
          <w:b/>
          <w:sz w:val="28"/>
          <w:szCs w:val="28"/>
        </w:rPr>
        <w:tab/>
        <w:t xml:space="preserve">         №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="00ED153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0BF674F" w14:textId="08320BF4" w:rsidR="00CB3FF3" w:rsidRDefault="00ED1531" w:rsidP="00CB3FF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A4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66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21CC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B3FF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14:paraId="4D77D8D7" w14:textId="649D78D9" w:rsidR="00CB3FF3" w:rsidRDefault="00CB3FF3" w:rsidP="00CB3FF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CB3FF3">
        <w:rPr>
          <w:rFonts w:ascii="Times New Roman" w:hAnsi="Times New Roman" w:cs="Times New Roman"/>
          <w:bCs/>
          <w:sz w:val="28"/>
          <w:szCs w:val="28"/>
        </w:rPr>
        <w:t xml:space="preserve">д. </w:t>
      </w:r>
      <w:proofErr w:type="spellStart"/>
      <w:r w:rsidRPr="00CB3FF3">
        <w:rPr>
          <w:rFonts w:ascii="Times New Roman" w:hAnsi="Times New Roman" w:cs="Times New Roman"/>
          <w:bCs/>
          <w:sz w:val="28"/>
          <w:szCs w:val="28"/>
        </w:rPr>
        <w:t>Ворошнево</w:t>
      </w:r>
      <w:proofErr w:type="spellEnd"/>
    </w:p>
    <w:p w14:paraId="104A668D" w14:textId="77777777" w:rsidR="00CB3FF3" w:rsidRPr="00CB3FF3" w:rsidRDefault="00CB3FF3" w:rsidP="00CB3FF3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14:paraId="0D82DBDD" w14:textId="79EB2859" w:rsidR="00CB3FF3" w:rsidRPr="00CB3FF3" w:rsidRDefault="00CB3FF3" w:rsidP="00CB3FF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FF3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</w:t>
      </w:r>
      <w:r w:rsidRPr="00CB3FF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формирования и ведения реестра </w:t>
      </w:r>
    </w:p>
    <w:p w14:paraId="70395DE9" w14:textId="77777777" w:rsidR="00CB3FF3" w:rsidRPr="00CB3FF3" w:rsidRDefault="00CB3FF3" w:rsidP="00CB3FF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F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источников доходов бюджета </w:t>
      </w:r>
    </w:p>
    <w:p w14:paraId="63D4AF6D" w14:textId="77777777" w:rsidR="00CB3FF3" w:rsidRPr="00CB3FF3" w:rsidRDefault="00CB3FF3" w:rsidP="00CB3FF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B3FF3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Ворошневского</w:t>
      </w:r>
      <w:proofErr w:type="spellEnd"/>
      <w:r w:rsidRPr="00CB3F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14:paraId="715AC522" w14:textId="00A11CC1" w:rsidR="00CB3FF3" w:rsidRPr="00CB3FF3" w:rsidRDefault="00CB3FF3" w:rsidP="00CB3FF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FF3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Курского района Курской области</w:t>
      </w:r>
    </w:p>
    <w:p w14:paraId="5E14DB2F" w14:textId="23DCBC7B" w:rsidR="00ED1531" w:rsidRDefault="007B0668" w:rsidP="00ED15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5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14:paraId="133E90E9" w14:textId="77777777" w:rsidR="001A2EF8" w:rsidRPr="00543902" w:rsidRDefault="001A2EF8" w:rsidP="00E822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90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5439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47</w:t>
        </w:r>
      </w:hyperlink>
      <w:r w:rsidRPr="00543902">
        <w:rPr>
          <w:rFonts w:ascii="Times New Roman" w:hAnsi="Times New Roman" w:cs="Times New Roman"/>
          <w:sz w:val="28"/>
          <w:szCs w:val="28"/>
        </w:rPr>
        <w:t xml:space="preserve">.1 Бюджетного кодекса Российской Федерации, </w:t>
      </w:r>
      <w:hyperlink r:id="rId6" w:history="1">
        <w:r w:rsidRPr="005439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543902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E82280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E8228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8228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="00E8228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8228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6249E79A" w14:textId="77777777" w:rsidR="001A2EF8" w:rsidRPr="00E80C8A" w:rsidRDefault="001A2EF8" w:rsidP="00E822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C8A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14:paraId="6E47C17D" w14:textId="77777777" w:rsidR="00CB3FF3" w:rsidRPr="00E80C8A" w:rsidRDefault="001A2EF8" w:rsidP="007266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80C8A">
        <w:rPr>
          <w:sz w:val="28"/>
          <w:szCs w:val="28"/>
        </w:rPr>
        <w:t xml:space="preserve">Утвердить </w:t>
      </w:r>
      <w:r w:rsidR="00E82280" w:rsidRPr="00E80C8A">
        <w:rPr>
          <w:sz w:val="28"/>
          <w:szCs w:val="28"/>
        </w:rPr>
        <w:t xml:space="preserve">прилагаемый </w:t>
      </w:r>
      <w:hyperlink r:id="rId7" w:anchor="Par34" w:history="1">
        <w:r w:rsidRPr="00E80C8A">
          <w:rPr>
            <w:rStyle w:val="a4"/>
            <w:color w:val="auto"/>
            <w:sz w:val="28"/>
            <w:szCs w:val="28"/>
            <w:u w:val="none"/>
          </w:rPr>
          <w:t>Порядок</w:t>
        </w:r>
      </w:hyperlink>
      <w:r w:rsidRPr="00E80C8A">
        <w:rPr>
          <w:sz w:val="28"/>
          <w:szCs w:val="28"/>
        </w:rPr>
        <w:t xml:space="preserve"> формирования и ведения рее</w:t>
      </w:r>
      <w:r w:rsidR="00E82280" w:rsidRPr="00E80C8A">
        <w:rPr>
          <w:sz w:val="28"/>
          <w:szCs w:val="28"/>
        </w:rPr>
        <w:t xml:space="preserve">стра </w:t>
      </w:r>
    </w:p>
    <w:p w14:paraId="4846D82F" w14:textId="0DC8E00B" w:rsidR="001A2EF8" w:rsidRPr="00E80C8A" w:rsidRDefault="00E82280" w:rsidP="007266EF">
      <w:pPr>
        <w:jc w:val="both"/>
        <w:rPr>
          <w:rFonts w:ascii="Times New Roman" w:hAnsi="Times New Roman" w:cs="Times New Roman"/>
          <w:sz w:val="28"/>
          <w:szCs w:val="28"/>
        </w:rPr>
      </w:pPr>
      <w:r w:rsidRPr="00E80C8A">
        <w:rPr>
          <w:rFonts w:ascii="Times New Roman" w:hAnsi="Times New Roman" w:cs="Times New Roman"/>
          <w:sz w:val="28"/>
          <w:szCs w:val="28"/>
        </w:rPr>
        <w:t>источников доходов бюджета МО «</w:t>
      </w:r>
      <w:proofErr w:type="spellStart"/>
      <w:r w:rsidRPr="00E80C8A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E80C8A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14:paraId="0B60601D" w14:textId="77777777" w:rsidR="00CB3FF3" w:rsidRPr="00E80C8A" w:rsidRDefault="00CB3FF3" w:rsidP="007266E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80C8A">
        <w:rPr>
          <w:sz w:val="28"/>
          <w:szCs w:val="28"/>
        </w:rPr>
        <w:t xml:space="preserve">Признать утратившим силу Постановление Администрации </w:t>
      </w:r>
    </w:p>
    <w:p w14:paraId="7317C7DC" w14:textId="7EEDFF19" w:rsidR="00CB3FF3" w:rsidRPr="00E80C8A" w:rsidRDefault="00CB3FF3" w:rsidP="007266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8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E80C8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№ 125 от 17.08.2018 года</w:t>
      </w:r>
    </w:p>
    <w:p w14:paraId="60E069B9" w14:textId="48432C00" w:rsidR="001A2EF8" w:rsidRPr="00E80C8A" w:rsidRDefault="00CB3FF3" w:rsidP="007266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0C8A">
        <w:rPr>
          <w:rFonts w:ascii="Times New Roman" w:hAnsi="Times New Roman" w:cs="Times New Roman"/>
          <w:sz w:val="28"/>
          <w:szCs w:val="28"/>
        </w:rPr>
        <w:t>3</w:t>
      </w:r>
      <w:r w:rsidR="001A2EF8" w:rsidRPr="00E80C8A">
        <w:rPr>
          <w:rFonts w:ascii="Times New Roman" w:hAnsi="Times New Roman" w:cs="Times New Roman"/>
          <w:sz w:val="28"/>
          <w:szCs w:val="28"/>
        </w:rPr>
        <w:t xml:space="preserve">. </w:t>
      </w:r>
      <w:r w:rsidRPr="00E80C8A">
        <w:rPr>
          <w:rFonts w:ascii="Times New Roman" w:hAnsi="Times New Roman" w:cs="Times New Roman"/>
          <w:sz w:val="28"/>
          <w:szCs w:val="28"/>
        </w:rPr>
        <w:t xml:space="preserve"> </w:t>
      </w:r>
      <w:r w:rsidR="00E82280" w:rsidRPr="00E80C8A">
        <w:rPr>
          <w:rFonts w:ascii="Times New Roman" w:hAnsi="Times New Roman" w:cs="Times New Roman"/>
          <w:sz w:val="28"/>
          <w:szCs w:val="28"/>
        </w:rPr>
        <w:t>П</w:t>
      </w:r>
      <w:r w:rsidR="001A2EF8" w:rsidRPr="00E80C8A">
        <w:rPr>
          <w:rFonts w:ascii="Times New Roman" w:hAnsi="Times New Roman" w:cs="Times New Roman"/>
          <w:sz w:val="28"/>
          <w:szCs w:val="28"/>
        </w:rPr>
        <w:t>ост</w:t>
      </w:r>
      <w:r w:rsidR="00E82280" w:rsidRPr="00E80C8A">
        <w:rPr>
          <w:rFonts w:ascii="Times New Roman" w:hAnsi="Times New Roman" w:cs="Times New Roman"/>
          <w:sz w:val="28"/>
          <w:szCs w:val="28"/>
        </w:rPr>
        <w:t>ановление вступает в силу со дня его подписания и распространяется на правоотношения, возникшие с 1 января 20</w:t>
      </w:r>
      <w:r w:rsidR="00A21CC8" w:rsidRPr="00E80C8A">
        <w:rPr>
          <w:rFonts w:ascii="Times New Roman" w:hAnsi="Times New Roman" w:cs="Times New Roman"/>
          <w:sz w:val="28"/>
          <w:szCs w:val="28"/>
        </w:rPr>
        <w:t>25</w:t>
      </w:r>
      <w:r w:rsidR="00E82280" w:rsidRPr="00E80C8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44D891" w14:textId="77777777" w:rsidR="00E82280" w:rsidRDefault="00E82280" w:rsidP="007266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34FDE8" w14:textId="77777777" w:rsidR="00E82280" w:rsidRPr="00543902" w:rsidRDefault="00E82280" w:rsidP="00E822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90AF12F" w14:textId="77777777" w:rsidR="00CB3FF3" w:rsidRPr="00543902" w:rsidRDefault="00CB3FF3" w:rsidP="00CB3F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D35A63" w14:textId="77777777" w:rsidR="00CB3FF3" w:rsidRPr="00543902" w:rsidRDefault="00CB3FF3" w:rsidP="00CB3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Н. С. Тарасов</w:t>
      </w:r>
    </w:p>
    <w:p w14:paraId="43FD6ED8" w14:textId="77777777" w:rsidR="001A2EF8" w:rsidRDefault="001A2EF8" w:rsidP="00E822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011AC4" w14:textId="77777777" w:rsidR="007266EF" w:rsidRDefault="007266EF" w:rsidP="00E822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D787C0" w14:textId="77777777" w:rsidR="00A21CC8" w:rsidRDefault="00A21CC8" w:rsidP="00E822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684244" w14:textId="36F5CE10" w:rsidR="001A2EF8" w:rsidRPr="00A21CC8" w:rsidRDefault="00CB3FF3" w:rsidP="00A21CC8">
      <w:pPr>
        <w:widowControl w:val="0"/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1A2EF8" w:rsidRPr="00A21CC8">
        <w:rPr>
          <w:rFonts w:ascii="Times New Roman" w:hAnsi="Times New Roman" w:cs="Times New Roman"/>
          <w:sz w:val="28"/>
          <w:szCs w:val="28"/>
        </w:rPr>
        <w:t>иложение</w:t>
      </w:r>
      <w:r w:rsidR="00E82280" w:rsidRPr="00A21CC8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proofErr w:type="spellStart"/>
      <w:r w:rsidR="00E82280" w:rsidRPr="00A21CC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82280" w:rsidRPr="00A21CC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</w:t>
      </w:r>
      <w:r w:rsidR="007266EF">
        <w:rPr>
          <w:rFonts w:ascii="Times New Roman" w:hAnsi="Times New Roman" w:cs="Times New Roman"/>
          <w:sz w:val="28"/>
          <w:szCs w:val="28"/>
        </w:rPr>
        <w:t>10.04.2025</w:t>
      </w:r>
      <w:r w:rsidR="00E82280" w:rsidRPr="00A21CC8">
        <w:rPr>
          <w:rFonts w:ascii="Times New Roman" w:hAnsi="Times New Roman" w:cs="Times New Roman"/>
          <w:sz w:val="28"/>
          <w:szCs w:val="28"/>
        </w:rPr>
        <w:t xml:space="preserve">г. № </w:t>
      </w:r>
      <w:r w:rsidR="007266EF">
        <w:rPr>
          <w:rFonts w:ascii="Times New Roman" w:hAnsi="Times New Roman" w:cs="Times New Roman"/>
          <w:sz w:val="28"/>
          <w:szCs w:val="28"/>
        </w:rPr>
        <w:t>39</w:t>
      </w:r>
    </w:p>
    <w:p w14:paraId="42C2E8F8" w14:textId="77777777" w:rsidR="001A2EF8" w:rsidRPr="00A21CC8" w:rsidRDefault="001A2EF8" w:rsidP="001A2E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</w:p>
    <w:p w14:paraId="246A63FC" w14:textId="2425FA25" w:rsidR="00A21CC8" w:rsidRPr="00A21CC8" w:rsidRDefault="00A21CC8" w:rsidP="00A21CC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</w:pPr>
      <w:bookmarkStart w:id="1" w:name="_Hlk189823513"/>
      <w:r w:rsidRPr="00A21C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t>Порядок</w:t>
      </w:r>
      <w:r w:rsidRPr="00A21C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br/>
        <w:t xml:space="preserve">формирования и ведения реестра источников доходов бюджета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t>Ворошневского</w:t>
      </w:r>
      <w:proofErr w:type="spellEnd"/>
      <w:r w:rsidRPr="00A21C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t xml:space="preserve"> сельсовета Курского района Курской области</w:t>
      </w:r>
    </w:p>
    <w:bookmarkEnd w:id="1"/>
    <w:p w14:paraId="208A9357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432D72" w14:textId="0B22E465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sub_1001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Настоящий порядок определяет правила формирования и ведения реестра источников доходов бюджета</w:t>
      </w:r>
      <w:bookmarkStart w:id="3" w:name="_Hlk189823262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Ворошневского</w:t>
      </w:r>
      <w:proofErr w:type="spellEnd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3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сельсовета Курского района Курской области (далее - реестр источников доходов бюджетов)</w:t>
      </w:r>
      <w:bookmarkStart w:id="4" w:name="sub_1002"/>
      <w:bookmarkEnd w:id="2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F335B22" w14:textId="64FC5C81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Реестры источников доходов бюджетов представляет собой свод информации о доходах бюджета по источникам доходов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Ворошневского</w:t>
      </w:r>
      <w:proofErr w:type="spellEnd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Курского района, формируемой на основании перечня источников доходов Российской Федерации в процессе составления, утверждения и исполнения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Ворошневского</w:t>
      </w:r>
      <w:proofErr w:type="spellEnd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Курского района Курской области на очередной финансовый год и на плановый период.</w:t>
      </w:r>
    </w:p>
    <w:p w14:paraId="003C16C6" w14:textId="3D211563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sub_1003"/>
      <w:bookmarkEnd w:id="4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Формирование и ведение реестра источников доходов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Ворошневского</w:t>
      </w:r>
      <w:proofErr w:type="spellEnd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Курского района Курской области осуществляет отдел бухгалтерского учета и распоряжением имуществом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Ворошневского</w:t>
      </w:r>
      <w:proofErr w:type="spellEnd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Курского района Курской области.</w:t>
      </w:r>
    </w:p>
    <w:p w14:paraId="1C42613B" w14:textId="2E934BED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sub_1004"/>
      <w:bookmarkEnd w:id="5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В целях формирования и ведения реестра источников доходов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Ворошневского</w:t>
      </w:r>
      <w:proofErr w:type="spellEnd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Курского района Курской области главные администраторы доходов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Ворошневского</w:t>
      </w:r>
      <w:proofErr w:type="spellEnd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Курского района Курской области, структурные подразделения и организации, осуществляющие оказание (выполнение) муниципальных услуг (выполнение работ), предусматривающих за их оказание (выполнение взимание платы по источнику доходов бюджета (в случае если указанные структурные подразделения и организации не осуществляют бюджетных полномочий администратора доходов бюджета Курского района Курской области), обеспечивают предоставление необходимых сведений в отдел по бухгалтерскому учету и распоряжением имуществом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Ворошневского</w:t>
      </w:r>
      <w:proofErr w:type="spellEnd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Курского района Курской области и несут ответственность за полноту и достоверность информации, а также своевременность ее предоставления.</w:t>
      </w:r>
    </w:p>
    <w:p w14:paraId="3998C9DC" w14:textId="6F58EC10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" w:name="sub_1005"/>
      <w:bookmarkEnd w:id="6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Формирование и ведение реестра источников доходов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Ворошневского</w:t>
      </w:r>
      <w:proofErr w:type="spellEnd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Курского района Курской области, предоставление сведений, указанных в пункте 4 настоящего Порядка, осуществляется в соответствии с общими требованиями к составу информации. Порядку формирования и ведения реестра источников доходов Российской Федерации, реестра источников доходов федерального бюджета, </w:t>
      </w:r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а также сроками, утвержденными постановлением Правительства Российской Федерации от 31 августа 2016 года N 868 "О порядке формирования и ведения перечня источников доходов Российской Федерации".</w:t>
      </w:r>
    </w:p>
    <w:p w14:paraId="3584D257" w14:textId="5E051A26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sub_1006"/>
      <w:bookmarkEnd w:id="7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Реестры источников доходов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Ворошневского</w:t>
      </w:r>
      <w:proofErr w:type="spellEnd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Курского района представляются в Администрацию Курского района Курской области для дальнейшего предоставления их в Министерство финансов и бюджетного контроля Курской области в течении трех рабочих дней со дня составления или внесения изменений в соответствующие реестры.</w:t>
      </w:r>
    </w:p>
    <w:p w14:paraId="43863024" w14:textId="47907DD1" w:rsidR="00A21CC8" w:rsidRPr="007266EF" w:rsidRDefault="00A21CC8" w:rsidP="00A21C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9" w:name="sub_1007"/>
      <w:bookmarkEnd w:id="8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bookmarkStart w:id="10" w:name="sub_1008"/>
      <w:bookmarkEnd w:id="9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Реестры источников доходов бюджетов представляются одновременно с проектом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Ворошневского</w:t>
      </w:r>
      <w:proofErr w:type="spellEnd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Курского района Курской области 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Ворошневского</w:t>
      </w:r>
      <w:proofErr w:type="spellEnd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Курского района Курской области в Собрание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Ворошневского</w:t>
      </w:r>
      <w:proofErr w:type="spellEnd"/>
      <w:r w:rsidRPr="00A21C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Курского района Курской</w:t>
      </w:r>
      <w:r w:rsidRPr="00A21CC8">
        <w:rPr>
          <w:rFonts w:ascii="Arial" w:eastAsia="Times New Roman" w:hAnsi="Arial" w:cs="Arial"/>
          <w:sz w:val="24"/>
          <w:szCs w:val="24"/>
          <w:lang w:eastAsia="ar-SA"/>
        </w:rPr>
        <w:t xml:space="preserve"> области по форме </w:t>
      </w:r>
      <w:r w:rsidRPr="007266E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1 к настоящему Порядку.</w:t>
      </w:r>
    </w:p>
    <w:bookmarkEnd w:id="10"/>
    <w:p w14:paraId="0DF1BB6F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0DB04973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bookmarkStart w:id="11" w:name="sub_10000"/>
    </w:p>
    <w:p w14:paraId="3EFE7620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4306900D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6DD1282C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0BFF1DF1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552C6710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237AB9B7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36336059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6C03F904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6F75019E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76CBEB47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080DFDC1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1BCC8B70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110E159E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645FFE47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51AAC641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1F848B00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3AD53B3E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214E94DD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5EB1A5DE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60352FB4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73740878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4575DC01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5585E84E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0D2DDF4A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33DBE363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15AF2E13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1F19FDD7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0377EC5B" w14:textId="77777777" w:rsidR="007266EF" w:rsidRDefault="007266EF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196120E" w14:textId="77777777" w:rsidR="007266EF" w:rsidRDefault="007266EF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32BD868" w14:textId="2AB30A12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21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N 1</w:t>
      </w:r>
      <w:r w:rsidRPr="00A21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к </w:t>
      </w:r>
      <w:hyperlink w:anchor="sub_1000" w:history="1">
        <w:r w:rsidRPr="00A21CC8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Порядку</w:t>
        </w:r>
      </w:hyperlink>
      <w:r w:rsidRPr="00A21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формирования и ведения реестра</w:t>
      </w:r>
      <w:r w:rsidRPr="00A21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источников доходов бюджета</w:t>
      </w:r>
      <w:r w:rsidRPr="00A21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proofErr w:type="spellStart"/>
      <w:r w:rsidRPr="00A21CC8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Ворошневского</w:t>
      </w:r>
      <w:proofErr w:type="spellEnd"/>
      <w:r w:rsidRPr="00A21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</w:t>
      </w:r>
    </w:p>
    <w:p w14:paraId="0419DA36" w14:textId="20867BA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21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Курского района Курской области,</w:t>
      </w:r>
      <w:r w:rsidRPr="00A21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а также представления</w:t>
      </w:r>
      <w:r w:rsidRPr="00A21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в Администрацию </w:t>
      </w:r>
      <w:proofErr w:type="spellStart"/>
      <w:r w:rsidRPr="00A21CC8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Ворошневского</w:t>
      </w:r>
      <w:proofErr w:type="spellEnd"/>
      <w:r w:rsidRPr="00A21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</w:t>
      </w:r>
    </w:p>
    <w:p w14:paraId="6ED50795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Курского района Курской области </w:t>
      </w:r>
    </w:p>
    <w:bookmarkEnd w:id="11"/>
    <w:p w14:paraId="7D90C148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3553E590" w14:textId="0748A08A" w:rsidR="00A21CC8" w:rsidRPr="00A21CC8" w:rsidRDefault="00A21CC8" w:rsidP="00A21CC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</w:pPr>
      <w:r w:rsidRPr="00A21C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t>Реестр</w:t>
      </w:r>
      <w:r w:rsidRPr="00A21C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br/>
        <w:t xml:space="preserve">источников доходов бюджета </w:t>
      </w:r>
      <w:proofErr w:type="spellStart"/>
      <w:r w:rsidRPr="00A21CC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Ворошневского</w:t>
      </w:r>
      <w:proofErr w:type="spellEnd"/>
      <w:r w:rsidRPr="00A21C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t xml:space="preserve"> </w:t>
      </w:r>
      <w:proofErr w:type="spellStart"/>
      <w:r w:rsidRPr="00A21C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t>селсьовета</w:t>
      </w:r>
      <w:proofErr w:type="spellEnd"/>
      <w:r w:rsidRPr="00A21C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t xml:space="preserve"> Курского района Курской области</w:t>
      </w:r>
      <w:r w:rsidRPr="00A21C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ar-SA"/>
        </w:rPr>
        <w:br/>
        <w:t>на "___" ____________ 20__ года</w:t>
      </w:r>
    </w:p>
    <w:p w14:paraId="6E9A8945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3991129B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21CC8">
        <w:rPr>
          <w:rFonts w:ascii="Arial" w:eastAsia="Times New Roman" w:hAnsi="Arial" w:cs="Arial"/>
          <w:sz w:val="24"/>
          <w:szCs w:val="24"/>
          <w:lang w:eastAsia="ar-SA"/>
        </w:rPr>
        <w:t>Главный Администратор доходов бюджета: ______________________________</w:t>
      </w:r>
    </w:p>
    <w:p w14:paraId="0D838593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A21CC8">
        <w:rPr>
          <w:rFonts w:ascii="Arial" w:eastAsia="Times New Roman" w:hAnsi="Arial" w:cs="Arial"/>
          <w:sz w:val="24"/>
          <w:szCs w:val="24"/>
          <w:lang w:eastAsia="ar-SA"/>
        </w:rPr>
        <w:t>Единица измерения: тыс. руб.</w:t>
      </w:r>
    </w:p>
    <w:p w14:paraId="09A813E6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10101A93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567"/>
        <w:gridCol w:w="851"/>
        <w:gridCol w:w="992"/>
        <w:gridCol w:w="709"/>
        <w:gridCol w:w="709"/>
        <w:gridCol w:w="936"/>
        <w:gridCol w:w="693"/>
        <w:gridCol w:w="693"/>
        <w:gridCol w:w="693"/>
        <w:gridCol w:w="713"/>
      </w:tblGrid>
      <w:tr w:rsidR="00A21CC8" w:rsidRPr="00A21CC8" w14:paraId="15F5EAD2" w14:textId="77777777" w:rsidTr="0013117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83FD6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21C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5C4B2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A21C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Наименование группы источников доходов бюджетов/ наименование источника дохода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78CDF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hyperlink r:id="rId8" w:history="1">
              <w:r w:rsidRPr="00A21CC8">
                <w:rPr>
                  <w:rFonts w:ascii="Arial" w:eastAsia="Times New Roman" w:hAnsi="Arial" w:cs="Arial"/>
                  <w:bCs/>
                  <w:sz w:val="18"/>
                  <w:szCs w:val="18"/>
                  <w:lang w:eastAsia="ar-SA"/>
                </w:rPr>
                <w:t>Классификация доходов бюджета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4274C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A21CC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Наименование главного администратора доходов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451C0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A21CC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DCA2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A21CC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Прогноз доходов бюджета на 20___ г. (текущий финансовый год)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D214B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A21CC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Кассовые поступления в текущем финансовом году (по состоянию на "__" ____ 20__ г.)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33069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A21CC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Оценка исполнения 20__ г. (текущий финансовый год)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F0C8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A21CC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Прогноз доходов бюджета</w:t>
            </w:r>
          </w:p>
        </w:tc>
      </w:tr>
      <w:tr w:rsidR="00A21CC8" w:rsidRPr="00A21CC8" w14:paraId="77161995" w14:textId="77777777" w:rsidTr="0013117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E3CAE" w14:textId="77777777" w:rsidR="00A21CC8" w:rsidRPr="00A21CC8" w:rsidRDefault="00A21CC8" w:rsidP="00A21C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A9023" w14:textId="77777777" w:rsidR="00A21CC8" w:rsidRPr="00A21CC8" w:rsidRDefault="00A21CC8" w:rsidP="00A21C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8001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21C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398C7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A21C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8F224" w14:textId="77777777" w:rsidR="00A21CC8" w:rsidRPr="00A21CC8" w:rsidRDefault="00A21CC8" w:rsidP="00A21CC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E45D7" w14:textId="77777777" w:rsidR="00A21CC8" w:rsidRPr="00A21CC8" w:rsidRDefault="00A21CC8" w:rsidP="00A21CC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A1F34" w14:textId="77777777" w:rsidR="00A21CC8" w:rsidRPr="00A21CC8" w:rsidRDefault="00A21CC8" w:rsidP="00A21CC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BB60D" w14:textId="77777777" w:rsidR="00A21CC8" w:rsidRPr="00A21CC8" w:rsidRDefault="00A21CC8" w:rsidP="00A21CC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3F859" w14:textId="77777777" w:rsidR="00A21CC8" w:rsidRPr="00A21CC8" w:rsidRDefault="00A21CC8" w:rsidP="00A21CC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B5BCD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A21CC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на 20__г. (очередной финансовый год)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DAFC6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A21CC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на 20__г. (первый год планового периода)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D12C7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A21CC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на 20__г. (второй год планового периода)</w:t>
            </w:r>
          </w:p>
        </w:tc>
      </w:tr>
      <w:tr w:rsidR="00A21CC8" w:rsidRPr="00A21CC8" w14:paraId="72F2C968" w14:textId="77777777" w:rsidTr="001311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0594C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A21CC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E8F4E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A21CC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C5CE1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A21CC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410C2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A21CC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3C755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A21CC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2CE16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A21CC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90367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A21CC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3EFD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A21CC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4F11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A21CC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3333C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A21CC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192F0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A21CC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CAB1" w14:textId="77777777" w:rsidR="00A21CC8" w:rsidRPr="00A21CC8" w:rsidRDefault="00A21CC8" w:rsidP="00A21C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  <w:r w:rsidRPr="00A21CC8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12</w:t>
            </w:r>
          </w:p>
        </w:tc>
      </w:tr>
      <w:tr w:rsidR="00A21CC8" w:rsidRPr="00A21CC8" w14:paraId="6D3BD805" w14:textId="77777777" w:rsidTr="001311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58434" w14:textId="77777777" w:rsidR="00A21CC8" w:rsidRPr="00A21CC8" w:rsidRDefault="00A21CC8" w:rsidP="00A21CC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DAE9C" w14:textId="77777777" w:rsidR="00A21CC8" w:rsidRPr="00A21CC8" w:rsidRDefault="00A21CC8" w:rsidP="00A21CC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069D8" w14:textId="77777777" w:rsidR="00A21CC8" w:rsidRPr="00A21CC8" w:rsidRDefault="00A21CC8" w:rsidP="00A21CC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94EC5" w14:textId="77777777" w:rsidR="00A21CC8" w:rsidRPr="00A21CC8" w:rsidRDefault="00A21CC8" w:rsidP="00A21CC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FCA77" w14:textId="77777777" w:rsidR="00A21CC8" w:rsidRPr="00A21CC8" w:rsidRDefault="00A21CC8" w:rsidP="00A21CC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6E41C" w14:textId="77777777" w:rsidR="00A21CC8" w:rsidRPr="00A21CC8" w:rsidRDefault="00A21CC8" w:rsidP="00A21CC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FECF" w14:textId="77777777" w:rsidR="00A21CC8" w:rsidRPr="00A21CC8" w:rsidRDefault="00A21CC8" w:rsidP="00A21CC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10F9C" w14:textId="77777777" w:rsidR="00A21CC8" w:rsidRPr="00A21CC8" w:rsidRDefault="00A21CC8" w:rsidP="00A21CC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0A74B" w14:textId="77777777" w:rsidR="00A21CC8" w:rsidRPr="00A21CC8" w:rsidRDefault="00A21CC8" w:rsidP="00A21CC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EB6FE" w14:textId="77777777" w:rsidR="00A21CC8" w:rsidRPr="00A21CC8" w:rsidRDefault="00A21CC8" w:rsidP="00A21CC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F2ACF" w14:textId="77777777" w:rsidR="00A21CC8" w:rsidRPr="00A21CC8" w:rsidRDefault="00A21CC8" w:rsidP="00A21CC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9F654" w14:textId="77777777" w:rsidR="00A21CC8" w:rsidRPr="00A21CC8" w:rsidRDefault="00A21CC8" w:rsidP="00A21CC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</w:p>
        </w:tc>
      </w:tr>
    </w:tbl>
    <w:p w14:paraId="2BDB1A0D" w14:textId="77777777" w:rsidR="00A21CC8" w:rsidRPr="00A21CC8" w:rsidRDefault="00A21CC8" w:rsidP="00A21CC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27851454" w14:textId="77777777" w:rsidR="001A2EF8" w:rsidRPr="00FA4432" w:rsidRDefault="001A2EF8" w:rsidP="001A2E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A2EF8" w:rsidRPr="00FA4432" w:rsidSect="0046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773549"/>
    <w:multiLevelType w:val="hybridMultilevel"/>
    <w:tmpl w:val="85AA4890"/>
    <w:lvl w:ilvl="0" w:tplc="5BF085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00480">
    <w:abstractNumId w:val="0"/>
  </w:num>
  <w:num w:numId="2" w16cid:durableId="85643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531"/>
    <w:rsid w:val="00013834"/>
    <w:rsid w:val="001A2EF8"/>
    <w:rsid w:val="001D2A24"/>
    <w:rsid w:val="001D4B5C"/>
    <w:rsid w:val="001D77E6"/>
    <w:rsid w:val="002C0F46"/>
    <w:rsid w:val="00447C0F"/>
    <w:rsid w:val="004626E8"/>
    <w:rsid w:val="00477FF7"/>
    <w:rsid w:val="00543902"/>
    <w:rsid w:val="00544C09"/>
    <w:rsid w:val="005A620F"/>
    <w:rsid w:val="00660098"/>
    <w:rsid w:val="006631C2"/>
    <w:rsid w:val="00665A07"/>
    <w:rsid w:val="007129A0"/>
    <w:rsid w:val="007266EF"/>
    <w:rsid w:val="007B0668"/>
    <w:rsid w:val="0089390B"/>
    <w:rsid w:val="008E152A"/>
    <w:rsid w:val="009716E5"/>
    <w:rsid w:val="00A21CC8"/>
    <w:rsid w:val="00A43DA0"/>
    <w:rsid w:val="00C059DC"/>
    <w:rsid w:val="00CB33CB"/>
    <w:rsid w:val="00CB3FF3"/>
    <w:rsid w:val="00CD6132"/>
    <w:rsid w:val="00E80C8A"/>
    <w:rsid w:val="00E82280"/>
    <w:rsid w:val="00EB32B2"/>
    <w:rsid w:val="00EC6AC6"/>
    <w:rsid w:val="00ED1531"/>
    <w:rsid w:val="00F47E83"/>
    <w:rsid w:val="00F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D235"/>
  <w15:docId w15:val="{1E9F1DB6-ADEA-409F-A89F-A2D6774D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F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A2E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1A2EF8"/>
    <w:rPr>
      <w:color w:val="0000FF"/>
      <w:u w:val="single"/>
    </w:rPr>
  </w:style>
  <w:style w:type="paragraph" w:styleId="a5">
    <w:name w:val="No Spacing"/>
    <w:uiPriority w:val="1"/>
    <w:qFormat/>
    <w:rsid w:val="00CB3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11100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Desktop\2017%20&#1075;&#1086;&#1076;%20&#1072;&#1076;&#1084;&#1080;&#1085;&#1080;&#1089;&#1090;&#1088;&#1072;&#1094;&#1080;&#1103;\&#1087;&#1086;&#1088;&#1103;&#1076;%20&#1087;&#1077;&#1088;&#1077;&#1095;%20&#1080;%20&#1080;&#1089;&#1090;%20&#1076;&#1086;&#1093;\&#1089;&#1072;&#1103;&#1085;&#1089;&#108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53D87990E15056BFDE214482A3DFFB44F010503CEDBA404201B882CB33D5A194BF7433A317FD265DAD53R5YFB" TargetMode="External"/><Relationship Id="rId5" Type="http://schemas.openxmlformats.org/officeDocument/2006/relationships/hyperlink" Target="consultantplus://offline/ref=AA53D87990E15056BFDE3F4994CF85F744FF465437E1B81F1D5EE3DF9C3ADFF6D3F02D73E7R1YA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ОДА.МС МКУ</cp:lastModifiedBy>
  <cp:revision>22</cp:revision>
  <dcterms:created xsi:type="dcterms:W3CDTF">2016-08-17T10:23:00Z</dcterms:created>
  <dcterms:modified xsi:type="dcterms:W3CDTF">2025-04-10T08:41:00Z</dcterms:modified>
</cp:coreProperties>
</file>